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1CF7" w:rsidRPr="009D2361" w:rsidRDefault="00961CF7" w:rsidP="009D2361">
      <w:pPr>
        <w:pStyle w:val="a9"/>
        <w:rPr>
          <w:rFonts w:ascii="標楷體" w:eastAsia="標楷體" w:hAnsi="標楷體" w:cs="Times New Roman"/>
          <w:sz w:val="2"/>
        </w:rPr>
      </w:pPr>
    </w:p>
    <w:sdt>
      <w:sdtPr>
        <w:rPr>
          <w:rFonts w:ascii="標楷體" w:eastAsia="標楷體" w:hAnsi="標楷體" w:cs="Times New Roman"/>
          <w:b/>
          <w:color w:val="auto"/>
          <w:sz w:val="28"/>
          <w:szCs w:val="24"/>
          <w:lang w:val="zh-TW" w:eastAsia="en-US"/>
        </w:rPr>
        <w:id w:val="221098756"/>
        <w:docPartObj>
          <w:docPartGallery w:val="Table of Contents"/>
          <w:docPartUnique/>
        </w:docPartObj>
      </w:sdtPr>
      <w:sdtEndPr>
        <w:rPr>
          <w:b w:val="0"/>
          <w:bCs/>
          <w:sz w:val="24"/>
        </w:rPr>
      </w:sdtEndPr>
      <w:sdtContent>
        <w:p w:rsidR="000F00E8" w:rsidRPr="00DE70CD" w:rsidRDefault="000F00E8" w:rsidP="00435A06">
          <w:pPr>
            <w:pStyle w:val="a8"/>
            <w:jc w:val="center"/>
            <w:rPr>
              <w:rFonts w:ascii="標楷體" w:eastAsia="標楷體" w:hAnsi="標楷體" w:cs="Times New Roman"/>
              <w:b/>
              <w:color w:val="auto"/>
              <w:sz w:val="28"/>
              <w:szCs w:val="24"/>
              <w:lang w:val="zh-TW" w:eastAsia="en-US"/>
            </w:rPr>
          </w:pPr>
        </w:p>
        <w:p w:rsidR="000F00E8" w:rsidRPr="00DE70CD" w:rsidRDefault="000F00E8" w:rsidP="00435A06">
          <w:pPr>
            <w:pStyle w:val="a8"/>
            <w:jc w:val="center"/>
            <w:rPr>
              <w:rFonts w:ascii="標楷體" w:eastAsia="標楷體" w:hAnsi="標楷體" w:cs="Times New Roman"/>
              <w:b/>
              <w:color w:val="auto"/>
              <w:sz w:val="40"/>
              <w:lang w:val="zh-TW"/>
            </w:rPr>
          </w:pPr>
          <w:r w:rsidRPr="00DE70CD">
            <w:rPr>
              <w:rFonts w:ascii="標楷體" w:eastAsia="標楷體" w:hAnsi="標楷體" w:cs="Times New Roman"/>
              <w:b/>
              <w:color w:val="auto"/>
              <w:sz w:val="40"/>
              <w:lang w:val="zh-TW"/>
            </w:rPr>
            <w:t>目 錄</w:t>
          </w:r>
        </w:p>
        <w:p w:rsidR="000F00E8" w:rsidRPr="00DE70CD" w:rsidRDefault="000F00E8" w:rsidP="001E62FC">
          <w:pPr>
            <w:rPr>
              <w:rFonts w:ascii="標楷體" w:eastAsia="標楷體" w:hAnsi="標楷體"/>
              <w:lang w:val="zh-TW" w:eastAsia="zh-TW"/>
            </w:rPr>
          </w:pPr>
        </w:p>
        <w:p w:rsidR="000F00E8" w:rsidRDefault="000F00E8">
          <w:pPr>
            <w:pStyle w:val="11"/>
            <w:rPr>
              <w:rFonts w:eastAsiaTheme="minorEastAsia" w:cstheme="minorBidi"/>
              <w:b w:val="0"/>
              <w:kern w:val="2"/>
              <w:sz w:val="24"/>
            </w:rPr>
          </w:pPr>
          <w:r w:rsidRPr="001F0DD6">
            <w:rPr>
              <w:rFonts w:ascii="標楷體" w:hAnsi="標楷體"/>
            </w:rPr>
            <w:fldChar w:fldCharType="begin"/>
          </w:r>
          <w:r w:rsidRPr="001F0DD6">
            <w:rPr>
              <w:rFonts w:ascii="標楷體" w:hAnsi="標楷體"/>
            </w:rPr>
            <w:instrText xml:space="preserve"> TOC \o "1-3" \h \z \u </w:instrText>
          </w:r>
          <w:r w:rsidRPr="001F0DD6">
            <w:rPr>
              <w:rFonts w:ascii="標楷體" w:hAnsi="標楷體"/>
            </w:rPr>
            <w:fldChar w:fldCharType="separate"/>
          </w:r>
          <w:hyperlink w:anchor="_Toc23945589" w:history="1">
            <w:r w:rsidRPr="009846D8">
              <w:rPr>
                <w:rStyle w:val="ac"/>
                <w:rFonts w:ascii="標楷體" w:hAnsi="標楷體" w:hint="eastAsia"/>
              </w:rPr>
              <w:t>給高三同學的一封信</w:t>
            </w:r>
            <w:r>
              <w:rPr>
                <w:webHidden/>
              </w:rPr>
              <w:tab/>
            </w:r>
            <w:r>
              <w:rPr>
                <w:webHidden/>
              </w:rPr>
              <w:fldChar w:fldCharType="begin"/>
            </w:r>
            <w:r>
              <w:rPr>
                <w:webHidden/>
              </w:rPr>
              <w:instrText xml:space="preserve"> PAGEREF _Toc23945589 \h </w:instrText>
            </w:r>
            <w:r>
              <w:rPr>
                <w:webHidden/>
              </w:rPr>
            </w:r>
            <w:r>
              <w:rPr>
                <w:webHidden/>
              </w:rPr>
              <w:fldChar w:fldCharType="separate"/>
            </w:r>
            <w:r w:rsidR="0005349E">
              <w:rPr>
                <w:webHidden/>
              </w:rPr>
              <w:t>1</w:t>
            </w:r>
            <w:r>
              <w:rPr>
                <w:webHidden/>
              </w:rPr>
              <w:fldChar w:fldCharType="end"/>
            </w:r>
          </w:hyperlink>
        </w:p>
        <w:p w:rsidR="000F00E8" w:rsidRDefault="00861DE7">
          <w:pPr>
            <w:pStyle w:val="11"/>
            <w:rPr>
              <w:rFonts w:eastAsiaTheme="minorEastAsia" w:cstheme="minorBidi"/>
              <w:b w:val="0"/>
              <w:kern w:val="2"/>
              <w:sz w:val="24"/>
            </w:rPr>
          </w:pPr>
          <w:hyperlink r:id="rId9" w:anchor="_Toc23945590" w:history="1">
            <w:r w:rsidR="000F00E8" w:rsidRPr="009846D8">
              <w:rPr>
                <w:rStyle w:val="ac"/>
                <w:rFonts w:ascii="標楷體" w:hAnsi="標楷體" w:hint="eastAsia"/>
                <w:bCs/>
                <w14:textOutline w14:w="9525" w14:cap="flat" w14:cmpd="sng" w14:algn="ctr">
                  <w14:solidFill>
                    <w14:srgbClr w14:val="000000"/>
                  </w14:solidFill>
                  <w14:prstDash w14:val="solid"/>
                  <w14:round/>
                </w14:textOutline>
              </w:rPr>
              <w:t>壹、招生重要時程</w:t>
            </w:r>
            <w:r w:rsidR="000F00E8">
              <w:rPr>
                <w:webHidden/>
              </w:rPr>
              <w:tab/>
            </w:r>
            <w:r w:rsidR="000F00E8">
              <w:rPr>
                <w:webHidden/>
              </w:rPr>
              <w:fldChar w:fldCharType="begin"/>
            </w:r>
            <w:r w:rsidR="000F00E8">
              <w:rPr>
                <w:webHidden/>
              </w:rPr>
              <w:instrText xml:space="preserve"> PAGEREF _Toc23945590 \h </w:instrText>
            </w:r>
            <w:r w:rsidR="000F00E8">
              <w:rPr>
                <w:webHidden/>
              </w:rPr>
            </w:r>
            <w:r w:rsidR="000F00E8">
              <w:rPr>
                <w:webHidden/>
              </w:rPr>
              <w:fldChar w:fldCharType="separate"/>
            </w:r>
            <w:r w:rsidR="0005349E">
              <w:rPr>
                <w:webHidden/>
              </w:rPr>
              <w:t>2</w:t>
            </w:r>
            <w:r w:rsidR="000F00E8">
              <w:rPr>
                <w:webHidden/>
              </w:rPr>
              <w:fldChar w:fldCharType="end"/>
            </w:r>
          </w:hyperlink>
        </w:p>
        <w:p w:rsidR="000F00E8" w:rsidRDefault="00861DE7" w:rsidP="00FC2F20">
          <w:pPr>
            <w:pStyle w:val="2"/>
            <w:rPr>
              <w:rFonts w:eastAsiaTheme="minorEastAsia" w:cstheme="minorBidi"/>
              <w:kern w:val="2"/>
              <w:sz w:val="24"/>
            </w:rPr>
          </w:pPr>
          <w:hyperlink w:anchor="_Toc23945591" w:history="1">
            <w:r w:rsidR="000F00E8" w:rsidRPr="009846D8">
              <w:rPr>
                <w:rStyle w:val="ac"/>
                <w:rFonts w:ascii="標楷體" w:hAnsi="標楷體"/>
                <w:b w:val="0"/>
              </w:rPr>
              <w:t>109</w:t>
            </w:r>
            <w:r w:rsidR="000F00E8" w:rsidRPr="009846D8">
              <w:rPr>
                <w:rStyle w:val="ac"/>
                <w:rFonts w:ascii="標楷體" w:hAnsi="標楷體" w:hint="eastAsia"/>
                <w:b w:val="0"/>
              </w:rPr>
              <w:t>年度大學多元入學管道重要日程表</w:t>
            </w:r>
            <w:r w:rsidR="000F00E8" w:rsidRPr="009846D8">
              <w:rPr>
                <w:rStyle w:val="ac"/>
                <w:rFonts w:ascii="標楷體" w:hAnsi="標楷體"/>
                <w:b w:val="0"/>
              </w:rPr>
              <w:t>1/2</w:t>
            </w:r>
            <w:r w:rsidR="000F00E8">
              <w:rPr>
                <w:webHidden/>
              </w:rPr>
              <w:tab/>
            </w:r>
            <w:r w:rsidR="000F00E8">
              <w:rPr>
                <w:webHidden/>
              </w:rPr>
              <w:fldChar w:fldCharType="begin"/>
            </w:r>
            <w:r w:rsidR="000F00E8">
              <w:rPr>
                <w:webHidden/>
              </w:rPr>
              <w:instrText xml:space="preserve"> PAGEREF _Toc23945591 \h </w:instrText>
            </w:r>
            <w:r w:rsidR="000F00E8">
              <w:rPr>
                <w:webHidden/>
              </w:rPr>
            </w:r>
            <w:r w:rsidR="000F00E8">
              <w:rPr>
                <w:webHidden/>
              </w:rPr>
              <w:fldChar w:fldCharType="separate"/>
            </w:r>
            <w:r w:rsidR="0005349E">
              <w:rPr>
                <w:webHidden/>
              </w:rPr>
              <w:t>3</w:t>
            </w:r>
            <w:r w:rsidR="000F00E8">
              <w:rPr>
                <w:webHidden/>
              </w:rPr>
              <w:fldChar w:fldCharType="end"/>
            </w:r>
          </w:hyperlink>
        </w:p>
        <w:p w:rsidR="000F00E8" w:rsidRDefault="00861DE7" w:rsidP="00FC2F20">
          <w:pPr>
            <w:pStyle w:val="2"/>
            <w:rPr>
              <w:rFonts w:eastAsiaTheme="minorEastAsia" w:cstheme="minorBidi"/>
              <w:kern w:val="2"/>
              <w:sz w:val="24"/>
            </w:rPr>
          </w:pPr>
          <w:hyperlink w:anchor="_Toc23945592" w:history="1">
            <w:r w:rsidR="000F00E8" w:rsidRPr="009846D8">
              <w:rPr>
                <w:rStyle w:val="ac"/>
                <w:rFonts w:ascii="標楷體" w:hAnsi="標楷體"/>
                <w:b w:val="0"/>
              </w:rPr>
              <w:t>109</w:t>
            </w:r>
            <w:r w:rsidR="000F00E8" w:rsidRPr="009846D8">
              <w:rPr>
                <w:rStyle w:val="ac"/>
                <w:rFonts w:ascii="標楷體" w:hAnsi="標楷體" w:hint="eastAsia"/>
                <w:b w:val="0"/>
              </w:rPr>
              <w:t>年度大學多元入學管道重要日程表</w:t>
            </w:r>
            <w:r w:rsidR="000F00E8" w:rsidRPr="009846D8">
              <w:rPr>
                <w:rStyle w:val="ac"/>
                <w:rFonts w:ascii="標楷體" w:hAnsi="標楷體"/>
                <w:b w:val="0"/>
              </w:rPr>
              <w:t>2/2</w:t>
            </w:r>
            <w:r w:rsidR="000F00E8">
              <w:rPr>
                <w:webHidden/>
              </w:rPr>
              <w:tab/>
            </w:r>
            <w:r w:rsidR="000F00E8">
              <w:rPr>
                <w:webHidden/>
              </w:rPr>
              <w:fldChar w:fldCharType="begin"/>
            </w:r>
            <w:r w:rsidR="000F00E8">
              <w:rPr>
                <w:webHidden/>
              </w:rPr>
              <w:instrText xml:space="preserve"> PAGEREF _Toc23945592 \h </w:instrText>
            </w:r>
            <w:r w:rsidR="000F00E8">
              <w:rPr>
                <w:webHidden/>
              </w:rPr>
            </w:r>
            <w:r w:rsidR="000F00E8">
              <w:rPr>
                <w:webHidden/>
              </w:rPr>
              <w:fldChar w:fldCharType="separate"/>
            </w:r>
            <w:r w:rsidR="0005349E">
              <w:rPr>
                <w:webHidden/>
              </w:rPr>
              <w:t>4</w:t>
            </w:r>
            <w:r w:rsidR="000F00E8">
              <w:rPr>
                <w:webHidden/>
              </w:rPr>
              <w:fldChar w:fldCharType="end"/>
            </w:r>
          </w:hyperlink>
        </w:p>
        <w:p w:rsidR="000F00E8" w:rsidRDefault="00861DE7" w:rsidP="00FC2F20">
          <w:pPr>
            <w:pStyle w:val="2"/>
            <w:rPr>
              <w:rFonts w:eastAsiaTheme="minorEastAsia" w:cstheme="minorBidi"/>
              <w:kern w:val="2"/>
              <w:sz w:val="24"/>
            </w:rPr>
          </w:pPr>
          <w:hyperlink w:anchor="_Toc23945593" w:history="1">
            <w:r w:rsidR="000F00E8" w:rsidRPr="009846D8">
              <w:rPr>
                <w:rStyle w:val="ac"/>
                <w:rFonts w:ascii="標楷體" w:hAnsi="標楷體"/>
                <w:b w:val="0"/>
              </w:rPr>
              <w:t>108</w:t>
            </w:r>
            <w:r w:rsidR="000F00E8" w:rsidRPr="009846D8">
              <w:rPr>
                <w:rStyle w:val="ac"/>
                <w:rFonts w:ascii="標楷體" w:hAnsi="標楷體" w:hint="eastAsia"/>
                <w:b w:val="0"/>
              </w:rPr>
              <w:t>年度四技二專招生重要日程表</w:t>
            </w:r>
            <w:r w:rsidR="000F00E8" w:rsidRPr="009846D8">
              <w:rPr>
                <w:rStyle w:val="ac"/>
                <w:rFonts w:ascii="標楷體" w:hAnsi="標楷體"/>
                <w:b w:val="0"/>
              </w:rPr>
              <w:t>1/2</w:t>
            </w:r>
            <w:r w:rsidR="000F00E8">
              <w:rPr>
                <w:webHidden/>
              </w:rPr>
              <w:tab/>
            </w:r>
            <w:r w:rsidR="000F00E8">
              <w:rPr>
                <w:webHidden/>
              </w:rPr>
              <w:fldChar w:fldCharType="begin"/>
            </w:r>
            <w:r w:rsidR="000F00E8">
              <w:rPr>
                <w:webHidden/>
              </w:rPr>
              <w:instrText xml:space="preserve"> PAGEREF _Toc23945593 \h </w:instrText>
            </w:r>
            <w:r w:rsidR="000F00E8">
              <w:rPr>
                <w:webHidden/>
              </w:rPr>
            </w:r>
            <w:r w:rsidR="000F00E8">
              <w:rPr>
                <w:webHidden/>
              </w:rPr>
              <w:fldChar w:fldCharType="separate"/>
            </w:r>
            <w:r w:rsidR="0005349E">
              <w:rPr>
                <w:webHidden/>
              </w:rPr>
              <w:t>5</w:t>
            </w:r>
            <w:r w:rsidR="000F00E8">
              <w:rPr>
                <w:webHidden/>
              </w:rPr>
              <w:fldChar w:fldCharType="end"/>
            </w:r>
          </w:hyperlink>
        </w:p>
        <w:p w:rsidR="000F00E8" w:rsidRDefault="00861DE7" w:rsidP="00FC2F20">
          <w:pPr>
            <w:pStyle w:val="2"/>
            <w:rPr>
              <w:rStyle w:val="ac"/>
            </w:rPr>
          </w:pPr>
          <w:hyperlink w:anchor="_Toc23945594" w:history="1">
            <w:r w:rsidR="000F00E8" w:rsidRPr="009846D8">
              <w:rPr>
                <w:rStyle w:val="ac"/>
                <w:rFonts w:ascii="標楷體" w:hAnsi="標楷體"/>
                <w:b w:val="0"/>
              </w:rPr>
              <w:t>108</w:t>
            </w:r>
            <w:r w:rsidR="000F00E8" w:rsidRPr="009846D8">
              <w:rPr>
                <w:rStyle w:val="ac"/>
                <w:rFonts w:ascii="標楷體" w:hAnsi="標楷體" w:hint="eastAsia"/>
                <w:b w:val="0"/>
              </w:rPr>
              <w:t>學年度軍警招生重要時程</w:t>
            </w:r>
            <w:r w:rsidR="000F00E8">
              <w:rPr>
                <w:webHidden/>
              </w:rPr>
              <w:tab/>
            </w:r>
            <w:r w:rsidR="000F00E8">
              <w:rPr>
                <w:webHidden/>
              </w:rPr>
              <w:fldChar w:fldCharType="begin"/>
            </w:r>
            <w:r w:rsidR="000F00E8">
              <w:rPr>
                <w:webHidden/>
              </w:rPr>
              <w:instrText xml:space="preserve"> PAGEREF _Toc23945594 \h </w:instrText>
            </w:r>
            <w:r w:rsidR="000F00E8">
              <w:rPr>
                <w:webHidden/>
              </w:rPr>
            </w:r>
            <w:r w:rsidR="000F00E8">
              <w:rPr>
                <w:webHidden/>
              </w:rPr>
              <w:fldChar w:fldCharType="separate"/>
            </w:r>
            <w:r w:rsidR="0005349E">
              <w:rPr>
                <w:webHidden/>
              </w:rPr>
              <w:t>7</w:t>
            </w:r>
            <w:r w:rsidR="000F00E8">
              <w:rPr>
                <w:webHidden/>
              </w:rPr>
              <w:fldChar w:fldCharType="end"/>
            </w:r>
          </w:hyperlink>
        </w:p>
        <w:p w:rsidR="000F00E8" w:rsidRPr="00B46F22" w:rsidRDefault="000F00E8" w:rsidP="00B46F22">
          <w:pPr>
            <w:rPr>
              <w:rFonts w:eastAsia="微軟正黑體"/>
              <w:noProof/>
              <w:lang w:eastAsia="zh-TW"/>
            </w:rPr>
          </w:pPr>
        </w:p>
        <w:p w:rsidR="000F00E8" w:rsidRDefault="00861DE7">
          <w:pPr>
            <w:pStyle w:val="11"/>
            <w:rPr>
              <w:rFonts w:eastAsiaTheme="minorEastAsia" w:cstheme="minorBidi"/>
              <w:b w:val="0"/>
              <w:kern w:val="2"/>
              <w:sz w:val="24"/>
            </w:rPr>
          </w:pPr>
          <w:hyperlink r:id="rId10" w:anchor="_Toc23945595" w:history="1">
            <w:r w:rsidR="000F00E8" w:rsidRPr="009846D8">
              <w:rPr>
                <w:rStyle w:val="ac"/>
                <w:rFonts w:ascii="標楷體" w:hAnsi="標楷體" w:hint="eastAsia"/>
                <w:bCs/>
                <w14:textOutline w14:w="9525" w14:cap="flat" w14:cmpd="sng" w14:algn="ctr">
                  <w14:solidFill>
                    <w14:srgbClr w14:val="000000"/>
                  </w14:solidFill>
                  <w14:prstDash w14:val="solid"/>
                  <w14:round/>
                </w14:textOutline>
              </w:rPr>
              <w:t>貳、志願選填篇</w:t>
            </w:r>
            <w:r w:rsidR="000F00E8">
              <w:rPr>
                <w:webHidden/>
              </w:rPr>
              <w:tab/>
            </w:r>
            <w:r w:rsidR="000F00E8">
              <w:rPr>
                <w:webHidden/>
              </w:rPr>
              <w:fldChar w:fldCharType="begin"/>
            </w:r>
            <w:r w:rsidR="000F00E8">
              <w:rPr>
                <w:webHidden/>
              </w:rPr>
              <w:instrText xml:space="preserve"> PAGEREF _Toc23945595 \h </w:instrText>
            </w:r>
            <w:r w:rsidR="000F00E8">
              <w:rPr>
                <w:webHidden/>
              </w:rPr>
            </w:r>
            <w:r w:rsidR="000F00E8">
              <w:rPr>
                <w:webHidden/>
              </w:rPr>
              <w:fldChar w:fldCharType="separate"/>
            </w:r>
            <w:r w:rsidR="0005349E">
              <w:rPr>
                <w:webHidden/>
              </w:rPr>
              <w:t>11</w:t>
            </w:r>
            <w:r w:rsidR="000F00E8">
              <w:rPr>
                <w:webHidden/>
              </w:rPr>
              <w:fldChar w:fldCharType="end"/>
            </w:r>
          </w:hyperlink>
        </w:p>
        <w:p w:rsidR="000F00E8" w:rsidRPr="00FC2F20" w:rsidRDefault="00861DE7" w:rsidP="00FC2F20">
          <w:pPr>
            <w:pStyle w:val="2"/>
            <w:numPr>
              <w:ilvl w:val="0"/>
              <w:numId w:val="105"/>
            </w:numPr>
            <w:rPr>
              <w:rFonts w:eastAsiaTheme="minorEastAsia" w:cstheme="minorBidi"/>
              <w:kern w:val="2"/>
              <w:sz w:val="24"/>
            </w:rPr>
          </w:pPr>
          <w:hyperlink w:anchor="_Toc23945596" w:history="1">
            <w:r w:rsidR="000F00E8" w:rsidRPr="00FC2F20">
              <w:rPr>
                <w:rStyle w:val="ac"/>
                <w:rFonts w:ascii="標楷體" w:hAnsi="標楷體"/>
              </w:rPr>
              <w:t>109/108</w:t>
            </w:r>
            <w:r w:rsidR="000F00E8" w:rsidRPr="00FC2F20">
              <w:rPr>
                <w:rStyle w:val="ac"/>
                <w:rFonts w:ascii="標楷體" w:hAnsi="標楷體" w:hint="eastAsia"/>
              </w:rPr>
              <w:t>學年度繁星招生名額對照表</w:t>
            </w:r>
            <w:r w:rsidR="000F00E8">
              <w:rPr>
                <w:webHidden/>
              </w:rPr>
              <w:tab/>
            </w:r>
            <w:r w:rsidR="000F00E8">
              <w:rPr>
                <w:webHidden/>
              </w:rPr>
              <w:fldChar w:fldCharType="begin"/>
            </w:r>
            <w:r w:rsidR="000F00E8">
              <w:rPr>
                <w:webHidden/>
              </w:rPr>
              <w:instrText xml:space="preserve"> PAGEREF _Toc23945596 \h </w:instrText>
            </w:r>
            <w:r w:rsidR="000F00E8">
              <w:rPr>
                <w:webHidden/>
              </w:rPr>
            </w:r>
            <w:r w:rsidR="000F00E8">
              <w:rPr>
                <w:webHidden/>
              </w:rPr>
              <w:fldChar w:fldCharType="separate"/>
            </w:r>
            <w:r w:rsidR="0005349E">
              <w:rPr>
                <w:webHidden/>
              </w:rPr>
              <w:t>12</w:t>
            </w:r>
            <w:r w:rsidR="000F00E8">
              <w:rPr>
                <w:webHidden/>
              </w:rPr>
              <w:fldChar w:fldCharType="end"/>
            </w:r>
          </w:hyperlink>
        </w:p>
        <w:p w:rsidR="000F00E8" w:rsidRDefault="00861DE7" w:rsidP="00FC2F20">
          <w:pPr>
            <w:pStyle w:val="2"/>
            <w:rPr>
              <w:rFonts w:eastAsiaTheme="minorEastAsia" w:cstheme="minorBidi"/>
              <w:kern w:val="2"/>
              <w:sz w:val="24"/>
            </w:rPr>
          </w:pPr>
          <w:hyperlink w:anchor="_Toc23945597" w:history="1">
            <w:r w:rsidR="000F00E8" w:rsidRPr="009846D8">
              <w:rPr>
                <w:rStyle w:val="ac"/>
                <w:rFonts w:ascii="標楷體" w:hAnsi="標楷體" w:hint="eastAsia"/>
                <w:b w:val="0"/>
              </w:rPr>
              <w:t>個人申請入學選填志願步驟</w:t>
            </w:r>
            <w:r w:rsidR="000F00E8">
              <w:rPr>
                <w:webHidden/>
              </w:rPr>
              <w:tab/>
            </w:r>
            <w:r w:rsidR="000F00E8">
              <w:rPr>
                <w:webHidden/>
              </w:rPr>
              <w:fldChar w:fldCharType="begin"/>
            </w:r>
            <w:r w:rsidR="000F00E8">
              <w:rPr>
                <w:webHidden/>
              </w:rPr>
              <w:instrText xml:space="preserve"> PAGEREF _Toc23945597 \h </w:instrText>
            </w:r>
            <w:r w:rsidR="000F00E8">
              <w:rPr>
                <w:webHidden/>
              </w:rPr>
            </w:r>
            <w:r w:rsidR="000F00E8">
              <w:rPr>
                <w:webHidden/>
              </w:rPr>
              <w:fldChar w:fldCharType="separate"/>
            </w:r>
            <w:r w:rsidR="0005349E">
              <w:rPr>
                <w:webHidden/>
              </w:rPr>
              <w:t>14</w:t>
            </w:r>
            <w:r w:rsidR="000F00E8">
              <w:rPr>
                <w:webHidden/>
              </w:rPr>
              <w:fldChar w:fldCharType="end"/>
            </w:r>
          </w:hyperlink>
        </w:p>
        <w:p w:rsidR="000F00E8" w:rsidRDefault="00861DE7" w:rsidP="00FC2F20">
          <w:pPr>
            <w:pStyle w:val="2"/>
            <w:rPr>
              <w:rFonts w:eastAsiaTheme="minorEastAsia" w:cstheme="minorBidi"/>
              <w:kern w:val="2"/>
              <w:sz w:val="24"/>
            </w:rPr>
          </w:pPr>
          <w:hyperlink w:anchor="_Toc23945598" w:history="1">
            <w:r w:rsidR="000F00E8" w:rsidRPr="009846D8">
              <w:rPr>
                <w:rStyle w:val="ac"/>
                <w:rFonts w:ascii="標楷體" w:hAnsi="標楷體" w:hint="eastAsia"/>
                <w:b w:val="0"/>
              </w:rPr>
              <w:t>學系交通網一覽表</w:t>
            </w:r>
            <w:r w:rsidR="000F00E8">
              <w:rPr>
                <w:webHidden/>
              </w:rPr>
              <w:tab/>
            </w:r>
            <w:r w:rsidR="000F00E8">
              <w:rPr>
                <w:webHidden/>
              </w:rPr>
              <w:fldChar w:fldCharType="begin"/>
            </w:r>
            <w:r w:rsidR="000F00E8">
              <w:rPr>
                <w:webHidden/>
              </w:rPr>
              <w:instrText xml:space="preserve"> PAGEREF _Toc23945598 \h </w:instrText>
            </w:r>
            <w:r w:rsidR="000F00E8">
              <w:rPr>
                <w:webHidden/>
              </w:rPr>
            </w:r>
            <w:r w:rsidR="000F00E8">
              <w:rPr>
                <w:webHidden/>
              </w:rPr>
              <w:fldChar w:fldCharType="separate"/>
            </w:r>
            <w:r w:rsidR="0005349E">
              <w:rPr>
                <w:webHidden/>
              </w:rPr>
              <w:t>15</w:t>
            </w:r>
            <w:r w:rsidR="000F00E8">
              <w:rPr>
                <w:webHidden/>
              </w:rPr>
              <w:fldChar w:fldCharType="end"/>
            </w:r>
          </w:hyperlink>
        </w:p>
        <w:p w:rsidR="000F00E8" w:rsidRDefault="00861DE7" w:rsidP="00FC2F20">
          <w:pPr>
            <w:pStyle w:val="2"/>
            <w:rPr>
              <w:rFonts w:eastAsiaTheme="minorEastAsia" w:cstheme="minorBidi"/>
              <w:kern w:val="2"/>
              <w:sz w:val="24"/>
            </w:rPr>
          </w:pPr>
          <w:hyperlink w:anchor="_Toc23945599" w:history="1">
            <w:r w:rsidR="000F00E8" w:rsidRPr="009846D8">
              <w:rPr>
                <w:rStyle w:val="ac"/>
                <w:rFonts w:ascii="標楷體" w:hAnsi="標楷體" w:hint="eastAsia"/>
                <w:b w:val="0"/>
              </w:rPr>
              <w:t>如何選擇科系及工作</w:t>
            </w:r>
            <w:r w:rsidR="000F00E8">
              <w:rPr>
                <w:webHidden/>
              </w:rPr>
              <w:tab/>
            </w:r>
            <w:r w:rsidR="000F00E8">
              <w:rPr>
                <w:webHidden/>
              </w:rPr>
              <w:fldChar w:fldCharType="begin"/>
            </w:r>
            <w:r w:rsidR="000F00E8">
              <w:rPr>
                <w:webHidden/>
              </w:rPr>
              <w:instrText xml:space="preserve"> PAGEREF _Toc23945599 \h </w:instrText>
            </w:r>
            <w:r w:rsidR="000F00E8">
              <w:rPr>
                <w:webHidden/>
              </w:rPr>
            </w:r>
            <w:r w:rsidR="000F00E8">
              <w:rPr>
                <w:webHidden/>
              </w:rPr>
              <w:fldChar w:fldCharType="separate"/>
            </w:r>
            <w:r w:rsidR="0005349E">
              <w:rPr>
                <w:webHidden/>
              </w:rPr>
              <w:t>17</w:t>
            </w:r>
            <w:r w:rsidR="000F00E8">
              <w:rPr>
                <w:webHidden/>
              </w:rPr>
              <w:fldChar w:fldCharType="end"/>
            </w:r>
          </w:hyperlink>
        </w:p>
        <w:p w:rsidR="000F00E8" w:rsidRDefault="00861DE7" w:rsidP="00FC2F20">
          <w:pPr>
            <w:pStyle w:val="2"/>
            <w:rPr>
              <w:rFonts w:eastAsiaTheme="minorEastAsia" w:cstheme="minorBidi"/>
              <w:kern w:val="2"/>
              <w:sz w:val="24"/>
            </w:rPr>
          </w:pPr>
          <w:hyperlink w:anchor="_Toc23945600" w:history="1">
            <w:r w:rsidR="000F00E8" w:rsidRPr="009846D8">
              <w:rPr>
                <w:rStyle w:val="ac"/>
                <w:rFonts w:ascii="標楷體" w:hAnsi="標楷體" w:hint="eastAsia"/>
                <w:b w:val="0"/>
              </w:rPr>
              <w:t>選填科系時如何與父母溝通互動？</w:t>
            </w:r>
            <w:r w:rsidR="000F00E8">
              <w:rPr>
                <w:webHidden/>
              </w:rPr>
              <w:tab/>
            </w:r>
            <w:r w:rsidR="000F00E8">
              <w:rPr>
                <w:webHidden/>
              </w:rPr>
              <w:fldChar w:fldCharType="begin"/>
            </w:r>
            <w:r w:rsidR="000F00E8">
              <w:rPr>
                <w:webHidden/>
              </w:rPr>
              <w:instrText xml:space="preserve"> PAGEREF _Toc23945600 \h </w:instrText>
            </w:r>
            <w:r w:rsidR="000F00E8">
              <w:rPr>
                <w:webHidden/>
              </w:rPr>
            </w:r>
            <w:r w:rsidR="000F00E8">
              <w:rPr>
                <w:webHidden/>
              </w:rPr>
              <w:fldChar w:fldCharType="separate"/>
            </w:r>
            <w:r w:rsidR="0005349E">
              <w:rPr>
                <w:webHidden/>
              </w:rPr>
              <w:t>20</w:t>
            </w:r>
            <w:r w:rsidR="000F00E8">
              <w:rPr>
                <w:webHidden/>
              </w:rPr>
              <w:fldChar w:fldCharType="end"/>
            </w:r>
          </w:hyperlink>
        </w:p>
        <w:p w:rsidR="000F00E8" w:rsidRDefault="00861DE7" w:rsidP="00FC2F20">
          <w:pPr>
            <w:pStyle w:val="2"/>
            <w:rPr>
              <w:rStyle w:val="ac"/>
            </w:rPr>
          </w:pPr>
          <w:hyperlink w:anchor="_Toc23945601" w:history="1">
            <w:r w:rsidR="000F00E8" w:rsidRPr="009846D8">
              <w:rPr>
                <w:rStyle w:val="ac"/>
                <w:rFonts w:ascii="標楷體" w:hAnsi="標楷體" w:hint="eastAsia"/>
                <w:b w:val="0"/>
              </w:rPr>
              <w:t>生涯網站及資訊介紹</w:t>
            </w:r>
            <w:r w:rsidR="000F00E8">
              <w:rPr>
                <w:webHidden/>
              </w:rPr>
              <w:tab/>
            </w:r>
            <w:r w:rsidR="000F00E8">
              <w:rPr>
                <w:webHidden/>
              </w:rPr>
              <w:fldChar w:fldCharType="begin"/>
            </w:r>
            <w:r w:rsidR="000F00E8">
              <w:rPr>
                <w:webHidden/>
              </w:rPr>
              <w:instrText xml:space="preserve"> PAGEREF _Toc23945601 \h </w:instrText>
            </w:r>
            <w:r w:rsidR="000F00E8">
              <w:rPr>
                <w:webHidden/>
              </w:rPr>
            </w:r>
            <w:r w:rsidR="000F00E8">
              <w:rPr>
                <w:webHidden/>
              </w:rPr>
              <w:fldChar w:fldCharType="separate"/>
            </w:r>
            <w:r w:rsidR="0005349E">
              <w:rPr>
                <w:webHidden/>
              </w:rPr>
              <w:t>21</w:t>
            </w:r>
            <w:r w:rsidR="000F00E8">
              <w:rPr>
                <w:webHidden/>
              </w:rPr>
              <w:fldChar w:fldCharType="end"/>
            </w:r>
          </w:hyperlink>
        </w:p>
        <w:p w:rsidR="000F00E8" w:rsidRPr="00B46F22" w:rsidRDefault="000F00E8" w:rsidP="00B46F22">
          <w:pPr>
            <w:rPr>
              <w:rFonts w:eastAsia="微軟正黑體"/>
              <w:noProof/>
              <w:lang w:eastAsia="zh-TW"/>
            </w:rPr>
          </w:pPr>
        </w:p>
        <w:p w:rsidR="000F00E8" w:rsidRDefault="00861DE7">
          <w:pPr>
            <w:pStyle w:val="11"/>
            <w:rPr>
              <w:rFonts w:eastAsiaTheme="minorEastAsia" w:cstheme="minorBidi"/>
              <w:b w:val="0"/>
              <w:kern w:val="2"/>
              <w:sz w:val="24"/>
            </w:rPr>
          </w:pPr>
          <w:hyperlink r:id="rId11" w:anchor="_Toc23945602" w:history="1">
            <w:r w:rsidR="000F00E8" w:rsidRPr="009846D8">
              <w:rPr>
                <w:rStyle w:val="ac"/>
                <w:rFonts w:ascii="標楷體" w:hAnsi="標楷體" w:hint="eastAsia"/>
                <w:bCs/>
                <w14:textOutline w14:w="9525" w14:cap="flat" w14:cmpd="sng" w14:algn="ctr">
                  <w14:solidFill>
                    <w14:srgbClr w14:val="000000"/>
                  </w14:solidFill>
                  <w14:prstDash w14:val="solid"/>
                  <w14:round/>
                </w14:textOutline>
              </w:rPr>
              <w:t>參、甄試準備篇</w:t>
            </w:r>
            <w:r w:rsidR="000F00E8">
              <w:rPr>
                <w:webHidden/>
              </w:rPr>
              <w:tab/>
            </w:r>
            <w:r w:rsidR="000F00E8">
              <w:rPr>
                <w:webHidden/>
              </w:rPr>
              <w:fldChar w:fldCharType="begin"/>
            </w:r>
            <w:r w:rsidR="000F00E8">
              <w:rPr>
                <w:webHidden/>
              </w:rPr>
              <w:instrText xml:space="preserve"> PAGEREF _Toc23945602 \h </w:instrText>
            </w:r>
            <w:r w:rsidR="000F00E8">
              <w:rPr>
                <w:webHidden/>
              </w:rPr>
            </w:r>
            <w:r w:rsidR="000F00E8">
              <w:rPr>
                <w:webHidden/>
              </w:rPr>
              <w:fldChar w:fldCharType="separate"/>
            </w:r>
            <w:r w:rsidR="0005349E">
              <w:rPr>
                <w:webHidden/>
              </w:rPr>
              <w:t>24</w:t>
            </w:r>
            <w:r w:rsidR="000F00E8">
              <w:rPr>
                <w:webHidden/>
              </w:rPr>
              <w:fldChar w:fldCharType="end"/>
            </w:r>
          </w:hyperlink>
        </w:p>
        <w:p w:rsidR="000F00E8" w:rsidRPr="00FC2F20" w:rsidRDefault="00861DE7" w:rsidP="00FC2F20">
          <w:pPr>
            <w:pStyle w:val="2"/>
            <w:numPr>
              <w:ilvl w:val="0"/>
              <w:numId w:val="106"/>
            </w:numPr>
            <w:rPr>
              <w:color w:val="F7B615" w:themeColor="hyperlink"/>
            </w:rPr>
          </w:pPr>
          <w:hyperlink w:anchor="_Toc23945603" w:history="1">
            <w:r w:rsidR="000F00E8" w:rsidRPr="00FC2F20">
              <w:rPr>
                <w:rStyle w:val="ac"/>
                <w:rFonts w:ascii="標楷體" w:hAnsi="標楷體" w:hint="eastAsia"/>
              </w:rPr>
              <w:t>第二階段指定甄試概要介紹</w:t>
            </w:r>
            <w:r w:rsidR="000F00E8">
              <w:rPr>
                <w:webHidden/>
              </w:rPr>
              <w:tab/>
            </w:r>
            <w:r w:rsidR="000F00E8">
              <w:rPr>
                <w:webHidden/>
              </w:rPr>
              <w:fldChar w:fldCharType="begin"/>
            </w:r>
            <w:r w:rsidR="000F00E8">
              <w:rPr>
                <w:webHidden/>
              </w:rPr>
              <w:instrText xml:space="preserve"> PAGEREF _Toc23945603 \h </w:instrText>
            </w:r>
            <w:r w:rsidR="000F00E8">
              <w:rPr>
                <w:webHidden/>
              </w:rPr>
            </w:r>
            <w:r w:rsidR="000F00E8">
              <w:rPr>
                <w:webHidden/>
              </w:rPr>
              <w:fldChar w:fldCharType="separate"/>
            </w:r>
            <w:r w:rsidR="0005349E">
              <w:rPr>
                <w:webHidden/>
              </w:rPr>
              <w:t>25</w:t>
            </w:r>
            <w:r w:rsidR="000F00E8">
              <w:rPr>
                <w:webHidden/>
              </w:rPr>
              <w:fldChar w:fldCharType="end"/>
            </w:r>
          </w:hyperlink>
        </w:p>
        <w:p w:rsidR="000F00E8" w:rsidRPr="00FC2F20" w:rsidRDefault="000F00E8" w:rsidP="00FC2F20">
          <w:pPr>
            <w:pStyle w:val="2"/>
            <w:numPr>
              <w:ilvl w:val="0"/>
              <w:numId w:val="106"/>
            </w:numPr>
          </w:pPr>
          <w:r w:rsidRPr="00FC2F20">
            <w:rPr>
              <w:rFonts w:hint="eastAsia"/>
            </w:rPr>
            <w:t>審查資料項目對照表說明</w:t>
          </w:r>
          <w:r w:rsidRPr="00FC2F20">
            <w:rPr>
              <w:webHidden/>
            </w:rPr>
            <w:tab/>
          </w:r>
          <w:r>
            <w:rPr>
              <w:rFonts w:hint="eastAsia"/>
            </w:rPr>
            <w:t>27</w:t>
          </w:r>
        </w:p>
        <w:p w:rsidR="000F00E8" w:rsidRPr="00FC2F20" w:rsidRDefault="000F00E8" w:rsidP="00FC2F20">
          <w:pPr>
            <w:pStyle w:val="2"/>
            <w:numPr>
              <w:ilvl w:val="0"/>
              <w:numId w:val="106"/>
            </w:numPr>
            <w:rPr>
              <w:color w:val="F7B615" w:themeColor="hyperlink"/>
            </w:rPr>
          </w:pPr>
          <w:r w:rsidRPr="007C304C">
            <w:rPr>
              <w:rFonts w:ascii="標楷體" w:hAnsi="標楷體" w:hint="eastAsia"/>
            </w:rPr>
            <w:t>備審資料製作注意事項</w:t>
          </w:r>
          <w:r>
            <w:rPr>
              <w:webHidden/>
            </w:rPr>
            <w:tab/>
          </w:r>
          <w:r>
            <w:rPr>
              <w:webHidden/>
            </w:rPr>
            <w:fldChar w:fldCharType="begin"/>
          </w:r>
          <w:r>
            <w:rPr>
              <w:webHidden/>
            </w:rPr>
            <w:instrText xml:space="preserve"> PAGEREF _Toc23945604 \h </w:instrText>
          </w:r>
          <w:r>
            <w:rPr>
              <w:webHidden/>
            </w:rPr>
          </w:r>
          <w:r>
            <w:rPr>
              <w:webHidden/>
            </w:rPr>
            <w:fldChar w:fldCharType="separate"/>
          </w:r>
          <w:r w:rsidR="0005349E">
            <w:rPr>
              <w:webHidden/>
            </w:rPr>
            <w:t>2</w:t>
          </w:r>
          <w:r>
            <w:rPr>
              <w:webHidden/>
            </w:rPr>
            <w:fldChar w:fldCharType="end"/>
          </w:r>
          <w:r>
            <w:rPr>
              <w:rFonts w:hint="eastAsia"/>
              <w:webHidden/>
            </w:rPr>
            <w:t>8</w:t>
          </w:r>
        </w:p>
        <w:p w:rsidR="000F00E8" w:rsidRPr="00B46F22" w:rsidRDefault="000F00E8" w:rsidP="00FC2F20">
          <w:pPr>
            <w:pStyle w:val="2"/>
            <w:numPr>
              <w:ilvl w:val="0"/>
              <w:numId w:val="0"/>
            </w:numPr>
            <w:ind w:left="480"/>
            <w:rPr>
              <w:color w:val="F7B615" w:themeColor="hyperlink"/>
            </w:rPr>
          </w:pPr>
          <w:r w:rsidRPr="00467B79">
            <w:rPr>
              <w:rStyle w:val="ac"/>
              <w:rFonts w:hint="eastAsia"/>
              <w:color w:val="000000" w:themeColor="text1"/>
              <w:sz w:val="20"/>
              <w:u w:val="none"/>
            </w:rPr>
            <w:t>（一）</w:t>
          </w:r>
          <w:r w:rsidRPr="00760F4C">
            <w:rPr>
              <w:rFonts w:ascii="標楷體" w:hAnsi="標楷體" w:hint="eastAsia"/>
              <w:b w:val="0"/>
            </w:rPr>
            <w:t>自傳寫作要點及範例</w:t>
          </w:r>
          <w:r>
            <w:rPr>
              <w:webHidden/>
            </w:rPr>
            <w:tab/>
          </w:r>
          <w:r>
            <w:rPr>
              <w:rFonts w:hint="eastAsia"/>
              <w:webHidden/>
            </w:rPr>
            <w:t>30</w:t>
          </w:r>
        </w:p>
        <w:p w:rsidR="000F00E8" w:rsidRPr="00B46F22" w:rsidRDefault="000F00E8" w:rsidP="00FC2F20">
          <w:pPr>
            <w:pStyle w:val="2"/>
            <w:numPr>
              <w:ilvl w:val="0"/>
              <w:numId w:val="0"/>
            </w:numPr>
            <w:ind w:left="480"/>
            <w:rPr>
              <w:rFonts w:eastAsiaTheme="minorEastAsia" w:cstheme="minorBidi"/>
              <w:kern w:val="2"/>
              <w:sz w:val="24"/>
            </w:rPr>
          </w:pPr>
          <w:r w:rsidRPr="00467B79">
            <w:rPr>
              <w:rStyle w:val="ac"/>
              <w:rFonts w:hint="eastAsia"/>
              <w:color w:val="000000" w:themeColor="text1"/>
              <w:sz w:val="20"/>
              <w:u w:val="none"/>
            </w:rPr>
            <w:t>（</w:t>
          </w:r>
          <w:r>
            <w:rPr>
              <w:rStyle w:val="ac"/>
              <w:rFonts w:hint="eastAsia"/>
              <w:color w:val="000000" w:themeColor="text1"/>
              <w:sz w:val="20"/>
              <w:u w:val="none"/>
            </w:rPr>
            <w:t>二</w:t>
          </w:r>
          <w:r w:rsidRPr="00467B79">
            <w:rPr>
              <w:rStyle w:val="ac"/>
              <w:rFonts w:hint="eastAsia"/>
              <w:color w:val="000000" w:themeColor="text1"/>
              <w:sz w:val="20"/>
              <w:u w:val="none"/>
            </w:rPr>
            <w:t>）</w:t>
          </w:r>
          <w:hyperlink w:anchor="_Toc23945608" w:history="1">
            <w:r w:rsidRPr="009846D8">
              <w:rPr>
                <w:rStyle w:val="ac"/>
                <w:rFonts w:ascii="標楷體" w:hAnsi="標楷體" w:hint="eastAsia"/>
                <w:b w:val="0"/>
              </w:rPr>
              <w:t>讀書計畫寫作要點及範例</w:t>
            </w:r>
            <w:r>
              <w:rPr>
                <w:webHidden/>
              </w:rPr>
              <w:tab/>
            </w:r>
            <w:r>
              <w:rPr>
                <w:webHidden/>
              </w:rPr>
              <w:fldChar w:fldCharType="begin"/>
            </w:r>
            <w:r>
              <w:rPr>
                <w:webHidden/>
              </w:rPr>
              <w:instrText xml:space="preserve"> PAGEREF _Toc23945608 \h </w:instrText>
            </w:r>
            <w:r>
              <w:rPr>
                <w:webHidden/>
              </w:rPr>
            </w:r>
            <w:r>
              <w:rPr>
                <w:webHidden/>
              </w:rPr>
              <w:fldChar w:fldCharType="separate"/>
            </w:r>
            <w:r w:rsidR="0005349E">
              <w:rPr>
                <w:webHidden/>
              </w:rPr>
              <w:t>65</w:t>
            </w:r>
            <w:r>
              <w:rPr>
                <w:webHidden/>
              </w:rPr>
              <w:fldChar w:fldCharType="end"/>
            </w:r>
          </w:hyperlink>
        </w:p>
        <w:p w:rsidR="000F00E8" w:rsidRDefault="000F00E8" w:rsidP="00FC2F20">
          <w:pPr>
            <w:pStyle w:val="2"/>
            <w:numPr>
              <w:ilvl w:val="0"/>
              <w:numId w:val="0"/>
            </w:numPr>
            <w:ind w:left="480"/>
            <w:rPr>
              <w:rFonts w:eastAsiaTheme="minorEastAsia" w:cstheme="minorBidi"/>
              <w:kern w:val="2"/>
              <w:sz w:val="24"/>
            </w:rPr>
          </w:pPr>
          <w:r w:rsidRPr="00467B79">
            <w:rPr>
              <w:rStyle w:val="ac"/>
              <w:rFonts w:hint="eastAsia"/>
              <w:color w:val="000000" w:themeColor="text1"/>
              <w:sz w:val="20"/>
              <w:u w:val="none"/>
            </w:rPr>
            <w:t>（</w:t>
          </w:r>
          <w:r>
            <w:rPr>
              <w:rStyle w:val="ac"/>
              <w:rFonts w:hint="eastAsia"/>
              <w:color w:val="000000" w:themeColor="text1"/>
              <w:sz w:val="20"/>
              <w:u w:val="none"/>
            </w:rPr>
            <w:t>三</w:t>
          </w:r>
          <w:r w:rsidRPr="00467B79">
            <w:rPr>
              <w:rStyle w:val="ac"/>
              <w:rFonts w:hint="eastAsia"/>
              <w:color w:val="000000" w:themeColor="text1"/>
              <w:sz w:val="20"/>
              <w:u w:val="none"/>
            </w:rPr>
            <w:t>）</w:t>
          </w:r>
          <w:r w:rsidRPr="007C304C">
            <w:rPr>
              <w:rFonts w:ascii="標楷體" w:hAnsi="標楷體" w:hint="eastAsia"/>
              <w:b w:val="0"/>
            </w:rPr>
            <w:t>小論文寫作說明及範例</w:t>
          </w:r>
          <w:r>
            <w:rPr>
              <w:webHidden/>
            </w:rPr>
            <w:tab/>
          </w:r>
          <w:r>
            <w:rPr>
              <w:webHidden/>
            </w:rPr>
            <w:fldChar w:fldCharType="begin"/>
          </w:r>
          <w:r>
            <w:rPr>
              <w:webHidden/>
            </w:rPr>
            <w:instrText xml:space="preserve"> PAGEREF _Toc23945622 \h </w:instrText>
          </w:r>
          <w:r>
            <w:rPr>
              <w:webHidden/>
            </w:rPr>
          </w:r>
          <w:r>
            <w:rPr>
              <w:webHidden/>
            </w:rPr>
            <w:fldChar w:fldCharType="separate"/>
          </w:r>
          <w:r w:rsidR="0005349E">
            <w:rPr>
              <w:webHidden/>
            </w:rPr>
            <w:t>78</w:t>
          </w:r>
          <w:r>
            <w:rPr>
              <w:webHidden/>
            </w:rPr>
            <w:fldChar w:fldCharType="end"/>
          </w:r>
        </w:p>
        <w:p w:rsidR="000F00E8" w:rsidRDefault="000F00E8" w:rsidP="00FC2F20">
          <w:pPr>
            <w:pStyle w:val="2"/>
            <w:numPr>
              <w:ilvl w:val="0"/>
              <w:numId w:val="0"/>
            </w:numPr>
            <w:ind w:left="480"/>
            <w:rPr>
              <w:rFonts w:cstheme="minorBidi"/>
              <w:kern w:val="2"/>
              <w:sz w:val="24"/>
            </w:rPr>
          </w:pPr>
          <w:r w:rsidRPr="00467B79">
            <w:rPr>
              <w:rStyle w:val="ac"/>
              <w:rFonts w:hint="eastAsia"/>
              <w:color w:val="000000" w:themeColor="text1"/>
              <w:sz w:val="20"/>
              <w:u w:val="none"/>
            </w:rPr>
            <w:t>（</w:t>
          </w:r>
          <w:r>
            <w:rPr>
              <w:rStyle w:val="ac"/>
              <w:rFonts w:hint="eastAsia"/>
              <w:color w:val="000000" w:themeColor="text1"/>
              <w:sz w:val="20"/>
              <w:u w:val="none"/>
            </w:rPr>
            <w:t>四</w:t>
          </w:r>
          <w:r w:rsidRPr="00467B79">
            <w:rPr>
              <w:rStyle w:val="ac"/>
              <w:rFonts w:hint="eastAsia"/>
              <w:color w:val="000000" w:themeColor="text1"/>
              <w:sz w:val="20"/>
              <w:u w:val="none"/>
            </w:rPr>
            <w:t>）</w:t>
          </w:r>
          <w:hyperlink w:anchor="_Toc23945623" w:history="1">
            <w:r w:rsidRPr="009846D8">
              <w:rPr>
                <w:rStyle w:val="ac"/>
                <w:rFonts w:ascii="標楷體" w:hAnsi="標楷體" w:hint="eastAsia"/>
                <w:b w:val="0"/>
              </w:rPr>
              <w:t>推薦函要點及範例</w:t>
            </w:r>
            <w:r>
              <w:rPr>
                <w:webHidden/>
              </w:rPr>
              <w:tab/>
            </w:r>
            <w:r>
              <w:rPr>
                <w:webHidden/>
              </w:rPr>
              <w:fldChar w:fldCharType="begin"/>
            </w:r>
            <w:r>
              <w:rPr>
                <w:webHidden/>
              </w:rPr>
              <w:instrText xml:space="preserve"> PAGEREF _Toc23945623 \h </w:instrText>
            </w:r>
            <w:r>
              <w:rPr>
                <w:webHidden/>
              </w:rPr>
            </w:r>
            <w:r>
              <w:rPr>
                <w:webHidden/>
              </w:rPr>
              <w:fldChar w:fldCharType="separate"/>
            </w:r>
            <w:r w:rsidR="0005349E">
              <w:rPr>
                <w:webHidden/>
              </w:rPr>
              <w:t>83</w:t>
            </w:r>
            <w:r>
              <w:rPr>
                <w:webHidden/>
              </w:rPr>
              <w:fldChar w:fldCharType="end"/>
            </w:r>
          </w:hyperlink>
        </w:p>
        <w:p w:rsidR="000F00E8" w:rsidRDefault="000F00E8" w:rsidP="00FC2F20">
          <w:pPr>
            <w:pStyle w:val="2"/>
            <w:numPr>
              <w:ilvl w:val="0"/>
              <w:numId w:val="0"/>
            </w:numPr>
            <w:ind w:left="480"/>
            <w:rPr>
              <w:rFonts w:cstheme="minorBidi"/>
              <w:kern w:val="2"/>
              <w:sz w:val="24"/>
            </w:rPr>
          </w:pPr>
          <w:r w:rsidRPr="00467B79">
            <w:rPr>
              <w:rStyle w:val="ac"/>
              <w:rFonts w:hint="eastAsia"/>
              <w:color w:val="000000" w:themeColor="text1"/>
              <w:sz w:val="20"/>
              <w:u w:val="none"/>
            </w:rPr>
            <w:t>（</w:t>
          </w:r>
          <w:r>
            <w:rPr>
              <w:rStyle w:val="ac"/>
              <w:rFonts w:hint="eastAsia"/>
              <w:color w:val="000000" w:themeColor="text1"/>
              <w:sz w:val="20"/>
              <w:u w:val="none"/>
            </w:rPr>
            <w:t>五</w:t>
          </w:r>
          <w:r w:rsidRPr="00467B79">
            <w:rPr>
              <w:rStyle w:val="ac"/>
              <w:rFonts w:hint="eastAsia"/>
              <w:color w:val="000000" w:themeColor="text1"/>
              <w:sz w:val="20"/>
              <w:u w:val="none"/>
            </w:rPr>
            <w:t>）</w:t>
          </w:r>
          <w:hyperlink w:anchor="_Toc23945624" w:history="1">
            <w:r w:rsidRPr="009846D8">
              <w:rPr>
                <w:rStyle w:val="ac"/>
                <w:rFonts w:ascii="標楷體" w:hAnsi="標楷體" w:hint="eastAsia"/>
                <w:b w:val="0"/>
                <w:bCs/>
              </w:rPr>
              <w:t>審查資料封面、目錄、作品集及印製等</w:t>
            </w:r>
            <w:r>
              <w:rPr>
                <w:webHidden/>
              </w:rPr>
              <w:tab/>
            </w:r>
            <w:r>
              <w:rPr>
                <w:webHidden/>
              </w:rPr>
              <w:fldChar w:fldCharType="begin"/>
            </w:r>
            <w:r>
              <w:rPr>
                <w:webHidden/>
              </w:rPr>
              <w:instrText xml:space="preserve"> PAGEREF _Toc23945624 \h </w:instrText>
            </w:r>
            <w:r>
              <w:rPr>
                <w:webHidden/>
              </w:rPr>
            </w:r>
            <w:r>
              <w:rPr>
                <w:webHidden/>
              </w:rPr>
              <w:fldChar w:fldCharType="separate"/>
            </w:r>
            <w:r w:rsidR="0005349E">
              <w:rPr>
                <w:webHidden/>
              </w:rPr>
              <w:t>90</w:t>
            </w:r>
            <w:r>
              <w:rPr>
                <w:webHidden/>
              </w:rPr>
              <w:fldChar w:fldCharType="end"/>
            </w:r>
          </w:hyperlink>
        </w:p>
        <w:p w:rsidR="000F00E8" w:rsidRDefault="000F00E8" w:rsidP="00FC2F20">
          <w:pPr>
            <w:pStyle w:val="2"/>
            <w:numPr>
              <w:ilvl w:val="0"/>
              <w:numId w:val="0"/>
            </w:numPr>
            <w:ind w:left="480"/>
            <w:rPr>
              <w:rStyle w:val="ac"/>
              <w:rFonts w:eastAsia="微軟正黑體"/>
            </w:rPr>
          </w:pPr>
          <w:r w:rsidRPr="00467B79">
            <w:rPr>
              <w:rStyle w:val="ac"/>
              <w:rFonts w:hint="eastAsia"/>
              <w:color w:val="000000" w:themeColor="text1"/>
              <w:sz w:val="20"/>
              <w:u w:val="none"/>
            </w:rPr>
            <w:t>（六）</w:t>
          </w:r>
          <w:hyperlink w:anchor="_Toc23945625" w:history="1">
            <w:r w:rsidRPr="009846D8">
              <w:rPr>
                <w:rStyle w:val="ac"/>
                <w:rFonts w:ascii="標楷體" w:hAnsi="標楷體" w:hint="eastAsia"/>
                <w:b w:val="0"/>
              </w:rPr>
              <w:t>備審資料內容檢核表</w:t>
            </w:r>
            <w:r>
              <w:rPr>
                <w:webHidden/>
              </w:rPr>
              <w:tab/>
            </w:r>
            <w:r>
              <w:rPr>
                <w:webHidden/>
              </w:rPr>
              <w:fldChar w:fldCharType="begin"/>
            </w:r>
            <w:r>
              <w:rPr>
                <w:webHidden/>
              </w:rPr>
              <w:instrText xml:space="preserve"> PAGEREF _Toc23945625 \h </w:instrText>
            </w:r>
            <w:r>
              <w:rPr>
                <w:webHidden/>
              </w:rPr>
            </w:r>
            <w:r>
              <w:rPr>
                <w:webHidden/>
              </w:rPr>
              <w:fldChar w:fldCharType="separate"/>
            </w:r>
            <w:r w:rsidR="0005349E">
              <w:rPr>
                <w:webHidden/>
              </w:rPr>
              <w:t>92</w:t>
            </w:r>
            <w:r>
              <w:rPr>
                <w:webHidden/>
              </w:rPr>
              <w:fldChar w:fldCharType="end"/>
            </w:r>
          </w:hyperlink>
        </w:p>
        <w:p w:rsidR="000F00E8" w:rsidRPr="00B46F22" w:rsidRDefault="000F00E8" w:rsidP="00B46F22">
          <w:pPr>
            <w:rPr>
              <w:rFonts w:eastAsia="微軟正黑體"/>
              <w:noProof/>
              <w:lang w:eastAsia="zh-TW"/>
            </w:rPr>
          </w:pPr>
        </w:p>
        <w:p w:rsidR="000F00E8" w:rsidRDefault="00861DE7" w:rsidP="00FC2F20">
          <w:pPr>
            <w:pStyle w:val="2"/>
            <w:rPr>
              <w:rFonts w:eastAsiaTheme="minorEastAsia" w:cstheme="minorBidi"/>
              <w:kern w:val="2"/>
              <w:sz w:val="24"/>
            </w:rPr>
          </w:pPr>
          <w:hyperlink w:anchor="_Toc23945626" w:history="1">
            <w:r w:rsidR="000F00E8" w:rsidRPr="009846D8">
              <w:rPr>
                <w:rStyle w:val="ac"/>
                <w:rFonts w:ascii="標楷體" w:hAnsi="標楷體" w:hint="eastAsia"/>
                <w:b w:val="0"/>
              </w:rPr>
              <w:t>面試準備及注意事項</w:t>
            </w:r>
            <w:r w:rsidR="000F00E8">
              <w:rPr>
                <w:webHidden/>
              </w:rPr>
              <w:tab/>
            </w:r>
            <w:r w:rsidR="000F00E8">
              <w:rPr>
                <w:webHidden/>
              </w:rPr>
              <w:fldChar w:fldCharType="begin"/>
            </w:r>
            <w:r w:rsidR="000F00E8">
              <w:rPr>
                <w:webHidden/>
              </w:rPr>
              <w:instrText xml:space="preserve"> PAGEREF _Toc23945626 \h </w:instrText>
            </w:r>
            <w:r w:rsidR="000F00E8">
              <w:rPr>
                <w:webHidden/>
              </w:rPr>
            </w:r>
            <w:r w:rsidR="000F00E8">
              <w:rPr>
                <w:webHidden/>
              </w:rPr>
              <w:fldChar w:fldCharType="separate"/>
            </w:r>
            <w:r w:rsidR="0005349E">
              <w:rPr>
                <w:webHidden/>
              </w:rPr>
              <w:t>93</w:t>
            </w:r>
            <w:r w:rsidR="000F00E8">
              <w:rPr>
                <w:webHidden/>
              </w:rPr>
              <w:fldChar w:fldCharType="end"/>
            </w:r>
          </w:hyperlink>
        </w:p>
        <w:p w:rsidR="000F00E8" w:rsidRDefault="00861DE7" w:rsidP="00FC2F20">
          <w:pPr>
            <w:pStyle w:val="2"/>
            <w:rPr>
              <w:rStyle w:val="ac"/>
            </w:rPr>
          </w:pPr>
          <w:hyperlink w:anchor="_Toc23945627" w:history="1">
            <w:r w:rsidR="000F00E8" w:rsidRPr="009846D8">
              <w:rPr>
                <w:rStyle w:val="ac"/>
                <w:rFonts w:ascii="標楷體" w:hAnsi="標楷體" w:hint="eastAsia"/>
                <w:b w:val="0"/>
              </w:rPr>
              <w:t>面試題庫</w:t>
            </w:r>
            <w:r w:rsidR="000F00E8">
              <w:rPr>
                <w:webHidden/>
              </w:rPr>
              <w:tab/>
            </w:r>
            <w:r w:rsidR="000F00E8">
              <w:rPr>
                <w:webHidden/>
              </w:rPr>
              <w:fldChar w:fldCharType="begin"/>
            </w:r>
            <w:r w:rsidR="000F00E8">
              <w:rPr>
                <w:webHidden/>
              </w:rPr>
              <w:instrText xml:space="preserve"> PAGEREF _Toc23945627 \h </w:instrText>
            </w:r>
            <w:r w:rsidR="000F00E8">
              <w:rPr>
                <w:webHidden/>
              </w:rPr>
            </w:r>
            <w:r w:rsidR="000F00E8">
              <w:rPr>
                <w:webHidden/>
              </w:rPr>
              <w:fldChar w:fldCharType="separate"/>
            </w:r>
            <w:r w:rsidR="0005349E">
              <w:rPr>
                <w:webHidden/>
              </w:rPr>
              <w:t>101</w:t>
            </w:r>
            <w:r w:rsidR="000F00E8">
              <w:rPr>
                <w:webHidden/>
              </w:rPr>
              <w:fldChar w:fldCharType="end"/>
            </w:r>
          </w:hyperlink>
        </w:p>
        <w:p w:rsidR="000F00E8" w:rsidRPr="00467B79" w:rsidRDefault="000F00E8" w:rsidP="00467B79">
          <w:pPr>
            <w:rPr>
              <w:rFonts w:eastAsia="微軟正黑體"/>
              <w:noProof/>
              <w:lang w:eastAsia="zh-TW"/>
            </w:rPr>
          </w:pPr>
        </w:p>
        <w:p w:rsidR="000F00E8" w:rsidRDefault="00861DE7">
          <w:pPr>
            <w:pStyle w:val="11"/>
            <w:rPr>
              <w:rFonts w:eastAsiaTheme="minorEastAsia" w:cstheme="minorBidi"/>
              <w:b w:val="0"/>
              <w:kern w:val="2"/>
              <w:sz w:val="24"/>
            </w:rPr>
          </w:pPr>
          <w:hyperlink r:id="rId12" w:anchor="_Toc23945628" w:history="1">
            <w:r w:rsidR="000F00E8" w:rsidRPr="009846D8">
              <w:rPr>
                <w:rStyle w:val="ac"/>
                <w:rFonts w:ascii="王漢宗中仿宋繁" w:eastAsia="王漢宗中仿宋繁" w:hint="eastAsia"/>
                <w:bCs/>
                <w14:textOutline w14:w="9525" w14:cap="flat" w14:cmpd="sng" w14:algn="ctr">
                  <w14:solidFill>
                    <w14:srgbClr w14:val="000000"/>
                  </w14:solidFill>
                  <w14:prstDash w14:val="solid"/>
                  <w14:round/>
                </w14:textOutline>
              </w:rPr>
              <w:t>肆、充電補給篇</w:t>
            </w:r>
            <w:r w:rsidR="000F00E8">
              <w:rPr>
                <w:webHidden/>
              </w:rPr>
              <w:tab/>
            </w:r>
            <w:r w:rsidR="000F00E8">
              <w:rPr>
                <w:webHidden/>
              </w:rPr>
              <w:fldChar w:fldCharType="begin"/>
            </w:r>
            <w:r w:rsidR="000F00E8">
              <w:rPr>
                <w:webHidden/>
              </w:rPr>
              <w:instrText xml:space="preserve"> PAGEREF _Toc23945628 \h </w:instrText>
            </w:r>
            <w:r w:rsidR="000F00E8">
              <w:rPr>
                <w:webHidden/>
              </w:rPr>
            </w:r>
            <w:r w:rsidR="000F00E8">
              <w:rPr>
                <w:webHidden/>
              </w:rPr>
              <w:fldChar w:fldCharType="separate"/>
            </w:r>
            <w:r w:rsidR="0005349E">
              <w:rPr>
                <w:webHidden/>
              </w:rPr>
              <w:t>17</w:t>
            </w:r>
            <w:r w:rsidR="000F00E8">
              <w:rPr>
                <w:webHidden/>
              </w:rPr>
              <w:fldChar w:fldCharType="end"/>
            </w:r>
          </w:hyperlink>
          <w:r w:rsidR="000F00E8">
            <w:rPr>
              <w:rFonts w:hint="eastAsia"/>
            </w:rPr>
            <w:t>7</w:t>
          </w:r>
        </w:p>
        <w:p w:rsidR="00071254" w:rsidRPr="001F0DD6" w:rsidRDefault="000F00E8" w:rsidP="00BB50EE">
          <w:pPr>
            <w:spacing w:line="280" w:lineRule="exact"/>
            <w:rPr>
              <w:rFonts w:ascii="標楷體" w:eastAsia="標楷體" w:hAnsi="標楷體"/>
            </w:rPr>
            <w:sectPr w:rsidR="00071254" w:rsidRPr="001F0DD6" w:rsidSect="005D62B8">
              <w:footerReference w:type="default" r:id="rId13"/>
              <w:footerReference w:type="first" r:id="rId14"/>
              <w:pgSz w:w="11907" w:h="16839" w:code="9"/>
              <w:pgMar w:top="1134" w:right="851" w:bottom="851" w:left="1134" w:header="720" w:footer="720" w:gutter="0"/>
              <w:pgNumType w:start="0"/>
              <w:cols w:space="720"/>
              <w:docGrid w:linePitch="360"/>
            </w:sectPr>
          </w:pPr>
          <w:r w:rsidRPr="001F0DD6">
            <w:rPr>
              <w:rFonts w:ascii="標楷體" w:eastAsia="標楷體" w:hAnsi="標楷體"/>
              <w:bCs/>
              <w:lang w:val="zh-TW"/>
            </w:rPr>
            <w:fldChar w:fldCharType="end"/>
          </w:r>
        </w:p>
      </w:sdtContent>
    </w:sdt>
    <w:p w:rsidR="007D3998" w:rsidRPr="001F0DD6" w:rsidRDefault="007D3998">
      <w:pPr>
        <w:rPr>
          <w:rFonts w:ascii="標楷體" w:eastAsia="標楷體" w:hAnsi="標楷體"/>
          <w:sz w:val="40"/>
          <w:lang w:eastAsia="zh-TW"/>
        </w:rPr>
      </w:pPr>
      <w:r w:rsidRPr="001F0DD6">
        <w:rPr>
          <w:rFonts w:ascii="標楷體" w:eastAsia="標楷體" w:hAnsi="標楷體"/>
          <w:sz w:val="40"/>
          <w:lang w:eastAsia="zh-TW"/>
        </w:rPr>
        <w:br w:type="page"/>
      </w:r>
    </w:p>
    <w:p w:rsidR="0026782F" w:rsidRPr="00DE70CD" w:rsidRDefault="0026782F" w:rsidP="008E6D02">
      <w:pPr>
        <w:tabs>
          <w:tab w:val="left" w:pos="851"/>
        </w:tabs>
        <w:spacing w:line="360" w:lineRule="exact"/>
        <w:jc w:val="center"/>
        <w:outlineLvl w:val="0"/>
        <w:rPr>
          <w:rFonts w:ascii="標楷體" w:eastAsia="標楷體" w:hAnsi="標楷體"/>
          <w:sz w:val="40"/>
          <w:lang w:eastAsia="zh-TW"/>
        </w:rPr>
        <w:sectPr w:rsidR="0026782F" w:rsidRPr="00DE70CD" w:rsidSect="00071254">
          <w:footerReference w:type="first" r:id="rId15"/>
          <w:type w:val="continuous"/>
          <w:pgSz w:w="11907" w:h="16839" w:code="9"/>
          <w:pgMar w:top="1134" w:right="851" w:bottom="851" w:left="1134" w:header="720" w:footer="720" w:gutter="0"/>
          <w:pgNumType w:start="1"/>
          <w:cols w:space="720"/>
          <w:titlePg/>
          <w:docGrid w:linePitch="360"/>
        </w:sectPr>
      </w:pPr>
    </w:p>
    <w:p w:rsidR="003C326B" w:rsidRPr="00DE70CD" w:rsidRDefault="003C326B" w:rsidP="008E6D02">
      <w:pPr>
        <w:tabs>
          <w:tab w:val="left" w:pos="851"/>
        </w:tabs>
        <w:spacing w:line="360" w:lineRule="exact"/>
        <w:jc w:val="center"/>
        <w:outlineLvl w:val="0"/>
        <w:rPr>
          <w:rFonts w:ascii="標楷體" w:eastAsia="標楷體" w:hAnsi="標楷體"/>
          <w:b/>
          <w:sz w:val="40"/>
          <w:lang w:eastAsia="zh-TW"/>
        </w:rPr>
      </w:pPr>
      <w:bookmarkStart w:id="0" w:name="_Toc23945589"/>
      <w:r w:rsidRPr="00DE70CD">
        <w:rPr>
          <w:rFonts w:ascii="標楷體" w:eastAsia="標楷體" w:hAnsi="標楷體"/>
          <w:b/>
          <w:sz w:val="40"/>
          <w:lang w:eastAsia="zh-TW"/>
        </w:rPr>
        <w:lastRenderedPageBreak/>
        <w:t>給高三同學的一封信</w:t>
      </w:r>
      <w:bookmarkEnd w:id="0"/>
    </w:p>
    <w:p w:rsidR="003C326B" w:rsidRPr="00DE70CD" w:rsidRDefault="003C326B" w:rsidP="008E6D02">
      <w:pPr>
        <w:spacing w:line="360" w:lineRule="exact"/>
        <w:jc w:val="right"/>
        <w:rPr>
          <w:rFonts w:ascii="標楷體" w:eastAsia="標楷體" w:hAnsi="標楷體"/>
          <w:lang w:eastAsia="zh-TW"/>
        </w:rPr>
      </w:pPr>
      <w:r w:rsidRPr="00DE70CD">
        <w:rPr>
          <w:rFonts w:ascii="標楷體" w:eastAsia="標楷體" w:hAnsi="標楷體"/>
          <w:lang w:eastAsia="zh-TW"/>
        </w:rPr>
        <w:t>壽山高中 輔導室</w:t>
      </w:r>
    </w:p>
    <w:p w:rsidR="003C326B" w:rsidRPr="00DE70CD" w:rsidRDefault="003C326B" w:rsidP="0014162D">
      <w:pPr>
        <w:spacing w:afterLines="50" w:after="120" w:line="360" w:lineRule="exact"/>
        <w:ind w:leftChars="100" w:left="240" w:rightChars="100" w:right="240"/>
        <w:jc w:val="both"/>
        <w:rPr>
          <w:rFonts w:ascii="標楷體" w:eastAsia="標楷體" w:hAnsi="標楷體"/>
          <w:sz w:val="28"/>
          <w:szCs w:val="28"/>
          <w:lang w:eastAsia="zh-TW"/>
        </w:rPr>
      </w:pPr>
      <w:r w:rsidRPr="00DE70CD">
        <w:rPr>
          <w:rFonts w:ascii="標楷體" w:eastAsia="標楷體" w:hAnsi="標楷體"/>
          <w:sz w:val="28"/>
          <w:szCs w:val="28"/>
          <w:lang w:eastAsia="zh-TW"/>
        </w:rPr>
        <w:t>親愛的高三同學：</w:t>
      </w:r>
    </w:p>
    <w:p w:rsidR="003C326B" w:rsidRPr="00DE70CD" w:rsidRDefault="00297303" w:rsidP="004B49A0">
      <w:pPr>
        <w:spacing w:afterLines="100" w:after="240" w:line="360" w:lineRule="exact"/>
        <w:ind w:leftChars="100" w:left="240" w:rightChars="300" w:right="720" w:firstLineChars="200" w:firstLine="480"/>
        <w:jc w:val="both"/>
        <w:rPr>
          <w:rFonts w:ascii="標楷體" w:eastAsia="標楷體" w:hAnsi="標楷體"/>
          <w:lang w:eastAsia="zh-TW"/>
        </w:rPr>
      </w:pPr>
      <w:r w:rsidRPr="00DE70CD">
        <w:rPr>
          <w:rFonts w:ascii="標楷體" w:eastAsia="標楷體" w:hAnsi="標楷體"/>
          <w:lang w:eastAsia="zh-TW"/>
        </w:rPr>
        <w:t>在忙碌的高三生活中，不知你是否正堅定</w:t>
      </w:r>
      <w:r w:rsidR="003C326B" w:rsidRPr="00DE70CD">
        <w:rPr>
          <w:rFonts w:ascii="標楷體" w:eastAsia="標楷體" w:hAnsi="標楷體"/>
          <w:lang w:eastAsia="zh-TW"/>
        </w:rPr>
        <w:t>朝向自己的目標前進？抑或是正對未來感到徬徨無措？面對大大小小的考試，與諸多升學管道的抉擇，你是否也感受到升學的壓力呢？</w:t>
      </w:r>
    </w:p>
    <w:p w:rsidR="004B49A0" w:rsidRPr="00DE70CD" w:rsidRDefault="003C326B" w:rsidP="004B49A0">
      <w:pPr>
        <w:spacing w:afterLines="100" w:after="240" w:line="360" w:lineRule="exact"/>
        <w:ind w:leftChars="100" w:left="240" w:rightChars="300" w:right="720" w:firstLineChars="200" w:firstLine="480"/>
        <w:jc w:val="both"/>
        <w:rPr>
          <w:rFonts w:ascii="標楷體" w:eastAsia="標楷體" w:hAnsi="標楷體"/>
          <w:lang w:eastAsia="zh-TW"/>
        </w:rPr>
      </w:pPr>
      <w:r w:rsidRPr="00DE70CD">
        <w:rPr>
          <w:rFonts w:ascii="標楷體" w:eastAsia="標楷體" w:hAnsi="標楷體"/>
          <w:lang w:eastAsia="zh-TW"/>
        </w:rPr>
        <w:t>普科同學從</w:t>
      </w:r>
      <w:r w:rsidR="00E942BF" w:rsidRPr="00DE70CD">
        <w:rPr>
          <w:rFonts w:ascii="標楷體" w:eastAsia="標楷體" w:hAnsi="標楷體"/>
          <w:lang w:eastAsia="zh-TW"/>
        </w:rPr>
        <w:t>下學期開學後</w:t>
      </w:r>
      <w:r w:rsidRPr="00DE70CD">
        <w:rPr>
          <w:rFonts w:ascii="標楷體" w:eastAsia="標楷體" w:hAnsi="標楷體"/>
          <w:lang w:eastAsia="zh-TW"/>
        </w:rPr>
        <w:t>，即將陸續面臨繁星推薦、個人申請與科大申請等不同的升學管道。</w:t>
      </w:r>
      <w:r w:rsidR="004B49A0" w:rsidRPr="00DE70CD">
        <w:rPr>
          <w:rFonts w:ascii="標楷體" w:eastAsia="標楷體" w:hAnsi="標楷體"/>
          <w:lang w:eastAsia="zh-TW"/>
        </w:rPr>
        <w:t>職科同</w:t>
      </w:r>
      <w:r w:rsidR="004B49A0" w:rsidRPr="00DE70CD">
        <w:rPr>
          <w:rFonts w:ascii="標楷體" w:eastAsia="標楷體" w:hAnsi="標楷體" w:hint="eastAsia"/>
          <w:lang w:eastAsia="zh-TW"/>
        </w:rPr>
        <w:t>學於</w:t>
      </w:r>
      <w:r w:rsidR="00965452">
        <w:rPr>
          <w:rFonts w:ascii="標楷體" w:eastAsia="標楷體" w:hAnsi="標楷體"/>
          <w:lang w:eastAsia="zh-TW"/>
        </w:rPr>
        <w:t>1</w:t>
      </w:r>
      <w:r w:rsidR="00965452">
        <w:rPr>
          <w:rFonts w:ascii="標楷體" w:eastAsia="標楷體" w:hAnsi="標楷體" w:hint="eastAsia"/>
          <w:lang w:eastAsia="zh-TW"/>
        </w:rPr>
        <w:t>09</w:t>
      </w:r>
      <w:r w:rsidRPr="00DE70CD">
        <w:rPr>
          <w:rFonts w:ascii="標楷體" w:eastAsia="標楷體" w:hAnsi="標楷體"/>
          <w:lang w:eastAsia="zh-TW"/>
        </w:rPr>
        <w:t>年5</w:t>
      </w:r>
      <w:r w:rsidR="00BF0B72" w:rsidRPr="00DE70CD">
        <w:rPr>
          <w:rFonts w:ascii="標楷體" w:eastAsia="標楷體" w:hAnsi="標楷體"/>
          <w:lang w:eastAsia="zh-TW"/>
        </w:rPr>
        <w:t>月考完統測後，</w:t>
      </w:r>
      <w:r w:rsidRPr="00DE70CD">
        <w:rPr>
          <w:rFonts w:ascii="標楷體" w:eastAsia="標楷體" w:hAnsi="標楷體"/>
          <w:lang w:eastAsia="zh-TW"/>
        </w:rPr>
        <w:t>緊接著</w:t>
      </w:r>
      <w:r w:rsidR="004B49A0" w:rsidRPr="00DE70CD">
        <w:rPr>
          <w:rFonts w:ascii="標楷體" w:eastAsia="標楷體" w:hAnsi="標楷體" w:hint="eastAsia"/>
          <w:lang w:eastAsia="zh-TW"/>
        </w:rPr>
        <w:t>也要</w:t>
      </w:r>
      <w:r w:rsidR="004B49A0" w:rsidRPr="00DE70CD">
        <w:rPr>
          <w:rFonts w:ascii="標楷體" w:eastAsia="標楷體" w:hAnsi="標楷體"/>
          <w:lang w:eastAsia="zh-TW"/>
        </w:rPr>
        <w:t>面</w:t>
      </w:r>
      <w:r w:rsidR="004B49A0" w:rsidRPr="00DE70CD">
        <w:rPr>
          <w:rFonts w:ascii="標楷體" w:eastAsia="標楷體" w:hAnsi="標楷體" w:hint="eastAsia"/>
          <w:lang w:eastAsia="zh-TW"/>
        </w:rPr>
        <w:t>臨</w:t>
      </w:r>
      <w:r w:rsidRPr="00DE70CD">
        <w:rPr>
          <w:rFonts w:ascii="標楷體" w:eastAsia="標楷體" w:hAnsi="標楷體"/>
          <w:lang w:eastAsia="zh-TW"/>
        </w:rPr>
        <w:t>甄選</w:t>
      </w:r>
      <w:r w:rsidR="004B49A0" w:rsidRPr="00DE70CD">
        <w:rPr>
          <w:rFonts w:ascii="標楷體" w:eastAsia="標楷體" w:hAnsi="標楷體"/>
          <w:lang w:eastAsia="zh-TW"/>
        </w:rPr>
        <w:t>入學或</w:t>
      </w:r>
      <w:r w:rsidR="00BF0B72" w:rsidRPr="00DE70CD">
        <w:rPr>
          <w:rFonts w:ascii="標楷體" w:eastAsia="標楷體" w:hAnsi="標楷體"/>
          <w:lang w:eastAsia="zh-TW"/>
        </w:rPr>
        <w:t>登記分發的抉擇。</w:t>
      </w:r>
      <w:r w:rsidR="004B49A0" w:rsidRPr="00DE70CD">
        <w:rPr>
          <w:rFonts w:ascii="標楷體" w:eastAsia="標楷體" w:hAnsi="標楷體"/>
          <w:lang w:eastAsia="zh-TW"/>
        </w:rPr>
        <w:t>在生涯選擇的關鍵時刻，同學需要權衡自己得花多少心力投入較適合自己的升學管道，並做好心理建設、及早準備。</w:t>
      </w:r>
    </w:p>
    <w:p w:rsidR="004B49A0" w:rsidRPr="00DE70CD" w:rsidRDefault="003C326B" w:rsidP="004B49A0">
      <w:pPr>
        <w:spacing w:afterLines="100" w:after="240" w:line="360" w:lineRule="exact"/>
        <w:ind w:leftChars="100" w:left="240" w:rightChars="300" w:right="720" w:firstLineChars="200" w:firstLine="480"/>
        <w:jc w:val="both"/>
        <w:rPr>
          <w:rFonts w:ascii="標楷體" w:eastAsia="標楷體" w:hAnsi="標楷體"/>
          <w:lang w:eastAsia="zh-TW"/>
        </w:rPr>
      </w:pPr>
      <w:r w:rsidRPr="00DE70CD">
        <w:rPr>
          <w:rFonts w:ascii="標楷體" w:eastAsia="標楷體" w:hAnsi="標楷體"/>
          <w:lang w:eastAsia="zh-TW"/>
        </w:rPr>
        <w:t>輔導室編印這本「升學輔導手冊」，希望能提供一些有用的生涯資訊與升學資源給同學。</w:t>
      </w:r>
      <w:r w:rsidR="004B49A0" w:rsidRPr="00DE70CD">
        <w:rPr>
          <w:rFonts w:ascii="標楷體" w:eastAsia="標楷體" w:hAnsi="標楷體" w:hint="eastAsia"/>
          <w:lang w:eastAsia="zh-TW"/>
        </w:rPr>
        <w:t>手冊中簡單列出「</w:t>
      </w:r>
      <w:r w:rsidR="004B49A0" w:rsidRPr="00DE70CD">
        <w:rPr>
          <w:rFonts w:ascii="標楷體" w:eastAsia="標楷體" w:hAnsi="標楷體" w:hint="eastAsia"/>
          <w:b/>
          <w:lang w:eastAsia="zh-TW"/>
        </w:rPr>
        <w:t>招生重要日程</w:t>
      </w:r>
      <w:r w:rsidR="004B49A0" w:rsidRPr="00DE70CD">
        <w:rPr>
          <w:rFonts w:ascii="標楷體" w:eastAsia="標楷體" w:hAnsi="標楷體" w:hint="eastAsia"/>
          <w:lang w:eastAsia="zh-TW"/>
        </w:rPr>
        <w:t>」，請同學務必注意報名與志願選填的日程，並留意教務處、實習處等相關處室陸續公告的校內辦法及作業時間。</w:t>
      </w:r>
    </w:p>
    <w:p w:rsidR="005B331F" w:rsidRPr="00DE70CD" w:rsidRDefault="00362157" w:rsidP="004B49A0">
      <w:pPr>
        <w:spacing w:afterLines="100" w:after="240" w:line="360" w:lineRule="exact"/>
        <w:ind w:leftChars="100" w:left="240" w:rightChars="300" w:right="720" w:firstLineChars="200" w:firstLine="480"/>
        <w:jc w:val="both"/>
        <w:rPr>
          <w:rFonts w:ascii="標楷體" w:eastAsia="標楷體" w:hAnsi="標楷體"/>
          <w:lang w:eastAsia="zh-TW"/>
        </w:rPr>
      </w:pPr>
      <w:r w:rsidRPr="00DE70CD">
        <w:rPr>
          <w:rFonts w:ascii="標楷體" w:eastAsia="標楷體" w:hAnsi="標楷體"/>
          <w:lang w:eastAsia="zh-TW"/>
        </w:rPr>
        <w:t>考完學測或統測之後，同學如果決定</w:t>
      </w:r>
      <w:r w:rsidR="004B49A0" w:rsidRPr="00DE70CD">
        <w:rPr>
          <w:rFonts w:ascii="標楷體" w:eastAsia="標楷體" w:hAnsi="標楷體"/>
          <w:lang w:eastAsia="zh-TW"/>
        </w:rPr>
        <w:t>參加甄選入學，需</w:t>
      </w:r>
      <w:r w:rsidR="005B331F" w:rsidRPr="00DE70CD">
        <w:rPr>
          <w:rFonts w:ascii="標楷體" w:eastAsia="標楷體" w:hAnsi="標楷體"/>
          <w:lang w:eastAsia="zh-TW"/>
        </w:rPr>
        <w:t>立即著手選擇合適的校系並針對第二階段甄試作準備。在這部分</w:t>
      </w:r>
      <w:r w:rsidR="004B49A0" w:rsidRPr="00DE70CD">
        <w:rPr>
          <w:rFonts w:ascii="標楷體" w:eastAsia="標楷體" w:hAnsi="標楷體"/>
          <w:lang w:eastAsia="zh-TW"/>
        </w:rPr>
        <w:t>，除了鼓勵你能提早和師長、親友討論之外，你也可以</w:t>
      </w:r>
      <w:r w:rsidR="004B49A0" w:rsidRPr="00DE70CD">
        <w:rPr>
          <w:rFonts w:ascii="標楷體" w:eastAsia="標楷體" w:hAnsi="標楷體" w:hint="eastAsia"/>
          <w:lang w:eastAsia="zh-TW"/>
        </w:rPr>
        <w:t>從</w:t>
      </w:r>
      <w:r w:rsidR="005B331F" w:rsidRPr="00DE70CD">
        <w:rPr>
          <w:rFonts w:ascii="標楷體" w:eastAsia="標楷體" w:hAnsi="標楷體"/>
          <w:lang w:eastAsia="zh-TW"/>
        </w:rPr>
        <w:t>「</w:t>
      </w:r>
      <w:r w:rsidR="005B331F" w:rsidRPr="00DE70CD">
        <w:rPr>
          <w:rFonts w:ascii="標楷體" w:eastAsia="標楷體" w:hAnsi="標楷體"/>
          <w:b/>
          <w:lang w:eastAsia="zh-TW"/>
        </w:rPr>
        <w:t>志願選填篇</w:t>
      </w:r>
      <w:r w:rsidR="005B331F" w:rsidRPr="00DE70CD">
        <w:rPr>
          <w:rFonts w:ascii="標楷體" w:eastAsia="標楷體" w:hAnsi="標楷體"/>
          <w:lang w:eastAsia="zh-TW"/>
        </w:rPr>
        <w:t>」</w:t>
      </w:r>
      <w:r w:rsidR="004B49A0" w:rsidRPr="00DE70CD">
        <w:rPr>
          <w:rFonts w:ascii="標楷體" w:eastAsia="標楷體" w:hAnsi="標楷體" w:hint="eastAsia"/>
          <w:lang w:eastAsia="zh-TW"/>
        </w:rPr>
        <w:t>閱讀並</w:t>
      </w:r>
      <w:r w:rsidR="005B331F" w:rsidRPr="00DE70CD">
        <w:rPr>
          <w:rFonts w:ascii="標楷體" w:eastAsia="標楷體" w:hAnsi="標楷體"/>
          <w:lang w:eastAsia="zh-TW"/>
        </w:rPr>
        <w:t>尋找資料，如果還是</w:t>
      </w:r>
      <w:r w:rsidR="004B49A0" w:rsidRPr="00DE70CD">
        <w:rPr>
          <w:rFonts w:ascii="標楷體" w:eastAsia="標楷體" w:hAnsi="標楷體" w:hint="eastAsia"/>
          <w:lang w:eastAsia="zh-TW"/>
        </w:rPr>
        <w:t>難以決定如何</w:t>
      </w:r>
      <w:r w:rsidR="004B49A0" w:rsidRPr="00DE70CD">
        <w:rPr>
          <w:rFonts w:ascii="標楷體" w:eastAsia="標楷體" w:hAnsi="標楷體"/>
          <w:lang w:eastAsia="zh-TW"/>
        </w:rPr>
        <w:t>選</w:t>
      </w:r>
      <w:r w:rsidR="004B49A0" w:rsidRPr="00DE70CD">
        <w:rPr>
          <w:rFonts w:ascii="標楷體" w:eastAsia="標楷體" w:hAnsi="標楷體" w:hint="eastAsia"/>
          <w:lang w:eastAsia="zh-TW"/>
        </w:rPr>
        <w:t>擇</w:t>
      </w:r>
      <w:r w:rsidR="003B1548" w:rsidRPr="00DE70CD">
        <w:rPr>
          <w:rFonts w:ascii="標楷體" w:eastAsia="標楷體" w:hAnsi="標楷體"/>
          <w:lang w:eastAsia="zh-TW"/>
        </w:rPr>
        <w:t>志願，</w:t>
      </w:r>
      <w:r w:rsidRPr="00DE70CD">
        <w:rPr>
          <w:rFonts w:ascii="標楷體" w:eastAsia="標楷體" w:hAnsi="標楷體"/>
          <w:lang w:eastAsia="zh-TW"/>
        </w:rPr>
        <w:t>歡迎隨時到輔導室</w:t>
      </w:r>
      <w:r w:rsidR="00965452">
        <w:rPr>
          <w:rFonts w:ascii="標楷體" w:eastAsia="標楷體" w:hAnsi="標楷體" w:hint="eastAsia"/>
          <w:lang w:eastAsia="zh-TW"/>
        </w:rPr>
        <w:t>與</w:t>
      </w:r>
      <w:r w:rsidR="005B331F" w:rsidRPr="00DE70CD">
        <w:rPr>
          <w:rFonts w:ascii="標楷體" w:eastAsia="標楷體" w:hAnsi="標楷體"/>
          <w:lang w:eastAsia="zh-TW"/>
        </w:rPr>
        <w:t>老師們討論。</w:t>
      </w:r>
    </w:p>
    <w:p w:rsidR="003C326B" w:rsidRPr="00DE70CD" w:rsidRDefault="003C326B" w:rsidP="004B49A0">
      <w:pPr>
        <w:spacing w:afterLines="100" w:after="240" w:line="360" w:lineRule="exact"/>
        <w:ind w:leftChars="100" w:left="240" w:rightChars="300" w:right="720" w:firstLineChars="200" w:firstLine="480"/>
        <w:jc w:val="both"/>
        <w:rPr>
          <w:rFonts w:ascii="標楷體" w:eastAsia="標楷體" w:hAnsi="標楷體"/>
          <w:lang w:eastAsia="zh-TW"/>
        </w:rPr>
      </w:pPr>
      <w:r w:rsidRPr="00DE70CD">
        <w:rPr>
          <w:rFonts w:ascii="標楷體" w:eastAsia="標楷體" w:hAnsi="標楷體"/>
          <w:lang w:eastAsia="zh-TW"/>
        </w:rPr>
        <w:t>「</w:t>
      </w:r>
      <w:r w:rsidR="00383C18" w:rsidRPr="00DE70CD">
        <w:rPr>
          <w:rFonts w:ascii="標楷體" w:eastAsia="標楷體" w:hAnsi="標楷體"/>
          <w:b/>
          <w:lang w:eastAsia="zh-TW"/>
        </w:rPr>
        <w:t>甄試</w:t>
      </w:r>
      <w:r w:rsidR="00E942BF" w:rsidRPr="00DE70CD">
        <w:rPr>
          <w:rFonts w:ascii="標楷體" w:eastAsia="標楷體" w:hAnsi="標楷體"/>
          <w:b/>
          <w:lang w:eastAsia="zh-TW"/>
        </w:rPr>
        <w:t>準備篇</w:t>
      </w:r>
      <w:r w:rsidR="00E942BF" w:rsidRPr="00DE70CD">
        <w:rPr>
          <w:rFonts w:ascii="標楷體" w:eastAsia="標楷體" w:hAnsi="標楷體"/>
          <w:lang w:eastAsia="zh-TW"/>
        </w:rPr>
        <w:t>」</w:t>
      </w:r>
      <w:r w:rsidR="00362157" w:rsidRPr="00DE70CD">
        <w:rPr>
          <w:rFonts w:ascii="標楷體" w:eastAsia="標楷體" w:hAnsi="標楷體"/>
          <w:lang w:eastAsia="zh-TW"/>
        </w:rPr>
        <w:t>則包括參加甄選入學第二階段指定項目甄試應有的準備與認識，含</w:t>
      </w:r>
      <w:r w:rsidRPr="00DE70CD">
        <w:rPr>
          <w:rFonts w:ascii="標楷體" w:eastAsia="標楷體" w:hAnsi="標楷體"/>
          <w:lang w:eastAsia="zh-TW"/>
        </w:rPr>
        <w:t>括：第二階段指定項目甄試概要介紹、自傳、讀書計畫、小論文、推薦函之介紹與範例，以及面試的呈現技巧、考古題等…重要資料。希望同學確實參考、瀏覽並挑出對你有用的部</w:t>
      </w:r>
      <w:r w:rsidR="003B1548" w:rsidRPr="00DE70CD">
        <w:rPr>
          <w:rFonts w:ascii="標楷體" w:eastAsia="標楷體" w:hAnsi="標楷體"/>
          <w:lang w:eastAsia="zh-TW"/>
        </w:rPr>
        <w:t>分，提早準備。當然各校系簡章的內容也必須事先弄清楚，不懂的部分趕緊找人請教。</w:t>
      </w:r>
      <w:r w:rsidR="003B1548" w:rsidRPr="00DE70CD">
        <w:rPr>
          <w:rFonts w:ascii="標楷體" w:eastAsia="標楷體" w:hAnsi="標楷體" w:hint="eastAsia"/>
          <w:lang w:eastAsia="zh-TW"/>
        </w:rPr>
        <w:t>另外，</w:t>
      </w:r>
      <w:r w:rsidRPr="00DE70CD">
        <w:rPr>
          <w:rFonts w:ascii="標楷體" w:eastAsia="標楷體" w:hAnsi="標楷體"/>
          <w:lang w:eastAsia="zh-TW"/>
        </w:rPr>
        <w:t>輔導室也提供紙本的升學簡章、備審資料範例</w:t>
      </w:r>
      <w:r w:rsidR="008E6D02" w:rsidRPr="00DE70CD">
        <w:rPr>
          <w:rFonts w:ascii="標楷體" w:eastAsia="標楷體" w:hAnsi="標楷體"/>
          <w:lang w:eastAsia="zh-TW"/>
        </w:rPr>
        <w:t>及學長姐</w:t>
      </w:r>
      <w:r w:rsidRPr="00DE70CD">
        <w:rPr>
          <w:rFonts w:ascii="標楷體" w:eastAsia="標楷體" w:hAnsi="標楷體"/>
          <w:lang w:eastAsia="zh-TW"/>
        </w:rPr>
        <w:t>的面試考古題供同學參閱，歡迎有空過來瀏覽。</w:t>
      </w:r>
    </w:p>
    <w:p w:rsidR="008E6D02" w:rsidRPr="00DE70CD" w:rsidRDefault="003C326B" w:rsidP="004B49A0">
      <w:pPr>
        <w:spacing w:afterLines="100" w:after="240" w:line="360" w:lineRule="exact"/>
        <w:ind w:leftChars="100" w:left="240" w:rightChars="300" w:right="720" w:firstLineChars="200" w:firstLine="480"/>
        <w:jc w:val="both"/>
        <w:rPr>
          <w:rFonts w:ascii="標楷體" w:eastAsia="標楷體" w:hAnsi="標楷體"/>
          <w:lang w:eastAsia="zh-TW"/>
        </w:rPr>
      </w:pPr>
      <w:r w:rsidRPr="00DE70CD">
        <w:rPr>
          <w:rFonts w:ascii="標楷體" w:eastAsia="標楷體" w:hAnsi="標楷體"/>
          <w:lang w:eastAsia="zh-TW"/>
        </w:rPr>
        <w:t>手冊也於「</w:t>
      </w:r>
      <w:r w:rsidRPr="00DE70CD">
        <w:rPr>
          <w:rFonts w:ascii="標楷體" w:eastAsia="標楷體" w:hAnsi="標楷體"/>
          <w:b/>
          <w:lang w:eastAsia="zh-TW"/>
        </w:rPr>
        <w:t>充電補給站</w:t>
      </w:r>
      <w:r w:rsidRPr="00DE70CD">
        <w:rPr>
          <w:rFonts w:ascii="標楷體" w:eastAsia="標楷體" w:hAnsi="標楷體"/>
          <w:lang w:eastAsia="zh-TW"/>
        </w:rPr>
        <w:t>」提供應考策略，如:「榜首秘訣-33個好習慣」</w:t>
      </w:r>
      <w:r w:rsidR="008E6D02" w:rsidRPr="00DE70CD">
        <w:rPr>
          <w:rFonts w:ascii="標楷體" w:eastAsia="標楷體" w:hAnsi="標楷體"/>
          <w:lang w:eastAsia="zh-TW"/>
        </w:rPr>
        <w:t>，希望同學能見</w:t>
      </w:r>
      <w:r w:rsidR="00362157" w:rsidRPr="00DE70CD">
        <w:rPr>
          <w:rFonts w:ascii="標楷體" w:eastAsia="標楷體" w:hAnsi="標楷體"/>
          <w:lang w:eastAsia="zh-TW"/>
        </w:rPr>
        <w:t>賢思齊，在考前調整好自己的生活及讀書習慣，「高效能複習策略」則</w:t>
      </w:r>
      <w:r w:rsidR="008E6D02" w:rsidRPr="00DE70CD">
        <w:rPr>
          <w:rFonts w:ascii="標楷體" w:eastAsia="標楷體" w:hAnsi="標楷體"/>
          <w:lang w:eastAsia="zh-TW"/>
        </w:rPr>
        <w:t>提供你較有效率的讀書策略。同時，</w:t>
      </w:r>
      <w:r w:rsidRPr="00DE70CD">
        <w:rPr>
          <w:rFonts w:ascii="標楷體" w:eastAsia="標楷體" w:hAnsi="標楷體"/>
          <w:lang w:eastAsia="zh-TW"/>
        </w:rPr>
        <w:t>面對重要的</w:t>
      </w:r>
      <w:r w:rsidR="008E6D02" w:rsidRPr="00DE70CD">
        <w:rPr>
          <w:rFonts w:ascii="標楷體" w:eastAsia="標楷體" w:hAnsi="標楷體"/>
          <w:lang w:eastAsia="zh-TW"/>
        </w:rPr>
        <w:t>考試</w:t>
      </w:r>
      <w:r w:rsidRPr="00DE70CD">
        <w:rPr>
          <w:rFonts w:ascii="標楷體" w:eastAsia="標楷體" w:hAnsi="標楷體"/>
          <w:lang w:eastAsia="zh-TW"/>
        </w:rPr>
        <w:t>會焦慮是在所難免的，「知己知彼-檢測自我的考試焦慮」、「如何克服自我的考試焦慮」，希望能幫助</w:t>
      </w:r>
      <w:r w:rsidR="008E6D02" w:rsidRPr="00DE70CD">
        <w:rPr>
          <w:rFonts w:ascii="標楷體" w:eastAsia="標楷體" w:hAnsi="標楷體"/>
          <w:lang w:eastAsia="zh-TW"/>
        </w:rPr>
        <w:t>應考</w:t>
      </w:r>
      <w:r w:rsidRPr="00DE70CD">
        <w:rPr>
          <w:rFonts w:ascii="標楷體" w:eastAsia="標楷體" w:hAnsi="標楷體"/>
          <w:lang w:eastAsia="zh-TW"/>
        </w:rPr>
        <w:t>同學</w:t>
      </w:r>
      <w:r w:rsidR="008E6D02" w:rsidRPr="00DE70CD">
        <w:rPr>
          <w:rFonts w:ascii="標楷體" w:eastAsia="標楷體" w:hAnsi="標楷體"/>
          <w:lang w:eastAsia="zh-TW"/>
        </w:rPr>
        <w:t>更懂得</w:t>
      </w:r>
      <w:r w:rsidRPr="00DE70CD">
        <w:rPr>
          <w:rFonts w:ascii="標楷體" w:eastAsia="標楷體" w:hAnsi="標楷體"/>
          <w:lang w:eastAsia="zh-TW"/>
        </w:rPr>
        <w:t>照顧自己的身心並適度紓解壓力。</w:t>
      </w:r>
    </w:p>
    <w:p w:rsidR="003C326B" w:rsidRPr="00DE70CD" w:rsidRDefault="0014162D" w:rsidP="004B49A0">
      <w:pPr>
        <w:spacing w:afterLines="100" w:after="240" w:line="360" w:lineRule="exact"/>
        <w:ind w:leftChars="100" w:left="240" w:rightChars="300" w:right="720" w:firstLineChars="200" w:firstLine="480"/>
        <w:jc w:val="both"/>
        <w:rPr>
          <w:rFonts w:ascii="標楷體" w:eastAsia="標楷體" w:hAnsi="標楷體"/>
          <w:lang w:eastAsia="zh-TW"/>
        </w:rPr>
      </w:pPr>
      <w:r w:rsidRPr="00DE70CD">
        <w:rPr>
          <w:rFonts w:ascii="標楷體" w:eastAsia="標楷體" w:hAnsi="標楷體"/>
          <w:noProof/>
          <w:lang w:eastAsia="zh-TW"/>
        </w:rPr>
        <w:drawing>
          <wp:anchor distT="0" distB="0" distL="114300" distR="114300" simplePos="0" relativeHeight="251663360" behindDoc="0" locked="0" layoutInCell="1" allowOverlap="1" wp14:anchorId="25B79725" wp14:editId="0F2E3C16">
            <wp:simplePos x="0" y="0"/>
            <wp:positionH relativeFrom="margin">
              <wp:posOffset>4097424</wp:posOffset>
            </wp:positionH>
            <wp:positionV relativeFrom="paragraph">
              <wp:posOffset>529013</wp:posOffset>
            </wp:positionV>
            <wp:extent cx="1943100" cy="1735281"/>
            <wp:effectExtent l="0" t="0" r="0" b="0"/>
            <wp:wrapNone/>
            <wp:docPr id="365" name="圖片 365" descr="let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leter2"/>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43100" cy="1735281"/>
                    </a:xfrm>
                    <a:prstGeom prst="rect">
                      <a:avLst/>
                    </a:prstGeom>
                    <a:noFill/>
                    <a:ln>
                      <a:noFill/>
                    </a:ln>
                  </pic:spPr>
                </pic:pic>
              </a:graphicData>
            </a:graphic>
            <wp14:sizeRelH relativeFrom="page">
              <wp14:pctWidth>0</wp14:pctWidth>
            </wp14:sizeRelH>
            <wp14:sizeRelV relativeFrom="page">
              <wp14:pctHeight>0</wp14:pctHeight>
            </wp14:sizeRelV>
          </wp:anchor>
        </w:drawing>
      </w:r>
      <w:r w:rsidR="001D30C9">
        <w:rPr>
          <w:rFonts w:ascii="標楷體" w:eastAsia="標楷體" w:hAnsi="標楷體"/>
          <w:lang w:eastAsia="zh-TW"/>
        </w:rPr>
        <w:t>「機會是留給準備好的人」，希望透過這本手冊，</w:t>
      </w:r>
      <w:r w:rsidR="003C326B" w:rsidRPr="00DE70CD">
        <w:rPr>
          <w:rFonts w:ascii="標楷體" w:eastAsia="標楷體" w:hAnsi="標楷體"/>
          <w:lang w:eastAsia="zh-TW"/>
        </w:rPr>
        <w:t>能夠</w:t>
      </w:r>
      <w:r w:rsidR="001D30C9">
        <w:rPr>
          <w:rFonts w:ascii="標楷體" w:eastAsia="標楷體" w:hAnsi="標楷體" w:hint="eastAsia"/>
          <w:lang w:eastAsia="zh-TW"/>
        </w:rPr>
        <w:t>使你</w:t>
      </w:r>
      <w:r w:rsidR="009D2361">
        <w:rPr>
          <w:rFonts w:ascii="標楷體" w:eastAsia="標楷體" w:hAnsi="標楷體"/>
          <w:lang w:eastAsia="zh-TW"/>
        </w:rPr>
        <w:t>更了解如何面對高三的升學挑戰，並確實做好相關的準備，</w:t>
      </w:r>
      <w:r w:rsidR="003C326B" w:rsidRPr="00DE70CD">
        <w:rPr>
          <w:rFonts w:ascii="標楷體" w:eastAsia="標楷體" w:hAnsi="標楷體"/>
          <w:lang w:eastAsia="zh-TW"/>
        </w:rPr>
        <w:t>預祝同學都能夠進入自己理想的校系！一步步邁向自己夢想的舞台</w:t>
      </w:r>
      <w:r w:rsidR="008E6D02" w:rsidRPr="00DE70CD">
        <w:rPr>
          <w:rFonts w:ascii="標楷體" w:eastAsia="標楷體" w:hAnsi="標楷體"/>
          <w:lang w:eastAsia="zh-TW"/>
        </w:rPr>
        <w:t>！</w:t>
      </w:r>
    </w:p>
    <w:p w:rsidR="008E6D02" w:rsidRPr="00DE70CD" w:rsidRDefault="008E6D02" w:rsidP="008E6D02">
      <w:pPr>
        <w:spacing w:line="360" w:lineRule="exact"/>
        <w:ind w:firstLineChars="200" w:firstLine="480"/>
        <w:jc w:val="both"/>
        <w:rPr>
          <w:rFonts w:ascii="標楷體" w:eastAsia="標楷體" w:hAnsi="標楷體"/>
          <w:lang w:eastAsia="zh-TW"/>
        </w:rPr>
      </w:pPr>
    </w:p>
    <w:p w:rsidR="003C326B" w:rsidRPr="00DE70CD" w:rsidRDefault="003C326B" w:rsidP="00435A06">
      <w:pPr>
        <w:rPr>
          <w:rFonts w:ascii="標楷體" w:eastAsia="標楷體" w:hAnsi="標楷體"/>
          <w:sz w:val="40"/>
          <w:lang w:eastAsia="zh-TW"/>
        </w:rPr>
      </w:pPr>
    </w:p>
    <w:p w:rsidR="00666BBE" w:rsidRPr="00DE70CD" w:rsidRDefault="00666BBE" w:rsidP="00435A06">
      <w:pPr>
        <w:rPr>
          <w:rFonts w:ascii="標楷體" w:eastAsia="標楷體" w:hAnsi="標楷體"/>
          <w:sz w:val="40"/>
          <w:lang w:eastAsia="zh-TW"/>
        </w:rPr>
      </w:pPr>
    </w:p>
    <w:p w:rsidR="00DB5A92" w:rsidRPr="00193EB6" w:rsidRDefault="009C22A2" w:rsidP="0043670D">
      <w:pPr>
        <w:rPr>
          <w:rFonts w:ascii="標楷體" w:eastAsia="標楷體" w:hAnsi="標楷體"/>
          <w:sz w:val="36"/>
          <w:lang w:eastAsia="zh-TW"/>
        </w:rPr>
      </w:pPr>
      <w:r w:rsidRPr="00DE70CD">
        <w:rPr>
          <w:rFonts w:ascii="標楷體" w:eastAsia="標楷體" w:hAnsi="標楷體"/>
          <w:noProof/>
          <w:lang w:eastAsia="zh-TW"/>
        </w:rPr>
        <w:lastRenderedPageBreak/>
        <mc:AlternateContent>
          <mc:Choice Requires="wpg">
            <w:drawing>
              <wp:anchor distT="0" distB="0" distL="114300" distR="114300" simplePos="0" relativeHeight="251685888" behindDoc="0" locked="0" layoutInCell="1" allowOverlap="1" wp14:anchorId="7BC3E311" wp14:editId="24EB0388">
                <wp:simplePos x="0" y="0"/>
                <wp:positionH relativeFrom="margin">
                  <wp:align>right</wp:align>
                </wp:positionH>
                <wp:positionV relativeFrom="margin">
                  <wp:align>top</wp:align>
                </wp:positionV>
                <wp:extent cx="6309360" cy="9250680"/>
                <wp:effectExtent l="0" t="0" r="0" b="7620"/>
                <wp:wrapTopAndBottom/>
                <wp:docPr id="13" name="群組 13"/>
                <wp:cNvGraphicFramePr/>
                <a:graphic xmlns:a="http://schemas.openxmlformats.org/drawingml/2006/main">
                  <a:graphicData uri="http://schemas.microsoft.com/office/word/2010/wordprocessingGroup">
                    <wpg:wgp>
                      <wpg:cNvGrpSpPr/>
                      <wpg:grpSpPr>
                        <a:xfrm>
                          <a:off x="0" y="0"/>
                          <a:ext cx="6309360" cy="9250680"/>
                          <a:chOff x="0" y="0"/>
                          <a:chExt cx="5895975" cy="8839744"/>
                        </a:xfrm>
                      </wpg:grpSpPr>
                      <wps:wsp>
                        <wps:cNvPr id="1" name="Rectangle 37"/>
                        <wps:cNvSpPr>
                          <a:spLocks noChangeArrowheads="1"/>
                        </wps:cNvSpPr>
                        <wps:spPr bwMode="auto">
                          <a:xfrm>
                            <a:off x="0" y="0"/>
                            <a:ext cx="5873115" cy="8757285"/>
                          </a:xfrm>
                          <a:prstGeom prst="rect">
                            <a:avLst/>
                          </a:prstGeom>
                          <a:gradFill rotWithShape="0">
                            <a:gsLst>
                              <a:gs pos="0">
                                <a:schemeClr val="accent4">
                                  <a:lumMod val="60000"/>
                                  <a:lumOff val="40000"/>
                                </a:schemeClr>
                              </a:gs>
                              <a:gs pos="50000">
                                <a:schemeClr val="accent4">
                                  <a:lumMod val="60000"/>
                                  <a:lumOff val="40000"/>
                                  <a:gamma/>
                                  <a:tint val="20000"/>
                                  <a:invGamma/>
                                </a:schemeClr>
                              </a:gs>
                              <a:gs pos="100000">
                                <a:schemeClr val="accent4">
                                  <a:lumMod val="60000"/>
                                  <a:lumOff val="40000"/>
                                </a:schemeClr>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 name="WordArt 36"/>
                        <wps:cNvSpPr txBox="1">
                          <a:spLocks noChangeArrowheads="1" noChangeShapeType="1" noTextEdit="1"/>
                        </wps:cNvSpPr>
                        <wps:spPr bwMode="auto">
                          <a:xfrm>
                            <a:off x="522514" y="3004457"/>
                            <a:ext cx="5106670" cy="1028700"/>
                          </a:xfrm>
                          <a:prstGeom prst="rect">
                            <a:avLst/>
                          </a:prstGeom>
                          <a:extLst>
                            <a:ext uri="{AF507438-7753-43E0-B8FC-AC1667EBCBE1}">
                              <a14:hiddenEffects xmlns:a14="http://schemas.microsoft.com/office/drawing/2010/main">
                                <a:effectLst/>
                              </a14:hiddenEffects>
                            </a:ext>
                          </a:extLst>
                        </wps:spPr>
                        <wps:txbx>
                          <w:txbxContent>
                            <w:p w:rsidR="00FC6CC0" w:rsidRPr="00DE70CD" w:rsidRDefault="00FC6CC0" w:rsidP="00F21BD6">
                              <w:pPr>
                                <w:pStyle w:val="Web"/>
                                <w:spacing w:before="0" w:beforeAutospacing="0" w:after="0" w:afterAutospacing="0"/>
                                <w:jc w:val="center"/>
                                <w:outlineLvl w:val="0"/>
                                <w:rPr>
                                  <w:rFonts w:ascii="標楷體" w:eastAsia="標楷體" w:hAnsi="標楷體"/>
                                </w:rPr>
                              </w:pPr>
                              <w:bookmarkStart w:id="1" w:name="_Toc530639607"/>
                              <w:bookmarkStart w:id="2" w:name="_Toc23924508"/>
                              <w:bookmarkStart w:id="3" w:name="_Toc23944962"/>
                              <w:bookmarkStart w:id="4" w:name="_Toc23945590"/>
                              <w:bookmarkStart w:id="5" w:name="_Toc24529470"/>
                              <w:r w:rsidRPr="00DE70CD">
                                <w:rPr>
                                  <w:rFonts w:ascii="標楷體" w:eastAsia="標楷體" w:hAnsi="標楷體" w:hint="eastAsia"/>
                                  <w:b/>
                                  <w:bCs/>
                                  <w:color w:val="000000"/>
                                  <w:sz w:val="72"/>
                                  <w:szCs w:val="72"/>
                                  <w14:textOutline w14:w="9525" w14:cap="flat" w14:cmpd="sng" w14:algn="ctr">
                                    <w14:solidFill>
                                      <w14:srgbClr w14:val="000000"/>
                                    </w14:solidFill>
                                    <w14:prstDash w14:val="solid"/>
                                    <w14:round/>
                                  </w14:textOutline>
                                </w:rPr>
                                <w:t>壹、招生重要時程</w:t>
                              </w:r>
                              <w:bookmarkEnd w:id="1"/>
                              <w:bookmarkEnd w:id="2"/>
                              <w:bookmarkEnd w:id="3"/>
                              <w:bookmarkEnd w:id="4"/>
                              <w:bookmarkEnd w:id="5"/>
                            </w:p>
                          </w:txbxContent>
                        </wps:txbx>
                        <wps:bodyPr wrap="square" numCol="1" fromWordArt="1">
                          <a:prstTxWarp prst="textPlain">
                            <a:avLst>
                              <a:gd name="adj" fmla="val 50000"/>
                            </a:avLst>
                          </a:prstTxWarp>
                          <a:noAutofit/>
                        </wps:bodyPr>
                      </wps:wsp>
                      <pic:pic xmlns:pic="http://schemas.openxmlformats.org/drawingml/2006/picture">
                        <pic:nvPicPr>
                          <pic:cNvPr id="8" name="Picture 2" descr="books_7.png"/>
                          <pic:cNvPicPr>
                            <a:picLocks noChangeAspect="1"/>
                          </pic:cNvPicPr>
                        </pic:nvPicPr>
                        <pic:blipFill>
                          <a:blip r:embed="rId17"/>
                          <a:stretch>
                            <a:fillRect/>
                          </a:stretch>
                        </pic:blipFill>
                        <pic:spPr>
                          <a:xfrm>
                            <a:off x="0" y="979714"/>
                            <a:ext cx="5895975" cy="78600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C3E311" id="群組 13" o:spid="_x0000_s1026" style="position:absolute;margin-left:445.6pt;margin-top:0;width:496.8pt;height:728.4pt;z-index:251685888;mso-position-horizontal:right;mso-position-horizontal-relative:margin;mso-position-vertical:top;mso-position-vertical-relative:margin;mso-width-relative:margin;mso-height-relative:margin" coordsize="58959,88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">
                <v:rect id="Rectangle 37" o:spid="_x0000_s1027" style="position:absolute;width:58731;height:87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" fillcolor="#e7d09d [1943]" stroked="f">
                  <v:fill color2="#e7d09d [1943]" angle="135" focus="50%" type="gradient"/>
                </v:rect>
                <v:shapetype id="_x0000_t202" coordsize="21600,21600" o:spt="202" path="m,l,21600r21600,l21600,xe">
                  <v:stroke joinstyle="miter"/>
                  <v:path gradientshapeok="t" o:connecttype="rect"/>
                </v:shapetype>
                <v:shape id="WordArt 36" o:spid="_x0000_s1028" type="#_x0000_t202" style="position:absolute;left:5225;top:30044;width:51066;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o:lock v:ext="edit" shapetype="t"/>
                  <v:textbox>
                    <w:txbxContent>
                      <w:p w:rsidR="00FC6CC0" w:rsidRPr="00DE70CD" w:rsidRDefault="00FC6CC0" w:rsidP="00F21BD6">
                        <w:pPr>
                          <w:pStyle w:val="Web"/>
                          <w:spacing w:before="0" w:beforeAutospacing="0" w:after="0" w:afterAutospacing="0"/>
                          <w:jc w:val="center"/>
                          <w:outlineLvl w:val="0"/>
                          <w:rPr>
                            <w:rFonts w:ascii="標楷體" w:eastAsia="標楷體" w:hAnsi="標楷體"/>
                          </w:rPr>
                        </w:pPr>
                        <w:bookmarkStart w:id="7" w:name="_Toc530639607"/>
                        <w:bookmarkStart w:id="8" w:name="_Toc23924508"/>
                        <w:bookmarkStart w:id="9" w:name="_Toc23944962"/>
                        <w:bookmarkStart w:id="10" w:name="_Toc23945590"/>
                        <w:bookmarkStart w:id="11" w:name="_Toc24529470"/>
                        <w:r w:rsidRPr="00DE70CD">
                          <w:rPr>
                            <w:rFonts w:ascii="標楷體" w:eastAsia="標楷體" w:hAnsi="標楷體" w:hint="eastAsia"/>
                            <w:b/>
                            <w:bCs/>
                            <w:color w:val="000000"/>
                            <w:sz w:val="72"/>
                            <w:szCs w:val="72"/>
                            <w14:textOutline w14:w="9525" w14:cap="flat" w14:cmpd="sng" w14:algn="ctr">
                              <w14:solidFill>
                                <w14:srgbClr w14:val="000000"/>
                              </w14:solidFill>
                              <w14:prstDash w14:val="solid"/>
                              <w14:round/>
                            </w14:textOutline>
                          </w:rPr>
                          <w:t>壹、招生重要時程</w:t>
                        </w:r>
                        <w:bookmarkEnd w:id="7"/>
                        <w:bookmarkEnd w:id="8"/>
                        <w:bookmarkEnd w:id="9"/>
                        <w:bookmarkEnd w:id="10"/>
                        <w:bookmarkEnd w:id="11"/>
                      </w:p>
                    </w:txbxContent>
                  </v:textbox>
                </v:shape>
                <v:shape id="Picture 2" o:spid="_x0000_s1029" type="#_x0000_t75" alt="books_7.png" style="position:absolute;top:9797;width:58959;height:7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">
                  <v:imagedata r:id="rId18" o:title="books_7"/>
                  <v:path arrowok="t"/>
                </v:shape>
                <w10:wrap type="topAndBottom" anchorx="margin" anchory="margin"/>
              </v:group>
            </w:pict>
          </mc:Fallback>
        </mc:AlternateContent>
      </w:r>
      <w:bookmarkStart w:id="6" w:name="_Toc502905266"/>
      <w:bookmarkStart w:id="7" w:name="_Toc506949663"/>
      <w:r w:rsidR="00DB5A92" w:rsidRPr="00DE70CD">
        <w:rPr>
          <w:rFonts w:ascii="標楷體" w:eastAsia="標楷體" w:hAnsi="標楷體"/>
          <w:b/>
          <w:sz w:val="36"/>
          <w:szCs w:val="36"/>
          <w:lang w:eastAsia="zh-TW"/>
        </w:rPr>
        <w:br w:type="page"/>
      </w:r>
      <w:bookmarkEnd w:id="6"/>
    </w:p>
    <w:bookmarkEnd w:id="7"/>
    <w:p w:rsidR="0010324A" w:rsidRPr="0043670D" w:rsidRDefault="0010324A" w:rsidP="0010324A">
      <w:pPr>
        <w:pStyle w:val="ab"/>
        <w:tabs>
          <w:tab w:val="left" w:pos="851"/>
        </w:tabs>
        <w:ind w:leftChars="0" w:left="1200"/>
        <w:jc w:val="center"/>
        <w:outlineLvl w:val="1"/>
        <w:rPr>
          <w:rFonts w:ascii="標楷體" w:eastAsia="標楷體" w:hAnsi="標楷體"/>
          <w:b/>
          <w:sz w:val="36"/>
          <w:lang w:eastAsia="zh-TW"/>
        </w:rPr>
        <w:sectPr w:rsidR="0010324A" w:rsidRPr="0043670D" w:rsidSect="005D62B8">
          <w:footerReference w:type="default" r:id="rId19"/>
          <w:footerReference w:type="first" r:id="rId20"/>
          <w:type w:val="continuous"/>
          <w:pgSz w:w="11907" w:h="16839" w:code="9"/>
          <w:pgMar w:top="1134" w:right="851" w:bottom="851" w:left="1134" w:header="720" w:footer="720" w:gutter="0"/>
          <w:pgNumType w:start="1"/>
          <w:cols w:space="720"/>
          <w:docGrid w:linePitch="360"/>
        </w:sectPr>
      </w:pPr>
    </w:p>
    <w:p w:rsidR="00616CE7" w:rsidRPr="009663A0" w:rsidRDefault="00616CE7" w:rsidP="00B106FB">
      <w:pPr>
        <w:pStyle w:val="20"/>
        <w:framePr w:wrap="around"/>
        <w:rPr>
          <w:rFonts w:ascii="標楷體" w:eastAsia="標楷體" w:hAnsi="標楷體"/>
          <w:sz w:val="22"/>
          <w:szCs w:val="28"/>
          <w:lang w:eastAsia="zh-TW"/>
        </w:rPr>
      </w:pPr>
      <w:bookmarkStart w:id="8" w:name="_Toc23945591"/>
      <w:r w:rsidRPr="009663A0">
        <w:rPr>
          <w:rFonts w:ascii="標楷體" w:eastAsia="標楷體" w:hAnsi="標楷體"/>
          <w:b/>
          <w:sz w:val="32"/>
          <w:szCs w:val="36"/>
          <w:lang w:eastAsia="zh-TW"/>
        </w:rPr>
        <w:lastRenderedPageBreak/>
        <w:t>10</w:t>
      </w:r>
      <w:r w:rsidR="00731346" w:rsidRPr="009663A0">
        <w:rPr>
          <w:rFonts w:ascii="標楷體" w:eastAsia="標楷體" w:hAnsi="標楷體" w:hint="eastAsia"/>
          <w:b/>
          <w:sz w:val="32"/>
          <w:szCs w:val="36"/>
          <w:lang w:eastAsia="zh-TW"/>
        </w:rPr>
        <w:t>9</w:t>
      </w:r>
      <w:r w:rsidRPr="009663A0">
        <w:rPr>
          <w:rFonts w:ascii="標楷體" w:eastAsia="標楷體" w:hAnsi="標楷體"/>
          <w:b/>
          <w:sz w:val="32"/>
          <w:szCs w:val="36"/>
          <w:lang w:eastAsia="zh-TW"/>
        </w:rPr>
        <w:t>年度大學多元入學管道重要日程表</w:t>
      </w:r>
      <w:r w:rsidRPr="009663A0">
        <w:rPr>
          <w:rFonts w:ascii="標楷體" w:eastAsia="標楷體" w:hAnsi="標楷體" w:hint="eastAsia"/>
          <w:b/>
          <w:sz w:val="32"/>
          <w:szCs w:val="36"/>
          <w:lang w:eastAsia="zh-TW"/>
        </w:rPr>
        <w:t xml:space="preserve">1/2   　　　</w:t>
      </w:r>
      <w:r w:rsidRPr="009663A0">
        <w:rPr>
          <w:rFonts w:ascii="標楷體" w:eastAsia="標楷體" w:hAnsi="標楷體" w:hint="eastAsia"/>
          <w:sz w:val="22"/>
          <w:szCs w:val="28"/>
          <w:lang w:eastAsia="zh-TW"/>
        </w:rPr>
        <w:t>※ 重要日程</w:t>
      </w:r>
      <w:r w:rsidRPr="009663A0">
        <w:rPr>
          <w:rFonts w:ascii="標楷體" w:eastAsia="標楷體" w:hAnsi="標楷體"/>
          <w:sz w:val="22"/>
          <w:szCs w:val="28"/>
          <w:lang w:eastAsia="zh-TW"/>
        </w:rPr>
        <w:t>以</w:t>
      </w:r>
      <w:r w:rsidRPr="009663A0">
        <w:rPr>
          <w:rFonts w:ascii="標楷體" w:eastAsia="標楷體" w:hAnsi="標楷體" w:hint="eastAsia"/>
          <w:sz w:val="22"/>
          <w:szCs w:val="28"/>
          <w:lang w:eastAsia="zh-TW"/>
        </w:rPr>
        <w:t>正式</w:t>
      </w:r>
      <w:r w:rsidRPr="009663A0">
        <w:rPr>
          <w:rFonts w:ascii="標楷體" w:eastAsia="標楷體" w:hAnsi="標楷體"/>
          <w:sz w:val="22"/>
          <w:szCs w:val="28"/>
          <w:lang w:eastAsia="zh-TW"/>
        </w:rPr>
        <w:t>簡章為準</w:t>
      </w:r>
      <w:bookmarkEnd w:id="8"/>
    </w:p>
    <w:tbl>
      <w:tblPr>
        <w:tblW w:w="149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28" w:type="dxa"/>
          <w:left w:w="28" w:type="dxa"/>
          <w:right w:w="0" w:type="dxa"/>
        </w:tblCellMar>
        <w:tblLook w:val="0480" w:firstRow="0" w:lastRow="0" w:firstColumn="1" w:lastColumn="0" w:noHBand="0" w:noVBand="1"/>
      </w:tblPr>
      <w:tblGrid>
        <w:gridCol w:w="748"/>
        <w:gridCol w:w="3681"/>
        <w:gridCol w:w="3685"/>
        <w:gridCol w:w="3686"/>
        <w:gridCol w:w="3118"/>
      </w:tblGrid>
      <w:tr w:rsidR="00616CE7" w:rsidRPr="009663A0" w:rsidTr="009937ED">
        <w:trPr>
          <w:trHeight w:val="486"/>
          <w:tblHeader/>
          <w:jc w:val="center"/>
        </w:trPr>
        <w:tc>
          <w:tcPr>
            <w:tcW w:w="748" w:type="dxa"/>
            <w:tcBorders>
              <w:top w:val="single" w:sz="4" w:space="0" w:color="auto"/>
              <w:left w:val="single" w:sz="4" w:space="0" w:color="auto"/>
              <w:bottom w:val="single" w:sz="4" w:space="0" w:color="auto"/>
              <w:right w:val="single" w:sz="4" w:space="0" w:color="auto"/>
              <w:tl2br w:val="single" w:sz="6" w:space="0" w:color="auto"/>
            </w:tcBorders>
            <w:tcMar>
              <w:bottom w:w="57" w:type="dxa"/>
            </w:tcMar>
          </w:tcPr>
          <w:p w:rsidR="00616CE7" w:rsidRPr="009663A0" w:rsidRDefault="00616CE7" w:rsidP="00571859">
            <w:pPr>
              <w:tabs>
                <w:tab w:val="left" w:pos="0"/>
              </w:tabs>
              <w:adjustRightInd w:val="0"/>
              <w:snapToGrid w:val="0"/>
              <w:spacing w:line="240" w:lineRule="exact"/>
              <w:ind w:leftChars="-12" w:left="-29" w:firstLineChars="11" w:firstLine="22"/>
              <w:jc w:val="both"/>
              <w:rPr>
                <w:rFonts w:eastAsia="標楷體"/>
                <w:sz w:val="20"/>
                <w:szCs w:val="20"/>
                <w:lang w:eastAsia="zh-TW"/>
              </w:rPr>
            </w:pPr>
          </w:p>
          <w:p w:rsidR="00616CE7" w:rsidRPr="009663A0" w:rsidRDefault="00616CE7" w:rsidP="00571859">
            <w:pPr>
              <w:tabs>
                <w:tab w:val="left" w:pos="0"/>
              </w:tabs>
              <w:adjustRightInd w:val="0"/>
              <w:snapToGrid w:val="0"/>
              <w:spacing w:line="240" w:lineRule="exact"/>
              <w:ind w:leftChars="-12" w:left="-29" w:firstLineChars="11" w:firstLine="22"/>
              <w:jc w:val="both"/>
              <w:rPr>
                <w:rFonts w:eastAsia="標楷體"/>
                <w:sz w:val="20"/>
                <w:szCs w:val="20"/>
              </w:rPr>
            </w:pPr>
            <w:r w:rsidRPr="009663A0">
              <w:rPr>
                <w:rFonts w:eastAsia="標楷體"/>
                <w:sz w:val="20"/>
                <w:szCs w:val="20"/>
              </w:rPr>
              <w:t>日期</w:t>
            </w:r>
          </w:p>
        </w:tc>
        <w:tc>
          <w:tcPr>
            <w:tcW w:w="3681" w:type="dxa"/>
            <w:tcBorders>
              <w:top w:val="single" w:sz="4" w:space="0" w:color="auto"/>
              <w:left w:val="single" w:sz="4" w:space="0" w:color="auto"/>
              <w:bottom w:val="single" w:sz="4" w:space="0" w:color="auto"/>
              <w:right w:val="single" w:sz="4" w:space="0" w:color="auto"/>
            </w:tcBorders>
            <w:noWrap/>
            <w:tcMar>
              <w:bottom w:w="57" w:type="dxa"/>
            </w:tcMar>
            <w:vAlign w:val="center"/>
          </w:tcPr>
          <w:p w:rsidR="00616CE7" w:rsidRPr="009663A0" w:rsidRDefault="00616CE7" w:rsidP="00571859">
            <w:pPr>
              <w:tabs>
                <w:tab w:val="left" w:pos="180"/>
              </w:tabs>
              <w:adjustRightInd w:val="0"/>
              <w:snapToGrid w:val="0"/>
              <w:spacing w:line="240" w:lineRule="exact"/>
              <w:jc w:val="center"/>
              <w:rPr>
                <w:rFonts w:eastAsia="標楷體"/>
                <w:b/>
                <w:bCs/>
                <w:szCs w:val="32"/>
              </w:rPr>
            </w:pPr>
            <w:r w:rsidRPr="009663A0">
              <w:rPr>
                <w:rFonts w:eastAsia="標楷體"/>
                <w:b/>
                <w:bCs/>
                <w:szCs w:val="32"/>
              </w:rPr>
              <w:t>繁星推薦入學</w:t>
            </w:r>
          </w:p>
        </w:tc>
        <w:tc>
          <w:tcPr>
            <w:tcW w:w="3685" w:type="dxa"/>
            <w:tcBorders>
              <w:top w:val="single" w:sz="4" w:space="0" w:color="auto"/>
              <w:left w:val="single" w:sz="4" w:space="0" w:color="auto"/>
              <w:bottom w:val="single" w:sz="4" w:space="0" w:color="auto"/>
              <w:right w:val="single" w:sz="4" w:space="0" w:color="auto"/>
            </w:tcBorders>
            <w:tcMar>
              <w:bottom w:w="57" w:type="dxa"/>
            </w:tcMar>
            <w:vAlign w:val="center"/>
          </w:tcPr>
          <w:p w:rsidR="00616CE7" w:rsidRPr="009663A0" w:rsidRDefault="00616CE7" w:rsidP="00571859">
            <w:pPr>
              <w:tabs>
                <w:tab w:val="left" w:pos="180"/>
              </w:tabs>
              <w:adjustRightInd w:val="0"/>
              <w:snapToGrid w:val="0"/>
              <w:spacing w:line="240" w:lineRule="exact"/>
              <w:jc w:val="center"/>
              <w:rPr>
                <w:rFonts w:eastAsia="標楷體"/>
                <w:b/>
                <w:bCs/>
                <w:szCs w:val="32"/>
              </w:rPr>
            </w:pPr>
            <w:r w:rsidRPr="009663A0">
              <w:rPr>
                <w:rFonts w:eastAsia="標楷體"/>
                <w:b/>
                <w:bCs/>
                <w:szCs w:val="32"/>
              </w:rPr>
              <w:t>個人申請入學</w:t>
            </w:r>
          </w:p>
        </w:tc>
        <w:tc>
          <w:tcPr>
            <w:tcW w:w="3686" w:type="dxa"/>
            <w:tcBorders>
              <w:top w:val="single" w:sz="4" w:space="0" w:color="auto"/>
              <w:left w:val="single" w:sz="4" w:space="0" w:color="auto"/>
              <w:bottom w:val="single" w:sz="4" w:space="0" w:color="auto"/>
              <w:right w:val="single" w:sz="4" w:space="0" w:color="auto"/>
            </w:tcBorders>
            <w:tcMar>
              <w:bottom w:w="57" w:type="dxa"/>
            </w:tcMar>
            <w:vAlign w:val="center"/>
          </w:tcPr>
          <w:p w:rsidR="00616CE7" w:rsidRPr="009663A0" w:rsidRDefault="00616CE7" w:rsidP="00571859">
            <w:pPr>
              <w:tabs>
                <w:tab w:val="left" w:pos="180"/>
              </w:tabs>
              <w:adjustRightInd w:val="0"/>
              <w:snapToGrid w:val="0"/>
              <w:spacing w:line="240" w:lineRule="exact"/>
              <w:jc w:val="center"/>
              <w:rPr>
                <w:rFonts w:eastAsia="標楷體"/>
                <w:b/>
                <w:bCs/>
                <w:szCs w:val="32"/>
              </w:rPr>
            </w:pPr>
            <w:r w:rsidRPr="009663A0">
              <w:rPr>
                <w:rFonts w:eastAsia="標楷體"/>
                <w:b/>
                <w:bCs/>
                <w:szCs w:val="32"/>
              </w:rPr>
              <w:t>考試分發入學</w:t>
            </w:r>
          </w:p>
        </w:tc>
        <w:tc>
          <w:tcPr>
            <w:tcW w:w="3118" w:type="dxa"/>
            <w:tcBorders>
              <w:top w:val="single" w:sz="4" w:space="0" w:color="auto"/>
              <w:left w:val="single" w:sz="4" w:space="0" w:color="auto"/>
              <w:bottom w:val="single" w:sz="4" w:space="0" w:color="auto"/>
              <w:right w:val="single" w:sz="4" w:space="0" w:color="auto"/>
            </w:tcBorders>
            <w:vAlign w:val="center"/>
          </w:tcPr>
          <w:p w:rsidR="005C1836" w:rsidRPr="009663A0" w:rsidRDefault="00616CE7" w:rsidP="00571859">
            <w:pPr>
              <w:tabs>
                <w:tab w:val="left" w:pos="180"/>
              </w:tabs>
              <w:adjustRightInd w:val="0"/>
              <w:snapToGrid w:val="0"/>
              <w:spacing w:line="240" w:lineRule="exact"/>
              <w:jc w:val="center"/>
              <w:rPr>
                <w:rFonts w:eastAsia="標楷體"/>
                <w:b/>
                <w:bCs/>
                <w:szCs w:val="32"/>
                <w:lang w:eastAsia="zh-TW"/>
              </w:rPr>
            </w:pPr>
            <w:r w:rsidRPr="009663A0">
              <w:rPr>
                <w:rFonts w:eastAsia="標楷體" w:hint="eastAsia"/>
                <w:b/>
                <w:bCs/>
                <w:szCs w:val="32"/>
                <w:lang w:eastAsia="zh-TW"/>
              </w:rPr>
              <w:t>科技校院日間部四年制</w:t>
            </w:r>
          </w:p>
          <w:p w:rsidR="00616CE7" w:rsidRPr="009663A0" w:rsidRDefault="00616CE7" w:rsidP="00571859">
            <w:pPr>
              <w:tabs>
                <w:tab w:val="left" w:pos="180"/>
              </w:tabs>
              <w:adjustRightInd w:val="0"/>
              <w:snapToGrid w:val="0"/>
              <w:spacing w:line="240" w:lineRule="exact"/>
              <w:jc w:val="center"/>
              <w:rPr>
                <w:rFonts w:eastAsia="標楷體"/>
                <w:b/>
                <w:bCs/>
                <w:szCs w:val="32"/>
                <w:lang w:eastAsia="zh-TW"/>
              </w:rPr>
            </w:pPr>
            <w:r w:rsidRPr="009663A0">
              <w:rPr>
                <w:rFonts w:eastAsia="標楷體" w:hint="eastAsia"/>
                <w:b/>
                <w:bCs/>
                <w:szCs w:val="32"/>
                <w:lang w:eastAsia="zh-TW"/>
              </w:rPr>
              <w:t>申請入學</w:t>
            </w:r>
            <w:r w:rsidRPr="009663A0">
              <w:rPr>
                <w:rFonts w:eastAsia="標楷體"/>
                <w:b/>
                <w:bCs/>
                <w:szCs w:val="32"/>
                <w:lang w:eastAsia="zh-TW"/>
              </w:rPr>
              <w:br/>
            </w:r>
            <w:r w:rsidRPr="009663A0">
              <w:rPr>
                <w:rFonts w:eastAsia="標楷體" w:hint="eastAsia"/>
                <w:b/>
                <w:bCs/>
                <w:szCs w:val="32"/>
                <w:lang w:eastAsia="zh-TW"/>
              </w:rPr>
              <w:t>（</w:t>
            </w:r>
            <w:r w:rsidR="00202D91">
              <w:rPr>
                <w:rFonts w:eastAsia="標楷體" w:hint="eastAsia"/>
                <w:b/>
                <w:bCs/>
                <w:szCs w:val="32"/>
                <w:lang w:eastAsia="zh-TW"/>
              </w:rPr>
              <w:t>限普通科、體育班學</w:t>
            </w:r>
            <w:r w:rsidRPr="009663A0">
              <w:rPr>
                <w:rFonts w:eastAsia="標楷體" w:hint="eastAsia"/>
                <w:b/>
                <w:bCs/>
                <w:szCs w:val="32"/>
                <w:lang w:eastAsia="zh-TW"/>
              </w:rPr>
              <w:t>生</w:t>
            </w:r>
            <w:r w:rsidR="00202D91">
              <w:rPr>
                <w:rFonts w:eastAsia="標楷體" w:hint="eastAsia"/>
                <w:b/>
                <w:bCs/>
                <w:szCs w:val="32"/>
                <w:lang w:eastAsia="zh-TW"/>
              </w:rPr>
              <w:t>）</w:t>
            </w:r>
          </w:p>
        </w:tc>
      </w:tr>
      <w:tr w:rsidR="000C36F9" w:rsidRPr="009663A0" w:rsidTr="009937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6"/>
          <w:jc w:val="center"/>
        </w:trPr>
        <w:tc>
          <w:tcPr>
            <w:tcW w:w="748" w:type="dxa"/>
            <w:tcBorders>
              <w:top w:val="single" w:sz="4" w:space="0" w:color="auto"/>
              <w:left w:val="single" w:sz="4" w:space="0" w:color="auto"/>
              <w:bottom w:val="single" w:sz="4" w:space="0" w:color="auto"/>
              <w:right w:val="single" w:sz="4" w:space="0" w:color="auto"/>
            </w:tcBorders>
            <w:shd w:val="clear" w:color="auto" w:fill="EAE8E8" w:themeFill="accent6" w:themeFillTint="33"/>
            <w:tcMar>
              <w:bottom w:w="57" w:type="dxa"/>
            </w:tcMar>
          </w:tcPr>
          <w:p w:rsidR="000C36F9" w:rsidRPr="009663A0" w:rsidRDefault="00C523B5" w:rsidP="00571859">
            <w:pPr>
              <w:tabs>
                <w:tab w:val="left" w:pos="180"/>
              </w:tabs>
              <w:adjustRightInd w:val="0"/>
              <w:snapToGrid w:val="0"/>
              <w:spacing w:line="240" w:lineRule="exact"/>
              <w:jc w:val="both"/>
              <w:rPr>
                <w:rFonts w:eastAsia="新細明體"/>
                <w:lang w:eastAsia="zh-TW"/>
              </w:rPr>
            </w:pPr>
            <w:r w:rsidRPr="009663A0">
              <w:rPr>
                <w:rFonts w:eastAsia="新細明體"/>
              </w:rPr>
              <w:t>10</w:t>
            </w:r>
            <w:r w:rsidRPr="009663A0">
              <w:rPr>
                <w:rFonts w:eastAsia="新細明體" w:hint="eastAsia"/>
                <w:lang w:eastAsia="zh-TW"/>
              </w:rPr>
              <w:t>8</w:t>
            </w:r>
            <w:r w:rsidR="000C36F9" w:rsidRPr="009663A0">
              <w:rPr>
                <w:rFonts w:eastAsia="新細明體"/>
              </w:rPr>
              <w:t>/0</w:t>
            </w:r>
            <w:r w:rsidR="000C36F9" w:rsidRPr="009663A0">
              <w:rPr>
                <w:rFonts w:eastAsia="新細明體"/>
                <w:lang w:eastAsia="zh-TW"/>
              </w:rPr>
              <w:t>8</w:t>
            </w:r>
          </w:p>
        </w:tc>
        <w:tc>
          <w:tcPr>
            <w:tcW w:w="11052" w:type="dxa"/>
            <w:gridSpan w:val="3"/>
            <w:tcBorders>
              <w:top w:val="single" w:sz="4" w:space="0" w:color="auto"/>
              <w:left w:val="single" w:sz="4" w:space="0" w:color="auto"/>
              <w:bottom w:val="single" w:sz="4" w:space="0" w:color="auto"/>
              <w:right w:val="single" w:sz="4" w:space="0" w:color="auto"/>
            </w:tcBorders>
            <w:shd w:val="pct10" w:color="auto" w:fill="auto"/>
            <w:noWrap/>
            <w:tcMar>
              <w:bottom w:w="57" w:type="dxa"/>
            </w:tcMar>
            <w:vAlign w:val="center"/>
          </w:tcPr>
          <w:p w:rsidR="000C36F9" w:rsidRPr="009663A0" w:rsidRDefault="000C36F9" w:rsidP="00A5460B">
            <w:pPr>
              <w:numPr>
                <w:ilvl w:val="0"/>
                <w:numId w:val="35"/>
              </w:numPr>
              <w:autoSpaceDE w:val="0"/>
              <w:autoSpaceDN w:val="0"/>
              <w:adjustRightInd w:val="0"/>
              <w:spacing w:line="300" w:lineRule="exact"/>
              <w:ind w:left="240" w:hangingChars="100" w:hanging="240"/>
              <w:rPr>
                <w:rFonts w:eastAsia="新細明體"/>
                <w:lang w:eastAsia="zh-TW"/>
              </w:rPr>
            </w:pPr>
            <w:r w:rsidRPr="009663A0">
              <w:rPr>
                <w:rFonts w:eastAsia="新細明體"/>
                <w:lang w:eastAsia="zh-TW"/>
              </w:rPr>
              <w:t>大考中心發售考試簡章</w:t>
            </w:r>
            <w:r w:rsidRPr="009663A0">
              <w:rPr>
                <w:rFonts w:eastAsia="新細明體"/>
                <w:lang w:eastAsia="zh-TW"/>
              </w:rPr>
              <w:t>(</w:t>
            </w:r>
            <w:r w:rsidRPr="009663A0">
              <w:rPr>
                <w:rFonts w:eastAsia="新細明體"/>
                <w:lang w:eastAsia="zh-TW"/>
              </w:rPr>
              <w:t>含英聽測驗、學科能力測驗、指定科目考試</w:t>
            </w:r>
            <w:r w:rsidRPr="009663A0">
              <w:rPr>
                <w:rFonts w:eastAsia="新細明體"/>
                <w:lang w:eastAsia="zh-TW"/>
              </w:rPr>
              <w:t>)</w:t>
            </w:r>
            <w:r w:rsidRPr="009663A0">
              <w:rPr>
                <w:rFonts w:eastAsia="新細明體"/>
                <w:lang w:eastAsia="zh-TW"/>
              </w:rPr>
              <w:t>（</w:t>
            </w:r>
            <w:r w:rsidR="00C523B5" w:rsidRPr="009663A0">
              <w:rPr>
                <w:rFonts w:eastAsia="新細明體"/>
                <w:lang w:eastAsia="zh-TW"/>
              </w:rPr>
              <w:t>8/</w:t>
            </w:r>
            <w:r w:rsidR="00C523B5" w:rsidRPr="009663A0">
              <w:rPr>
                <w:rFonts w:eastAsia="新細明體" w:hint="eastAsia"/>
                <w:lang w:eastAsia="zh-TW"/>
              </w:rPr>
              <w:t>2</w:t>
            </w:r>
            <w:r w:rsidRPr="009663A0">
              <w:rPr>
                <w:rFonts w:eastAsia="新細明體"/>
                <w:lang w:eastAsia="zh-TW"/>
              </w:rPr>
              <w:t>）</w:t>
            </w:r>
          </w:p>
          <w:p w:rsidR="000C36F9" w:rsidRPr="009663A0" w:rsidRDefault="000C36F9" w:rsidP="00A5460B">
            <w:pPr>
              <w:numPr>
                <w:ilvl w:val="0"/>
                <w:numId w:val="35"/>
              </w:numPr>
              <w:autoSpaceDE w:val="0"/>
              <w:autoSpaceDN w:val="0"/>
              <w:adjustRightInd w:val="0"/>
              <w:spacing w:line="300" w:lineRule="exact"/>
              <w:ind w:left="240" w:hangingChars="100" w:hanging="240"/>
              <w:rPr>
                <w:rFonts w:eastAsia="新細明體"/>
                <w:b/>
                <w:bCs/>
                <w:lang w:eastAsia="zh-TW"/>
              </w:rPr>
            </w:pPr>
            <w:r w:rsidRPr="009663A0">
              <w:rPr>
                <w:rFonts w:eastAsia="新細明體"/>
                <w:lang w:eastAsia="zh-TW"/>
              </w:rPr>
              <w:t>術科考試委員會發售術科考試簡章（</w:t>
            </w:r>
            <w:r w:rsidRPr="009663A0">
              <w:rPr>
                <w:rFonts w:eastAsia="新細明體"/>
                <w:lang w:eastAsia="zh-TW"/>
              </w:rPr>
              <w:t>8/</w:t>
            </w:r>
            <w:r w:rsidR="00BE7520" w:rsidRPr="009663A0">
              <w:rPr>
                <w:rFonts w:eastAsia="新細明體" w:hint="eastAsia"/>
                <w:lang w:eastAsia="zh-TW"/>
              </w:rPr>
              <w:t>2-11/7</w:t>
            </w:r>
            <w:r w:rsidRPr="009663A0">
              <w:rPr>
                <w:rFonts w:eastAsia="新細明體"/>
                <w:lang w:eastAsia="zh-TW"/>
              </w:rPr>
              <w:t>）</w:t>
            </w:r>
          </w:p>
        </w:tc>
        <w:tc>
          <w:tcPr>
            <w:tcW w:w="3118" w:type="dxa"/>
            <w:vMerge w:val="restart"/>
            <w:tcBorders>
              <w:top w:val="single" w:sz="4" w:space="0" w:color="auto"/>
              <w:left w:val="single" w:sz="4" w:space="0" w:color="auto"/>
              <w:bottom w:val="single" w:sz="4" w:space="0" w:color="auto"/>
              <w:right w:val="single" w:sz="4" w:space="0" w:color="auto"/>
              <w:tr2bl w:val="single" w:sz="4" w:space="0" w:color="auto"/>
            </w:tcBorders>
            <w:shd w:val="pct10" w:color="auto" w:fill="auto"/>
            <w:vAlign w:val="center"/>
          </w:tcPr>
          <w:p w:rsidR="000C36F9" w:rsidRPr="009663A0" w:rsidRDefault="000C36F9" w:rsidP="00571859">
            <w:pPr>
              <w:autoSpaceDE w:val="0"/>
              <w:autoSpaceDN w:val="0"/>
              <w:adjustRightInd w:val="0"/>
              <w:spacing w:line="240" w:lineRule="exact"/>
              <w:jc w:val="center"/>
              <w:rPr>
                <w:rFonts w:eastAsia="新細明體"/>
                <w:lang w:eastAsia="zh-TW"/>
              </w:rPr>
            </w:pPr>
          </w:p>
        </w:tc>
      </w:tr>
      <w:tr w:rsidR="000C36F9" w:rsidRPr="009663A0" w:rsidTr="009937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6"/>
          <w:jc w:val="center"/>
        </w:trPr>
        <w:tc>
          <w:tcPr>
            <w:tcW w:w="748" w:type="dxa"/>
            <w:tcBorders>
              <w:top w:val="single" w:sz="4" w:space="0" w:color="auto"/>
              <w:left w:val="single" w:sz="4" w:space="0" w:color="auto"/>
              <w:bottom w:val="single" w:sz="4" w:space="0" w:color="auto"/>
              <w:right w:val="single" w:sz="4" w:space="0" w:color="auto"/>
            </w:tcBorders>
            <w:shd w:val="clear" w:color="auto" w:fill="FFFFFF" w:themeFill="background1"/>
            <w:tcMar>
              <w:bottom w:w="57" w:type="dxa"/>
            </w:tcMar>
          </w:tcPr>
          <w:p w:rsidR="000C36F9" w:rsidRPr="009663A0" w:rsidRDefault="000C36F9" w:rsidP="00571859">
            <w:pPr>
              <w:tabs>
                <w:tab w:val="left" w:pos="180"/>
              </w:tabs>
              <w:adjustRightInd w:val="0"/>
              <w:snapToGrid w:val="0"/>
              <w:spacing w:line="240" w:lineRule="exact"/>
              <w:jc w:val="both"/>
              <w:rPr>
                <w:rFonts w:eastAsia="新細明體"/>
                <w:lang w:eastAsia="zh-TW"/>
              </w:rPr>
            </w:pPr>
            <w:r w:rsidRPr="009663A0">
              <w:rPr>
                <w:rFonts w:eastAsia="新細明體"/>
                <w:lang w:eastAsia="zh-TW"/>
              </w:rPr>
              <w:t>10</w:t>
            </w:r>
            <w:r w:rsidR="00C523B5" w:rsidRPr="009663A0">
              <w:rPr>
                <w:rFonts w:eastAsia="新細明體" w:hint="eastAsia"/>
                <w:lang w:eastAsia="zh-TW"/>
              </w:rPr>
              <w:t>8</w:t>
            </w:r>
            <w:r w:rsidRPr="009663A0">
              <w:rPr>
                <w:rFonts w:eastAsia="新細明體"/>
                <w:lang w:eastAsia="zh-TW"/>
              </w:rPr>
              <w:t>/09</w:t>
            </w:r>
          </w:p>
        </w:tc>
        <w:tc>
          <w:tcPr>
            <w:tcW w:w="11052"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tcMar>
              <w:bottom w:w="57" w:type="dxa"/>
            </w:tcMar>
            <w:vAlign w:val="center"/>
          </w:tcPr>
          <w:p w:rsidR="000C36F9" w:rsidRPr="009663A0" w:rsidRDefault="000C36F9" w:rsidP="00A5460B">
            <w:pPr>
              <w:numPr>
                <w:ilvl w:val="0"/>
                <w:numId w:val="35"/>
              </w:numPr>
              <w:autoSpaceDE w:val="0"/>
              <w:autoSpaceDN w:val="0"/>
              <w:adjustRightInd w:val="0"/>
              <w:spacing w:line="300" w:lineRule="exact"/>
              <w:ind w:left="240" w:hangingChars="100" w:hanging="240"/>
              <w:rPr>
                <w:rFonts w:eastAsia="新細明體"/>
                <w:lang w:eastAsia="zh-TW"/>
              </w:rPr>
            </w:pPr>
            <w:r w:rsidRPr="009663A0">
              <w:rPr>
                <w:rFonts w:eastAsia="新細明體"/>
              </w:rPr>
              <w:t>英聽測驗</w:t>
            </w:r>
            <w:r w:rsidRPr="009663A0">
              <w:rPr>
                <w:rFonts w:eastAsia="新細明體"/>
              </w:rPr>
              <w:t>(1)</w:t>
            </w:r>
            <w:r w:rsidRPr="009663A0">
              <w:rPr>
                <w:rFonts w:eastAsia="新細明體"/>
              </w:rPr>
              <w:t>報名（</w:t>
            </w:r>
            <w:r w:rsidR="002C246D" w:rsidRPr="009663A0">
              <w:rPr>
                <w:rFonts w:eastAsia="新細明體"/>
              </w:rPr>
              <w:t>9/</w:t>
            </w:r>
            <w:r w:rsidR="002C246D" w:rsidRPr="009663A0">
              <w:rPr>
                <w:rFonts w:eastAsia="新細明體" w:hint="eastAsia"/>
                <w:lang w:eastAsia="zh-TW"/>
              </w:rPr>
              <w:t>2</w:t>
            </w:r>
            <w:r w:rsidR="002C246D" w:rsidRPr="009663A0">
              <w:rPr>
                <w:rFonts w:eastAsia="新細明體"/>
              </w:rPr>
              <w:t>-9/</w:t>
            </w:r>
            <w:r w:rsidR="002C246D" w:rsidRPr="009663A0">
              <w:rPr>
                <w:rFonts w:eastAsia="新細明體" w:hint="eastAsia"/>
                <w:lang w:eastAsia="zh-TW"/>
              </w:rPr>
              <w:t>6</w:t>
            </w:r>
            <w:r w:rsidRPr="009663A0">
              <w:rPr>
                <w:rFonts w:eastAsia="新細明體"/>
              </w:rPr>
              <w:t>）</w:t>
            </w:r>
          </w:p>
        </w:tc>
        <w:tc>
          <w:tcPr>
            <w:tcW w:w="311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C36F9" w:rsidRPr="009663A0" w:rsidRDefault="000C36F9" w:rsidP="00571859">
            <w:pPr>
              <w:autoSpaceDE w:val="0"/>
              <w:autoSpaceDN w:val="0"/>
              <w:adjustRightInd w:val="0"/>
              <w:spacing w:line="240" w:lineRule="exact"/>
              <w:jc w:val="center"/>
              <w:rPr>
                <w:rFonts w:eastAsia="新細明體"/>
                <w:lang w:eastAsia="zh-TW"/>
              </w:rPr>
            </w:pPr>
          </w:p>
        </w:tc>
      </w:tr>
      <w:tr w:rsidR="000C36F9" w:rsidRPr="009663A0" w:rsidTr="009937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92"/>
          <w:jc w:val="center"/>
        </w:trPr>
        <w:tc>
          <w:tcPr>
            <w:tcW w:w="748" w:type="dxa"/>
            <w:vMerge w:val="restart"/>
            <w:tcBorders>
              <w:top w:val="single" w:sz="4" w:space="0" w:color="auto"/>
              <w:left w:val="single" w:sz="4" w:space="0" w:color="auto"/>
              <w:bottom w:val="single" w:sz="4" w:space="0" w:color="auto"/>
              <w:right w:val="single" w:sz="4" w:space="0" w:color="auto"/>
            </w:tcBorders>
            <w:shd w:val="clear" w:color="auto" w:fill="EAE8E8" w:themeFill="accent6" w:themeFillTint="33"/>
            <w:tcMar>
              <w:bottom w:w="57" w:type="dxa"/>
            </w:tcMar>
          </w:tcPr>
          <w:p w:rsidR="000C36F9" w:rsidRPr="009663A0" w:rsidRDefault="000C36F9" w:rsidP="00D54FC3">
            <w:pPr>
              <w:tabs>
                <w:tab w:val="left" w:pos="180"/>
              </w:tabs>
              <w:adjustRightInd w:val="0"/>
              <w:snapToGrid w:val="0"/>
              <w:spacing w:line="240" w:lineRule="exact"/>
              <w:jc w:val="both"/>
              <w:rPr>
                <w:rFonts w:eastAsia="新細明體"/>
                <w:lang w:eastAsia="zh-TW"/>
              </w:rPr>
            </w:pPr>
            <w:r w:rsidRPr="009663A0">
              <w:rPr>
                <w:rFonts w:eastAsia="新細明體"/>
              </w:rPr>
              <w:t>10</w:t>
            </w:r>
            <w:r w:rsidR="00C523B5" w:rsidRPr="009663A0">
              <w:rPr>
                <w:rFonts w:eastAsia="新細明體" w:hint="eastAsia"/>
                <w:lang w:eastAsia="zh-TW"/>
              </w:rPr>
              <w:t>8</w:t>
            </w:r>
            <w:r w:rsidRPr="009663A0">
              <w:rPr>
                <w:rFonts w:eastAsia="新細明體"/>
              </w:rPr>
              <w:t>/</w:t>
            </w:r>
            <w:r w:rsidRPr="009663A0">
              <w:rPr>
                <w:rFonts w:eastAsia="新細明體"/>
                <w:lang w:eastAsia="zh-TW"/>
              </w:rPr>
              <w:t>10</w:t>
            </w:r>
          </w:p>
        </w:tc>
        <w:tc>
          <w:tcPr>
            <w:tcW w:w="11052" w:type="dxa"/>
            <w:gridSpan w:val="3"/>
            <w:tcBorders>
              <w:top w:val="single" w:sz="4" w:space="0" w:color="auto"/>
              <w:left w:val="single" w:sz="4" w:space="0" w:color="auto"/>
              <w:bottom w:val="single" w:sz="4" w:space="0" w:color="auto"/>
              <w:right w:val="single" w:sz="4" w:space="0" w:color="auto"/>
            </w:tcBorders>
            <w:shd w:val="clear" w:color="auto" w:fill="EAE8E8" w:themeFill="accent6" w:themeFillTint="33"/>
            <w:noWrap/>
            <w:tcMar>
              <w:bottom w:w="57" w:type="dxa"/>
            </w:tcMar>
          </w:tcPr>
          <w:p w:rsidR="000C36F9" w:rsidRPr="009663A0" w:rsidRDefault="000C36F9" w:rsidP="00A5460B">
            <w:pPr>
              <w:numPr>
                <w:ilvl w:val="0"/>
                <w:numId w:val="35"/>
              </w:numPr>
              <w:autoSpaceDE w:val="0"/>
              <w:autoSpaceDN w:val="0"/>
              <w:adjustRightInd w:val="0"/>
              <w:spacing w:line="300" w:lineRule="exact"/>
              <w:ind w:left="240" w:hangingChars="100" w:hanging="240"/>
              <w:rPr>
                <w:rFonts w:eastAsia="新細明體"/>
                <w:lang w:eastAsia="zh-TW"/>
              </w:rPr>
            </w:pPr>
            <w:r w:rsidRPr="009663A0">
              <w:rPr>
                <w:rFonts w:eastAsia="新細明體"/>
              </w:rPr>
              <w:t>英聽測驗</w:t>
            </w:r>
            <w:r w:rsidRPr="009663A0">
              <w:rPr>
                <w:rFonts w:eastAsia="新細明體"/>
              </w:rPr>
              <w:t>(1)</w:t>
            </w:r>
            <w:r w:rsidRPr="009663A0">
              <w:rPr>
                <w:rFonts w:eastAsia="新細明體"/>
              </w:rPr>
              <w:t>（</w:t>
            </w:r>
            <w:r w:rsidR="002C246D" w:rsidRPr="009663A0">
              <w:rPr>
                <w:rFonts w:eastAsia="新細明體"/>
              </w:rPr>
              <w:t>10/</w:t>
            </w:r>
            <w:r w:rsidR="002C246D" w:rsidRPr="009663A0">
              <w:rPr>
                <w:rFonts w:eastAsia="新細明體" w:hint="eastAsia"/>
                <w:lang w:eastAsia="zh-TW"/>
              </w:rPr>
              <w:t>19</w:t>
            </w:r>
            <w:r w:rsidRPr="009663A0">
              <w:rPr>
                <w:rFonts w:eastAsia="新細明體"/>
              </w:rPr>
              <w:t>）</w:t>
            </w:r>
          </w:p>
          <w:p w:rsidR="000C36F9" w:rsidRPr="009663A0" w:rsidRDefault="000C36F9" w:rsidP="00A5460B">
            <w:pPr>
              <w:numPr>
                <w:ilvl w:val="0"/>
                <w:numId w:val="35"/>
              </w:numPr>
              <w:autoSpaceDE w:val="0"/>
              <w:autoSpaceDN w:val="0"/>
              <w:adjustRightInd w:val="0"/>
              <w:spacing w:line="300" w:lineRule="exact"/>
              <w:ind w:left="240" w:hangingChars="100" w:hanging="240"/>
              <w:rPr>
                <w:rFonts w:eastAsia="新細明體"/>
                <w:lang w:eastAsia="zh-TW"/>
              </w:rPr>
            </w:pPr>
            <w:r w:rsidRPr="009663A0">
              <w:rPr>
                <w:rFonts w:eastAsia="新細明體"/>
                <w:lang w:eastAsia="zh-TW"/>
              </w:rPr>
              <w:t>術科考試報名（</w:t>
            </w:r>
            <w:r w:rsidR="002C246D" w:rsidRPr="009663A0">
              <w:rPr>
                <w:rFonts w:eastAsia="新細明體"/>
                <w:lang w:eastAsia="zh-TW"/>
              </w:rPr>
              <w:t>10/2</w:t>
            </w:r>
            <w:r w:rsidR="002C246D" w:rsidRPr="009663A0">
              <w:rPr>
                <w:rFonts w:eastAsia="新細明體" w:hint="eastAsia"/>
                <w:lang w:eastAsia="zh-TW"/>
              </w:rPr>
              <w:t>5</w:t>
            </w:r>
            <w:r w:rsidR="002C246D" w:rsidRPr="009663A0">
              <w:rPr>
                <w:rFonts w:eastAsia="新細明體"/>
                <w:lang w:eastAsia="zh-TW"/>
              </w:rPr>
              <w:t>-11/</w:t>
            </w:r>
            <w:r w:rsidR="002C246D" w:rsidRPr="009663A0">
              <w:rPr>
                <w:rFonts w:eastAsia="新細明體" w:hint="eastAsia"/>
                <w:lang w:eastAsia="zh-TW"/>
              </w:rPr>
              <w:t>7</w:t>
            </w:r>
            <w:r w:rsidRPr="009663A0">
              <w:rPr>
                <w:rFonts w:eastAsia="新細明體"/>
                <w:lang w:eastAsia="zh-TW"/>
              </w:rPr>
              <w:t>）</w:t>
            </w:r>
          </w:p>
        </w:tc>
        <w:tc>
          <w:tcPr>
            <w:tcW w:w="3118" w:type="dxa"/>
            <w:vMerge/>
            <w:tcBorders>
              <w:top w:val="single" w:sz="4" w:space="0" w:color="auto"/>
              <w:left w:val="single" w:sz="4" w:space="0" w:color="auto"/>
              <w:bottom w:val="single" w:sz="4" w:space="0" w:color="auto"/>
              <w:right w:val="single" w:sz="4" w:space="0" w:color="auto"/>
            </w:tcBorders>
            <w:shd w:val="clear" w:color="auto" w:fill="EAE8E8" w:themeFill="accent6" w:themeFillTint="33"/>
          </w:tcPr>
          <w:p w:rsidR="000C36F9" w:rsidRPr="009663A0" w:rsidRDefault="000C36F9" w:rsidP="0099237E">
            <w:pPr>
              <w:autoSpaceDE w:val="0"/>
              <w:autoSpaceDN w:val="0"/>
              <w:adjustRightInd w:val="0"/>
              <w:spacing w:line="240" w:lineRule="exact"/>
              <w:ind w:left="284"/>
              <w:rPr>
                <w:rFonts w:eastAsia="新細明體"/>
                <w:lang w:eastAsia="zh-TW"/>
              </w:rPr>
            </w:pPr>
          </w:p>
        </w:tc>
      </w:tr>
      <w:tr w:rsidR="00211078" w:rsidRPr="009663A0" w:rsidTr="009937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5"/>
          <w:jc w:val="center"/>
        </w:trPr>
        <w:tc>
          <w:tcPr>
            <w:tcW w:w="748" w:type="dxa"/>
            <w:vMerge/>
            <w:tcBorders>
              <w:top w:val="single" w:sz="4" w:space="0" w:color="auto"/>
              <w:left w:val="single" w:sz="4" w:space="0" w:color="auto"/>
              <w:bottom w:val="single" w:sz="4" w:space="0" w:color="auto"/>
              <w:right w:val="single" w:sz="4" w:space="0" w:color="auto"/>
            </w:tcBorders>
            <w:shd w:val="clear" w:color="auto" w:fill="EAE8E8" w:themeFill="accent6" w:themeFillTint="33"/>
            <w:tcMar>
              <w:bottom w:w="57" w:type="dxa"/>
            </w:tcMar>
          </w:tcPr>
          <w:p w:rsidR="00211078" w:rsidRPr="009663A0" w:rsidRDefault="00211078" w:rsidP="00D54FC3">
            <w:pPr>
              <w:tabs>
                <w:tab w:val="left" w:pos="180"/>
              </w:tabs>
              <w:adjustRightInd w:val="0"/>
              <w:snapToGrid w:val="0"/>
              <w:spacing w:line="240" w:lineRule="exact"/>
              <w:jc w:val="both"/>
              <w:rPr>
                <w:rFonts w:eastAsia="新細明體"/>
              </w:rPr>
            </w:pPr>
          </w:p>
        </w:tc>
        <w:tc>
          <w:tcPr>
            <w:tcW w:w="14170"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tcMar>
              <w:bottom w:w="57" w:type="dxa"/>
            </w:tcMar>
          </w:tcPr>
          <w:p w:rsidR="00211078" w:rsidRPr="009663A0" w:rsidRDefault="00211078" w:rsidP="00A5460B">
            <w:pPr>
              <w:numPr>
                <w:ilvl w:val="0"/>
                <w:numId w:val="35"/>
              </w:numPr>
              <w:autoSpaceDE w:val="0"/>
              <w:autoSpaceDN w:val="0"/>
              <w:adjustRightInd w:val="0"/>
              <w:spacing w:line="300" w:lineRule="exact"/>
              <w:ind w:left="240" w:hangingChars="100" w:hanging="240"/>
              <w:rPr>
                <w:rFonts w:eastAsia="新細明體"/>
                <w:lang w:eastAsia="zh-TW"/>
              </w:rPr>
            </w:pPr>
            <w:r w:rsidRPr="009663A0">
              <w:rPr>
                <w:rFonts w:eastAsia="新細明體"/>
                <w:lang w:eastAsia="zh-TW"/>
              </w:rPr>
              <w:t>學科能力測驗報名（</w:t>
            </w:r>
            <w:r w:rsidRPr="009663A0">
              <w:rPr>
                <w:rFonts w:eastAsia="新細明體"/>
                <w:lang w:eastAsia="zh-TW"/>
              </w:rPr>
              <w:t>10/2</w:t>
            </w:r>
            <w:r w:rsidR="002C246D" w:rsidRPr="009663A0">
              <w:rPr>
                <w:rFonts w:eastAsia="新細明體" w:hint="eastAsia"/>
                <w:lang w:eastAsia="zh-TW"/>
              </w:rPr>
              <w:t>5</w:t>
            </w:r>
            <w:r w:rsidR="002C246D" w:rsidRPr="009663A0">
              <w:rPr>
                <w:rFonts w:eastAsia="新細明體"/>
                <w:lang w:eastAsia="zh-TW"/>
              </w:rPr>
              <w:t>-11/</w:t>
            </w:r>
            <w:r w:rsidR="002C246D" w:rsidRPr="009663A0">
              <w:rPr>
                <w:rFonts w:eastAsia="新細明體" w:hint="eastAsia"/>
                <w:lang w:eastAsia="zh-TW"/>
              </w:rPr>
              <w:t>7</w:t>
            </w:r>
            <w:r w:rsidRPr="009663A0">
              <w:rPr>
                <w:rFonts w:eastAsia="新細明體"/>
                <w:lang w:eastAsia="zh-TW"/>
              </w:rPr>
              <w:t>）</w:t>
            </w:r>
          </w:p>
        </w:tc>
      </w:tr>
      <w:tr w:rsidR="000C36F9" w:rsidRPr="009663A0" w:rsidTr="009937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3"/>
          <w:jc w:val="center"/>
        </w:trPr>
        <w:tc>
          <w:tcPr>
            <w:tcW w:w="748" w:type="dxa"/>
            <w:vMerge w:val="restart"/>
            <w:tcBorders>
              <w:top w:val="single" w:sz="4" w:space="0" w:color="auto"/>
              <w:left w:val="single" w:sz="4" w:space="0" w:color="auto"/>
              <w:bottom w:val="single" w:sz="4" w:space="0" w:color="auto"/>
              <w:right w:val="single" w:sz="4" w:space="0" w:color="auto"/>
            </w:tcBorders>
            <w:shd w:val="clear" w:color="auto" w:fill="FFFFFF"/>
            <w:tcMar>
              <w:bottom w:w="57" w:type="dxa"/>
            </w:tcMar>
          </w:tcPr>
          <w:p w:rsidR="000C36F9" w:rsidRPr="009663A0" w:rsidRDefault="000C36F9" w:rsidP="00D54FC3">
            <w:pPr>
              <w:tabs>
                <w:tab w:val="left" w:pos="180"/>
              </w:tabs>
              <w:adjustRightInd w:val="0"/>
              <w:snapToGrid w:val="0"/>
              <w:spacing w:line="240" w:lineRule="exact"/>
              <w:jc w:val="both"/>
              <w:rPr>
                <w:rFonts w:eastAsia="新細明體"/>
              </w:rPr>
            </w:pPr>
            <w:r w:rsidRPr="009663A0">
              <w:rPr>
                <w:rFonts w:eastAsia="新細明體"/>
              </w:rPr>
              <w:t>10</w:t>
            </w:r>
            <w:r w:rsidR="00C523B5" w:rsidRPr="009663A0">
              <w:rPr>
                <w:rFonts w:eastAsia="新細明體" w:hint="eastAsia"/>
                <w:lang w:eastAsia="zh-TW"/>
              </w:rPr>
              <w:t>8</w:t>
            </w:r>
            <w:r w:rsidRPr="009663A0">
              <w:rPr>
                <w:rFonts w:eastAsia="新細明體"/>
              </w:rPr>
              <w:t>/</w:t>
            </w:r>
            <w:r w:rsidRPr="009663A0">
              <w:rPr>
                <w:rFonts w:eastAsia="新細明體"/>
                <w:lang w:eastAsia="zh-TW"/>
              </w:rPr>
              <w:t>11</w:t>
            </w:r>
          </w:p>
        </w:tc>
        <w:tc>
          <w:tcPr>
            <w:tcW w:w="11052" w:type="dxa"/>
            <w:gridSpan w:val="3"/>
            <w:tcBorders>
              <w:top w:val="single" w:sz="4" w:space="0" w:color="auto"/>
              <w:left w:val="single" w:sz="4" w:space="0" w:color="auto"/>
              <w:bottom w:val="single" w:sz="4" w:space="0" w:color="auto"/>
              <w:right w:val="single" w:sz="4" w:space="0" w:color="auto"/>
            </w:tcBorders>
            <w:shd w:val="clear" w:color="auto" w:fill="FFFFFF"/>
            <w:noWrap/>
            <w:tcMar>
              <w:bottom w:w="57" w:type="dxa"/>
            </w:tcMar>
          </w:tcPr>
          <w:p w:rsidR="000C36F9" w:rsidRPr="009663A0" w:rsidRDefault="000C36F9" w:rsidP="00A5460B">
            <w:pPr>
              <w:numPr>
                <w:ilvl w:val="0"/>
                <w:numId w:val="35"/>
              </w:numPr>
              <w:autoSpaceDE w:val="0"/>
              <w:autoSpaceDN w:val="0"/>
              <w:adjustRightInd w:val="0"/>
              <w:spacing w:line="300" w:lineRule="exact"/>
              <w:ind w:left="284" w:hanging="284"/>
              <w:rPr>
                <w:rFonts w:eastAsia="新細明體"/>
                <w:lang w:eastAsia="zh-TW"/>
              </w:rPr>
            </w:pPr>
            <w:r w:rsidRPr="009663A0">
              <w:rPr>
                <w:rFonts w:eastAsia="新細明體"/>
                <w:lang w:eastAsia="zh-TW"/>
              </w:rPr>
              <w:t>寄發英聽測驗</w:t>
            </w:r>
            <w:r w:rsidRPr="009663A0">
              <w:rPr>
                <w:rFonts w:eastAsia="新細明體"/>
                <w:lang w:eastAsia="zh-TW"/>
              </w:rPr>
              <w:t>(1)</w:t>
            </w:r>
            <w:r w:rsidRPr="009663A0">
              <w:rPr>
                <w:rFonts w:eastAsia="新細明體"/>
                <w:lang w:eastAsia="zh-TW"/>
              </w:rPr>
              <w:t>成績單（</w:t>
            </w:r>
            <w:r w:rsidR="002C246D" w:rsidRPr="009663A0">
              <w:rPr>
                <w:rFonts w:eastAsia="新細明體"/>
                <w:lang w:eastAsia="zh-TW"/>
              </w:rPr>
              <w:t>1</w:t>
            </w:r>
            <w:r w:rsidR="002C246D" w:rsidRPr="009663A0">
              <w:rPr>
                <w:rFonts w:eastAsia="新細明體" w:hint="eastAsia"/>
                <w:lang w:eastAsia="zh-TW"/>
              </w:rPr>
              <w:t>0</w:t>
            </w:r>
            <w:r w:rsidRPr="009663A0">
              <w:rPr>
                <w:rFonts w:eastAsia="新細明體"/>
                <w:lang w:eastAsia="zh-TW"/>
              </w:rPr>
              <w:t>/</w:t>
            </w:r>
            <w:r w:rsidR="002C246D" w:rsidRPr="009663A0">
              <w:rPr>
                <w:rFonts w:eastAsia="新細明體" w:hint="eastAsia"/>
                <w:lang w:eastAsia="zh-TW"/>
              </w:rPr>
              <w:t>3</w:t>
            </w:r>
            <w:r w:rsidRPr="009663A0">
              <w:rPr>
                <w:rFonts w:eastAsia="新細明體"/>
                <w:lang w:eastAsia="zh-TW"/>
              </w:rPr>
              <w:t>1</w:t>
            </w:r>
            <w:r w:rsidRPr="009663A0">
              <w:rPr>
                <w:rFonts w:eastAsia="新細明體"/>
                <w:lang w:eastAsia="zh-TW"/>
              </w:rPr>
              <w:t>）</w:t>
            </w:r>
          </w:p>
          <w:p w:rsidR="000C36F9" w:rsidRPr="009663A0" w:rsidRDefault="000C36F9" w:rsidP="00A5460B">
            <w:pPr>
              <w:numPr>
                <w:ilvl w:val="0"/>
                <w:numId w:val="35"/>
              </w:numPr>
              <w:autoSpaceDE w:val="0"/>
              <w:autoSpaceDN w:val="0"/>
              <w:adjustRightInd w:val="0"/>
              <w:spacing w:line="300" w:lineRule="exact"/>
              <w:ind w:left="284" w:hanging="284"/>
              <w:rPr>
                <w:rFonts w:eastAsia="新細明體"/>
                <w:lang w:eastAsia="zh-TW"/>
              </w:rPr>
            </w:pPr>
            <w:r w:rsidRPr="009663A0">
              <w:rPr>
                <w:rFonts w:eastAsia="新細明體"/>
              </w:rPr>
              <w:t>英聽測驗</w:t>
            </w:r>
            <w:r w:rsidRPr="009663A0">
              <w:rPr>
                <w:rFonts w:eastAsia="新細明體"/>
              </w:rPr>
              <w:t>(2)</w:t>
            </w:r>
            <w:r w:rsidRPr="009663A0">
              <w:rPr>
                <w:rFonts w:eastAsia="新細明體"/>
              </w:rPr>
              <w:t>報名（</w:t>
            </w:r>
            <w:r w:rsidR="002C246D" w:rsidRPr="009663A0">
              <w:rPr>
                <w:rFonts w:eastAsia="新細明體"/>
              </w:rPr>
              <w:t>11/</w:t>
            </w:r>
            <w:r w:rsidR="002C246D" w:rsidRPr="009663A0">
              <w:rPr>
                <w:rFonts w:eastAsia="新細明體" w:hint="eastAsia"/>
                <w:lang w:eastAsia="zh-TW"/>
              </w:rPr>
              <w:t>1</w:t>
            </w:r>
            <w:r w:rsidR="002C246D" w:rsidRPr="009663A0">
              <w:rPr>
                <w:rFonts w:eastAsia="新細明體"/>
              </w:rPr>
              <w:t>-11/</w:t>
            </w:r>
            <w:r w:rsidR="002C246D" w:rsidRPr="009663A0">
              <w:rPr>
                <w:rFonts w:eastAsia="新細明體" w:hint="eastAsia"/>
                <w:lang w:eastAsia="zh-TW"/>
              </w:rPr>
              <w:t>7</w:t>
            </w:r>
            <w:r w:rsidRPr="009663A0">
              <w:rPr>
                <w:rFonts w:eastAsia="新細明體"/>
              </w:rPr>
              <w:t>）</w:t>
            </w:r>
          </w:p>
        </w:tc>
        <w:tc>
          <w:tcPr>
            <w:tcW w:w="3118" w:type="dxa"/>
            <w:vMerge w:val="restart"/>
            <w:tcBorders>
              <w:top w:val="single" w:sz="4" w:space="0" w:color="auto"/>
              <w:left w:val="single" w:sz="4" w:space="0" w:color="auto"/>
              <w:bottom w:val="single" w:sz="4" w:space="0" w:color="auto"/>
              <w:right w:val="single" w:sz="4" w:space="0" w:color="auto"/>
              <w:tr2bl w:val="single" w:sz="4" w:space="0" w:color="auto"/>
            </w:tcBorders>
            <w:shd w:val="clear" w:color="auto" w:fill="FFFFFF"/>
          </w:tcPr>
          <w:p w:rsidR="000C36F9" w:rsidRPr="009663A0" w:rsidRDefault="000C36F9" w:rsidP="000C36F9">
            <w:pPr>
              <w:autoSpaceDE w:val="0"/>
              <w:autoSpaceDN w:val="0"/>
              <w:adjustRightInd w:val="0"/>
              <w:spacing w:line="240" w:lineRule="exact"/>
              <w:rPr>
                <w:rFonts w:eastAsia="新細明體"/>
                <w:lang w:eastAsia="zh-TW"/>
              </w:rPr>
            </w:pPr>
          </w:p>
        </w:tc>
      </w:tr>
      <w:tr w:rsidR="000C36F9" w:rsidRPr="009663A0" w:rsidTr="009937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35"/>
          <w:jc w:val="center"/>
        </w:trPr>
        <w:tc>
          <w:tcPr>
            <w:tcW w:w="748" w:type="dxa"/>
            <w:vMerge/>
            <w:tcBorders>
              <w:top w:val="single" w:sz="4" w:space="0" w:color="auto"/>
              <w:left w:val="single" w:sz="4" w:space="0" w:color="auto"/>
              <w:bottom w:val="single" w:sz="4" w:space="0" w:color="auto"/>
              <w:right w:val="single" w:sz="4" w:space="0" w:color="auto"/>
            </w:tcBorders>
            <w:shd w:val="clear" w:color="auto" w:fill="FFFFFF"/>
            <w:tcMar>
              <w:bottom w:w="57" w:type="dxa"/>
            </w:tcMar>
          </w:tcPr>
          <w:p w:rsidR="000C36F9" w:rsidRPr="009663A0" w:rsidRDefault="000C36F9" w:rsidP="00D54FC3">
            <w:pPr>
              <w:tabs>
                <w:tab w:val="left" w:pos="180"/>
              </w:tabs>
              <w:adjustRightInd w:val="0"/>
              <w:snapToGrid w:val="0"/>
              <w:spacing w:line="240" w:lineRule="exact"/>
              <w:jc w:val="both"/>
              <w:rPr>
                <w:rFonts w:eastAsia="新細明體"/>
                <w:lang w:eastAsia="zh-TW"/>
              </w:rPr>
            </w:pPr>
          </w:p>
        </w:tc>
        <w:tc>
          <w:tcPr>
            <w:tcW w:w="3681" w:type="dxa"/>
            <w:tcBorders>
              <w:top w:val="single" w:sz="4" w:space="0" w:color="auto"/>
              <w:left w:val="single" w:sz="4" w:space="0" w:color="auto"/>
              <w:bottom w:val="single" w:sz="4" w:space="0" w:color="auto"/>
              <w:right w:val="single" w:sz="4" w:space="0" w:color="auto"/>
            </w:tcBorders>
            <w:shd w:val="clear" w:color="auto" w:fill="FFFFFF"/>
            <w:noWrap/>
            <w:tcMar>
              <w:bottom w:w="57" w:type="dxa"/>
            </w:tcMar>
          </w:tcPr>
          <w:p w:rsidR="000C36F9" w:rsidRPr="009663A0" w:rsidRDefault="000C36F9" w:rsidP="00A5460B">
            <w:pPr>
              <w:numPr>
                <w:ilvl w:val="0"/>
                <w:numId w:val="35"/>
              </w:numPr>
              <w:autoSpaceDE w:val="0"/>
              <w:autoSpaceDN w:val="0"/>
              <w:adjustRightInd w:val="0"/>
              <w:spacing w:line="300" w:lineRule="exact"/>
              <w:ind w:left="240" w:hangingChars="100" w:hanging="240"/>
              <w:rPr>
                <w:rFonts w:eastAsia="新細明體"/>
                <w:lang w:eastAsia="zh-TW"/>
              </w:rPr>
            </w:pPr>
            <w:r w:rsidRPr="009663A0">
              <w:rPr>
                <w:rFonts w:eastAsia="新細明體"/>
                <w:lang w:eastAsia="zh-TW"/>
              </w:rPr>
              <w:t>公告繁星推薦招生簡章（</w:t>
            </w:r>
            <w:r w:rsidRPr="009663A0">
              <w:rPr>
                <w:rFonts w:eastAsia="新細明體"/>
                <w:lang w:eastAsia="zh-TW"/>
              </w:rPr>
              <w:t>11/1</w:t>
            </w:r>
            <w:r w:rsidRPr="009663A0">
              <w:rPr>
                <w:rFonts w:eastAsia="新細明體"/>
                <w:lang w:eastAsia="zh-TW"/>
              </w:rPr>
              <w:t>）</w:t>
            </w:r>
            <w:r w:rsidRPr="009663A0">
              <w:rPr>
                <w:rFonts w:eastAsia="新細明體"/>
                <w:lang w:eastAsia="zh-TW"/>
              </w:rPr>
              <w:t xml:space="preserve"> </w:t>
            </w:r>
          </w:p>
          <w:p w:rsidR="000C36F9" w:rsidRPr="009663A0" w:rsidRDefault="000C36F9" w:rsidP="00556A0C">
            <w:pPr>
              <w:autoSpaceDE w:val="0"/>
              <w:autoSpaceDN w:val="0"/>
              <w:adjustRightInd w:val="0"/>
              <w:spacing w:line="300" w:lineRule="exact"/>
              <w:ind w:left="240"/>
              <w:rPr>
                <w:rFonts w:eastAsia="新細明體"/>
                <w:lang w:eastAsia="zh-TW"/>
              </w:rPr>
            </w:pPr>
            <w:r w:rsidRPr="009663A0">
              <w:rPr>
                <w:rFonts w:eastAsia="新細明體"/>
                <w:lang w:eastAsia="zh-TW"/>
              </w:rPr>
              <w:t>（開放校系分則查詢系統）</w:t>
            </w:r>
          </w:p>
        </w:tc>
        <w:tc>
          <w:tcPr>
            <w:tcW w:w="3685" w:type="dxa"/>
            <w:tcBorders>
              <w:top w:val="single" w:sz="4" w:space="0" w:color="auto"/>
              <w:left w:val="single" w:sz="4" w:space="0" w:color="auto"/>
              <w:bottom w:val="single" w:sz="4" w:space="0" w:color="auto"/>
              <w:right w:val="single" w:sz="4" w:space="0" w:color="auto"/>
            </w:tcBorders>
            <w:shd w:val="clear" w:color="auto" w:fill="FFFFFF"/>
            <w:tcMar>
              <w:bottom w:w="57" w:type="dxa"/>
            </w:tcMar>
          </w:tcPr>
          <w:p w:rsidR="000C36F9" w:rsidRPr="009663A0" w:rsidRDefault="000C36F9" w:rsidP="00A5460B">
            <w:pPr>
              <w:numPr>
                <w:ilvl w:val="0"/>
                <w:numId w:val="35"/>
              </w:numPr>
              <w:autoSpaceDE w:val="0"/>
              <w:autoSpaceDN w:val="0"/>
              <w:adjustRightInd w:val="0"/>
              <w:spacing w:line="300" w:lineRule="exact"/>
              <w:ind w:left="284" w:hanging="284"/>
              <w:rPr>
                <w:rFonts w:eastAsia="新細明體"/>
                <w:lang w:eastAsia="zh-TW"/>
              </w:rPr>
            </w:pPr>
            <w:r w:rsidRPr="009663A0">
              <w:rPr>
                <w:rFonts w:eastAsia="新細明體"/>
                <w:lang w:eastAsia="zh-TW"/>
              </w:rPr>
              <w:t>公告個人申請招生簡章（</w:t>
            </w:r>
            <w:r w:rsidRPr="009663A0">
              <w:rPr>
                <w:rFonts w:eastAsia="新細明體"/>
                <w:lang w:eastAsia="zh-TW"/>
              </w:rPr>
              <w:t>11/1</w:t>
            </w:r>
            <w:r w:rsidRPr="009663A0">
              <w:rPr>
                <w:rFonts w:eastAsia="新細明體"/>
                <w:lang w:eastAsia="zh-TW"/>
              </w:rPr>
              <w:t>）</w:t>
            </w:r>
            <w:r w:rsidRPr="009663A0">
              <w:rPr>
                <w:rFonts w:eastAsia="新細明體"/>
                <w:lang w:eastAsia="zh-TW"/>
              </w:rPr>
              <w:t xml:space="preserve"> </w:t>
            </w:r>
            <w:r w:rsidRPr="009663A0">
              <w:rPr>
                <w:rFonts w:eastAsia="新細明體"/>
                <w:lang w:eastAsia="zh-TW"/>
              </w:rPr>
              <w:br/>
            </w:r>
            <w:r w:rsidRPr="009663A0">
              <w:rPr>
                <w:rFonts w:eastAsia="新細明體"/>
                <w:lang w:eastAsia="zh-TW"/>
              </w:rPr>
              <w:t>（開放校系分則查詢系統）</w:t>
            </w:r>
          </w:p>
        </w:tc>
        <w:tc>
          <w:tcPr>
            <w:tcW w:w="3686" w:type="dxa"/>
            <w:tcBorders>
              <w:top w:val="single" w:sz="4" w:space="0" w:color="auto"/>
              <w:left w:val="single" w:sz="4" w:space="0" w:color="auto"/>
              <w:bottom w:val="single" w:sz="4" w:space="0" w:color="auto"/>
              <w:right w:val="single" w:sz="4" w:space="0" w:color="auto"/>
            </w:tcBorders>
            <w:shd w:val="clear" w:color="auto" w:fill="FFFFFF"/>
            <w:noWrap/>
            <w:tcMar>
              <w:bottom w:w="57" w:type="dxa"/>
            </w:tcMar>
          </w:tcPr>
          <w:p w:rsidR="000C36F9" w:rsidRPr="009663A0" w:rsidRDefault="000C36F9" w:rsidP="00A5460B">
            <w:pPr>
              <w:numPr>
                <w:ilvl w:val="0"/>
                <w:numId w:val="35"/>
              </w:numPr>
              <w:autoSpaceDE w:val="0"/>
              <w:autoSpaceDN w:val="0"/>
              <w:adjustRightInd w:val="0"/>
              <w:spacing w:line="300" w:lineRule="exact"/>
              <w:ind w:left="284" w:hanging="284"/>
              <w:rPr>
                <w:rFonts w:eastAsia="新細明體"/>
                <w:lang w:eastAsia="zh-TW"/>
              </w:rPr>
            </w:pPr>
            <w:r w:rsidRPr="009663A0">
              <w:rPr>
                <w:rFonts w:eastAsia="新細明體"/>
                <w:lang w:eastAsia="zh-TW"/>
              </w:rPr>
              <w:t>公告考試分發招生簡章（</w:t>
            </w:r>
            <w:r w:rsidRPr="009663A0">
              <w:rPr>
                <w:rFonts w:eastAsia="新細明體"/>
                <w:lang w:eastAsia="zh-TW"/>
              </w:rPr>
              <w:t>11/1</w:t>
            </w:r>
            <w:r w:rsidRPr="009663A0">
              <w:rPr>
                <w:rFonts w:eastAsia="新細明體"/>
                <w:lang w:eastAsia="zh-TW"/>
              </w:rPr>
              <w:t>）</w:t>
            </w:r>
            <w:r w:rsidRPr="009663A0">
              <w:rPr>
                <w:rFonts w:eastAsia="新細明體"/>
                <w:lang w:eastAsia="zh-TW"/>
              </w:rPr>
              <w:t xml:space="preserve"> </w:t>
            </w:r>
            <w:r w:rsidRPr="009663A0">
              <w:rPr>
                <w:rFonts w:eastAsia="新細明體"/>
                <w:lang w:eastAsia="zh-TW"/>
              </w:rPr>
              <w:br/>
            </w:r>
            <w:r w:rsidRPr="009663A0">
              <w:rPr>
                <w:rFonts w:eastAsia="新細明體"/>
                <w:lang w:eastAsia="zh-TW"/>
              </w:rPr>
              <w:t>（開放校系分則查詢系統）</w:t>
            </w:r>
          </w:p>
        </w:tc>
        <w:tc>
          <w:tcPr>
            <w:tcW w:w="3118" w:type="dxa"/>
            <w:vMerge/>
            <w:tcBorders>
              <w:top w:val="single" w:sz="4" w:space="0" w:color="auto"/>
              <w:left w:val="single" w:sz="4" w:space="0" w:color="auto"/>
              <w:bottom w:val="single" w:sz="4" w:space="0" w:color="auto"/>
              <w:right w:val="single" w:sz="4" w:space="0" w:color="auto"/>
            </w:tcBorders>
            <w:shd w:val="clear" w:color="auto" w:fill="FFFFFF"/>
          </w:tcPr>
          <w:p w:rsidR="000C36F9" w:rsidRPr="009663A0" w:rsidRDefault="000C36F9" w:rsidP="000C36F9">
            <w:pPr>
              <w:autoSpaceDE w:val="0"/>
              <w:autoSpaceDN w:val="0"/>
              <w:adjustRightInd w:val="0"/>
              <w:spacing w:line="240" w:lineRule="exact"/>
              <w:rPr>
                <w:rFonts w:eastAsia="新細明體"/>
                <w:lang w:eastAsia="zh-TW"/>
              </w:rPr>
            </w:pPr>
          </w:p>
        </w:tc>
      </w:tr>
      <w:tr w:rsidR="000C36F9" w:rsidRPr="009663A0" w:rsidTr="009937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70"/>
          <w:jc w:val="center"/>
        </w:trPr>
        <w:tc>
          <w:tcPr>
            <w:tcW w:w="748" w:type="dxa"/>
            <w:vMerge/>
            <w:tcBorders>
              <w:top w:val="single" w:sz="4" w:space="0" w:color="auto"/>
              <w:left w:val="single" w:sz="4" w:space="0" w:color="auto"/>
              <w:bottom w:val="single" w:sz="4" w:space="0" w:color="auto"/>
              <w:right w:val="single" w:sz="4" w:space="0" w:color="auto"/>
            </w:tcBorders>
            <w:shd w:val="clear" w:color="auto" w:fill="FFFFFF"/>
            <w:tcMar>
              <w:bottom w:w="57" w:type="dxa"/>
            </w:tcMar>
          </w:tcPr>
          <w:p w:rsidR="000C36F9" w:rsidRPr="009663A0" w:rsidRDefault="000C36F9" w:rsidP="00D54FC3">
            <w:pPr>
              <w:tabs>
                <w:tab w:val="left" w:pos="180"/>
              </w:tabs>
              <w:adjustRightInd w:val="0"/>
              <w:snapToGrid w:val="0"/>
              <w:spacing w:line="240" w:lineRule="exact"/>
              <w:jc w:val="both"/>
              <w:rPr>
                <w:rFonts w:eastAsia="新細明體"/>
                <w:lang w:eastAsia="zh-TW"/>
              </w:rPr>
            </w:pPr>
          </w:p>
        </w:tc>
        <w:tc>
          <w:tcPr>
            <w:tcW w:w="3681" w:type="dxa"/>
            <w:tcBorders>
              <w:top w:val="single" w:sz="4" w:space="0" w:color="auto"/>
              <w:left w:val="single" w:sz="4" w:space="0" w:color="auto"/>
              <w:bottom w:val="single" w:sz="4" w:space="0" w:color="auto"/>
              <w:right w:val="single" w:sz="4" w:space="0" w:color="auto"/>
            </w:tcBorders>
            <w:shd w:val="clear" w:color="auto" w:fill="FFFFFF"/>
            <w:noWrap/>
            <w:tcMar>
              <w:bottom w:w="57" w:type="dxa"/>
            </w:tcMar>
          </w:tcPr>
          <w:p w:rsidR="000C36F9" w:rsidRPr="009663A0" w:rsidRDefault="000C36F9" w:rsidP="00A5460B">
            <w:pPr>
              <w:numPr>
                <w:ilvl w:val="0"/>
                <w:numId w:val="35"/>
              </w:numPr>
              <w:autoSpaceDE w:val="0"/>
              <w:autoSpaceDN w:val="0"/>
              <w:adjustRightInd w:val="0"/>
              <w:spacing w:line="300" w:lineRule="exact"/>
              <w:ind w:left="240" w:hangingChars="100" w:hanging="240"/>
              <w:rPr>
                <w:rFonts w:eastAsia="新細明體"/>
                <w:lang w:eastAsia="zh-TW"/>
              </w:rPr>
            </w:pPr>
            <w:r w:rsidRPr="009663A0">
              <w:rPr>
                <w:rFonts w:eastAsia="新細明體"/>
                <w:lang w:eastAsia="zh-TW"/>
              </w:rPr>
              <w:t>發售繁星推薦入學簡章（</w:t>
            </w:r>
            <w:r w:rsidRPr="009663A0">
              <w:rPr>
                <w:rFonts w:eastAsia="新細明體"/>
                <w:lang w:eastAsia="zh-TW"/>
              </w:rPr>
              <w:t>11/12</w:t>
            </w:r>
            <w:r w:rsidRPr="009663A0">
              <w:rPr>
                <w:rFonts w:eastAsia="新細明體"/>
                <w:lang w:eastAsia="zh-TW"/>
              </w:rPr>
              <w:t>）</w:t>
            </w:r>
          </w:p>
        </w:tc>
        <w:tc>
          <w:tcPr>
            <w:tcW w:w="3685" w:type="dxa"/>
            <w:tcBorders>
              <w:top w:val="single" w:sz="4" w:space="0" w:color="auto"/>
              <w:left w:val="single" w:sz="4" w:space="0" w:color="auto"/>
              <w:bottom w:val="single" w:sz="4" w:space="0" w:color="auto"/>
              <w:right w:val="single" w:sz="4" w:space="0" w:color="auto"/>
            </w:tcBorders>
            <w:shd w:val="clear" w:color="auto" w:fill="FFFFFF"/>
            <w:tcMar>
              <w:bottom w:w="57" w:type="dxa"/>
            </w:tcMar>
          </w:tcPr>
          <w:p w:rsidR="000C36F9" w:rsidRPr="009663A0" w:rsidRDefault="000C36F9" w:rsidP="00A5460B">
            <w:pPr>
              <w:numPr>
                <w:ilvl w:val="0"/>
                <w:numId w:val="35"/>
              </w:numPr>
              <w:autoSpaceDE w:val="0"/>
              <w:autoSpaceDN w:val="0"/>
              <w:adjustRightInd w:val="0"/>
              <w:spacing w:line="300" w:lineRule="exact"/>
              <w:ind w:left="284" w:hanging="284"/>
              <w:rPr>
                <w:rFonts w:eastAsia="新細明體"/>
                <w:lang w:eastAsia="zh-TW"/>
              </w:rPr>
            </w:pPr>
            <w:r w:rsidRPr="009663A0">
              <w:rPr>
                <w:rFonts w:eastAsia="新細明體"/>
                <w:lang w:eastAsia="zh-TW"/>
              </w:rPr>
              <w:t>發售個人申請入學簡章（</w:t>
            </w:r>
            <w:r w:rsidRPr="009663A0">
              <w:rPr>
                <w:rFonts w:eastAsia="新細明體"/>
                <w:lang w:eastAsia="zh-TW"/>
              </w:rPr>
              <w:t>11/12</w:t>
            </w:r>
            <w:r w:rsidRPr="009663A0">
              <w:rPr>
                <w:rFonts w:eastAsia="新細明體"/>
                <w:lang w:eastAsia="zh-TW"/>
              </w:rPr>
              <w:t>）</w:t>
            </w:r>
          </w:p>
        </w:tc>
        <w:tc>
          <w:tcPr>
            <w:tcW w:w="3686" w:type="dxa"/>
            <w:tcBorders>
              <w:top w:val="single" w:sz="4" w:space="0" w:color="auto"/>
              <w:left w:val="single" w:sz="4" w:space="0" w:color="auto"/>
              <w:bottom w:val="single" w:sz="4" w:space="0" w:color="auto"/>
              <w:right w:val="single" w:sz="4" w:space="0" w:color="auto"/>
            </w:tcBorders>
            <w:shd w:val="clear" w:color="auto" w:fill="FFFFFF"/>
            <w:noWrap/>
            <w:tcMar>
              <w:bottom w:w="57" w:type="dxa"/>
            </w:tcMar>
          </w:tcPr>
          <w:p w:rsidR="000C36F9" w:rsidRPr="009663A0" w:rsidRDefault="000C36F9" w:rsidP="00A5460B">
            <w:pPr>
              <w:numPr>
                <w:ilvl w:val="0"/>
                <w:numId w:val="35"/>
              </w:numPr>
              <w:autoSpaceDE w:val="0"/>
              <w:autoSpaceDN w:val="0"/>
              <w:adjustRightInd w:val="0"/>
              <w:spacing w:line="300" w:lineRule="exact"/>
              <w:ind w:left="284" w:hanging="284"/>
              <w:rPr>
                <w:rFonts w:eastAsia="新細明體"/>
                <w:lang w:eastAsia="zh-TW"/>
              </w:rPr>
            </w:pPr>
            <w:r w:rsidRPr="009663A0">
              <w:rPr>
                <w:rFonts w:eastAsia="新細明體"/>
                <w:lang w:eastAsia="zh-TW"/>
              </w:rPr>
              <w:t>發售考試分發簡章（</w:t>
            </w:r>
            <w:r w:rsidRPr="009663A0">
              <w:rPr>
                <w:rFonts w:eastAsia="新細明體"/>
                <w:lang w:eastAsia="zh-TW"/>
              </w:rPr>
              <w:t>11/12</w:t>
            </w:r>
            <w:r w:rsidRPr="009663A0">
              <w:rPr>
                <w:rFonts w:eastAsia="新細明體"/>
                <w:lang w:eastAsia="zh-TW"/>
              </w:rPr>
              <w:t>）</w:t>
            </w:r>
          </w:p>
        </w:tc>
        <w:tc>
          <w:tcPr>
            <w:tcW w:w="3118" w:type="dxa"/>
            <w:vMerge/>
            <w:tcBorders>
              <w:top w:val="single" w:sz="4" w:space="0" w:color="auto"/>
              <w:left w:val="single" w:sz="4" w:space="0" w:color="auto"/>
              <w:bottom w:val="single" w:sz="4" w:space="0" w:color="auto"/>
              <w:right w:val="single" w:sz="4" w:space="0" w:color="auto"/>
            </w:tcBorders>
            <w:shd w:val="clear" w:color="auto" w:fill="FFFFFF"/>
          </w:tcPr>
          <w:p w:rsidR="000C36F9" w:rsidRPr="009663A0" w:rsidRDefault="000C36F9" w:rsidP="00A5460B">
            <w:pPr>
              <w:numPr>
                <w:ilvl w:val="0"/>
                <w:numId w:val="35"/>
              </w:numPr>
              <w:autoSpaceDE w:val="0"/>
              <w:autoSpaceDN w:val="0"/>
              <w:adjustRightInd w:val="0"/>
              <w:spacing w:line="240" w:lineRule="exact"/>
              <w:ind w:left="284" w:hanging="284"/>
              <w:rPr>
                <w:rFonts w:eastAsia="新細明體"/>
                <w:lang w:eastAsia="zh-TW"/>
              </w:rPr>
            </w:pPr>
          </w:p>
        </w:tc>
      </w:tr>
      <w:tr w:rsidR="00BB56BB" w:rsidRPr="009663A0" w:rsidTr="009937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5"/>
          <w:jc w:val="center"/>
        </w:trPr>
        <w:tc>
          <w:tcPr>
            <w:tcW w:w="748" w:type="dxa"/>
            <w:tcBorders>
              <w:top w:val="single" w:sz="4" w:space="0" w:color="auto"/>
              <w:left w:val="single" w:sz="4" w:space="0" w:color="auto"/>
              <w:bottom w:val="single" w:sz="4" w:space="0" w:color="auto"/>
              <w:right w:val="single" w:sz="4" w:space="0" w:color="auto"/>
            </w:tcBorders>
            <w:shd w:val="pct10" w:color="auto" w:fill="auto"/>
            <w:tcMar>
              <w:bottom w:w="57" w:type="dxa"/>
            </w:tcMar>
          </w:tcPr>
          <w:p w:rsidR="00BB56BB" w:rsidRPr="009663A0" w:rsidRDefault="00BB56BB" w:rsidP="00D54FC3">
            <w:pPr>
              <w:tabs>
                <w:tab w:val="left" w:pos="180"/>
              </w:tabs>
              <w:adjustRightInd w:val="0"/>
              <w:snapToGrid w:val="0"/>
              <w:spacing w:line="240" w:lineRule="exact"/>
              <w:jc w:val="both"/>
              <w:rPr>
                <w:rFonts w:eastAsia="新細明體"/>
                <w:lang w:eastAsia="zh-TW"/>
              </w:rPr>
            </w:pPr>
            <w:r w:rsidRPr="009663A0">
              <w:rPr>
                <w:rFonts w:eastAsia="新細明體"/>
              </w:rPr>
              <w:t>10</w:t>
            </w:r>
            <w:r w:rsidR="00C523B5" w:rsidRPr="009663A0">
              <w:rPr>
                <w:rFonts w:eastAsia="新細明體" w:hint="eastAsia"/>
                <w:lang w:eastAsia="zh-TW"/>
              </w:rPr>
              <w:t>8</w:t>
            </w:r>
            <w:r w:rsidRPr="009663A0">
              <w:rPr>
                <w:rFonts w:eastAsia="新細明體"/>
              </w:rPr>
              <w:t>/</w:t>
            </w:r>
            <w:r w:rsidRPr="009663A0">
              <w:rPr>
                <w:rFonts w:eastAsia="新細明體"/>
                <w:lang w:eastAsia="zh-TW"/>
              </w:rPr>
              <w:t>12</w:t>
            </w:r>
          </w:p>
        </w:tc>
        <w:tc>
          <w:tcPr>
            <w:tcW w:w="11052" w:type="dxa"/>
            <w:gridSpan w:val="3"/>
            <w:tcBorders>
              <w:top w:val="single" w:sz="4" w:space="0" w:color="auto"/>
              <w:left w:val="single" w:sz="4" w:space="0" w:color="auto"/>
              <w:bottom w:val="single" w:sz="4" w:space="0" w:color="auto"/>
              <w:right w:val="single" w:sz="4" w:space="0" w:color="auto"/>
            </w:tcBorders>
            <w:shd w:val="pct10" w:color="auto" w:fill="auto"/>
            <w:tcMar>
              <w:bottom w:w="57" w:type="dxa"/>
            </w:tcMar>
          </w:tcPr>
          <w:p w:rsidR="00BB56BB" w:rsidRPr="009663A0" w:rsidRDefault="00BB56BB" w:rsidP="00A5460B">
            <w:pPr>
              <w:numPr>
                <w:ilvl w:val="0"/>
                <w:numId w:val="35"/>
              </w:numPr>
              <w:autoSpaceDE w:val="0"/>
              <w:autoSpaceDN w:val="0"/>
              <w:adjustRightInd w:val="0"/>
              <w:spacing w:line="300" w:lineRule="exact"/>
              <w:ind w:left="284" w:hanging="284"/>
              <w:rPr>
                <w:rFonts w:eastAsia="新細明體"/>
                <w:lang w:eastAsia="zh-TW"/>
              </w:rPr>
            </w:pPr>
            <w:r w:rsidRPr="009663A0">
              <w:rPr>
                <w:rFonts w:eastAsia="新細明體"/>
              </w:rPr>
              <w:t>英聽測驗</w:t>
            </w:r>
            <w:r w:rsidRPr="009663A0">
              <w:rPr>
                <w:rFonts w:eastAsia="新細明體"/>
              </w:rPr>
              <w:t>(2)</w:t>
            </w:r>
            <w:r w:rsidRPr="009663A0">
              <w:rPr>
                <w:rFonts w:eastAsia="新細明體"/>
              </w:rPr>
              <w:t>（</w:t>
            </w:r>
            <w:r w:rsidR="002C246D" w:rsidRPr="009663A0">
              <w:rPr>
                <w:rFonts w:eastAsia="新細明體"/>
              </w:rPr>
              <w:t>12/1</w:t>
            </w:r>
            <w:r w:rsidR="002C246D" w:rsidRPr="009663A0">
              <w:rPr>
                <w:rFonts w:eastAsia="新細明體" w:hint="eastAsia"/>
                <w:lang w:eastAsia="zh-TW"/>
              </w:rPr>
              <w:t>4</w:t>
            </w:r>
            <w:r w:rsidRPr="009663A0">
              <w:rPr>
                <w:rFonts w:eastAsia="新細明體"/>
              </w:rPr>
              <w:t>）</w:t>
            </w:r>
          </w:p>
          <w:p w:rsidR="00BB56BB" w:rsidRPr="009663A0" w:rsidRDefault="00BB56BB" w:rsidP="00A5460B">
            <w:pPr>
              <w:numPr>
                <w:ilvl w:val="0"/>
                <w:numId w:val="35"/>
              </w:numPr>
              <w:autoSpaceDE w:val="0"/>
              <w:autoSpaceDN w:val="0"/>
              <w:adjustRightInd w:val="0"/>
              <w:spacing w:line="300" w:lineRule="exact"/>
              <w:ind w:left="284" w:hanging="284"/>
              <w:rPr>
                <w:rFonts w:eastAsia="新細明體"/>
                <w:lang w:eastAsia="zh-TW"/>
              </w:rPr>
            </w:pPr>
            <w:r w:rsidRPr="009663A0">
              <w:rPr>
                <w:rFonts w:eastAsia="新細明體"/>
                <w:lang w:eastAsia="zh-TW"/>
              </w:rPr>
              <w:t>寄發英聽測驗</w:t>
            </w:r>
            <w:r w:rsidRPr="009663A0">
              <w:rPr>
                <w:rFonts w:eastAsia="新細明體"/>
                <w:lang w:eastAsia="zh-TW"/>
              </w:rPr>
              <w:t>(2)</w:t>
            </w:r>
            <w:r w:rsidRPr="009663A0">
              <w:rPr>
                <w:rFonts w:eastAsia="新細明體"/>
                <w:lang w:eastAsia="zh-TW"/>
              </w:rPr>
              <w:t>成績單（</w:t>
            </w:r>
            <w:r w:rsidR="002C246D" w:rsidRPr="009663A0">
              <w:rPr>
                <w:rFonts w:eastAsia="新細明體"/>
                <w:lang w:eastAsia="zh-TW"/>
              </w:rPr>
              <w:t>12/2</w:t>
            </w:r>
            <w:r w:rsidR="002C246D" w:rsidRPr="009663A0">
              <w:rPr>
                <w:rFonts w:eastAsia="新細明體" w:hint="eastAsia"/>
                <w:lang w:eastAsia="zh-TW"/>
              </w:rPr>
              <w:t>6</w:t>
            </w:r>
            <w:r w:rsidRPr="009663A0">
              <w:rPr>
                <w:rFonts w:eastAsia="新細明體"/>
                <w:lang w:eastAsia="zh-TW"/>
              </w:rPr>
              <w:t>）</w:t>
            </w:r>
            <w:r w:rsidR="002C246D" w:rsidRPr="009663A0">
              <w:rPr>
                <w:rFonts w:eastAsia="新細明體" w:hint="eastAsia"/>
                <w:lang w:eastAsia="zh-TW"/>
              </w:rPr>
              <w:t xml:space="preserve"> </w:t>
            </w:r>
          </w:p>
        </w:tc>
        <w:tc>
          <w:tcPr>
            <w:tcW w:w="3118" w:type="dxa"/>
            <w:tcBorders>
              <w:top w:val="single" w:sz="4" w:space="0" w:color="auto"/>
              <w:left w:val="single" w:sz="4" w:space="0" w:color="auto"/>
              <w:bottom w:val="single" w:sz="4" w:space="0" w:color="auto"/>
              <w:right w:val="single" w:sz="4" w:space="0" w:color="auto"/>
            </w:tcBorders>
            <w:shd w:val="pct10" w:color="auto" w:fill="auto"/>
          </w:tcPr>
          <w:p w:rsidR="00746E5E" w:rsidRDefault="00211078" w:rsidP="00A5460B">
            <w:pPr>
              <w:numPr>
                <w:ilvl w:val="0"/>
                <w:numId w:val="35"/>
              </w:numPr>
              <w:autoSpaceDE w:val="0"/>
              <w:autoSpaceDN w:val="0"/>
              <w:adjustRightInd w:val="0"/>
              <w:spacing w:line="240" w:lineRule="exact"/>
              <w:ind w:left="284" w:hanging="284"/>
              <w:rPr>
                <w:rFonts w:eastAsia="新細明體"/>
                <w:lang w:eastAsia="zh-TW"/>
              </w:rPr>
            </w:pPr>
            <w:r w:rsidRPr="009663A0">
              <w:rPr>
                <w:rFonts w:eastAsia="新細明體"/>
                <w:lang w:eastAsia="zh-TW"/>
              </w:rPr>
              <w:t>四技申請入學聯合招生</w:t>
            </w:r>
          </w:p>
          <w:p w:rsidR="00BB56BB" w:rsidRPr="009663A0" w:rsidRDefault="00211078" w:rsidP="00746E5E">
            <w:pPr>
              <w:autoSpaceDE w:val="0"/>
              <w:autoSpaceDN w:val="0"/>
              <w:adjustRightInd w:val="0"/>
              <w:spacing w:line="240" w:lineRule="exact"/>
              <w:ind w:left="284"/>
              <w:rPr>
                <w:rFonts w:eastAsia="新細明體"/>
                <w:lang w:eastAsia="zh-TW"/>
              </w:rPr>
            </w:pPr>
            <w:r w:rsidRPr="009663A0">
              <w:rPr>
                <w:rFonts w:eastAsia="新細明體"/>
                <w:lang w:eastAsia="zh-TW"/>
              </w:rPr>
              <w:t>簡章發售</w:t>
            </w:r>
            <w:r w:rsidRPr="009663A0">
              <w:rPr>
                <w:rFonts w:eastAsia="新細明體" w:hint="eastAsia"/>
                <w:lang w:eastAsia="zh-TW"/>
              </w:rPr>
              <w:t>（</w:t>
            </w:r>
            <w:r w:rsidR="005C1836" w:rsidRPr="009663A0">
              <w:rPr>
                <w:rFonts w:eastAsia="新細明體" w:hint="eastAsia"/>
                <w:lang w:eastAsia="zh-TW"/>
              </w:rPr>
              <w:t>12/10</w:t>
            </w:r>
            <w:r w:rsidRPr="009663A0">
              <w:rPr>
                <w:rFonts w:eastAsia="新細明體" w:hint="eastAsia"/>
                <w:lang w:eastAsia="zh-TW"/>
              </w:rPr>
              <w:t>起）</w:t>
            </w:r>
          </w:p>
        </w:tc>
      </w:tr>
      <w:tr w:rsidR="00211078" w:rsidRPr="009663A0" w:rsidTr="009937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1"/>
          <w:jc w:val="center"/>
        </w:trPr>
        <w:tc>
          <w:tcPr>
            <w:tcW w:w="748" w:type="dxa"/>
            <w:tcBorders>
              <w:top w:val="single" w:sz="4" w:space="0" w:color="auto"/>
              <w:left w:val="single" w:sz="4" w:space="0" w:color="auto"/>
              <w:bottom w:val="single" w:sz="4" w:space="0" w:color="auto"/>
              <w:right w:val="single" w:sz="4" w:space="0" w:color="auto"/>
            </w:tcBorders>
            <w:shd w:val="clear" w:color="auto" w:fill="FFFFFF" w:themeFill="background1"/>
            <w:tcMar>
              <w:bottom w:w="57" w:type="dxa"/>
            </w:tcMar>
          </w:tcPr>
          <w:p w:rsidR="00211078" w:rsidRPr="009663A0" w:rsidRDefault="00211078" w:rsidP="00C523B5">
            <w:pPr>
              <w:tabs>
                <w:tab w:val="left" w:pos="180"/>
              </w:tabs>
              <w:adjustRightInd w:val="0"/>
              <w:snapToGrid w:val="0"/>
              <w:spacing w:line="240" w:lineRule="exact"/>
              <w:jc w:val="both"/>
              <w:rPr>
                <w:rFonts w:eastAsia="新細明體"/>
                <w:lang w:eastAsia="zh-TW"/>
              </w:rPr>
            </w:pPr>
            <w:r w:rsidRPr="009663A0">
              <w:rPr>
                <w:rFonts w:eastAsia="新細明體"/>
                <w:lang w:eastAsia="zh-TW"/>
              </w:rPr>
              <w:t>10</w:t>
            </w:r>
            <w:r w:rsidR="00C523B5" w:rsidRPr="009663A0">
              <w:rPr>
                <w:rFonts w:eastAsia="新細明體" w:hint="eastAsia"/>
                <w:lang w:eastAsia="zh-TW"/>
              </w:rPr>
              <w:t>9</w:t>
            </w:r>
            <w:r w:rsidRPr="009663A0">
              <w:rPr>
                <w:rFonts w:eastAsia="新細明體"/>
                <w:lang w:eastAsia="zh-TW"/>
              </w:rPr>
              <w:t>/01</w:t>
            </w:r>
          </w:p>
        </w:tc>
        <w:tc>
          <w:tcPr>
            <w:tcW w:w="14170" w:type="dxa"/>
            <w:gridSpan w:val="4"/>
            <w:tcBorders>
              <w:top w:val="single" w:sz="4" w:space="0" w:color="auto"/>
              <w:left w:val="single" w:sz="4" w:space="0" w:color="auto"/>
              <w:bottom w:val="single" w:sz="4" w:space="0" w:color="auto"/>
              <w:right w:val="single" w:sz="4" w:space="0" w:color="auto"/>
            </w:tcBorders>
            <w:shd w:val="clear" w:color="auto" w:fill="FFFFFF" w:themeFill="background1"/>
            <w:tcMar>
              <w:bottom w:w="57" w:type="dxa"/>
            </w:tcMar>
          </w:tcPr>
          <w:p w:rsidR="00211078" w:rsidRPr="009663A0" w:rsidRDefault="00211078" w:rsidP="00A5460B">
            <w:pPr>
              <w:numPr>
                <w:ilvl w:val="0"/>
                <w:numId w:val="35"/>
              </w:numPr>
              <w:autoSpaceDE w:val="0"/>
              <w:autoSpaceDN w:val="0"/>
              <w:adjustRightInd w:val="0"/>
              <w:spacing w:line="300" w:lineRule="exact"/>
              <w:ind w:left="240" w:hangingChars="100" w:hanging="240"/>
              <w:rPr>
                <w:rFonts w:eastAsia="新細明體"/>
                <w:lang w:eastAsia="zh-TW"/>
              </w:rPr>
            </w:pPr>
            <w:r w:rsidRPr="009663A0">
              <w:rPr>
                <w:rFonts w:eastAsia="新細明體"/>
                <w:lang w:eastAsia="zh-TW"/>
              </w:rPr>
              <w:t>學科能力測驗考試（</w:t>
            </w:r>
            <w:r w:rsidR="002C246D" w:rsidRPr="009663A0">
              <w:rPr>
                <w:rFonts w:eastAsia="新細明體"/>
                <w:lang w:eastAsia="zh-TW"/>
              </w:rPr>
              <w:t>1/</w:t>
            </w:r>
            <w:r w:rsidR="002C246D" w:rsidRPr="009663A0">
              <w:rPr>
                <w:rFonts w:eastAsia="新細明體" w:hint="eastAsia"/>
                <w:lang w:eastAsia="zh-TW"/>
              </w:rPr>
              <w:t>17</w:t>
            </w:r>
            <w:r w:rsidR="002C246D" w:rsidRPr="009663A0">
              <w:rPr>
                <w:rFonts w:eastAsia="新細明體"/>
                <w:lang w:eastAsia="zh-TW"/>
              </w:rPr>
              <w:t>-1/</w:t>
            </w:r>
            <w:r w:rsidR="002C246D" w:rsidRPr="009663A0">
              <w:rPr>
                <w:rFonts w:eastAsia="新細明體" w:hint="eastAsia"/>
                <w:lang w:eastAsia="zh-TW"/>
              </w:rPr>
              <w:t>18</w:t>
            </w:r>
            <w:r w:rsidRPr="009663A0">
              <w:rPr>
                <w:rFonts w:eastAsia="新細明體"/>
                <w:lang w:eastAsia="zh-TW"/>
              </w:rPr>
              <w:t>）</w:t>
            </w:r>
          </w:p>
        </w:tc>
      </w:tr>
      <w:tr w:rsidR="00BB56BB" w:rsidRPr="009663A0" w:rsidTr="009937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1"/>
          <w:jc w:val="center"/>
        </w:trPr>
        <w:tc>
          <w:tcPr>
            <w:tcW w:w="748" w:type="dxa"/>
            <w:vMerge w:val="restart"/>
            <w:tcBorders>
              <w:top w:val="single" w:sz="4" w:space="0" w:color="auto"/>
              <w:left w:val="single" w:sz="4" w:space="0" w:color="auto"/>
              <w:bottom w:val="single" w:sz="4" w:space="0" w:color="auto"/>
              <w:right w:val="single" w:sz="4" w:space="0" w:color="auto"/>
            </w:tcBorders>
            <w:shd w:val="pct10" w:color="auto" w:fill="auto"/>
            <w:tcMar>
              <w:bottom w:w="57" w:type="dxa"/>
            </w:tcMar>
          </w:tcPr>
          <w:p w:rsidR="00BB56BB" w:rsidRPr="009663A0" w:rsidRDefault="00BB56BB" w:rsidP="00D54FC3">
            <w:pPr>
              <w:tabs>
                <w:tab w:val="left" w:pos="180"/>
              </w:tabs>
              <w:adjustRightInd w:val="0"/>
              <w:snapToGrid w:val="0"/>
              <w:spacing w:line="240" w:lineRule="exact"/>
              <w:jc w:val="both"/>
              <w:rPr>
                <w:rFonts w:eastAsia="新細明體"/>
                <w:lang w:eastAsia="zh-TW"/>
              </w:rPr>
            </w:pPr>
            <w:r w:rsidRPr="009663A0">
              <w:rPr>
                <w:rFonts w:eastAsia="新細明體"/>
                <w:lang w:eastAsia="zh-TW"/>
              </w:rPr>
              <w:t>10</w:t>
            </w:r>
            <w:r w:rsidR="00C523B5" w:rsidRPr="009663A0">
              <w:rPr>
                <w:rFonts w:eastAsia="新細明體" w:hint="eastAsia"/>
                <w:lang w:eastAsia="zh-TW"/>
              </w:rPr>
              <w:t>9</w:t>
            </w:r>
            <w:r w:rsidRPr="009663A0">
              <w:rPr>
                <w:rFonts w:eastAsia="新細明體"/>
                <w:lang w:eastAsia="zh-TW"/>
              </w:rPr>
              <w:t>/02</w:t>
            </w:r>
          </w:p>
          <w:p w:rsidR="00211078" w:rsidRPr="009663A0" w:rsidRDefault="00211078" w:rsidP="00D54FC3">
            <w:pPr>
              <w:tabs>
                <w:tab w:val="left" w:pos="180"/>
              </w:tabs>
              <w:adjustRightInd w:val="0"/>
              <w:snapToGrid w:val="0"/>
              <w:spacing w:line="240" w:lineRule="exact"/>
              <w:jc w:val="both"/>
              <w:rPr>
                <w:rFonts w:eastAsia="新細明體"/>
                <w:lang w:eastAsia="zh-TW"/>
              </w:rPr>
            </w:pPr>
            <w:r w:rsidRPr="009663A0">
              <w:rPr>
                <w:rFonts w:eastAsia="新細明體" w:hint="eastAsia"/>
                <w:lang w:eastAsia="zh-TW"/>
              </w:rPr>
              <w:t>｜</w:t>
            </w:r>
          </w:p>
          <w:p w:rsidR="00211078" w:rsidRPr="009663A0" w:rsidRDefault="00211078" w:rsidP="00D54FC3">
            <w:pPr>
              <w:tabs>
                <w:tab w:val="left" w:pos="180"/>
              </w:tabs>
              <w:adjustRightInd w:val="0"/>
              <w:snapToGrid w:val="0"/>
              <w:spacing w:line="240" w:lineRule="exact"/>
              <w:jc w:val="both"/>
              <w:rPr>
                <w:rFonts w:eastAsia="新細明體"/>
                <w:lang w:eastAsia="zh-TW"/>
              </w:rPr>
            </w:pPr>
            <w:r w:rsidRPr="009663A0">
              <w:rPr>
                <w:rFonts w:eastAsia="新細明體" w:hint="eastAsia"/>
                <w:lang w:eastAsia="zh-TW"/>
              </w:rPr>
              <w:t>10</w:t>
            </w:r>
            <w:r w:rsidR="00C523B5" w:rsidRPr="009663A0">
              <w:rPr>
                <w:rFonts w:eastAsia="新細明體" w:hint="eastAsia"/>
                <w:lang w:eastAsia="zh-TW"/>
              </w:rPr>
              <w:t>9</w:t>
            </w:r>
            <w:r w:rsidRPr="009663A0">
              <w:rPr>
                <w:rFonts w:eastAsia="新細明體" w:hint="eastAsia"/>
                <w:lang w:eastAsia="zh-TW"/>
              </w:rPr>
              <w:t>/03</w:t>
            </w:r>
          </w:p>
        </w:tc>
        <w:tc>
          <w:tcPr>
            <w:tcW w:w="11052" w:type="dxa"/>
            <w:gridSpan w:val="3"/>
            <w:tcBorders>
              <w:top w:val="single" w:sz="4" w:space="0" w:color="auto"/>
              <w:left w:val="single" w:sz="4" w:space="0" w:color="auto"/>
              <w:bottom w:val="single" w:sz="4" w:space="0" w:color="auto"/>
              <w:right w:val="single" w:sz="4" w:space="0" w:color="auto"/>
            </w:tcBorders>
            <w:shd w:val="pct10" w:color="auto" w:fill="auto"/>
            <w:tcMar>
              <w:bottom w:w="57" w:type="dxa"/>
            </w:tcMar>
          </w:tcPr>
          <w:p w:rsidR="00BB56BB" w:rsidRPr="009663A0" w:rsidRDefault="00BB56BB" w:rsidP="00A5460B">
            <w:pPr>
              <w:numPr>
                <w:ilvl w:val="0"/>
                <w:numId w:val="35"/>
              </w:numPr>
              <w:autoSpaceDE w:val="0"/>
              <w:autoSpaceDN w:val="0"/>
              <w:adjustRightInd w:val="0"/>
              <w:spacing w:line="300" w:lineRule="exact"/>
              <w:ind w:left="284" w:hanging="284"/>
              <w:rPr>
                <w:rFonts w:eastAsia="新細明體"/>
                <w:lang w:eastAsia="zh-TW"/>
              </w:rPr>
            </w:pPr>
            <w:r w:rsidRPr="009663A0">
              <w:rPr>
                <w:rFonts w:eastAsia="新細明體"/>
                <w:lang w:eastAsia="zh-TW"/>
              </w:rPr>
              <w:t>術科考試體育組（</w:t>
            </w:r>
            <w:r w:rsidR="002C246D" w:rsidRPr="009663A0">
              <w:rPr>
                <w:rFonts w:eastAsia="新細明體"/>
                <w:lang w:eastAsia="zh-TW"/>
              </w:rPr>
              <w:t>1/2</w:t>
            </w:r>
            <w:r w:rsidR="002C246D" w:rsidRPr="009663A0">
              <w:rPr>
                <w:rFonts w:eastAsia="新細明體" w:hint="eastAsia"/>
                <w:lang w:eastAsia="zh-TW"/>
              </w:rPr>
              <w:t>0</w:t>
            </w:r>
            <w:r w:rsidR="002C246D" w:rsidRPr="009663A0">
              <w:rPr>
                <w:rFonts w:eastAsia="新細明體"/>
                <w:lang w:eastAsia="zh-TW"/>
              </w:rPr>
              <w:t>-1/</w:t>
            </w:r>
            <w:r w:rsidR="002C246D" w:rsidRPr="009663A0">
              <w:rPr>
                <w:rFonts w:eastAsia="新細明體" w:hint="eastAsia"/>
                <w:lang w:eastAsia="zh-TW"/>
              </w:rPr>
              <w:t>22</w:t>
            </w:r>
            <w:r w:rsidRPr="009663A0">
              <w:rPr>
                <w:rFonts w:eastAsia="新細明體"/>
                <w:lang w:eastAsia="zh-TW"/>
              </w:rPr>
              <w:t>）；音樂組（</w:t>
            </w:r>
            <w:r w:rsidR="002C246D" w:rsidRPr="009663A0">
              <w:rPr>
                <w:rFonts w:eastAsia="新細明體"/>
                <w:lang w:eastAsia="zh-TW"/>
              </w:rPr>
              <w:t>1/</w:t>
            </w:r>
            <w:r w:rsidR="002C246D" w:rsidRPr="009663A0">
              <w:rPr>
                <w:rFonts w:eastAsia="新細明體" w:hint="eastAsia"/>
                <w:lang w:eastAsia="zh-TW"/>
              </w:rPr>
              <w:t>31</w:t>
            </w:r>
            <w:r w:rsidR="002C246D" w:rsidRPr="009663A0">
              <w:rPr>
                <w:rFonts w:eastAsia="新細明體"/>
                <w:lang w:eastAsia="zh-TW"/>
              </w:rPr>
              <w:t>-2/</w:t>
            </w:r>
            <w:r w:rsidR="002C246D" w:rsidRPr="009663A0">
              <w:rPr>
                <w:rFonts w:eastAsia="新細明體" w:hint="eastAsia"/>
                <w:lang w:eastAsia="zh-TW"/>
              </w:rPr>
              <w:t>3</w:t>
            </w:r>
            <w:r w:rsidRPr="009663A0">
              <w:rPr>
                <w:rFonts w:eastAsia="新細明體"/>
                <w:lang w:eastAsia="zh-TW"/>
              </w:rPr>
              <w:t>）；美術組（</w:t>
            </w:r>
            <w:r w:rsidR="002C246D" w:rsidRPr="009663A0">
              <w:rPr>
                <w:rFonts w:eastAsia="新細明體"/>
                <w:lang w:eastAsia="zh-TW"/>
              </w:rPr>
              <w:t>2/</w:t>
            </w:r>
            <w:r w:rsidR="002C246D" w:rsidRPr="009663A0">
              <w:rPr>
                <w:rFonts w:eastAsia="新細明體" w:hint="eastAsia"/>
                <w:lang w:eastAsia="zh-TW"/>
              </w:rPr>
              <w:t>8</w:t>
            </w:r>
            <w:r w:rsidR="002C246D" w:rsidRPr="009663A0">
              <w:rPr>
                <w:rFonts w:eastAsia="新細明體"/>
                <w:lang w:eastAsia="zh-TW"/>
              </w:rPr>
              <w:t>-2/</w:t>
            </w:r>
            <w:r w:rsidR="002C246D" w:rsidRPr="009663A0">
              <w:rPr>
                <w:rFonts w:eastAsia="新細明體" w:hint="eastAsia"/>
                <w:lang w:eastAsia="zh-TW"/>
              </w:rPr>
              <w:t>9</w:t>
            </w:r>
            <w:r w:rsidRPr="009663A0">
              <w:rPr>
                <w:rFonts w:eastAsia="新細明體"/>
                <w:lang w:eastAsia="zh-TW"/>
              </w:rPr>
              <w:t>）</w:t>
            </w:r>
          </w:p>
          <w:p w:rsidR="00BB56BB" w:rsidRPr="009663A0" w:rsidRDefault="00BB56BB" w:rsidP="00A5460B">
            <w:pPr>
              <w:numPr>
                <w:ilvl w:val="0"/>
                <w:numId w:val="35"/>
              </w:numPr>
              <w:autoSpaceDE w:val="0"/>
              <w:autoSpaceDN w:val="0"/>
              <w:adjustRightInd w:val="0"/>
              <w:spacing w:line="300" w:lineRule="exact"/>
              <w:ind w:left="284" w:hanging="284"/>
              <w:rPr>
                <w:rFonts w:eastAsia="新細明體"/>
                <w:lang w:eastAsia="zh-TW"/>
              </w:rPr>
            </w:pPr>
            <w:r w:rsidRPr="009663A0">
              <w:rPr>
                <w:rFonts w:eastAsia="新細明體"/>
              </w:rPr>
              <w:t>寄發術科成績單（</w:t>
            </w:r>
            <w:r w:rsidR="002C246D" w:rsidRPr="009663A0">
              <w:rPr>
                <w:rFonts w:eastAsia="新細明體"/>
              </w:rPr>
              <w:t>2/2</w:t>
            </w:r>
            <w:r w:rsidR="002C246D" w:rsidRPr="009663A0">
              <w:rPr>
                <w:rFonts w:eastAsia="新細明體" w:hint="eastAsia"/>
                <w:lang w:eastAsia="zh-TW"/>
              </w:rPr>
              <w:t>5</w:t>
            </w:r>
            <w:r w:rsidRPr="009663A0">
              <w:rPr>
                <w:rFonts w:eastAsia="新細明體"/>
              </w:rPr>
              <w:t>）</w:t>
            </w:r>
          </w:p>
          <w:p w:rsidR="00BB56BB" w:rsidRPr="009663A0" w:rsidRDefault="00BB56BB" w:rsidP="00A5460B">
            <w:pPr>
              <w:numPr>
                <w:ilvl w:val="0"/>
                <w:numId w:val="35"/>
              </w:numPr>
              <w:autoSpaceDE w:val="0"/>
              <w:autoSpaceDN w:val="0"/>
              <w:adjustRightInd w:val="0"/>
              <w:spacing w:line="300" w:lineRule="exact"/>
              <w:ind w:left="284" w:hanging="284"/>
              <w:rPr>
                <w:rFonts w:eastAsia="新細明體"/>
                <w:lang w:eastAsia="zh-TW"/>
              </w:rPr>
            </w:pPr>
            <w:r w:rsidRPr="009663A0">
              <w:rPr>
                <w:rFonts w:eastAsia="新細明體"/>
                <w:lang w:eastAsia="zh-TW"/>
              </w:rPr>
              <w:t>申請術科考試成績複查（</w:t>
            </w:r>
            <w:r w:rsidR="00077B13" w:rsidRPr="009663A0">
              <w:rPr>
                <w:rFonts w:eastAsia="新細明體"/>
                <w:lang w:eastAsia="zh-TW"/>
              </w:rPr>
              <w:t>2/2</w:t>
            </w:r>
            <w:r w:rsidR="00077B13" w:rsidRPr="009663A0">
              <w:rPr>
                <w:rFonts w:eastAsia="新細明體" w:hint="eastAsia"/>
                <w:lang w:eastAsia="zh-TW"/>
              </w:rPr>
              <w:t>5</w:t>
            </w:r>
            <w:r w:rsidR="00077B13" w:rsidRPr="009663A0">
              <w:rPr>
                <w:rFonts w:eastAsia="新細明體"/>
                <w:lang w:eastAsia="zh-TW"/>
              </w:rPr>
              <w:t>-</w:t>
            </w:r>
            <w:r w:rsidR="00077B13" w:rsidRPr="009663A0">
              <w:rPr>
                <w:rFonts w:eastAsia="新細明體" w:hint="eastAsia"/>
                <w:lang w:eastAsia="zh-TW"/>
              </w:rPr>
              <w:t>2/27</w:t>
            </w:r>
            <w:r w:rsidRPr="009663A0">
              <w:rPr>
                <w:rFonts w:eastAsia="新細明體"/>
                <w:lang w:eastAsia="zh-TW"/>
              </w:rPr>
              <w:t>）</w:t>
            </w:r>
          </w:p>
          <w:p w:rsidR="00211078" w:rsidRPr="009663A0" w:rsidRDefault="00211078" w:rsidP="00A5460B">
            <w:pPr>
              <w:numPr>
                <w:ilvl w:val="0"/>
                <w:numId w:val="35"/>
              </w:numPr>
              <w:autoSpaceDE w:val="0"/>
              <w:autoSpaceDN w:val="0"/>
              <w:adjustRightInd w:val="0"/>
              <w:spacing w:line="300" w:lineRule="exact"/>
              <w:ind w:left="284" w:hanging="284"/>
              <w:rPr>
                <w:rFonts w:eastAsia="新細明體"/>
                <w:lang w:eastAsia="zh-TW"/>
              </w:rPr>
            </w:pPr>
            <w:r w:rsidRPr="009663A0">
              <w:rPr>
                <w:rFonts w:eastAsia="新細明體"/>
                <w:lang w:eastAsia="zh-TW"/>
              </w:rPr>
              <w:t>術科成績複查結果通知（</w:t>
            </w:r>
            <w:r w:rsidR="00077B13" w:rsidRPr="009663A0">
              <w:rPr>
                <w:rFonts w:eastAsia="新細明體"/>
                <w:lang w:eastAsia="zh-TW"/>
              </w:rPr>
              <w:t>3/</w:t>
            </w:r>
            <w:r w:rsidR="00077B13" w:rsidRPr="009663A0">
              <w:rPr>
                <w:rFonts w:eastAsia="新細明體" w:hint="eastAsia"/>
                <w:lang w:eastAsia="zh-TW"/>
              </w:rPr>
              <w:t>6</w:t>
            </w:r>
            <w:r w:rsidRPr="009663A0">
              <w:rPr>
                <w:rFonts w:eastAsia="新細明體"/>
                <w:lang w:eastAsia="zh-TW"/>
              </w:rPr>
              <w:t>）</w:t>
            </w:r>
          </w:p>
        </w:tc>
        <w:tc>
          <w:tcPr>
            <w:tcW w:w="3118" w:type="dxa"/>
            <w:tcBorders>
              <w:top w:val="single" w:sz="4" w:space="0" w:color="auto"/>
              <w:left w:val="single" w:sz="4" w:space="0" w:color="auto"/>
              <w:bottom w:val="single" w:sz="4" w:space="0" w:color="auto"/>
              <w:right w:val="single" w:sz="4" w:space="0" w:color="auto"/>
              <w:tr2bl w:val="single" w:sz="4" w:space="0" w:color="auto"/>
            </w:tcBorders>
            <w:shd w:val="pct10" w:color="auto" w:fill="auto"/>
          </w:tcPr>
          <w:p w:rsidR="00BB56BB" w:rsidRPr="009663A0" w:rsidRDefault="00BB56BB" w:rsidP="00571859">
            <w:pPr>
              <w:autoSpaceDE w:val="0"/>
              <w:autoSpaceDN w:val="0"/>
              <w:adjustRightInd w:val="0"/>
              <w:spacing w:line="240" w:lineRule="exact"/>
              <w:rPr>
                <w:rFonts w:eastAsia="新細明體"/>
                <w:lang w:eastAsia="zh-TW"/>
              </w:rPr>
            </w:pPr>
          </w:p>
        </w:tc>
      </w:tr>
      <w:tr w:rsidR="00211078" w:rsidRPr="009663A0" w:rsidTr="009937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1"/>
          <w:jc w:val="center"/>
        </w:trPr>
        <w:tc>
          <w:tcPr>
            <w:tcW w:w="748" w:type="dxa"/>
            <w:vMerge/>
            <w:tcBorders>
              <w:top w:val="single" w:sz="4" w:space="0" w:color="auto"/>
              <w:left w:val="single" w:sz="4" w:space="0" w:color="auto"/>
              <w:bottom w:val="single" w:sz="4" w:space="0" w:color="auto"/>
              <w:right w:val="single" w:sz="4" w:space="0" w:color="auto"/>
            </w:tcBorders>
            <w:shd w:val="pct10" w:color="auto" w:fill="auto"/>
            <w:tcMar>
              <w:bottom w:w="57" w:type="dxa"/>
            </w:tcMar>
          </w:tcPr>
          <w:p w:rsidR="00211078" w:rsidRPr="009663A0" w:rsidRDefault="00211078" w:rsidP="00D54FC3">
            <w:pPr>
              <w:tabs>
                <w:tab w:val="left" w:pos="180"/>
              </w:tabs>
              <w:adjustRightInd w:val="0"/>
              <w:snapToGrid w:val="0"/>
              <w:spacing w:line="240" w:lineRule="exact"/>
              <w:jc w:val="both"/>
              <w:rPr>
                <w:rFonts w:eastAsia="新細明體"/>
                <w:lang w:eastAsia="zh-TW"/>
              </w:rPr>
            </w:pPr>
          </w:p>
        </w:tc>
        <w:tc>
          <w:tcPr>
            <w:tcW w:w="14170" w:type="dxa"/>
            <w:gridSpan w:val="4"/>
            <w:tcBorders>
              <w:top w:val="single" w:sz="4" w:space="0" w:color="auto"/>
              <w:left w:val="single" w:sz="4" w:space="0" w:color="auto"/>
              <w:bottom w:val="single" w:sz="4" w:space="0" w:color="auto"/>
              <w:right w:val="single" w:sz="4" w:space="0" w:color="auto"/>
            </w:tcBorders>
            <w:shd w:val="clear" w:color="auto" w:fill="FFFFFF" w:themeFill="background1"/>
            <w:tcMar>
              <w:bottom w:w="57" w:type="dxa"/>
            </w:tcMar>
          </w:tcPr>
          <w:p w:rsidR="00211078" w:rsidRPr="009663A0" w:rsidRDefault="00211078" w:rsidP="00A5460B">
            <w:pPr>
              <w:numPr>
                <w:ilvl w:val="0"/>
                <w:numId w:val="35"/>
              </w:numPr>
              <w:autoSpaceDE w:val="0"/>
              <w:autoSpaceDN w:val="0"/>
              <w:adjustRightInd w:val="0"/>
              <w:spacing w:line="300" w:lineRule="exact"/>
              <w:ind w:left="284" w:hanging="284"/>
              <w:rPr>
                <w:rFonts w:eastAsia="新細明體"/>
                <w:lang w:eastAsia="zh-TW"/>
              </w:rPr>
            </w:pPr>
            <w:r w:rsidRPr="009663A0">
              <w:rPr>
                <w:rFonts w:eastAsia="新細明體"/>
                <w:lang w:eastAsia="zh-TW"/>
              </w:rPr>
              <w:t>公告學科能力測驗成績</w:t>
            </w:r>
            <w:r w:rsidRPr="009663A0">
              <w:rPr>
                <w:rFonts w:eastAsia="新細明體"/>
                <w:lang w:eastAsia="zh-TW"/>
              </w:rPr>
              <w:t>(</w:t>
            </w:r>
            <w:r w:rsidRPr="009663A0">
              <w:rPr>
                <w:rFonts w:eastAsia="新細明體"/>
                <w:lang w:eastAsia="zh-TW"/>
              </w:rPr>
              <w:t>含開放網路查詢成績</w:t>
            </w:r>
            <w:r w:rsidRPr="009663A0">
              <w:rPr>
                <w:rFonts w:eastAsia="新細明體"/>
                <w:lang w:eastAsia="zh-TW"/>
              </w:rPr>
              <w:t>)</w:t>
            </w:r>
            <w:r w:rsidRPr="009663A0">
              <w:rPr>
                <w:rFonts w:eastAsia="新細明體"/>
                <w:lang w:eastAsia="zh-TW"/>
              </w:rPr>
              <w:t>（</w:t>
            </w:r>
            <w:r w:rsidR="00077B13" w:rsidRPr="009663A0">
              <w:rPr>
                <w:rFonts w:eastAsia="新細明體"/>
                <w:lang w:eastAsia="zh-TW"/>
              </w:rPr>
              <w:t>2/2</w:t>
            </w:r>
            <w:r w:rsidR="00077B13" w:rsidRPr="009663A0">
              <w:rPr>
                <w:rFonts w:eastAsia="新細明體" w:hint="eastAsia"/>
                <w:lang w:eastAsia="zh-TW"/>
              </w:rPr>
              <w:t>4</w:t>
            </w:r>
            <w:r w:rsidRPr="009663A0">
              <w:rPr>
                <w:rFonts w:eastAsia="新細明體"/>
                <w:lang w:eastAsia="zh-TW"/>
              </w:rPr>
              <w:t>）</w:t>
            </w:r>
          </w:p>
          <w:p w:rsidR="00211078" w:rsidRPr="009663A0" w:rsidRDefault="00211078" w:rsidP="00A5460B">
            <w:pPr>
              <w:numPr>
                <w:ilvl w:val="0"/>
                <w:numId w:val="35"/>
              </w:numPr>
              <w:autoSpaceDE w:val="0"/>
              <w:autoSpaceDN w:val="0"/>
              <w:adjustRightInd w:val="0"/>
              <w:spacing w:line="300" w:lineRule="exact"/>
              <w:ind w:left="284" w:hanging="284"/>
              <w:rPr>
                <w:rFonts w:eastAsia="新細明體"/>
                <w:lang w:eastAsia="zh-TW"/>
              </w:rPr>
            </w:pPr>
            <w:r w:rsidRPr="009663A0">
              <w:rPr>
                <w:rFonts w:eastAsia="新細明體"/>
                <w:lang w:eastAsia="zh-TW"/>
              </w:rPr>
              <w:t>寄發學科能力測驗成績單（</w:t>
            </w:r>
            <w:r w:rsidR="00077B13" w:rsidRPr="009663A0">
              <w:rPr>
                <w:rFonts w:eastAsia="新細明體"/>
                <w:lang w:eastAsia="zh-TW"/>
              </w:rPr>
              <w:t>2/2</w:t>
            </w:r>
            <w:r w:rsidR="00077B13" w:rsidRPr="009663A0">
              <w:rPr>
                <w:rFonts w:eastAsia="新細明體" w:hint="eastAsia"/>
                <w:lang w:eastAsia="zh-TW"/>
              </w:rPr>
              <w:t>5</w:t>
            </w:r>
            <w:r w:rsidRPr="009663A0">
              <w:rPr>
                <w:rFonts w:eastAsia="新細明體"/>
                <w:lang w:eastAsia="zh-TW"/>
              </w:rPr>
              <w:t>）</w:t>
            </w:r>
          </w:p>
          <w:p w:rsidR="00211078" w:rsidRPr="009663A0" w:rsidRDefault="00211078" w:rsidP="00A5460B">
            <w:pPr>
              <w:numPr>
                <w:ilvl w:val="0"/>
                <w:numId w:val="35"/>
              </w:numPr>
              <w:autoSpaceDE w:val="0"/>
              <w:autoSpaceDN w:val="0"/>
              <w:adjustRightInd w:val="0"/>
              <w:spacing w:line="300" w:lineRule="exact"/>
              <w:ind w:left="284" w:hanging="284"/>
              <w:rPr>
                <w:rFonts w:eastAsia="新細明體"/>
                <w:lang w:eastAsia="zh-TW"/>
              </w:rPr>
            </w:pPr>
            <w:r w:rsidRPr="009663A0">
              <w:rPr>
                <w:rFonts w:eastAsia="新細明體"/>
                <w:lang w:eastAsia="zh-TW"/>
              </w:rPr>
              <w:t>申請學測考試成績複查（</w:t>
            </w:r>
            <w:r w:rsidR="00077B13" w:rsidRPr="009663A0">
              <w:rPr>
                <w:rFonts w:eastAsia="新細明體"/>
                <w:lang w:eastAsia="zh-TW"/>
              </w:rPr>
              <w:t>2/2</w:t>
            </w:r>
            <w:r w:rsidR="00077B13" w:rsidRPr="009663A0">
              <w:rPr>
                <w:rFonts w:eastAsia="新細明體" w:hint="eastAsia"/>
                <w:lang w:eastAsia="zh-TW"/>
              </w:rPr>
              <w:t>5</w:t>
            </w:r>
            <w:r w:rsidR="00077B13" w:rsidRPr="009663A0">
              <w:rPr>
                <w:rFonts w:eastAsia="新細明體"/>
                <w:lang w:eastAsia="zh-TW"/>
              </w:rPr>
              <w:t>-3/</w:t>
            </w:r>
            <w:r w:rsidR="00077B13" w:rsidRPr="009663A0">
              <w:rPr>
                <w:rFonts w:eastAsia="新細明體" w:hint="eastAsia"/>
                <w:lang w:eastAsia="zh-TW"/>
              </w:rPr>
              <w:t>2</w:t>
            </w:r>
            <w:r w:rsidRPr="009663A0">
              <w:rPr>
                <w:rFonts w:eastAsia="新細明體"/>
                <w:lang w:eastAsia="zh-TW"/>
              </w:rPr>
              <w:t>）</w:t>
            </w:r>
          </w:p>
          <w:p w:rsidR="00211078" w:rsidRPr="009663A0" w:rsidRDefault="00211078" w:rsidP="00A5460B">
            <w:pPr>
              <w:numPr>
                <w:ilvl w:val="0"/>
                <w:numId w:val="35"/>
              </w:numPr>
              <w:autoSpaceDE w:val="0"/>
              <w:autoSpaceDN w:val="0"/>
              <w:adjustRightInd w:val="0"/>
              <w:spacing w:line="300" w:lineRule="exact"/>
              <w:ind w:left="284" w:hanging="284"/>
              <w:rPr>
                <w:rFonts w:eastAsia="新細明體"/>
                <w:lang w:eastAsia="zh-TW"/>
              </w:rPr>
            </w:pPr>
            <w:r w:rsidRPr="009663A0">
              <w:rPr>
                <w:rFonts w:eastAsia="新細明體"/>
                <w:lang w:eastAsia="zh-TW"/>
              </w:rPr>
              <w:t>學測成績複查結果通知（</w:t>
            </w:r>
            <w:r w:rsidR="00077B13" w:rsidRPr="009663A0">
              <w:rPr>
                <w:rFonts w:eastAsia="新細明體"/>
                <w:lang w:eastAsia="zh-TW"/>
              </w:rPr>
              <w:t>3/</w:t>
            </w:r>
            <w:r w:rsidR="00077B13" w:rsidRPr="009663A0">
              <w:rPr>
                <w:rFonts w:eastAsia="新細明體" w:hint="eastAsia"/>
                <w:lang w:eastAsia="zh-TW"/>
              </w:rPr>
              <w:t>6</w:t>
            </w:r>
            <w:r w:rsidRPr="009663A0">
              <w:rPr>
                <w:rFonts w:eastAsia="新細明體"/>
                <w:lang w:eastAsia="zh-TW"/>
              </w:rPr>
              <w:t>）</w:t>
            </w:r>
          </w:p>
        </w:tc>
      </w:tr>
    </w:tbl>
    <w:p w:rsidR="0043670D" w:rsidRPr="009663A0" w:rsidRDefault="0043670D" w:rsidP="0043670D">
      <w:pPr>
        <w:tabs>
          <w:tab w:val="left" w:pos="851"/>
        </w:tabs>
        <w:spacing w:line="320" w:lineRule="exact"/>
        <w:jc w:val="right"/>
        <w:outlineLvl w:val="1"/>
        <w:rPr>
          <w:rFonts w:ascii="標楷體" w:eastAsia="標楷體" w:hAnsi="標楷體"/>
          <w:sz w:val="22"/>
          <w:szCs w:val="28"/>
          <w:lang w:eastAsia="zh-TW"/>
        </w:rPr>
      </w:pPr>
      <w:bookmarkStart w:id="9" w:name="_Toc23945592"/>
      <w:r w:rsidRPr="009663A0">
        <w:rPr>
          <w:rFonts w:ascii="標楷體" w:eastAsia="標楷體" w:hAnsi="標楷體"/>
          <w:b/>
          <w:sz w:val="32"/>
          <w:szCs w:val="36"/>
          <w:lang w:eastAsia="zh-TW"/>
        </w:rPr>
        <w:t>10</w:t>
      </w:r>
      <w:r w:rsidR="00386D49" w:rsidRPr="009663A0">
        <w:rPr>
          <w:rFonts w:ascii="標楷體" w:eastAsia="標楷體" w:hAnsi="標楷體" w:hint="eastAsia"/>
          <w:b/>
          <w:sz w:val="32"/>
          <w:szCs w:val="36"/>
          <w:lang w:eastAsia="zh-TW"/>
        </w:rPr>
        <w:t>9</w:t>
      </w:r>
      <w:r w:rsidRPr="009663A0">
        <w:rPr>
          <w:rFonts w:ascii="標楷體" w:eastAsia="標楷體" w:hAnsi="標楷體"/>
          <w:b/>
          <w:sz w:val="32"/>
          <w:szCs w:val="36"/>
          <w:lang w:eastAsia="zh-TW"/>
        </w:rPr>
        <w:t>年度大學多元入學管道重要日程表</w:t>
      </w:r>
      <w:r w:rsidR="00616CE7" w:rsidRPr="009663A0">
        <w:rPr>
          <w:rFonts w:ascii="標楷體" w:eastAsia="標楷體" w:hAnsi="標楷體" w:hint="eastAsia"/>
          <w:b/>
          <w:sz w:val="32"/>
          <w:szCs w:val="36"/>
          <w:lang w:eastAsia="zh-TW"/>
        </w:rPr>
        <w:t>2/2</w:t>
      </w:r>
      <w:r w:rsidR="00643727" w:rsidRPr="009663A0">
        <w:rPr>
          <w:rFonts w:ascii="標楷體" w:eastAsia="標楷體" w:hAnsi="標楷體" w:hint="eastAsia"/>
          <w:b/>
          <w:sz w:val="32"/>
          <w:szCs w:val="36"/>
          <w:lang w:eastAsia="zh-TW"/>
        </w:rPr>
        <w:t xml:space="preserve">   </w:t>
      </w:r>
      <w:r w:rsidRPr="009663A0">
        <w:rPr>
          <w:rFonts w:ascii="標楷體" w:eastAsia="標楷體" w:hAnsi="標楷體" w:hint="eastAsia"/>
          <w:b/>
          <w:sz w:val="32"/>
          <w:szCs w:val="36"/>
          <w:lang w:eastAsia="zh-TW"/>
        </w:rPr>
        <w:t xml:space="preserve">　　　</w:t>
      </w:r>
      <w:r w:rsidRPr="009663A0">
        <w:rPr>
          <w:rFonts w:ascii="標楷體" w:eastAsia="標楷體" w:hAnsi="標楷體" w:hint="eastAsia"/>
          <w:sz w:val="22"/>
          <w:szCs w:val="28"/>
          <w:lang w:eastAsia="zh-TW"/>
        </w:rPr>
        <w:t>※ 重要日程</w:t>
      </w:r>
      <w:r w:rsidRPr="009663A0">
        <w:rPr>
          <w:rFonts w:ascii="標楷體" w:eastAsia="標楷體" w:hAnsi="標楷體"/>
          <w:sz w:val="22"/>
          <w:szCs w:val="28"/>
          <w:lang w:eastAsia="zh-TW"/>
        </w:rPr>
        <w:t>以</w:t>
      </w:r>
      <w:r w:rsidRPr="009663A0">
        <w:rPr>
          <w:rFonts w:ascii="標楷體" w:eastAsia="標楷體" w:hAnsi="標楷體" w:hint="eastAsia"/>
          <w:sz w:val="22"/>
          <w:szCs w:val="28"/>
          <w:lang w:eastAsia="zh-TW"/>
        </w:rPr>
        <w:t>正式</w:t>
      </w:r>
      <w:r w:rsidRPr="009663A0">
        <w:rPr>
          <w:rFonts w:ascii="標楷體" w:eastAsia="標楷體" w:hAnsi="標楷體"/>
          <w:sz w:val="22"/>
          <w:szCs w:val="28"/>
          <w:lang w:eastAsia="zh-TW"/>
        </w:rPr>
        <w:t>簡章為準</w:t>
      </w:r>
      <w:bookmarkEnd w:id="9"/>
    </w:p>
    <w:tbl>
      <w:tblPr>
        <w:tblW w:w="1520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28" w:type="dxa"/>
          <w:left w:w="28" w:type="dxa"/>
          <w:right w:w="0" w:type="dxa"/>
        </w:tblCellMar>
        <w:tblLook w:val="0480" w:firstRow="0" w:lastRow="0" w:firstColumn="1" w:lastColumn="0" w:noHBand="0" w:noVBand="1"/>
      </w:tblPr>
      <w:tblGrid>
        <w:gridCol w:w="748"/>
        <w:gridCol w:w="3395"/>
        <w:gridCol w:w="3969"/>
        <w:gridCol w:w="3544"/>
        <w:gridCol w:w="3546"/>
      </w:tblGrid>
      <w:tr w:rsidR="00741671" w:rsidRPr="009663A0" w:rsidTr="00746E5E">
        <w:trPr>
          <w:trHeight w:val="773"/>
          <w:tblHeader/>
          <w:jc w:val="center"/>
        </w:trPr>
        <w:tc>
          <w:tcPr>
            <w:tcW w:w="748" w:type="dxa"/>
            <w:tcBorders>
              <w:top w:val="single" w:sz="4" w:space="0" w:color="auto"/>
              <w:left w:val="single" w:sz="4" w:space="0" w:color="auto"/>
              <w:bottom w:val="single" w:sz="4" w:space="0" w:color="auto"/>
              <w:right w:val="single" w:sz="4" w:space="0" w:color="auto"/>
              <w:tl2br w:val="single" w:sz="6" w:space="0" w:color="auto"/>
            </w:tcBorders>
            <w:tcMar>
              <w:bottom w:w="57" w:type="dxa"/>
            </w:tcMar>
          </w:tcPr>
          <w:p w:rsidR="0043670D" w:rsidRPr="009663A0" w:rsidRDefault="0043670D" w:rsidP="0043670D">
            <w:pPr>
              <w:tabs>
                <w:tab w:val="left" w:pos="0"/>
              </w:tabs>
              <w:adjustRightInd w:val="0"/>
              <w:snapToGrid w:val="0"/>
              <w:spacing w:line="240" w:lineRule="exact"/>
              <w:ind w:leftChars="-12" w:left="-29" w:firstLineChars="11" w:firstLine="22"/>
              <w:jc w:val="both"/>
              <w:rPr>
                <w:rFonts w:eastAsia="標楷體"/>
                <w:sz w:val="20"/>
                <w:szCs w:val="20"/>
                <w:lang w:eastAsia="zh-TW"/>
              </w:rPr>
            </w:pPr>
          </w:p>
          <w:p w:rsidR="0043670D" w:rsidRPr="009663A0" w:rsidRDefault="0043670D" w:rsidP="0043670D">
            <w:pPr>
              <w:tabs>
                <w:tab w:val="left" w:pos="0"/>
              </w:tabs>
              <w:adjustRightInd w:val="0"/>
              <w:snapToGrid w:val="0"/>
              <w:spacing w:line="240" w:lineRule="exact"/>
              <w:ind w:leftChars="-12" w:left="-29" w:firstLineChars="11" w:firstLine="22"/>
              <w:jc w:val="both"/>
              <w:rPr>
                <w:rFonts w:eastAsia="標楷體"/>
                <w:sz w:val="20"/>
                <w:szCs w:val="20"/>
              </w:rPr>
            </w:pPr>
            <w:r w:rsidRPr="009663A0">
              <w:rPr>
                <w:rFonts w:eastAsia="標楷體"/>
                <w:sz w:val="20"/>
                <w:szCs w:val="20"/>
              </w:rPr>
              <w:t>日期</w:t>
            </w:r>
          </w:p>
        </w:tc>
        <w:tc>
          <w:tcPr>
            <w:tcW w:w="3395" w:type="dxa"/>
            <w:tcBorders>
              <w:top w:val="single" w:sz="4" w:space="0" w:color="auto"/>
              <w:left w:val="single" w:sz="4" w:space="0" w:color="auto"/>
              <w:bottom w:val="single" w:sz="4" w:space="0" w:color="auto"/>
              <w:right w:val="single" w:sz="4" w:space="0" w:color="auto"/>
            </w:tcBorders>
            <w:noWrap/>
            <w:tcMar>
              <w:bottom w:w="57" w:type="dxa"/>
            </w:tcMar>
            <w:vAlign w:val="center"/>
          </w:tcPr>
          <w:p w:rsidR="0043670D" w:rsidRPr="009663A0" w:rsidRDefault="0043670D" w:rsidP="0043670D">
            <w:pPr>
              <w:tabs>
                <w:tab w:val="left" w:pos="180"/>
              </w:tabs>
              <w:adjustRightInd w:val="0"/>
              <w:snapToGrid w:val="0"/>
              <w:spacing w:line="240" w:lineRule="exact"/>
              <w:jc w:val="center"/>
              <w:rPr>
                <w:rFonts w:eastAsia="標楷體"/>
                <w:b/>
                <w:bCs/>
                <w:szCs w:val="32"/>
              </w:rPr>
            </w:pPr>
            <w:r w:rsidRPr="009663A0">
              <w:rPr>
                <w:rFonts w:eastAsia="標楷體"/>
                <w:b/>
                <w:bCs/>
                <w:szCs w:val="32"/>
              </w:rPr>
              <w:t>繁星推薦入學</w:t>
            </w:r>
          </w:p>
        </w:tc>
        <w:tc>
          <w:tcPr>
            <w:tcW w:w="3969" w:type="dxa"/>
            <w:tcBorders>
              <w:top w:val="single" w:sz="4" w:space="0" w:color="auto"/>
              <w:left w:val="single" w:sz="4" w:space="0" w:color="auto"/>
              <w:bottom w:val="single" w:sz="4" w:space="0" w:color="auto"/>
              <w:right w:val="single" w:sz="4" w:space="0" w:color="auto"/>
            </w:tcBorders>
            <w:tcMar>
              <w:bottom w:w="57" w:type="dxa"/>
            </w:tcMar>
            <w:vAlign w:val="center"/>
          </w:tcPr>
          <w:p w:rsidR="0043670D" w:rsidRPr="009663A0" w:rsidRDefault="0043670D" w:rsidP="0043670D">
            <w:pPr>
              <w:tabs>
                <w:tab w:val="left" w:pos="180"/>
              </w:tabs>
              <w:adjustRightInd w:val="0"/>
              <w:snapToGrid w:val="0"/>
              <w:spacing w:line="240" w:lineRule="exact"/>
              <w:jc w:val="center"/>
              <w:rPr>
                <w:rFonts w:eastAsia="標楷體"/>
                <w:b/>
                <w:bCs/>
                <w:szCs w:val="32"/>
              </w:rPr>
            </w:pPr>
            <w:r w:rsidRPr="009663A0">
              <w:rPr>
                <w:rFonts w:eastAsia="標楷體"/>
                <w:b/>
                <w:bCs/>
                <w:szCs w:val="32"/>
              </w:rPr>
              <w:t>個人申請入學</w:t>
            </w:r>
          </w:p>
        </w:tc>
        <w:tc>
          <w:tcPr>
            <w:tcW w:w="3544" w:type="dxa"/>
            <w:tcBorders>
              <w:top w:val="single" w:sz="4" w:space="0" w:color="auto"/>
              <w:left w:val="single" w:sz="4" w:space="0" w:color="auto"/>
              <w:bottom w:val="single" w:sz="4" w:space="0" w:color="auto"/>
              <w:right w:val="single" w:sz="4" w:space="0" w:color="auto"/>
            </w:tcBorders>
            <w:tcMar>
              <w:bottom w:w="57" w:type="dxa"/>
            </w:tcMar>
            <w:vAlign w:val="center"/>
          </w:tcPr>
          <w:p w:rsidR="0043670D" w:rsidRPr="009663A0" w:rsidRDefault="0043670D" w:rsidP="0043670D">
            <w:pPr>
              <w:tabs>
                <w:tab w:val="left" w:pos="180"/>
              </w:tabs>
              <w:adjustRightInd w:val="0"/>
              <w:snapToGrid w:val="0"/>
              <w:spacing w:line="240" w:lineRule="exact"/>
              <w:jc w:val="center"/>
              <w:rPr>
                <w:rFonts w:eastAsia="標楷體"/>
                <w:b/>
                <w:bCs/>
                <w:szCs w:val="32"/>
              </w:rPr>
            </w:pPr>
            <w:r w:rsidRPr="009663A0">
              <w:rPr>
                <w:rFonts w:eastAsia="標楷體"/>
                <w:b/>
                <w:bCs/>
                <w:szCs w:val="32"/>
              </w:rPr>
              <w:t>考試分發入學</w:t>
            </w:r>
          </w:p>
        </w:tc>
        <w:tc>
          <w:tcPr>
            <w:tcW w:w="3546" w:type="dxa"/>
            <w:tcBorders>
              <w:top w:val="single" w:sz="4" w:space="0" w:color="auto"/>
              <w:left w:val="single" w:sz="4" w:space="0" w:color="auto"/>
              <w:bottom w:val="single" w:sz="4" w:space="0" w:color="auto"/>
              <w:right w:val="single" w:sz="4" w:space="0" w:color="auto"/>
            </w:tcBorders>
            <w:vAlign w:val="center"/>
          </w:tcPr>
          <w:p w:rsidR="0043670D" w:rsidRPr="009663A0" w:rsidRDefault="0043670D" w:rsidP="00746E5E">
            <w:pPr>
              <w:tabs>
                <w:tab w:val="left" w:pos="180"/>
              </w:tabs>
              <w:adjustRightInd w:val="0"/>
              <w:snapToGrid w:val="0"/>
              <w:spacing w:line="240" w:lineRule="exact"/>
              <w:jc w:val="center"/>
              <w:rPr>
                <w:rFonts w:eastAsia="標楷體"/>
                <w:b/>
                <w:bCs/>
                <w:szCs w:val="32"/>
                <w:lang w:eastAsia="zh-TW"/>
              </w:rPr>
            </w:pPr>
            <w:r w:rsidRPr="009663A0">
              <w:rPr>
                <w:rFonts w:eastAsia="標楷體" w:hint="eastAsia"/>
                <w:b/>
                <w:bCs/>
                <w:szCs w:val="32"/>
                <w:lang w:eastAsia="zh-TW"/>
              </w:rPr>
              <w:t>科技校院日間部四年制申請入學</w:t>
            </w:r>
            <w:r w:rsidRPr="009663A0">
              <w:rPr>
                <w:rFonts w:eastAsia="標楷體"/>
                <w:b/>
                <w:bCs/>
                <w:szCs w:val="32"/>
                <w:lang w:eastAsia="zh-TW"/>
              </w:rPr>
              <w:br/>
            </w:r>
            <w:r w:rsidR="00746E5E" w:rsidRPr="009663A0">
              <w:rPr>
                <w:rFonts w:eastAsia="標楷體" w:hint="eastAsia"/>
                <w:b/>
                <w:bCs/>
                <w:szCs w:val="32"/>
                <w:lang w:eastAsia="zh-TW"/>
              </w:rPr>
              <w:t>（</w:t>
            </w:r>
            <w:r w:rsidR="00746E5E">
              <w:rPr>
                <w:rFonts w:eastAsia="標楷體" w:hint="eastAsia"/>
                <w:b/>
                <w:bCs/>
                <w:szCs w:val="32"/>
                <w:lang w:eastAsia="zh-TW"/>
              </w:rPr>
              <w:t>限普通科、體育班學</w:t>
            </w:r>
            <w:r w:rsidR="00746E5E" w:rsidRPr="009663A0">
              <w:rPr>
                <w:rFonts w:eastAsia="標楷體" w:hint="eastAsia"/>
                <w:b/>
                <w:bCs/>
                <w:szCs w:val="32"/>
                <w:lang w:eastAsia="zh-TW"/>
              </w:rPr>
              <w:t>生</w:t>
            </w:r>
            <w:r w:rsidR="00746E5E">
              <w:rPr>
                <w:rFonts w:eastAsia="標楷體" w:hint="eastAsia"/>
                <w:b/>
                <w:bCs/>
                <w:szCs w:val="32"/>
                <w:lang w:eastAsia="zh-TW"/>
              </w:rPr>
              <w:t>）</w:t>
            </w:r>
          </w:p>
        </w:tc>
      </w:tr>
      <w:tr w:rsidR="00741671" w:rsidRPr="009663A0" w:rsidTr="009937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42"/>
          <w:jc w:val="center"/>
        </w:trPr>
        <w:tc>
          <w:tcPr>
            <w:tcW w:w="748" w:type="dxa"/>
            <w:tcBorders>
              <w:top w:val="single" w:sz="4" w:space="0" w:color="auto"/>
              <w:left w:val="single" w:sz="4" w:space="0" w:color="auto"/>
              <w:bottom w:val="single" w:sz="4" w:space="0" w:color="auto"/>
              <w:right w:val="single" w:sz="4" w:space="0" w:color="auto"/>
            </w:tcBorders>
            <w:shd w:val="clear" w:color="auto" w:fill="FFFFFF"/>
            <w:tcMar>
              <w:bottom w:w="57" w:type="dxa"/>
            </w:tcMar>
          </w:tcPr>
          <w:p w:rsidR="0043670D" w:rsidRPr="009663A0" w:rsidRDefault="0043670D" w:rsidP="0041750E">
            <w:pPr>
              <w:tabs>
                <w:tab w:val="left" w:pos="180"/>
              </w:tabs>
              <w:adjustRightInd w:val="0"/>
              <w:snapToGrid w:val="0"/>
              <w:spacing w:line="240" w:lineRule="exact"/>
              <w:jc w:val="both"/>
              <w:rPr>
                <w:rFonts w:eastAsia="標楷體"/>
                <w:lang w:eastAsia="zh-TW"/>
              </w:rPr>
            </w:pPr>
            <w:r w:rsidRPr="009663A0">
              <w:rPr>
                <w:rFonts w:eastAsia="標楷體"/>
                <w:lang w:eastAsia="zh-TW"/>
              </w:rPr>
              <w:t>10</w:t>
            </w:r>
            <w:r w:rsidR="00C523B5" w:rsidRPr="009663A0">
              <w:rPr>
                <w:rFonts w:eastAsia="新細明體" w:hint="eastAsia"/>
                <w:lang w:eastAsia="zh-TW"/>
              </w:rPr>
              <w:t>9</w:t>
            </w:r>
            <w:r w:rsidRPr="009663A0">
              <w:rPr>
                <w:rFonts w:eastAsia="標楷體"/>
                <w:lang w:eastAsia="zh-TW"/>
              </w:rPr>
              <w:t>/03</w:t>
            </w:r>
          </w:p>
        </w:tc>
        <w:tc>
          <w:tcPr>
            <w:tcW w:w="3395" w:type="dxa"/>
            <w:tcBorders>
              <w:top w:val="single" w:sz="4" w:space="0" w:color="auto"/>
              <w:left w:val="single" w:sz="4" w:space="0" w:color="auto"/>
              <w:bottom w:val="single" w:sz="4" w:space="0" w:color="auto"/>
              <w:right w:val="single" w:sz="4" w:space="0" w:color="auto"/>
            </w:tcBorders>
            <w:shd w:val="clear" w:color="auto" w:fill="FFFFFF"/>
            <w:tcMar>
              <w:bottom w:w="57" w:type="dxa"/>
            </w:tcMar>
          </w:tcPr>
          <w:p w:rsidR="00556A0C" w:rsidRPr="009663A0" w:rsidRDefault="00556A0C"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 xml:space="preserve"> </w:t>
            </w:r>
            <w:r w:rsidRPr="009663A0">
              <w:rPr>
                <w:rFonts w:eastAsia="新細明體"/>
                <w:lang w:eastAsia="zh-TW"/>
              </w:rPr>
              <w:t>繁星推薦繳費報名</w:t>
            </w:r>
            <w:r w:rsidRPr="009663A0">
              <w:rPr>
                <w:rFonts w:eastAsia="新細明體"/>
                <w:lang w:eastAsia="zh-TW"/>
              </w:rPr>
              <w:t xml:space="preserve">(3/11-3/12) </w:t>
            </w:r>
          </w:p>
          <w:p w:rsidR="00556A0C" w:rsidRPr="009663A0" w:rsidRDefault="00556A0C"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公告第</w:t>
            </w:r>
            <w:r w:rsidRPr="009663A0">
              <w:rPr>
                <w:rFonts w:eastAsia="新細明體"/>
                <w:lang w:eastAsia="zh-TW"/>
              </w:rPr>
              <w:t xml:space="preserve"> 1-7 </w:t>
            </w:r>
            <w:r w:rsidRPr="009663A0">
              <w:rPr>
                <w:rFonts w:eastAsia="新細明體"/>
                <w:lang w:eastAsia="zh-TW"/>
              </w:rPr>
              <w:t>類學群錄取名單及第</w:t>
            </w:r>
            <w:r w:rsidRPr="009663A0">
              <w:rPr>
                <w:rFonts w:eastAsia="新細明體"/>
                <w:lang w:eastAsia="zh-TW"/>
              </w:rPr>
              <w:t xml:space="preserve">8 </w:t>
            </w:r>
            <w:r w:rsidRPr="009663A0">
              <w:rPr>
                <w:rFonts w:eastAsia="新細明體"/>
                <w:lang w:eastAsia="zh-TW"/>
              </w:rPr>
              <w:t>類學群通過第</w:t>
            </w:r>
            <w:r w:rsidRPr="009663A0">
              <w:rPr>
                <w:rFonts w:eastAsia="新細明體"/>
                <w:lang w:eastAsia="zh-TW"/>
              </w:rPr>
              <w:t xml:space="preserve"> 1 </w:t>
            </w:r>
            <w:r w:rsidRPr="009663A0">
              <w:rPr>
                <w:rFonts w:eastAsia="新細明體"/>
                <w:lang w:eastAsia="zh-TW"/>
              </w:rPr>
              <w:t>階段篩選結果（</w:t>
            </w:r>
            <w:r w:rsidRPr="009663A0">
              <w:rPr>
                <w:rFonts w:eastAsia="新細明體"/>
                <w:lang w:eastAsia="zh-TW"/>
              </w:rPr>
              <w:t>3/18</w:t>
            </w:r>
            <w:r w:rsidRPr="009663A0">
              <w:rPr>
                <w:rFonts w:eastAsia="新細明體"/>
                <w:lang w:eastAsia="zh-TW"/>
              </w:rPr>
              <w:t>）</w:t>
            </w:r>
          </w:p>
          <w:p w:rsidR="0043670D" w:rsidRPr="009663A0" w:rsidRDefault="00556A0C"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錄取生放棄入學資格截止</w:t>
            </w:r>
            <w:r w:rsidRPr="009663A0">
              <w:rPr>
                <w:rFonts w:eastAsia="新細明體"/>
                <w:lang w:eastAsia="zh-TW"/>
              </w:rPr>
              <w:t xml:space="preserve"> </w:t>
            </w:r>
            <w:r w:rsidRPr="009663A0">
              <w:rPr>
                <w:rFonts w:eastAsia="新細明體"/>
                <w:lang w:eastAsia="zh-TW"/>
              </w:rPr>
              <w:t>（</w:t>
            </w:r>
            <w:r w:rsidR="00845075" w:rsidRPr="009663A0">
              <w:rPr>
                <w:rFonts w:eastAsia="新細明體"/>
                <w:lang w:eastAsia="zh-TW"/>
              </w:rPr>
              <w:t>3/2</w:t>
            </w:r>
            <w:r w:rsidR="00845075" w:rsidRPr="009663A0">
              <w:rPr>
                <w:rFonts w:eastAsia="新細明體" w:hint="eastAsia"/>
                <w:lang w:eastAsia="zh-TW"/>
              </w:rPr>
              <w:t>3</w:t>
            </w:r>
            <w:r w:rsidRPr="009663A0">
              <w:rPr>
                <w:rFonts w:eastAsia="新細明體"/>
                <w:lang w:eastAsia="zh-TW"/>
              </w:rPr>
              <w:t>）</w:t>
            </w:r>
          </w:p>
        </w:tc>
        <w:tc>
          <w:tcPr>
            <w:tcW w:w="3969" w:type="dxa"/>
            <w:tcBorders>
              <w:top w:val="single" w:sz="4" w:space="0" w:color="auto"/>
              <w:left w:val="single" w:sz="4" w:space="0" w:color="auto"/>
              <w:bottom w:val="single" w:sz="4" w:space="0" w:color="auto"/>
              <w:right w:val="single" w:sz="4" w:space="0" w:color="auto"/>
            </w:tcBorders>
            <w:shd w:val="clear" w:color="auto" w:fill="FFFFFF"/>
            <w:tcMar>
              <w:bottom w:w="57" w:type="dxa"/>
            </w:tcMar>
          </w:tcPr>
          <w:p w:rsidR="00556A0C" w:rsidRPr="009663A0" w:rsidRDefault="00556A0C"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個人申請繳費（</w:t>
            </w:r>
            <w:r w:rsidR="00845075" w:rsidRPr="009663A0">
              <w:rPr>
                <w:rFonts w:eastAsia="新細明體"/>
                <w:lang w:eastAsia="zh-TW"/>
              </w:rPr>
              <w:t>3/</w:t>
            </w:r>
            <w:r w:rsidR="00845075" w:rsidRPr="009663A0">
              <w:rPr>
                <w:rFonts w:eastAsia="新細明體" w:hint="eastAsia"/>
                <w:lang w:eastAsia="zh-TW"/>
              </w:rPr>
              <w:t>20</w:t>
            </w:r>
            <w:r w:rsidR="00845075" w:rsidRPr="009663A0">
              <w:rPr>
                <w:rFonts w:eastAsia="新細明體"/>
                <w:lang w:eastAsia="zh-TW"/>
              </w:rPr>
              <w:t>-3/2</w:t>
            </w:r>
            <w:r w:rsidR="00845075" w:rsidRPr="009663A0">
              <w:rPr>
                <w:rFonts w:eastAsia="新細明體" w:hint="eastAsia"/>
                <w:lang w:eastAsia="zh-TW"/>
              </w:rPr>
              <w:t>4</w:t>
            </w:r>
            <w:r w:rsidRPr="009663A0">
              <w:rPr>
                <w:rFonts w:eastAsia="新細明體"/>
                <w:lang w:eastAsia="zh-TW"/>
              </w:rPr>
              <w:t>）</w:t>
            </w:r>
          </w:p>
          <w:p w:rsidR="00556A0C" w:rsidRPr="009663A0" w:rsidRDefault="00556A0C"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個人申請報名（</w:t>
            </w:r>
            <w:r w:rsidR="00845075" w:rsidRPr="009663A0">
              <w:rPr>
                <w:rFonts w:eastAsia="新細明體"/>
                <w:lang w:eastAsia="zh-TW"/>
              </w:rPr>
              <w:t>3/2</w:t>
            </w:r>
            <w:r w:rsidR="00845075" w:rsidRPr="009663A0">
              <w:rPr>
                <w:rFonts w:eastAsia="新細明體" w:hint="eastAsia"/>
                <w:lang w:eastAsia="zh-TW"/>
              </w:rPr>
              <w:t>3</w:t>
            </w:r>
            <w:r w:rsidR="00845075" w:rsidRPr="009663A0">
              <w:rPr>
                <w:rFonts w:eastAsia="新細明體"/>
                <w:lang w:eastAsia="zh-TW"/>
              </w:rPr>
              <w:t>-3/2</w:t>
            </w:r>
            <w:r w:rsidR="00845075" w:rsidRPr="009663A0">
              <w:rPr>
                <w:rFonts w:eastAsia="新細明體" w:hint="eastAsia"/>
                <w:lang w:eastAsia="zh-TW"/>
              </w:rPr>
              <w:t>4</w:t>
            </w:r>
            <w:r w:rsidRPr="009663A0">
              <w:rPr>
                <w:rFonts w:eastAsia="新細明體"/>
                <w:lang w:eastAsia="zh-TW"/>
              </w:rPr>
              <w:t>）</w:t>
            </w:r>
          </w:p>
          <w:p w:rsidR="00556A0C" w:rsidRPr="009663A0" w:rsidRDefault="00556A0C"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公告第一階段</w:t>
            </w:r>
            <w:r w:rsidRPr="009663A0">
              <w:rPr>
                <w:rFonts w:eastAsia="新細明體"/>
                <w:lang w:eastAsia="zh-TW"/>
              </w:rPr>
              <w:t>(</w:t>
            </w:r>
            <w:r w:rsidRPr="009663A0">
              <w:rPr>
                <w:rFonts w:eastAsia="新細明體"/>
                <w:lang w:eastAsia="zh-TW"/>
              </w:rPr>
              <w:t>學測、術科成績</w:t>
            </w:r>
            <w:r w:rsidRPr="009663A0">
              <w:rPr>
                <w:rFonts w:eastAsia="新細明體"/>
                <w:lang w:eastAsia="zh-TW"/>
              </w:rPr>
              <w:t xml:space="preserve">) </w:t>
            </w:r>
            <w:r w:rsidRPr="009663A0">
              <w:rPr>
                <w:rFonts w:eastAsia="新細明體"/>
                <w:lang w:eastAsia="zh-TW"/>
              </w:rPr>
              <w:t>篩選結果（</w:t>
            </w:r>
            <w:r w:rsidR="00845075" w:rsidRPr="009663A0">
              <w:rPr>
                <w:rFonts w:eastAsia="新細明體"/>
                <w:lang w:eastAsia="zh-TW"/>
              </w:rPr>
              <w:t>3/</w:t>
            </w:r>
            <w:r w:rsidR="00845075" w:rsidRPr="009663A0">
              <w:rPr>
                <w:rFonts w:eastAsia="新細明體" w:hint="eastAsia"/>
                <w:lang w:eastAsia="zh-TW"/>
              </w:rPr>
              <w:t>31</w:t>
            </w:r>
            <w:r w:rsidRPr="009663A0">
              <w:rPr>
                <w:rFonts w:eastAsia="新細明體"/>
                <w:lang w:eastAsia="zh-TW"/>
              </w:rPr>
              <w:t>）</w:t>
            </w:r>
          </w:p>
          <w:p w:rsidR="0043670D" w:rsidRPr="009663A0" w:rsidRDefault="00556A0C"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大學寄發指定項目甄試通知、繳交甄試費用（</w:t>
            </w:r>
            <w:r w:rsidR="00845075" w:rsidRPr="009663A0">
              <w:rPr>
                <w:rFonts w:eastAsia="新細明體" w:hint="eastAsia"/>
                <w:lang w:eastAsia="zh-TW"/>
              </w:rPr>
              <w:t>各</w:t>
            </w:r>
            <w:r w:rsidRPr="009663A0">
              <w:rPr>
                <w:rFonts w:eastAsia="新細明體"/>
                <w:lang w:eastAsia="zh-TW"/>
              </w:rPr>
              <w:t>大學自訂）</w:t>
            </w:r>
          </w:p>
        </w:tc>
        <w:tc>
          <w:tcPr>
            <w:tcW w:w="3544" w:type="dxa"/>
            <w:tcBorders>
              <w:top w:val="single" w:sz="4" w:space="0" w:color="auto"/>
              <w:left w:val="single" w:sz="4" w:space="0" w:color="auto"/>
              <w:bottom w:val="single" w:sz="4" w:space="0" w:color="auto"/>
              <w:right w:val="single" w:sz="4" w:space="0" w:color="auto"/>
            </w:tcBorders>
            <w:shd w:val="clear" w:color="auto" w:fill="FFFFFF"/>
            <w:tcMar>
              <w:bottom w:w="57" w:type="dxa"/>
            </w:tcMar>
          </w:tcPr>
          <w:p w:rsidR="0043670D" w:rsidRPr="009663A0" w:rsidRDefault="0043670D" w:rsidP="001D313B">
            <w:pPr>
              <w:tabs>
                <w:tab w:val="left" w:pos="180"/>
              </w:tabs>
              <w:adjustRightInd w:val="0"/>
              <w:snapToGrid w:val="0"/>
              <w:spacing w:line="260" w:lineRule="exact"/>
              <w:ind w:left="332" w:hanging="332"/>
              <w:rPr>
                <w:rFonts w:eastAsia="新細明體"/>
                <w:lang w:eastAsia="zh-TW"/>
              </w:rPr>
            </w:pPr>
          </w:p>
        </w:tc>
        <w:tc>
          <w:tcPr>
            <w:tcW w:w="3546" w:type="dxa"/>
            <w:tcBorders>
              <w:top w:val="single" w:sz="4" w:space="0" w:color="auto"/>
              <w:left w:val="single" w:sz="4" w:space="0" w:color="auto"/>
              <w:bottom w:val="single" w:sz="4" w:space="0" w:color="auto"/>
              <w:right w:val="single" w:sz="4" w:space="0" w:color="auto"/>
            </w:tcBorders>
            <w:shd w:val="clear" w:color="auto" w:fill="FFFFFF"/>
          </w:tcPr>
          <w:p w:rsidR="00D041DE" w:rsidRPr="009663A0" w:rsidRDefault="00F035E9"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學校集體</w:t>
            </w:r>
            <w:r w:rsidR="00F90209" w:rsidRPr="009663A0">
              <w:rPr>
                <w:rFonts w:eastAsia="新細明體"/>
                <w:lang w:eastAsia="zh-TW"/>
              </w:rPr>
              <w:t>報名</w:t>
            </w:r>
            <w:r w:rsidR="00000DFA" w:rsidRPr="009663A0">
              <w:rPr>
                <w:rFonts w:eastAsia="新細明體"/>
                <w:lang w:eastAsia="zh-TW"/>
              </w:rPr>
              <w:t>及繳費</w:t>
            </w:r>
          </w:p>
          <w:p w:rsidR="00F035E9" w:rsidRPr="009663A0" w:rsidRDefault="00ED676E" w:rsidP="00D041DE">
            <w:pPr>
              <w:autoSpaceDE w:val="0"/>
              <w:autoSpaceDN w:val="0"/>
              <w:adjustRightInd w:val="0"/>
              <w:spacing w:line="260" w:lineRule="exact"/>
              <w:ind w:left="284"/>
              <w:rPr>
                <w:rFonts w:eastAsia="新細明體"/>
                <w:lang w:eastAsia="zh-TW"/>
              </w:rPr>
            </w:pPr>
            <w:r w:rsidRPr="009663A0">
              <w:rPr>
                <w:rFonts w:eastAsia="新細明體"/>
                <w:lang w:eastAsia="zh-TW"/>
              </w:rPr>
              <w:t>（</w:t>
            </w:r>
            <w:r w:rsidR="00D041DE" w:rsidRPr="009663A0">
              <w:rPr>
                <w:rFonts w:eastAsia="新細明體" w:hint="eastAsia"/>
                <w:lang w:eastAsia="zh-TW"/>
              </w:rPr>
              <w:t>109</w:t>
            </w:r>
            <w:r w:rsidR="00D041DE" w:rsidRPr="009663A0">
              <w:rPr>
                <w:rFonts w:eastAsia="新細明體" w:hint="eastAsia"/>
                <w:lang w:eastAsia="zh-TW"/>
              </w:rPr>
              <w:t>年</w:t>
            </w:r>
            <w:r w:rsidR="00D041DE" w:rsidRPr="009663A0">
              <w:rPr>
                <w:rFonts w:eastAsia="新細明體" w:hint="eastAsia"/>
                <w:lang w:eastAsia="zh-TW"/>
              </w:rPr>
              <w:t>3</w:t>
            </w:r>
            <w:r w:rsidR="00D041DE" w:rsidRPr="009663A0">
              <w:rPr>
                <w:rFonts w:eastAsia="新細明體" w:hint="eastAsia"/>
                <w:lang w:eastAsia="zh-TW"/>
              </w:rPr>
              <w:t>月</w:t>
            </w:r>
            <w:r w:rsidRPr="009663A0">
              <w:rPr>
                <w:rFonts w:eastAsia="新細明體"/>
                <w:lang w:eastAsia="zh-TW"/>
              </w:rPr>
              <w:t>）</w:t>
            </w:r>
          </w:p>
          <w:p w:rsidR="00F90209" w:rsidRPr="009663A0" w:rsidRDefault="00D041DE"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hint="eastAsia"/>
                <w:lang w:eastAsia="zh-TW"/>
              </w:rPr>
              <w:t>學測成績篩選通過者，</w:t>
            </w:r>
            <w:r w:rsidR="00F90209" w:rsidRPr="009663A0">
              <w:rPr>
                <w:rFonts w:eastAsia="新細明體"/>
                <w:lang w:eastAsia="zh-TW"/>
              </w:rPr>
              <w:t>科技校院寄發或於其網站公告複試通知及相關資料、繳交複試費用</w:t>
            </w:r>
            <w:r w:rsidR="00ED676E" w:rsidRPr="009663A0">
              <w:rPr>
                <w:rFonts w:eastAsia="新細明體"/>
                <w:lang w:eastAsia="zh-TW"/>
              </w:rPr>
              <w:t>（</w:t>
            </w:r>
            <w:r w:rsidR="00F90209" w:rsidRPr="009663A0">
              <w:rPr>
                <w:rFonts w:eastAsia="新細明體"/>
                <w:lang w:eastAsia="zh-TW"/>
              </w:rPr>
              <w:t>各校自訂</w:t>
            </w:r>
            <w:r w:rsidR="00ED676E" w:rsidRPr="009663A0">
              <w:rPr>
                <w:rFonts w:eastAsia="新細明體"/>
                <w:lang w:eastAsia="zh-TW"/>
              </w:rPr>
              <w:t>）</w:t>
            </w:r>
          </w:p>
          <w:p w:rsidR="0043670D" w:rsidRPr="009663A0" w:rsidRDefault="00F90209"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郵寄資格審查及上傳科技校院規定書審資料</w:t>
            </w:r>
            <w:r w:rsidR="00ED676E" w:rsidRPr="009663A0">
              <w:rPr>
                <w:rFonts w:eastAsia="新細明體"/>
                <w:lang w:eastAsia="zh-TW"/>
              </w:rPr>
              <w:t>（</w:t>
            </w:r>
            <w:r w:rsidRPr="009663A0">
              <w:rPr>
                <w:rFonts w:eastAsia="新細明體"/>
                <w:lang w:eastAsia="zh-TW"/>
              </w:rPr>
              <w:t>各校自訂</w:t>
            </w:r>
            <w:r w:rsidR="00ED676E" w:rsidRPr="009663A0">
              <w:rPr>
                <w:rFonts w:eastAsia="新細明體"/>
                <w:lang w:eastAsia="zh-TW"/>
              </w:rPr>
              <w:t>）</w:t>
            </w:r>
          </w:p>
        </w:tc>
      </w:tr>
      <w:tr w:rsidR="00741671" w:rsidRPr="009663A0" w:rsidTr="007002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49"/>
          <w:jc w:val="center"/>
        </w:trPr>
        <w:tc>
          <w:tcPr>
            <w:tcW w:w="748" w:type="dxa"/>
            <w:tcBorders>
              <w:top w:val="single" w:sz="4" w:space="0" w:color="auto"/>
              <w:left w:val="single" w:sz="4" w:space="0" w:color="auto"/>
              <w:bottom w:val="single" w:sz="4" w:space="0" w:color="auto"/>
              <w:right w:val="single" w:sz="4" w:space="0" w:color="auto"/>
            </w:tcBorders>
            <w:shd w:val="pct10" w:color="auto" w:fill="auto"/>
            <w:tcMar>
              <w:bottom w:w="57" w:type="dxa"/>
            </w:tcMar>
          </w:tcPr>
          <w:p w:rsidR="0043670D" w:rsidRPr="009663A0" w:rsidRDefault="0043670D" w:rsidP="0041750E">
            <w:pPr>
              <w:tabs>
                <w:tab w:val="left" w:pos="180"/>
              </w:tabs>
              <w:adjustRightInd w:val="0"/>
              <w:snapToGrid w:val="0"/>
              <w:spacing w:line="240" w:lineRule="exact"/>
              <w:jc w:val="both"/>
              <w:rPr>
                <w:rFonts w:eastAsia="標楷體"/>
              </w:rPr>
            </w:pPr>
            <w:r w:rsidRPr="009663A0">
              <w:rPr>
                <w:rFonts w:eastAsia="標楷體"/>
              </w:rPr>
              <w:lastRenderedPageBreak/>
              <w:t>10</w:t>
            </w:r>
            <w:r w:rsidR="00C523B5" w:rsidRPr="009663A0">
              <w:rPr>
                <w:rFonts w:eastAsia="新細明體" w:hint="eastAsia"/>
                <w:lang w:eastAsia="zh-TW"/>
              </w:rPr>
              <w:t>9</w:t>
            </w:r>
            <w:r w:rsidRPr="009663A0">
              <w:rPr>
                <w:rFonts w:eastAsia="標楷體"/>
              </w:rPr>
              <w:t>/04</w:t>
            </w:r>
          </w:p>
        </w:tc>
        <w:tc>
          <w:tcPr>
            <w:tcW w:w="3395" w:type="dxa"/>
            <w:tcBorders>
              <w:top w:val="single" w:sz="4" w:space="0" w:color="auto"/>
              <w:left w:val="single" w:sz="4" w:space="0" w:color="auto"/>
              <w:bottom w:val="single" w:sz="4" w:space="0" w:color="auto"/>
              <w:right w:val="single" w:sz="4" w:space="0" w:color="auto"/>
            </w:tcBorders>
            <w:shd w:val="pct10" w:color="auto" w:fill="auto"/>
            <w:noWrap/>
            <w:tcMar>
              <w:bottom w:w="57" w:type="dxa"/>
            </w:tcMar>
          </w:tcPr>
          <w:p w:rsidR="0043670D" w:rsidRPr="009663A0" w:rsidRDefault="00556A0C"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大學醫學系辦理第</w:t>
            </w:r>
            <w:r w:rsidRPr="009663A0">
              <w:rPr>
                <w:rFonts w:eastAsia="新細明體"/>
                <w:lang w:eastAsia="zh-TW"/>
              </w:rPr>
              <w:t xml:space="preserve"> 8 </w:t>
            </w:r>
            <w:r w:rsidRPr="009663A0">
              <w:rPr>
                <w:rFonts w:eastAsia="新細明體"/>
                <w:lang w:eastAsia="zh-TW"/>
              </w:rPr>
              <w:t>類學群第</w:t>
            </w:r>
            <w:r w:rsidRPr="009663A0">
              <w:rPr>
                <w:rFonts w:eastAsia="新細明體"/>
                <w:lang w:eastAsia="zh-TW"/>
              </w:rPr>
              <w:t xml:space="preserve"> 2 </w:t>
            </w:r>
            <w:r w:rsidRPr="009663A0">
              <w:rPr>
                <w:rFonts w:eastAsia="新細明體"/>
                <w:lang w:eastAsia="zh-TW"/>
              </w:rPr>
              <w:t>階段面試（</w:t>
            </w:r>
            <w:r w:rsidR="00845075" w:rsidRPr="009663A0">
              <w:rPr>
                <w:rFonts w:eastAsia="新細明體"/>
                <w:lang w:eastAsia="zh-TW"/>
              </w:rPr>
              <w:t>4/1</w:t>
            </w:r>
            <w:r w:rsidR="00845075" w:rsidRPr="009663A0">
              <w:rPr>
                <w:rFonts w:eastAsia="新細明體" w:hint="eastAsia"/>
                <w:lang w:eastAsia="zh-TW"/>
              </w:rPr>
              <w:t>5</w:t>
            </w:r>
            <w:r w:rsidR="00845075" w:rsidRPr="009663A0">
              <w:rPr>
                <w:rFonts w:eastAsia="新細明體"/>
                <w:lang w:eastAsia="zh-TW"/>
              </w:rPr>
              <w:t>-</w:t>
            </w:r>
            <w:r w:rsidR="00845075" w:rsidRPr="009663A0">
              <w:rPr>
                <w:rFonts w:eastAsia="新細明體" w:hint="eastAsia"/>
                <w:lang w:eastAsia="zh-TW"/>
              </w:rPr>
              <w:t>5</w:t>
            </w:r>
            <w:r w:rsidR="00845075" w:rsidRPr="009663A0">
              <w:rPr>
                <w:rFonts w:eastAsia="新細明體"/>
                <w:lang w:eastAsia="zh-TW"/>
              </w:rPr>
              <w:t>/</w:t>
            </w:r>
            <w:r w:rsidR="00845075" w:rsidRPr="009663A0">
              <w:rPr>
                <w:rFonts w:eastAsia="新細明體" w:hint="eastAsia"/>
                <w:lang w:eastAsia="zh-TW"/>
              </w:rPr>
              <w:t>3</w:t>
            </w:r>
            <w:r w:rsidRPr="009663A0">
              <w:rPr>
                <w:rFonts w:eastAsia="新細明體"/>
                <w:lang w:eastAsia="zh-TW"/>
              </w:rPr>
              <w:t>）</w:t>
            </w:r>
          </w:p>
          <w:p w:rsidR="0043670D" w:rsidRPr="009663A0" w:rsidRDefault="0043670D" w:rsidP="001D313B">
            <w:pPr>
              <w:autoSpaceDE w:val="0"/>
              <w:autoSpaceDN w:val="0"/>
              <w:adjustRightInd w:val="0"/>
              <w:spacing w:line="260" w:lineRule="exact"/>
              <w:rPr>
                <w:rFonts w:eastAsia="新細明體"/>
                <w:lang w:eastAsia="zh-TW"/>
              </w:rPr>
            </w:pPr>
          </w:p>
        </w:tc>
        <w:tc>
          <w:tcPr>
            <w:tcW w:w="3969" w:type="dxa"/>
            <w:tcBorders>
              <w:top w:val="single" w:sz="4" w:space="0" w:color="auto"/>
              <w:left w:val="single" w:sz="4" w:space="0" w:color="auto"/>
              <w:bottom w:val="single" w:sz="4" w:space="0" w:color="auto"/>
              <w:right w:val="single" w:sz="4" w:space="0" w:color="auto"/>
            </w:tcBorders>
            <w:shd w:val="pct10" w:color="auto" w:fill="auto"/>
            <w:tcMar>
              <w:bottom w:w="57" w:type="dxa"/>
            </w:tcMar>
          </w:tcPr>
          <w:p w:rsidR="007002F6" w:rsidRPr="009663A0" w:rsidRDefault="00556A0C"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 xml:space="preserve"> </w:t>
            </w:r>
            <w:r w:rsidRPr="009663A0">
              <w:rPr>
                <w:rFonts w:eastAsia="新細明體"/>
                <w:lang w:eastAsia="zh-TW"/>
              </w:rPr>
              <w:t>大學校系辦理指定項目甄試</w:t>
            </w:r>
            <w:r w:rsidRPr="009663A0">
              <w:rPr>
                <w:rFonts w:eastAsia="新細明體"/>
                <w:lang w:eastAsia="zh-TW"/>
              </w:rPr>
              <w:t xml:space="preserve"> </w:t>
            </w:r>
            <w:r w:rsidRPr="009663A0">
              <w:rPr>
                <w:rFonts w:eastAsia="新細明體"/>
                <w:lang w:eastAsia="zh-TW"/>
              </w:rPr>
              <w:t>（</w:t>
            </w:r>
            <w:r w:rsidR="00845075" w:rsidRPr="009663A0">
              <w:rPr>
                <w:rFonts w:eastAsia="新細明體"/>
                <w:lang w:eastAsia="zh-TW"/>
              </w:rPr>
              <w:t>4/1</w:t>
            </w:r>
            <w:r w:rsidR="00845075" w:rsidRPr="009663A0">
              <w:rPr>
                <w:rFonts w:eastAsia="新細明體" w:hint="eastAsia"/>
                <w:lang w:eastAsia="zh-TW"/>
              </w:rPr>
              <w:t>5</w:t>
            </w:r>
            <w:r w:rsidR="00845075" w:rsidRPr="009663A0">
              <w:rPr>
                <w:rFonts w:eastAsia="新細明體"/>
                <w:lang w:eastAsia="zh-TW"/>
              </w:rPr>
              <w:t>-</w:t>
            </w:r>
            <w:r w:rsidR="00845075" w:rsidRPr="009663A0">
              <w:rPr>
                <w:rFonts w:eastAsia="新細明體" w:hint="eastAsia"/>
                <w:lang w:eastAsia="zh-TW"/>
              </w:rPr>
              <w:t>5</w:t>
            </w:r>
            <w:r w:rsidR="00845075" w:rsidRPr="009663A0">
              <w:rPr>
                <w:rFonts w:eastAsia="新細明體"/>
                <w:lang w:eastAsia="zh-TW"/>
              </w:rPr>
              <w:t>/</w:t>
            </w:r>
            <w:r w:rsidR="00845075" w:rsidRPr="009663A0">
              <w:rPr>
                <w:rFonts w:eastAsia="新細明體" w:hint="eastAsia"/>
                <w:lang w:eastAsia="zh-TW"/>
              </w:rPr>
              <w:t>3</w:t>
            </w:r>
            <w:r w:rsidRPr="009663A0">
              <w:rPr>
                <w:rFonts w:eastAsia="新細明體"/>
                <w:lang w:eastAsia="zh-TW"/>
              </w:rPr>
              <w:t>）</w:t>
            </w:r>
          </w:p>
        </w:tc>
        <w:tc>
          <w:tcPr>
            <w:tcW w:w="3544" w:type="dxa"/>
            <w:tcBorders>
              <w:top w:val="single" w:sz="4" w:space="0" w:color="auto"/>
              <w:left w:val="single" w:sz="4" w:space="0" w:color="auto"/>
              <w:bottom w:val="single" w:sz="4" w:space="0" w:color="auto"/>
              <w:right w:val="single" w:sz="4" w:space="0" w:color="auto"/>
            </w:tcBorders>
            <w:shd w:val="pct10" w:color="auto" w:fill="auto"/>
            <w:noWrap/>
            <w:tcMar>
              <w:bottom w:w="57" w:type="dxa"/>
            </w:tcMar>
          </w:tcPr>
          <w:p w:rsidR="0043670D" w:rsidRPr="009663A0" w:rsidRDefault="0043670D" w:rsidP="001D313B">
            <w:pPr>
              <w:tabs>
                <w:tab w:val="left" w:pos="180"/>
              </w:tabs>
              <w:adjustRightInd w:val="0"/>
              <w:snapToGrid w:val="0"/>
              <w:spacing w:line="260" w:lineRule="exact"/>
              <w:rPr>
                <w:rFonts w:eastAsia="新細明體"/>
                <w:lang w:eastAsia="zh-TW"/>
              </w:rPr>
            </w:pPr>
          </w:p>
        </w:tc>
        <w:tc>
          <w:tcPr>
            <w:tcW w:w="3546" w:type="dxa"/>
            <w:tcBorders>
              <w:top w:val="single" w:sz="4" w:space="0" w:color="auto"/>
              <w:left w:val="single" w:sz="4" w:space="0" w:color="auto"/>
              <w:bottom w:val="single" w:sz="4" w:space="0" w:color="auto"/>
              <w:right w:val="single" w:sz="4" w:space="0" w:color="auto"/>
            </w:tcBorders>
            <w:shd w:val="pct10" w:color="auto" w:fill="auto"/>
          </w:tcPr>
          <w:p w:rsidR="0043670D" w:rsidRPr="009663A0" w:rsidRDefault="00F90209"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第二階段複試</w:t>
            </w:r>
            <w:r w:rsidR="00ED676E" w:rsidRPr="009663A0">
              <w:rPr>
                <w:rFonts w:eastAsia="新細明體"/>
                <w:lang w:eastAsia="zh-TW"/>
              </w:rPr>
              <w:t>（各校自訂）</w:t>
            </w:r>
            <w:r w:rsidRPr="009663A0">
              <w:rPr>
                <w:rFonts w:eastAsia="新細明體"/>
                <w:lang w:eastAsia="zh-TW"/>
              </w:rPr>
              <w:t>（</w:t>
            </w:r>
            <w:r w:rsidR="00D041DE" w:rsidRPr="009663A0">
              <w:rPr>
                <w:rFonts w:eastAsia="新細明體" w:hint="eastAsia"/>
                <w:lang w:eastAsia="zh-TW"/>
              </w:rPr>
              <w:t>109</w:t>
            </w:r>
            <w:r w:rsidR="00D041DE" w:rsidRPr="009663A0">
              <w:rPr>
                <w:rFonts w:eastAsia="新細明體" w:hint="eastAsia"/>
                <w:lang w:eastAsia="zh-TW"/>
              </w:rPr>
              <w:t>年</w:t>
            </w:r>
            <w:r w:rsidR="00D041DE" w:rsidRPr="009663A0">
              <w:rPr>
                <w:rFonts w:eastAsia="新細明體" w:hint="eastAsia"/>
                <w:lang w:eastAsia="zh-TW"/>
              </w:rPr>
              <w:t>4</w:t>
            </w:r>
            <w:r w:rsidR="00D041DE" w:rsidRPr="009663A0">
              <w:rPr>
                <w:rFonts w:eastAsia="新細明體" w:hint="eastAsia"/>
                <w:lang w:eastAsia="zh-TW"/>
              </w:rPr>
              <w:t>月</w:t>
            </w:r>
            <w:r w:rsidRPr="009663A0">
              <w:rPr>
                <w:rFonts w:eastAsia="新細明體"/>
                <w:lang w:eastAsia="zh-TW"/>
              </w:rPr>
              <w:t>）</w:t>
            </w:r>
          </w:p>
          <w:p w:rsidR="00ED676E" w:rsidRPr="009663A0" w:rsidRDefault="00ED676E"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寄發成績單（各校自訂）</w:t>
            </w:r>
          </w:p>
        </w:tc>
      </w:tr>
      <w:tr w:rsidR="00741671" w:rsidRPr="009663A0" w:rsidTr="009937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0"/>
          <w:jc w:val="center"/>
        </w:trPr>
        <w:tc>
          <w:tcPr>
            <w:tcW w:w="748" w:type="dxa"/>
            <w:tcBorders>
              <w:top w:val="single" w:sz="4" w:space="0" w:color="auto"/>
              <w:left w:val="single" w:sz="4" w:space="0" w:color="auto"/>
              <w:bottom w:val="single" w:sz="4" w:space="0" w:color="auto"/>
              <w:right w:val="single" w:sz="4" w:space="0" w:color="auto"/>
            </w:tcBorders>
            <w:shd w:val="clear" w:color="auto" w:fill="FFFFFF"/>
            <w:tcMar>
              <w:bottom w:w="57" w:type="dxa"/>
            </w:tcMar>
          </w:tcPr>
          <w:p w:rsidR="0043670D" w:rsidRPr="009663A0" w:rsidRDefault="0043670D" w:rsidP="0041750E">
            <w:pPr>
              <w:tabs>
                <w:tab w:val="left" w:pos="180"/>
              </w:tabs>
              <w:adjustRightInd w:val="0"/>
              <w:snapToGrid w:val="0"/>
              <w:spacing w:line="240" w:lineRule="exact"/>
              <w:jc w:val="both"/>
              <w:rPr>
                <w:rFonts w:eastAsia="標楷體"/>
              </w:rPr>
            </w:pPr>
            <w:r w:rsidRPr="009663A0">
              <w:rPr>
                <w:rFonts w:eastAsia="標楷體"/>
              </w:rPr>
              <w:t>10</w:t>
            </w:r>
            <w:r w:rsidR="00C523B5" w:rsidRPr="009663A0">
              <w:rPr>
                <w:rFonts w:eastAsia="新細明體" w:hint="eastAsia"/>
                <w:lang w:eastAsia="zh-TW"/>
              </w:rPr>
              <w:t>9</w:t>
            </w:r>
            <w:r w:rsidRPr="009663A0">
              <w:rPr>
                <w:rFonts w:eastAsia="標楷體"/>
              </w:rPr>
              <w:t>/05</w:t>
            </w:r>
          </w:p>
        </w:tc>
        <w:tc>
          <w:tcPr>
            <w:tcW w:w="3395" w:type="dxa"/>
            <w:tcBorders>
              <w:top w:val="single" w:sz="4" w:space="0" w:color="auto"/>
              <w:left w:val="single" w:sz="4" w:space="0" w:color="auto"/>
              <w:bottom w:val="single" w:sz="4" w:space="0" w:color="auto"/>
              <w:right w:val="single" w:sz="4" w:space="0" w:color="auto"/>
            </w:tcBorders>
            <w:shd w:val="clear" w:color="auto" w:fill="FFFFFF"/>
            <w:noWrap/>
            <w:tcMar>
              <w:bottom w:w="57" w:type="dxa"/>
            </w:tcMar>
          </w:tcPr>
          <w:p w:rsidR="00211078" w:rsidRPr="009663A0" w:rsidRDefault="00556A0C" w:rsidP="00A5460B">
            <w:pPr>
              <w:numPr>
                <w:ilvl w:val="0"/>
                <w:numId w:val="35"/>
              </w:numPr>
              <w:autoSpaceDE w:val="0"/>
              <w:autoSpaceDN w:val="0"/>
              <w:adjustRightInd w:val="0"/>
              <w:spacing w:line="260" w:lineRule="exact"/>
              <w:ind w:left="240" w:hangingChars="100" w:hanging="240"/>
              <w:rPr>
                <w:rFonts w:eastAsia="新細明體"/>
                <w:lang w:eastAsia="zh-TW"/>
              </w:rPr>
            </w:pPr>
            <w:r w:rsidRPr="009663A0">
              <w:rPr>
                <w:rFonts w:eastAsia="新細明體"/>
                <w:lang w:eastAsia="zh-TW"/>
              </w:rPr>
              <w:t>大學醫學系公告第</w:t>
            </w:r>
            <w:r w:rsidRPr="009663A0">
              <w:rPr>
                <w:rFonts w:eastAsia="新細明體"/>
                <w:lang w:eastAsia="zh-TW"/>
              </w:rPr>
              <w:t>8</w:t>
            </w:r>
            <w:r w:rsidRPr="009663A0">
              <w:rPr>
                <w:rFonts w:eastAsia="新細明體"/>
                <w:lang w:eastAsia="zh-TW"/>
              </w:rPr>
              <w:t>類學群第</w:t>
            </w:r>
            <w:r w:rsidRPr="009663A0">
              <w:rPr>
                <w:rFonts w:eastAsia="新細明體"/>
                <w:lang w:eastAsia="zh-TW"/>
              </w:rPr>
              <w:t>2</w:t>
            </w:r>
            <w:r w:rsidRPr="009663A0">
              <w:rPr>
                <w:rFonts w:eastAsia="新細明體"/>
                <w:lang w:eastAsia="zh-TW"/>
              </w:rPr>
              <w:t>階段面試錄取名單（</w:t>
            </w:r>
            <w:r w:rsidR="00845075" w:rsidRPr="009663A0">
              <w:rPr>
                <w:rFonts w:eastAsia="新細明體"/>
                <w:lang w:eastAsia="zh-TW"/>
              </w:rPr>
              <w:t>5/</w:t>
            </w:r>
            <w:r w:rsidR="00845075" w:rsidRPr="009663A0">
              <w:rPr>
                <w:rFonts w:eastAsia="新細明體" w:hint="eastAsia"/>
                <w:lang w:eastAsia="zh-TW"/>
              </w:rPr>
              <w:t xml:space="preserve">11 </w:t>
            </w:r>
            <w:r w:rsidRPr="009663A0">
              <w:rPr>
                <w:rFonts w:eastAsia="新細明體"/>
                <w:lang w:eastAsia="zh-TW"/>
              </w:rPr>
              <w:t>前）</w:t>
            </w:r>
          </w:p>
          <w:p w:rsidR="00211078" w:rsidRPr="009663A0" w:rsidRDefault="00556A0C" w:rsidP="00A5460B">
            <w:pPr>
              <w:numPr>
                <w:ilvl w:val="0"/>
                <w:numId w:val="35"/>
              </w:numPr>
              <w:autoSpaceDE w:val="0"/>
              <w:autoSpaceDN w:val="0"/>
              <w:adjustRightInd w:val="0"/>
              <w:spacing w:line="260" w:lineRule="exact"/>
              <w:ind w:left="240" w:hangingChars="100" w:hanging="240"/>
              <w:rPr>
                <w:rFonts w:eastAsia="新細明體"/>
                <w:lang w:eastAsia="zh-TW"/>
              </w:rPr>
            </w:pPr>
            <w:r w:rsidRPr="009663A0">
              <w:rPr>
                <w:rFonts w:eastAsia="新細明體"/>
                <w:lang w:eastAsia="zh-TW"/>
              </w:rPr>
              <w:t>甄選會統一公告第</w:t>
            </w:r>
            <w:r w:rsidR="00741671" w:rsidRPr="009663A0">
              <w:rPr>
                <w:rFonts w:eastAsia="新細明體"/>
                <w:lang w:eastAsia="zh-TW"/>
              </w:rPr>
              <w:t>8</w:t>
            </w:r>
            <w:r w:rsidRPr="009663A0">
              <w:rPr>
                <w:rFonts w:eastAsia="新細明體"/>
                <w:lang w:eastAsia="zh-TW"/>
              </w:rPr>
              <w:t>類學群錄取名單（</w:t>
            </w:r>
            <w:r w:rsidR="00845075" w:rsidRPr="009663A0">
              <w:rPr>
                <w:rFonts w:eastAsia="新細明體"/>
                <w:lang w:eastAsia="zh-TW"/>
              </w:rPr>
              <w:t>5/</w:t>
            </w:r>
            <w:r w:rsidR="00845075" w:rsidRPr="009663A0">
              <w:rPr>
                <w:rFonts w:eastAsia="新細明體" w:hint="eastAsia"/>
                <w:lang w:eastAsia="zh-TW"/>
              </w:rPr>
              <w:t>13</w:t>
            </w:r>
            <w:r w:rsidRPr="009663A0">
              <w:rPr>
                <w:rFonts w:eastAsia="新細明體"/>
                <w:lang w:eastAsia="zh-TW"/>
              </w:rPr>
              <w:t>）</w:t>
            </w:r>
          </w:p>
          <w:p w:rsidR="0043670D" w:rsidRPr="009663A0" w:rsidRDefault="00556A0C" w:rsidP="00A5460B">
            <w:pPr>
              <w:numPr>
                <w:ilvl w:val="0"/>
                <w:numId w:val="35"/>
              </w:numPr>
              <w:autoSpaceDE w:val="0"/>
              <w:autoSpaceDN w:val="0"/>
              <w:adjustRightInd w:val="0"/>
              <w:spacing w:line="260" w:lineRule="exact"/>
              <w:ind w:left="240" w:hangingChars="100" w:hanging="240"/>
              <w:rPr>
                <w:rFonts w:eastAsia="新細明體"/>
                <w:lang w:eastAsia="zh-TW"/>
              </w:rPr>
            </w:pPr>
            <w:r w:rsidRPr="009663A0">
              <w:rPr>
                <w:rFonts w:eastAsia="新細明體"/>
                <w:lang w:eastAsia="zh-TW"/>
              </w:rPr>
              <w:t>第</w:t>
            </w:r>
            <w:r w:rsidR="00741671" w:rsidRPr="009663A0">
              <w:rPr>
                <w:rFonts w:eastAsia="新細明體"/>
                <w:lang w:eastAsia="zh-TW"/>
              </w:rPr>
              <w:t>8</w:t>
            </w:r>
            <w:r w:rsidRPr="009663A0">
              <w:rPr>
                <w:rFonts w:eastAsia="新細明體"/>
                <w:lang w:eastAsia="zh-TW"/>
              </w:rPr>
              <w:t>類學群錄取生放棄入學資格截止（</w:t>
            </w:r>
            <w:r w:rsidR="00845075" w:rsidRPr="009663A0">
              <w:rPr>
                <w:rFonts w:eastAsia="新細明體"/>
                <w:lang w:eastAsia="zh-TW"/>
              </w:rPr>
              <w:t>5/2</w:t>
            </w:r>
            <w:r w:rsidR="00845075" w:rsidRPr="009663A0">
              <w:rPr>
                <w:rFonts w:eastAsia="新細明體" w:hint="eastAsia"/>
                <w:lang w:eastAsia="zh-TW"/>
              </w:rPr>
              <w:t>5</w:t>
            </w:r>
            <w:r w:rsidRPr="009663A0">
              <w:rPr>
                <w:rFonts w:eastAsia="新細明體"/>
                <w:lang w:eastAsia="zh-TW"/>
              </w:rPr>
              <w:t>）</w:t>
            </w:r>
          </w:p>
        </w:tc>
        <w:tc>
          <w:tcPr>
            <w:tcW w:w="3969" w:type="dxa"/>
            <w:tcBorders>
              <w:top w:val="single" w:sz="4" w:space="0" w:color="auto"/>
              <w:left w:val="single" w:sz="4" w:space="0" w:color="auto"/>
              <w:bottom w:val="single" w:sz="4" w:space="0" w:color="auto"/>
              <w:right w:val="single" w:sz="4" w:space="0" w:color="auto"/>
            </w:tcBorders>
            <w:shd w:val="clear" w:color="auto" w:fill="FFFFFF"/>
            <w:tcMar>
              <w:bottom w:w="57" w:type="dxa"/>
            </w:tcMar>
          </w:tcPr>
          <w:p w:rsidR="00211078" w:rsidRPr="009663A0" w:rsidRDefault="00211078"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大學公告錄取名單並寄發甄選總成績單（</w:t>
            </w:r>
            <w:r w:rsidR="007002F6" w:rsidRPr="009663A0">
              <w:rPr>
                <w:rFonts w:eastAsia="新細明體"/>
                <w:lang w:eastAsia="zh-TW"/>
              </w:rPr>
              <w:t>5/</w:t>
            </w:r>
            <w:r w:rsidR="007002F6" w:rsidRPr="009663A0">
              <w:rPr>
                <w:rFonts w:eastAsia="新細明體" w:hint="eastAsia"/>
                <w:lang w:eastAsia="zh-TW"/>
              </w:rPr>
              <w:t>11</w:t>
            </w:r>
            <w:r w:rsidRPr="009663A0">
              <w:rPr>
                <w:rFonts w:eastAsia="新細明體"/>
                <w:lang w:eastAsia="zh-TW"/>
              </w:rPr>
              <w:t xml:space="preserve"> </w:t>
            </w:r>
            <w:r w:rsidRPr="009663A0">
              <w:rPr>
                <w:rFonts w:eastAsia="新細明體"/>
                <w:lang w:eastAsia="zh-TW"/>
              </w:rPr>
              <w:t>前）</w:t>
            </w:r>
          </w:p>
          <w:p w:rsidR="00211078" w:rsidRPr="009663A0" w:rsidRDefault="00211078"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正備取生向甄選會登記就讀志願序（</w:t>
            </w:r>
            <w:r w:rsidR="007002F6" w:rsidRPr="009663A0">
              <w:rPr>
                <w:rFonts w:eastAsia="新細明體"/>
                <w:lang w:eastAsia="zh-TW"/>
              </w:rPr>
              <w:t>5/</w:t>
            </w:r>
            <w:r w:rsidR="007002F6" w:rsidRPr="009663A0">
              <w:rPr>
                <w:rFonts w:eastAsia="新細明體" w:hint="eastAsia"/>
                <w:lang w:eastAsia="zh-TW"/>
              </w:rPr>
              <w:t>14</w:t>
            </w:r>
            <w:r w:rsidR="007002F6" w:rsidRPr="009663A0">
              <w:rPr>
                <w:rFonts w:eastAsia="新細明體"/>
                <w:lang w:eastAsia="zh-TW"/>
              </w:rPr>
              <w:t>-5/1</w:t>
            </w:r>
            <w:r w:rsidR="007002F6" w:rsidRPr="009663A0">
              <w:rPr>
                <w:rFonts w:eastAsia="新細明體" w:hint="eastAsia"/>
                <w:lang w:eastAsia="zh-TW"/>
              </w:rPr>
              <w:t>5</w:t>
            </w:r>
            <w:r w:rsidRPr="009663A0">
              <w:rPr>
                <w:rFonts w:eastAsia="新細明體"/>
                <w:lang w:eastAsia="zh-TW"/>
              </w:rPr>
              <w:t>）</w:t>
            </w:r>
          </w:p>
          <w:p w:rsidR="00211078" w:rsidRPr="009663A0" w:rsidRDefault="00211078"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公告統一分發結果（</w:t>
            </w:r>
            <w:r w:rsidR="007002F6" w:rsidRPr="009663A0">
              <w:rPr>
                <w:rFonts w:eastAsia="新細明體"/>
                <w:lang w:eastAsia="zh-TW"/>
              </w:rPr>
              <w:t>5/</w:t>
            </w:r>
            <w:r w:rsidR="007002F6" w:rsidRPr="009663A0">
              <w:rPr>
                <w:rFonts w:eastAsia="新細明體" w:hint="eastAsia"/>
                <w:lang w:eastAsia="zh-TW"/>
              </w:rPr>
              <w:t>21</w:t>
            </w:r>
            <w:r w:rsidRPr="009663A0">
              <w:rPr>
                <w:rFonts w:eastAsia="新細明體"/>
                <w:lang w:eastAsia="zh-TW"/>
              </w:rPr>
              <w:t>）</w:t>
            </w:r>
          </w:p>
          <w:p w:rsidR="0043670D" w:rsidRPr="009663A0" w:rsidRDefault="00211078"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錄取生放棄入學資格截止（</w:t>
            </w:r>
            <w:r w:rsidR="007002F6" w:rsidRPr="009663A0">
              <w:rPr>
                <w:rFonts w:eastAsia="新細明體"/>
                <w:lang w:eastAsia="zh-TW"/>
              </w:rPr>
              <w:t>5/2</w:t>
            </w:r>
            <w:r w:rsidR="007002F6" w:rsidRPr="009663A0">
              <w:rPr>
                <w:rFonts w:eastAsia="新細明體" w:hint="eastAsia"/>
                <w:lang w:eastAsia="zh-TW"/>
              </w:rPr>
              <w:t>5</w:t>
            </w:r>
            <w:r w:rsidRPr="009663A0">
              <w:rPr>
                <w:rFonts w:eastAsia="新細明體"/>
                <w:lang w:eastAsia="zh-TW"/>
              </w:rPr>
              <w:t>）</w:t>
            </w:r>
          </w:p>
        </w:tc>
        <w:tc>
          <w:tcPr>
            <w:tcW w:w="3544" w:type="dxa"/>
            <w:tcBorders>
              <w:top w:val="single" w:sz="4" w:space="0" w:color="auto"/>
              <w:left w:val="single" w:sz="4" w:space="0" w:color="auto"/>
              <w:bottom w:val="single" w:sz="4" w:space="0" w:color="auto"/>
              <w:right w:val="single" w:sz="4" w:space="0" w:color="auto"/>
            </w:tcBorders>
            <w:shd w:val="clear" w:color="auto" w:fill="FFFFFF"/>
            <w:noWrap/>
            <w:tcMar>
              <w:bottom w:w="57" w:type="dxa"/>
            </w:tcMar>
          </w:tcPr>
          <w:p w:rsidR="00211078" w:rsidRPr="009663A0" w:rsidRDefault="00211078"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指定科目考試報名</w:t>
            </w:r>
            <w:r w:rsidRPr="009663A0">
              <w:rPr>
                <w:rFonts w:eastAsia="新細明體"/>
                <w:sz w:val="22"/>
                <w:lang w:eastAsia="zh-TW"/>
              </w:rPr>
              <w:t>（</w:t>
            </w:r>
            <w:r w:rsidR="007002F6" w:rsidRPr="009663A0">
              <w:rPr>
                <w:rFonts w:eastAsia="新細明體"/>
                <w:sz w:val="22"/>
                <w:lang w:eastAsia="zh-TW"/>
              </w:rPr>
              <w:t>5/</w:t>
            </w:r>
            <w:r w:rsidR="007002F6" w:rsidRPr="009663A0">
              <w:rPr>
                <w:rFonts w:eastAsia="新細明體" w:hint="eastAsia"/>
                <w:sz w:val="22"/>
                <w:lang w:eastAsia="zh-TW"/>
              </w:rPr>
              <w:t>19</w:t>
            </w:r>
            <w:r w:rsidR="007002F6" w:rsidRPr="009663A0">
              <w:rPr>
                <w:rFonts w:eastAsia="新細明體"/>
                <w:sz w:val="22"/>
                <w:lang w:eastAsia="zh-TW"/>
              </w:rPr>
              <w:t>-5/</w:t>
            </w:r>
            <w:r w:rsidR="007002F6" w:rsidRPr="009663A0">
              <w:rPr>
                <w:rFonts w:eastAsia="新細明體" w:hint="eastAsia"/>
                <w:sz w:val="22"/>
                <w:lang w:eastAsia="zh-TW"/>
              </w:rPr>
              <w:t>28</w:t>
            </w:r>
            <w:r w:rsidRPr="009663A0">
              <w:rPr>
                <w:rFonts w:eastAsia="新細明體"/>
                <w:sz w:val="22"/>
                <w:lang w:eastAsia="zh-TW"/>
              </w:rPr>
              <w:t>）</w:t>
            </w:r>
          </w:p>
          <w:p w:rsidR="00211078" w:rsidRPr="009663A0" w:rsidRDefault="00211078"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發售大學考試入學登記分發相</w:t>
            </w:r>
            <w:r w:rsidRPr="009663A0">
              <w:rPr>
                <w:rFonts w:eastAsia="新細明體"/>
                <w:lang w:eastAsia="zh-TW"/>
              </w:rPr>
              <w:t xml:space="preserve"> </w:t>
            </w:r>
            <w:r w:rsidRPr="009663A0">
              <w:rPr>
                <w:rFonts w:eastAsia="新細明體"/>
                <w:lang w:eastAsia="zh-TW"/>
              </w:rPr>
              <w:t>關資訊</w:t>
            </w:r>
            <w:r w:rsidRPr="009663A0">
              <w:rPr>
                <w:rFonts w:eastAsia="新細明體"/>
                <w:lang w:eastAsia="zh-TW"/>
              </w:rPr>
              <w:t xml:space="preserve"> </w:t>
            </w:r>
            <w:r w:rsidRPr="009663A0">
              <w:rPr>
                <w:rFonts w:eastAsia="新細明體"/>
                <w:lang w:eastAsia="zh-TW"/>
              </w:rPr>
              <w:t>（暫定</w:t>
            </w:r>
            <w:r w:rsidRPr="009663A0">
              <w:rPr>
                <w:rFonts w:eastAsia="新細明體"/>
                <w:lang w:eastAsia="zh-TW"/>
              </w:rPr>
              <w:t xml:space="preserve"> 5/7</w:t>
            </w:r>
            <w:r w:rsidRPr="009663A0">
              <w:rPr>
                <w:rFonts w:eastAsia="新細明體"/>
                <w:lang w:eastAsia="zh-TW"/>
              </w:rPr>
              <w:t>）</w:t>
            </w:r>
          </w:p>
          <w:p w:rsidR="0043670D" w:rsidRPr="009663A0" w:rsidRDefault="00211078"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登記分發相關證明文件審查申</w:t>
            </w:r>
            <w:r w:rsidRPr="009663A0">
              <w:rPr>
                <w:rFonts w:eastAsia="新細明體"/>
                <w:lang w:eastAsia="zh-TW"/>
              </w:rPr>
              <w:t xml:space="preserve"> </w:t>
            </w:r>
            <w:r w:rsidRPr="009663A0">
              <w:rPr>
                <w:rFonts w:eastAsia="新細明體"/>
                <w:lang w:eastAsia="zh-TW"/>
              </w:rPr>
              <w:t>請及繳件（</w:t>
            </w:r>
            <w:r w:rsidRPr="009663A0">
              <w:rPr>
                <w:rFonts w:eastAsia="新細明體"/>
                <w:lang w:eastAsia="zh-TW"/>
              </w:rPr>
              <w:t>5/8-</w:t>
            </w:r>
            <w:r w:rsidR="00044A80" w:rsidRPr="009663A0">
              <w:rPr>
                <w:rFonts w:eastAsia="新細明體" w:hint="eastAsia"/>
                <w:lang w:eastAsia="zh-TW"/>
              </w:rPr>
              <w:t>6</w:t>
            </w:r>
            <w:r w:rsidR="00044A80" w:rsidRPr="009663A0">
              <w:rPr>
                <w:rFonts w:eastAsia="新細明體"/>
                <w:lang w:eastAsia="zh-TW"/>
              </w:rPr>
              <w:t>/</w:t>
            </w:r>
            <w:r w:rsidRPr="009663A0">
              <w:rPr>
                <w:rFonts w:eastAsia="新細明體"/>
                <w:lang w:eastAsia="zh-TW"/>
              </w:rPr>
              <w:t>1</w:t>
            </w:r>
            <w:r w:rsidRPr="009663A0">
              <w:rPr>
                <w:rFonts w:eastAsia="新細明體"/>
                <w:lang w:eastAsia="zh-TW"/>
              </w:rPr>
              <w:t>）</w:t>
            </w:r>
          </w:p>
        </w:tc>
        <w:tc>
          <w:tcPr>
            <w:tcW w:w="3546" w:type="dxa"/>
            <w:tcBorders>
              <w:top w:val="single" w:sz="4" w:space="0" w:color="auto"/>
              <w:left w:val="single" w:sz="4" w:space="0" w:color="auto"/>
              <w:bottom w:val="single" w:sz="4" w:space="0" w:color="auto"/>
              <w:right w:val="single" w:sz="4" w:space="0" w:color="auto"/>
            </w:tcBorders>
            <w:shd w:val="clear" w:color="auto" w:fill="FFFFFF"/>
          </w:tcPr>
          <w:p w:rsidR="0043670D" w:rsidRPr="009663A0" w:rsidRDefault="00556A0C"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 xml:space="preserve"> </w:t>
            </w:r>
            <w:r w:rsidR="00ED676E" w:rsidRPr="009663A0">
              <w:rPr>
                <w:rFonts w:eastAsia="新細明體"/>
                <w:lang w:eastAsia="zh-TW"/>
              </w:rPr>
              <w:t>科技校院網站公告正、備取生錄取名單（</w:t>
            </w:r>
            <w:r w:rsidR="00D041DE" w:rsidRPr="009663A0">
              <w:rPr>
                <w:rFonts w:eastAsia="新細明體" w:hint="eastAsia"/>
                <w:lang w:eastAsia="zh-TW"/>
              </w:rPr>
              <w:t>109</w:t>
            </w:r>
            <w:r w:rsidR="00D041DE" w:rsidRPr="009663A0">
              <w:rPr>
                <w:rFonts w:eastAsia="新細明體" w:hint="eastAsia"/>
                <w:lang w:eastAsia="zh-TW"/>
              </w:rPr>
              <w:t>年</w:t>
            </w:r>
            <w:r w:rsidR="00D041DE" w:rsidRPr="009663A0">
              <w:rPr>
                <w:rFonts w:eastAsia="新細明體" w:hint="eastAsia"/>
                <w:lang w:eastAsia="zh-TW"/>
              </w:rPr>
              <w:t>4</w:t>
            </w:r>
            <w:r w:rsidR="00D041DE" w:rsidRPr="009663A0">
              <w:rPr>
                <w:rFonts w:eastAsia="新細明體" w:hint="eastAsia"/>
                <w:lang w:eastAsia="zh-TW"/>
              </w:rPr>
              <w:t>月至</w:t>
            </w:r>
            <w:r w:rsidR="00D041DE" w:rsidRPr="009663A0">
              <w:rPr>
                <w:rFonts w:eastAsia="新細明體" w:hint="eastAsia"/>
                <w:lang w:eastAsia="zh-TW"/>
              </w:rPr>
              <w:t>5</w:t>
            </w:r>
            <w:r w:rsidR="00D041DE" w:rsidRPr="009663A0">
              <w:rPr>
                <w:rFonts w:eastAsia="新細明體" w:hint="eastAsia"/>
                <w:lang w:eastAsia="zh-TW"/>
              </w:rPr>
              <w:t>月</w:t>
            </w:r>
            <w:r w:rsidR="00ED676E" w:rsidRPr="009663A0">
              <w:rPr>
                <w:rFonts w:eastAsia="新細明體"/>
                <w:lang w:eastAsia="zh-TW"/>
              </w:rPr>
              <w:t>）</w:t>
            </w:r>
          </w:p>
          <w:p w:rsidR="00D041DE" w:rsidRPr="009663A0" w:rsidRDefault="00D041DE" w:rsidP="00D041DE">
            <w:pPr>
              <w:tabs>
                <w:tab w:val="left" w:pos="180"/>
              </w:tabs>
              <w:spacing w:line="260" w:lineRule="exact"/>
              <w:rPr>
                <w:rFonts w:eastAsia="新細明體"/>
                <w:lang w:eastAsia="zh-TW"/>
              </w:rPr>
            </w:pPr>
          </w:p>
          <w:p w:rsidR="00D041DE" w:rsidRPr="009663A0" w:rsidRDefault="00746E5E" w:rsidP="00D041DE">
            <w:pPr>
              <w:tabs>
                <w:tab w:val="left" w:pos="180"/>
              </w:tabs>
              <w:spacing w:line="260" w:lineRule="exact"/>
              <w:rPr>
                <w:rFonts w:eastAsia="新細明體"/>
                <w:lang w:eastAsia="zh-TW"/>
              </w:rPr>
            </w:pPr>
            <w:r>
              <w:rPr>
                <w:rFonts w:eastAsia="新細明體" w:hint="eastAsia"/>
                <w:lang w:eastAsia="zh-TW"/>
              </w:rPr>
              <w:t xml:space="preserve">    </w:t>
            </w:r>
            <w:r w:rsidR="00D041DE" w:rsidRPr="009663A0">
              <w:rPr>
                <w:rFonts w:eastAsia="新細明體" w:hint="eastAsia"/>
                <w:lang w:eastAsia="zh-TW"/>
              </w:rPr>
              <w:t>以上科大申請入學詳細日程，請以</w:t>
            </w:r>
            <w:r>
              <w:rPr>
                <w:rFonts w:eastAsia="新細明體" w:hint="eastAsia"/>
                <w:lang w:eastAsia="zh-TW"/>
              </w:rPr>
              <w:t>108/12/10</w:t>
            </w:r>
            <w:r>
              <w:rPr>
                <w:rFonts w:eastAsia="新細明體" w:hint="eastAsia"/>
                <w:lang w:eastAsia="zh-TW"/>
              </w:rPr>
              <w:t>所公告之</w:t>
            </w:r>
            <w:r w:rsidR="00D041DE" w:rsidRPr="009663A0">
              <w:rPr>
                <w:rFonts w:eastAsia="新細明體" w:hint="eastAsia"/>
                <w:lang w:eastAsia="zh-TW"/>
              </w:rPr>
              <w:t>109</w:t>
            </w:r>
            <w:r w:rsidR="00D041DE" w:rsidRPr="009663A0">
              <w:rPr>
                <w:rFonts w:eastAsia="新細明體" w:hint="eastAsia"/>
                <w:lang w:eastAsia="zh-TW"/>
              </w:rPr>
              <w:t>年最新簡章內容為準。</w:t>
            </w:r>
          </w:p>
          <w:p w:rsidR="00ED676E" w:rsidRPr="009663A0" w:rsidRDefault="00ED676E" w:rsidP="00D041DE">
            <w:pPr>
              <w:autoSpaceDE w:val="0"/>
              <w:autoSpaceDN w:val="0"/>
              <w:adjustRightInd w:val="0"/>
              <w:spacing w:line="260" w:lineRule="exact"/>
              <w:rPr>
                <w:rFonts w:eastAsia="新細明體"/>
                <w:lang w:eastAsia="zh-TW"/>
              </w:rPr>
            </w:pPr>
          </w:p>
        </w:tc>
      </w:tr>
      <w:tr w:rsidR="00741671" w:rsidRPr="009663A0" w:rsidTr="009937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73"/>
          <w:jc w:val="center"/>
        </w:trPr>
        <w:tc>
          <w:tcPr>
            <w:tcW w:w="748" w:type="dxa"/>
            <w:vMerge w:val="restart"/>
            <w:tcBorders>
              <w:top w:val="single" w:sz="4" w:space="0" w:color="auto"/>
              <w:left w:val="single" w:sz="4" w:space="0" w:color="auto"/>
              <w:bottom w:val="single" w:sz="4" w:space="0" w:color="auto"/>
              <w:right w:val="single" w:sz="4" w:space="0" w:color="auto"/>
            </w:tcBorders>
            <w:shd w:val="pct10" w:color="auto" w:fill="auto"/>
            <w:tcMar>
              <w:bottom w:w="57" w:type="dxa"/>
            </w:tcMar>
          </w:tcPr>
          <w:p w:rsidR="00211078" w:rsidRPr="009663A0" w:rsidRDefault="00211078" w:rsidP="0041750E">
            <w:pPr>
              <w:tabs>
                <w:tab w:val="left" w:pos="180"/>
              </w:tabs>
              <w:adjustRightInd w:val="0"/>
              <w:snapToGrid w:val="0"/>
              <w:spacing w:line="240" w:lineRule="exact"/>
              <w:jc w:val="both"/>
              <w:rPr>
                <w:rFonts w:eastAsia="標楷體"/>
              </w:rPr>
            </w:pPr>
            <w:r w:rsidRPr="009663A0">
              <w:rPr>
                <w:rFonts w:eastAsia="標楷體"/>
              </w:rPr>
              <w:t>10</w:t>
            </w:r>
            <w:r w:rsidR="00C523B5" w:rsidRPr="009663A0">
              <w:rPr>
                <w:rFonts w:eastAsia="新細明體" w:hint="eastAsia"/>
                <w:lang w:eastAsia="zh-TW"/>
              </w:rPr>
              <w:t>9</w:t>
            </w:r>
            <w:r w:rsidRPr="009663A0">
              <w:rPr>
                <w:rFonts w:eastAsia="標楷體"/>
              </w:rPr>
              <w:t>/07</w:t>
            </w:r>
          </w:p>
        </w:tc>
        <w:tc>
          <w:tcPr>
            <w:tcW w:w="3395" w:type="dxa"/>
            <w:vMerge w:val="restart"/>
            <w:tcBorders>
              <w:top w:val="single" w:sz="4" w:space="0" w:color="auto"/>
              <w:left w:val="single" w:sz="4" w:space="0" w:color="auto"/>
              <w:bottom w:val="single" w:sz="4" w:space="0" w:color="auto"/>
              <w:right w:val="single" w:sz="4" w:space="0" w:color="auto"/>
            </w:tcBorders>
            <w:shd w:val="pct10" w:color="auto" w:fill="auto"/>
            <w:tcMar>
              <w:bottom w:w="57" w:type="dxa"/>
            </w:tcMar>
          </w:tcPr>
          <w:p w:rsidR="00211078" w:rsidRPr="009663A0" w:rsidRDefault="00211078" w:rsidP="001D313B">
            <w:pPr>
              <w:tabs>
                <w:tab w:val="left" w:pos="180"/>
              </w:tabs>
              <w:adjustRightInd w:val="0"/>
              <w:snapToGrid w:val="0"/>
              <w:spacing w:line="260" w:lineRule="exact"/>
              <w:rPr>
                <w:rFonts w:eastAsia="新細明體"/>
              </w:rPr>
            </w:pPr>
          </w:p>
        </w:tc>
        <w:tc>
          <w:tcPr>
            <w:tcW w:w="3969" w:type="dxa"/>
            <w:vMerge w:val="restart"/>
            <w:tcBorders>
              <w:top w:val="single" w:sz="4" w:space="0" w:color="auto"/>
              <w:left w:val="single" w:sz="4" w:space="0" w:color="auto"/>
              <w:bottom w:val="single" w:sz="4" w:space="0" w:color="auto"/>
              <w:right w:val="single" w:sz="4" w:space="0" w:color="auto"/>
            </w:tcBorders>
            <w:shd w:val="pct10" w:color="auto" w:fill="auto"/>
            <w:noWrap/>
            <w:tcMar>
              <w:bottom w:w="57" w:type="dxa"/>
            </w:tcMar>
          </w:tcPr>
          <w:p w:rsidR="00211078" w:rsidRPr="009663A0" w:rsidRDefault="00211078" w:rsidP="001D313B">
            <w:pPr>
              <w:tabs>
                <w:tab w:val="left" w:pos="180"/>
              </w:tabs>
              <w:adjustRightInd w:val="0"/>
              <w:snapToGrid w:val="0"/>
              <w:spacing w:line="260" w:lineRule="exact"/>
              <w:rPr>
                <w:rFonts w:eastAsia="新細明體"/>
              </w:rPr>
            </w:pPr>
          </w:p>
        </w:tc>
        <w:tc>
          <w:tcPr>
            <w:tcW w:w="3544" w:type="dxa"/>
            <w:tcBorders>
              <w:top w:val="single" w:sz="4" w:space="0" w:color="auto"/>
              <w:left w:val="single" w:sz="4" w:space="0" w:color="auto"/>
              <w:bottom w:val="single" w:sz="4" w:space="0" w:color="auto"/>
              <w:right w:val="single" w:sz="4" w:space="0" w:color="auto"/>
            </w:tcBorders>
            <w:shd w:val="pct10" w:color="auto" w:fill="auto"/>
            <w:tcMar>
              <w:bottom w:w="57" w:type="dxa"/>
            </w:tcMar>
          </w:tcPr>
          <w:p w:rsidR="00211078" w:rsidRPr="009663A0" w:rsidRDefault="00211078"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rPr>
              <w:t>指定科目考試（</w:t>
            </w:r>
            <w:r w:rsidRPr="009663A0">
              <w:rPr>
                <w:rFonts w:eastAsia="新細明體"/>
              </w:rPr>
              <w:t>7/</w:t>
            </w:r>
            <w:r w:rsidR="008F036A">
              <w:rPr>
                <w:rFonts w:eastAsia="新細明體"/>
              </w:rPr>
              <w:t>3-7/5</w:t>
            </w:r>
            <w:r w:rsidRPr="009663A0">
              <w:rPr>
                <w:rFonts w:eastAsia="新細明體"/>
              </w:rPr>
              <w:t>）</w:t>
            </w:r>
          </w:p>
          <w:p w:rsidR="00211078" w:rsidRPr="009663A0" w:rsidRDefault="00211078" w:rsidP="00A5460B">
            <w:pPr>
              <w:numPr>
                <w:ilvl w:val="0"/>
                <w:numId w:val="35"/>
              </w:numPr>
              <w:autoSpaceDE w:val="0"/>
              <w:autoSpaceDN w:val="0"/>
              <w:adjustRightInd w:val="0"/>
              <w:spacing w:line="260" w:lineRule="exact"/>
              <w:ind w:left="284" w:hanging="284"/>
              <w:rPr>
                <w:rFonts w:eastAsia="新細明體"/>
                <w:lang w:eastAsia="zh-TW"/>
              </w:rPr>
            </w:pPr>
            <w:r w:rsidRPr="009663A0">
              <w:rPr>
                <w:rFonts w:eastAsia="新細明體"/>
                <w:lang w:eastAsia="zh-TW"/>
              </w:rPr>
              <w:t>考試入學錄取公告（暫定</w:t>
            </w:r>
            <w:r w:rsidRPr="009663A0">
              <w:rPr>
                <w:rFonts w:eastAsia="新細明體"/>
                <w:lang w:eastAsia="zh-TW"/>
              </w:rPr>
              <w:t>8/7</w:t>
            </w:r>
            <w:r w:rsidRPr="009663A0">
              <w:rPr>
                <w:rFonts w:eastAsia="新細明體"/>
                <w:lang w:eastAsia="zh-TW"/>
              </w:rPr>
              <w:t>）</w:t>
            </w:r>
          </w:p>
        </w:tc>
        <w:tc>
          <w:tcPr>
            <w:tcW w:w="3546" w:type="dxa"/>
            <w:vMerge w:val="restart"/>
            <w:tcBorders>
              <w:top w:val="single" w:sz="4" w:space="0" w:color="auto"/>
              <w:left w:val="single" w:sz="4" w:space="0" w:color="auto"/>
              <w:bottom w:val="single" w:sz="4" w:space="0" w:color="auto"/>
              <w:right w:val="single" w:sz="4" w:space="0" w:color="auto"/>
            </w:tcBorders>
            <w:shd w:val="pct10" w:color="auto" w:fill="auto"/>
          </w:tcPr>
          <w:p w:rsidR="00211078" w:rsidRPr="009663A0" w:rsidRDefault="00211078" w:rsidP="001D313B">
            <w:pPr>
              <w:autoSpaceDE w:val="0"/>
              <w:autoSpaceDN w:val="0"/>
              <w:adjustRightInd w:val="0"/>
              <w:spacing w:line="260" w:lineRule="exact"/>
              <w:rPr>
                <w:rFonts w:eastAsia="新細明體"/>
                <w:lang w:eastAsia="zh-TW"/>
              </w:rPr>
            </w:pPr>
          </w:p>
        </w:tc>
      </w:tr>
      <w:tr w:rsidR="00741671" w:rsidRPr="009663A0" w:rsidTr="009937E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82"/>
          <w:jc w:val="center"/>
        </w:trPr>
        <w:tc>
          <w:tcPr>
            <w:tcW w:w="748" w:type="dxa"/>
            <w:vMerge/>
            <w:tcBorders>
              <w:top w:val="single" w:sz="4" w:space="0" w:color="auto"/>
              <w:left w:val="single" w:sz="4" w:space="0" w:color="auto"/>
              <w:bottom w:val="single" w:sz="4" w:space="0" w:color="auto"/>
              <w:right w:val="single" w:sz="4" w:space="0" w:color="auto"/>
            </w:tcBorders>
            <w:shd w:val="pct10" w:color="auto" w:fill="auto"/>
            <w:tcMar>
              <w:bottom w:w="57" w:type="dxa"/>
            </w:tcMar>
          </w:tcPr>
          <w:p w:rsidR="00211078" w:rsidRPr="009663A0" w:rsidRDefault="00211078" w:rsidP="0041750E">
            <w:pPr>
              <w:tabs>
                <w:tab w:val="left" w:pos="180"/>
              </w:tabs>
              <w:adjustRightInd w:val="0"/>
              <w:snapToGrid w:val="0"/>
              <w:spacing w:line="240" w:lineRule="exact"/>
              <w:jc w:val="both"/>
              <w:rPr>
                <w:rFonts w:eastAsia="標楷體"/>
                <w:lang w:eastAsia="zh-TW"/>
              </w:rPr>
            </w:pPr>
          </w:p>
        </w:tc>
        <w:tc>
          <w:tcPr>
            <w:tcW w:w="3395" w:type="dxa"/>
            <w:vMerge/>
            <w:tcBorders>
              <w:top w:val="single" w:sz="4" w:space="0" w:color="auto"/>
              <w:left w:val="single" w:sz="4" w:space="0" w:color="auto"/>
              <w:bottom w:val="single" w:sz="4" w:space="0" w:color="auto"/>
              <w:right w:val="single" w:sz="4" w:space="0" w:color="auto"/>
            </w:tcBorders>
            <w:shd w:val="pct10" w:color="auto" w:fill="auto"/>
            <w:tcMar>
              <w:bottom w:w="57" w:type="dxa"/>
            </w:tcMar>
          </w:tcPr>
          <w:p w:rsidR="00211078" w:rsidRPr="009663A0" w:rsidRDefault="00211078" w:rsidP="0041750E">
            <w:pPr>
              <w:tabs>
                <w:tab w:val="left" w:pos="180"/>
              </w:tabs>
              <w:adjustRightInd w:val="0"/>
              <w:snapToGrid w:val="0"/>
              <w:spacing w:line="240" w:lineRule="exact"/>
              <w:rPr>
                <w:rFonts w:eastAsia="標楷體"/>
                <w:lang w:eastAsia="zh-TW"/>
              </w:rPr>
            </w:pPr>
          </w:p>
        </w:tc>
        <w:tc>
          <w:tcPr>
            <w:tcW w:w="3969" w:type="dxa"/>
            <w:vMerge/>
            <w:tcBorders>
              <w:top w:val="single" w:sz="4" w:space="0" w:color="auto"/>
              <w:left w:val="single" w:sz="4" w:space="0" w:color="auto"/>
              <w:bottom w:val="single" w:sz="4" w:space="0" w:color="auto"/>
              <w:right w:val="single" w:sz="4" w:space="0" w:color="auto"/>
            </w:tcBorders>
            <w:shd w:val="pct10" w:color="auto" w:fill="auto"/>
            <w:noWrap/>
            <w:tcMar>
              <w:bottom w:w="57" w:type="dxa"/>
            </w:tcMar>
          </w:tcPr>
          <w:p w:rsidR="00211078" w:rsidRPr="009663A0" w:rsidRDefault="00211078" w:rsidP="0041750E">
            <w:pPr>
              <w:tabs>
                <w:tab w:val="left" w:pos="180"/>
              </w:tabs>
              <w:adjustRightInd w:val="0"/>
              <w:snapToGrid w:val="0"/>
              <w:spacing w:line="240" w:lineRule="exact"/>
              <w:rPr>
                <w:rFonts w:eastAsia="標楷體"/>
                <w:lang w:eastAsia="zh-TW"/>
              </w:rPr>
            </w:pPr>
          </w:p>
        </w:tc>
        <w:tc>
          <w:tcPr>
            <w:tcW w:w="3544" w:type="dxa"/>
            <w:tcBorders>
              <w:top w:val="single" w:sz="4" w:space="0" w:color="auto"/>
              <w:left w:val="single" w:sz="4" w:space="0" w:color="auto"/>
              <w:bottom w:val="single" w:sz="4" w:space="0" w:color="auto"/>
              <w:right w:val="single" w:sz="4" w:space="0" w:color="auto"/>
            </w:tcBorders>
            <w:shd w:val="pct10" w:color="auto" w:fill="auto"/>
            <w:tcMar>
              <w:bottom w:w="57" w:type="dxa"/>
            </w:tcMar>
          </w:tcPr>
          <w:p w:rsidR="00211078" w:rsidRPr="009663A0" w:rsidRDefault="00211078" w:rsidP="00A5460B">
            <w:pPr>
              <w:numPr>
                <w:ilvl w:val="0"/>
                <w:numId w:val="35"/>
              </w:numPr>
              <w:autoSpaceDE w:val="0"/>
              <w:autoSpaceDN w:val="0"/>
              <w:adjustRightInd w:val="0"/>
              <w:spacing w:line="240" w:lineRule="exact"/>
              <w:ind w:left="284" w:hanging="284"/>
              <w:rPr>
                <w:rFonts w:eastAsia="新細明體"/>
                <w:lang w:eastAsia="zh-TW"/>
              </w:rPr>
            </w:pPr>
            <w:r w:rsidRPr="009663A0">
              <w:rPr>
                <w:rFonts w:eastAsia="新細明體"/>
                <w:lang w:eastAsia="zh-TW"/>
              </w:rPr>
              <w:t>寄發指定科目考試成績單（暫</w:t>
            </w:r>
            <w:r w:rsidRPr="009663A0">
              <w:rPr>
                <w:rFonts w:eastAsia="新細明體"/>
                <w:lang w:eastAsia="zh-TW"/>
              </w:rPr>
              <w:t xml:space="preserve"> </w:t>
            </w:r>
            <w:r w:rsidRPr="009663A0">
              <w:rPr>
                <w:rFonts w:eastAsia="新細明體"/>
                <w:lang w:eastAsia="zh-TW"/>
              </w:rPr>
              <w:t>定</w:t>
            </w:r>
            <w:r w:rsidRPr="009663A0">
              <w:rPr>
                <w:rFonts w:eastAsia="新細明體"/>
                <w:lang w:eastAsia="zh-TW"/>
              </w:rPr>
              <w:t xml:space="preserve"> 7/1</w:t>
            </w:r>
            <w:r w:rsidR="00044A80" w:rsidRPr="009663A0">
              <w:rPr>
                <w:rFonts w:eastAsia="新細明體" w:hint="eastAsia"/>
                <w:lang w:eastAsia="zh-TW"/>
              </w:rPr>
              <w:t>7</w:t>
            </w:r>
            <w:r w:rsidRPr="009663A0">
              <w:rPr>
                <w:rFonts w:eastAsia="新細明體"/>
                <w:lang w:eastAsia="zh-TW"/>
              </w:rPr>
              <w:t>）</w:t>
            </w:r>
            <w:bookmarkStart w:id="10" w:name="_GoBack"/>
            <w:bookmarkEnd w:id="10"/>
          </w:p>
          <w:p w:rsidR="00211078" w:rsidRPr="009663A0" w:rsidRDefault="00211078" w:rsidP="00A5460B">
            <w:pPr>
              <w:numPr>
                <w:ilvl w:val="0"/>
                <w:numId w:val="35"/>
              </w:numPr>
              <w:autoSpaceDE w:val="0"/>
              <w:autoSpaceDN w:val="0"/>
              <w:adjustRightInd w:val="0"/>
              <w:spacing w:line="240" w:lineRule="exact"/>
              <w:ind w:left="284" w:hanging="284"/>
              <w:rPr>
                <w:rFonts w:eastAsia="新細明體"/>
                <w:lang w:eastAsia="zh-TW"/>
              </w:rPr>
            </w:pPr>
            <w:r w:rsidRPr="009663A0">
              <w:rPr>
                <w:rFonts w:eastAsia="新細明體"/>
                <w:lang w:eastAsia="zh-TW"/>
              </w:rPr>
              <w:t>公布考科組合成績人數累計表及最低登記標準（暫定</w:t>
            </w:r>
            <w:r w:rsidR="00044A80" w:rsidRPr="009663A0">
              <w:rPr>
                <w:rFonts w:eastAsia="新細明體"/>
                <w:lang w:eastAsia="zh-TW"/>
              </w:rPr>
              <w:t>7/1</w:t>
            </w:r>
            <w:r w:rsidR="00044A80" w:rsidRPr="009663A0">
              <w:rPr>
                <w:rFonts w:eastAsia="新細明體" w:hint="eastAsia"/>
                <w:lang w:eastAsia="zh-TW"/>
              </w:rPr>
              <w:t>7</w:t>
            </w:r>
            <w:r w:rsidR="001D313B" w:rsidRPr="009663A0">
              <w:rPr>
                <w:rFonts w:eastAsia="新細明體" w:hint="eastAsia"/>
                <w:lang w:eastAsia="zh-TW"/>
              </w:rPr>
              <w:t>）</w:t>
            </w:r>
          </w:p>
          <w:p w:rsidR="00211078" w:rsidRPr="009663A0" w:rsidRDefault="00211078" w:rsidP="00A5460B">
            <w:pPr>
              <w:numPr>
                <w:ilvl w:val="0"/>
                <w:numId w:val="35"/>
              </w:numPr>
              <w:autoSpaceDE w:val="0"/>
              <w:autoSpaceDN w:val="0"/>
              <w:adjustRightInd w:val="0"/>
              <w:spacing w:line="240" w:lineRule="exact"/>
              <w:ind w:left="284" w:hanging="284"/>
              <w:rPr>
                <w:rFonts w:eastAsia="新細明體"/>
                <w:lang w:eastAsia="zh-TW"/>
              </w:rPr>
            </w:pPr>
            <w:r w:rsidRPr="009663A0">
              <w:rPr>
                <w:rFonts w:eastAsia="新細明體"/>
                <w:lang w:eastAsia="zh-TW"/>
              </w:rPr>
              <w:t>繳交登記費（暫定</w:t>
            </w:r>
            <w:r w:rsidR="00044A80" w:rsidRPr="009663A0">
              <w:rPr>
                <w:rFonts w:eastAsia="新細明體"/>
                <w:lang w:eastAsia="zh-TW"/>
              </w:rPr>
              <w:t>7/1</w:t>
            </w:r>
            <w:r w:rsidR="00044A80" w:rsidRPr="009663A0">
              <w:rPr>
                <w:rFonts w:eastAsia="新細明體" w:hint="eastAsia"/>
                <w:lang w:eastAsia="zh-TW"/>
              </w:rPr>
              <w:t>7</w:t>
            </w:r>
            <w:r w:rsidR="00044A80" w:rsidRPr="009663A0">
              <w:rPr>
                <w:rFonts w:eastAsia="新細明體"/>
                <w:lang w:eastAsia="zh-TW"/>
              </w:rPr>
              <w:t>-7/2</w:t>
            </w:r>
            <w:r w:rsidR="00044A80" w:rsidRPr="009663A0">
              <w:rPr>
                <w:rFonts w:eastAsia="新細明體" w:hint="eastAsia"/>
                <w:lang w:eastAsia="zh-TW"/>
              </w:rPr>
              <w:t>8</w:t>
            </w:r>
            <w:r w:rsidRPr="009663A0">
              <w:rPr>
                <w:rFonts w:eastAsia="新細明體"/>
                <w:lang w:eastAsia="zh-TW"/>
              </w:rPr>
              <w:t>）</w:t>
            </w:r>
          </w:p>
          <w:p w:rsidR="00211078" w:rsidRPr="009663A0" w:rsidRDefault="00211078" w:rsidP="00A5460B">
            <w:pPr>
              <w:numPr>
                <w:ilvl w:val="0"/>
                <w:numId w:val="35"/>
              </w:numPr>
              <w:autoSpaceDE w:val="0"/>
              <w:autoSpaceDN w:val="0"/>
              <w:adjustRightInd w:val="0"/>
              <w:spacing w:line="240" w:lineRule="exact"/>
              <w:ind w:left="284" w:hanging="284"/>
              <w:rPr>
                <w:rFonts w:eastAsia="新細明體"/>
                <w:lang w:eastAsia="zh-TW"/>
              </w:rPr>
            </w:pPr>
            <w:r w:rsidRPr="009663A0">
              <w:rPr>
                <w:rFonts w:eastAsia="新細明體"/>
                <w:lang w:eastAsia="zh-TW"/>
              </w:rPr>
              <w:t>網路登記分發志願（</w:t>
            </w:r>
            <w:r w:rsidRPr="009663A0">
              <w:rPr>
                <w:rFonts w:eastAsia="新細明體"/>
                <w:lang w:eastAsia="zh-TW"/>
              </w:rPr>
              <w:t>7/24-7/28</w:t>
            </w:r>
            <w:r w:rsidRPr="009663A0">
              <w:rPr>
                <w:rFonts w:eastAsia="新細明體"/>
                <w:lang w:eastAsia="zh-TW"/>
              </w:rPr>
              <w:t>）</w:t>
            </w:r>
          </w:p>
          <w:p w:rsidR="0041750E" w:rsidRPr="009663A0" w:rsidRDefault="0041750E" w:rsidP="00A5460B">
            <w:pPr>
              <w:numPr>
                <w:ilvl w:val="0"/>
                <w:numId w:val="35"/>
              </w:numPr>
              <w:autoSpaceDE w:val="0"/>
              <w:autoSpaceDN w:val="0"/>
              <w:adjustRightInd w:val="0"/>
              <w:spacing w:line="240" w:lineRule="exact"/>
              <w:ind w:left="284" w:hanging="284"/>
              <w:rPr>
                <w:rFonts w:eastAsia="新細明體"/>
                <w:lang w:eastAsia="zh-TW"/>
              </w:rPr>
            </w:pPr>
            <w:r w:rsidRPr="009663A0">
              <w:rPr>
                <w:rFonts w:eastAsia="新細明體"/>
                <w:lang w:eastAsia="zh-TW"/>
              </w:rPr>
              <w:t>考試入學錄取公告（暫定</w:t>
            </w:r>
            <w:r w:rsidRPr="009663A0">
              <w:rPr>
                <w:rFonts w:eastAsia="新細明體"/>
                <w:lang w:eastAsia="zh-TW"/>
              </w:rPr>
              <w:t>8/7</w:t>
            </w:r>
            <w:r w:rsidRPr="009663A0">
              <w:rPr>
                <w:rFonts w:eastAsia="新細明體"/>
                <w:lang w:eastAsia="zh-TW"/>
              </w:rPr>
              <w:t>）</w:t>
            </w:r>
          </w:p>
        </w:tc>
        <w:tc>
          <w:tcPr>
            <w:tcW w:w="3546" w:type="dxa"/>
            <w:vMerge/>
            <w:tcBorders>
              <w:top w:val="single" w:sz="4" w:space="0" w:color="auto"/>
              <w:left w:val="single" w:sz="4" w:space="0" w:color="auto"/>
              <w:bottom w:val="single" w:sz="4" w:space="0" w:color="auto"/>
              <w:right w:val="single" w:sz="4" w:space="0" w:color="auto"/>
            </w:tcBorders>
            <w:shd w:val="pct10" w:color="auto" w:fill="auto"/>
          </w:tcPr>
          <w:p w:rsidR="00211078" w:rsidRPr="009663A0" w:rsidRDefault="00211078" w:rsidP="0041750E">
            <w:pPr>
              <w:autoSpaceDE w:val="0"/>
              <w:autoSpaceDN w:val="0"/>
              <w:adjustRightInd w:val="0"/>
              <w:spacing w:line="240" w:lineRule="exact"/>
              <w:rPr>
                <w:rFonts w:eastAsia="標楷體"/>
                <w:lang w:eastAsia="zh-TW"/>
              </w:rPr>
            </w:pPr>
          </w:p>
        </w:tc>
      </w:tr>
    </w:tbl>
    <w:p w:rsidR="00556A0C" w:rsidRPr="009663A0" w:rsidRDefault="00556A0C" w:rsidP="0041750E">
      <w:pPr>
        <w:spacing w:line="240" w:lineRule="exact"/>
        <w:rPr>
          <w:rFonts w:ascii="標楷體" w:eastAsia="標楷體" w:hAnsi="標楷體"/>
          <w:b/>
          <w:sz w:val="36"/>
          <w:szCs w:val="36"/>
          <w:lang w:eastAsia="zh-TW"/>
        </w:rPr>
      </w:pPr>
    </w:p>
    <w:p w:rsidR="001E1B35" w:rsidRPr="009663A0" w:rsidRDefault="001E1B35" w:rsidP="0041750E">
      <w:pPr>
        <w:spacing w:line="240" w:lineRule="exact"/>
        <w:rPr>
          <w:rFonts w:ascii="標楷體" w:eastAsia="標楷體" w:hAnsi="標楷體"/>
          <w:b/>
          <w:sz w:val="36"/>
          <w:szCs w:val="36"/>
          <w:lang w:eastAsia="zh-TW"/>
        </w:rPr>
      </w:pPr>
    </w:p>
    <w:p w:rsidR="001E1B35" w:rsidRDefault="001E1B35" w:rsidP="0041750E">
      <w:pPr>
        <w:spacing w:line="240" w:lineRule="exact"/>
        <w:rPr>
          <w:rFonts w:ascii="標楷體" w:eastAsia="標楷體" w:hAnsi="標楷體"/>
          <w:b/>
          <w:sz w:val="36"/>
          <w:szCs w:val="36"/>
          <w:lang w:eastAsia="zh-TW"/>
        </w:rPr>
      </w:pPr>
    </w:p>
    <w:p w:rsidR="001E1B35" w:rsidRDefault="001E1B35" w:rsidP="0041750E">
      <w:pPr>
        <w:spacing w:line="240" w:lineRule="exact"/>
        <w:rPr>
          <w:rFonts w:ascii="標楷體" w:eastAsia="標楷體" w:hAnsi="標楷體"/>
          <w:b/>
          <w:sz w:val="36"/>
          <w:szCs w:val="36"/>
          <w:lang w:eastAsia="zh-TW"/>
        </w:rPr>
      </w:pPr>
    </w:p>
    <w:p w:rsidR="00E77123" w:rsidRPr="00A8611B" w:rsidRDefault="00AC3F4F" w:rsidP="0071259A">
      <w:pPr>
        <w:tabs>
          <w:tab w:val="left" w:pos="851"/>
        </w:tabs>
        <w:jc w:val="right"/>
        <w:outlineLvl w:val="1"/>
        <w:rPr>
          <w:rFonts w:ascii="標楷體" w:eastAsia="標楷體" w:hAnsi="標楷體"/>
          <w:szCs w:val="36"/>
          <w:lang w:eastAsia="zh-TW"/>
        </w:rPr>
      </w:pPr>
      <w:r w:rsidRPr="00E42527">
        <w:rPr>
          <w:rFonts w:ascii="標楷體" w:eastAsia="標楷體" w:hAnsi="標楷體" w:hint="eastAsia"/>
          <w:b/>
          <w:color w:val="FF0000"/>
          <w:sz w:val="36"/>
          <w:szCs w:val="36"/>
          <w:lang w:eastAsia="zh-TW"/>
        </w:rPr>
        <w:t xml:space="preserve">   </w:t>
      </w:r>
      <w:r w:rsidRPr="00A8611B">
        <w:rPr>
          <w:rFonts w:ascii="標楷體" w:eastAsia="標楷體" w:hAnsi="標楷體" w:hint="eastAsia"/>
          <w:b/>
          <w:sz w:val="36"/>
          <w:szCs w:val="36"/>
          <w:lang w:eastAsia="zh-TW"/>
        </w:rPr>
        <w:t xml:space="preserve">  </w:t>
      </w:r>
      <w:bookmarkStart w:id="11" w:name="_Toc23945593"/>
      <w:r w:rsidR="0010324A" w:rsidRPr="00A8611B">
        <w:rPr>
          <w:rFonts w:ascii="標楷體" w:eastAsia="標楷體" w:hAnsi="標楷體"/>
          <w:b/>
          <w:sz w:val="36"/>
          <w:szCs w:val="36"/>
          <w:lang w:eastAsia="zh-TW"/>
        </w:rPr>
        <w:t>10</w:t>
      </w:r>
      <w:r w:rsidR="004E10A2" w:rsidRPr="00A8611B">
        <w:rPr>
          <w:rFonts w:ascii="標楷體" w:eastAsia="標楷體" w:hAnsi="標楷體" w:hint="eastAsia"/>
          <w:b/>
          <w:sz w:val="36"/>
          <w:szCs w:val="36"/>
          <w:lang w:eastAsia="zh-TW"/>
        </w:rPr>
        <w:t>8</w:t>
      </w:r>
      <w:r w:rsidR="0010324A" w:rsidRPr="00A8611B">
        <w:rPr>
          <w:rFonts w:ascii="標楷體" w:eastAsia="標楷體" w:hAnsi="標楷體"/>
          <w:b/>
          <w:sz w:val="36"/>
          <w:szCs w:val="36"/>
          <w:lang w:eastAsia="zh-TW"/>
        </w:rPr>
        <w:t>年度四技二專招生重要日程表</w:t>
      </w:r>
      <w:r w:rsidR="00E377A1" w:rsidRPr="00A8611B">
        <w:rPr>
          <w:rFonts w:ascii="標楷體" w:eastAsia="標楷體" w:hAnsi="標楷體" w:hint="eastAsia"/>
          <w:b/>
          <w:sz w:val="36"/>
          <w:szCs w:val="36"/>
          <w:lang w:eastAsia="zh-TW"/>
        </w:rPr>
        <w:t>1/2</w:t>
      </w:r>
      <w:r w:rsidR="0043670D" w:rsidRPr="00A8611B">
        <w:rPr>
          <w:rFonts w:ascii="標楷體" w:eastAsia="標楷體" w:hAnsi="標楷體" w:hint="eastAsia"/>
          <w:b/>
          <w:sz w:val="36"/>
          <w:szCs w:val="36"/>
          <w:lang w:eastAsia="zh-TW"/>
        </w:rPr>
        <w:t xml:space="preserve">　　　　</w:t>
      </w:r>
      <w:r w:rsidR="0043670D" w:rsidRPr="00A8611B">
        <w:rPr>
          <w:rFonts w:ascii="標楷體" w:eastAsia="標楷體" w:hAnsi="標楷體" w:hint="eastAsia"/>
          <w:sz w:val="22"/>
          <w:szCs w:val="28"/>
          <w:lang w:eastAsia="zh-TW"/>
        </w:rPr>
        <w:t>※ 重要日程以</w:t>
      </w:r>
      <w:r w:rsidR="0071259A" w:rsidRPr="00A8611B">
        <w:rPr>
          <w:rFonts w:ascii="標楷體" w:eastAsia="標楷體" w:hAnsi="標楷體" w:hint="eastAsia"/>
          <w:b/>
          <w:sz w:val="22"/>
          <w:szCs w:val="28"/>
          <w:lang w:eastAsia="zh-TW"/>
        </w:rPr>
        <w:t>108.12.10</w:t>
      </w:r>
      <w:r w:rsidR="0071259A" w:rsidRPr="00A8611B">
        <w:rPr>
          <w:rFonts w:ascii="標楷體" w:eastAsia="標楷體" w:hAnsi="標楷體" w:hint="eastAsia"/>
          <w:sz w:val="22"/>
          <w:szCs w:val="28"/>
          <w:lang w:eastAsia="zh-TW"/>
        </w:rPr>
        <w:t>公告之</w:t>
      </w:r>
      <w:r w:rsidR="00523E2D" w:rsidRPr="00A8611B">
        <w:rPr>
          <w:rFonts w:ascii="標楷體" w:eastAsia="標楷體" w:hAnsi="標楷體" w:hint="eastAsia"/>
          <w:sz w:val="22"/>
          <w:szCs w:val="28"/>
          <w:lang w:eastAsia="zh-TW"/>
        </w:rPr>
        <w:t>最新</w:t>
      </w:r>
      <w:r w:rsidR="0043670D" w:rsidRPr="00A8611B">
        <w:rPr>
          <w:rFonts w:ascii="標楷體" w:eastAsia="標楷體" w:hAnsi="標楷體"/>
          <w:sz w:val="22"/>
          <w:szCs w:val="28"/>
          <w:lang w:eastAsia="zh-TW"/>
        </w:rPr>
        <w:t>簡章為準</w:t>
      </w:r>
      <w:bookmarkEnd w:id="11"/>
    </w:p>
    <w:tbl>
      <w:tblPr>
        <w:tblW w:w="15009"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3"/>
        <w:gridCol w:w="2847"/>
        <w:gridCol w:w="2766"/>
        <w:gridCol w:w="2844"/>
        <w:gridCol w:w="3129"/>
        <w:gridCol w:w="2650"/>
      </w:tblGrid>
      <w:tr w:rsidR="009937ED" w:rsidRPr="00A8611B" w:rsidTr="00746E5E">
        <w:trPr>
          <w:trHeight w:val="536"/>
          <w:tblHeader/>
        </w:trPr>
        <w:tc>
          <w:tcPr>
            <w:tcW w:w="0" w:type="auto"/>
            <w:tcBorders>
              <w:tl2br w:val="single" w:sz="4" w:space="0" w:color="auto"/>
            </w:tcBorders>
            <w:vAlign w:val="center"/>
          </w:tcPr>
          <w:p w:rsidR="009937ED" w:rsidRPr="00A8611B" w:rsidRDefault="009937ED" w:rsidP="00746E5E">
            <w:pPr>
              <w:widowControl w:val="0"/>
              <w:spacing w:line="240" w:lineRule="exact"/>
              <w:ind w:leftChars="-50" w:left="-120"/>
              <w:jc w:val="center"/>
              <w:rPr>
                <w:rFonts w:eastAsia="標楷體"/>
                <w:kern w:val="2"/>
                <w:sz w:val="20"/>
                <w:lang w:eastAsia="zh-TW"/>
              </w:rPr>
            </w:pPr>
            <w:r w:rsidRPr="00A8611B">
              <w:rPr>
                <w:rFonts w:eastAsia="標楷體" w:hint="eastAsia"/>
                <w:kern w:val="2"/>
                <w:sz w:val="20"/>
                <w:lang w:eastAsia="zh-TW"/>
              </w:rPr>
              <w:t>月份</w:t>
            </w:r>
          </w:p>
        </w:tc>
        <w:tc>
          <w:tcPr>
            <w:tcW w:w="2847" w:type="dxa"/>
            <w:shd w:val="clear" w:color="auto" w:fill="F2F2F2" w:themeFill="background1" w:themeFillShade="F2"/>
            <w:vAlign w:val="center"/>
          </w:tcPr>
          <w:p w:rsidR="009937ED" w:rsidRPr="00A8611B" w:rsidRDefault="009937ED" w:rsidP="00746E5E">
            <w:pPr>
              <w:widowControl w:val="0"/>
              <w:spacing w:line="240" w:lineRule="exact"/>
              <w:jc w:val="center"/>
              <w:rPr>
                <w:rFonts w:eastAsia="標楷體"/>
                <w:b/>
                <w:kern w:val="2"/>
                <w:lang w:eastAsia="zh-TW"/>
              </w:rPr>
            </w:pPr>
            <w:r w:rsidRPr="00A8611B">
              <w:rPr>
                <w:rFonts w:eastAsia="標楷體"/>
                <w:b/>
                <w:kern w:val="2"/>
                <w:lang w:eastAsia="zh-TW"/>
              </w:rPr>
              <w:t>四技二專</w:t>
            </w:r>
          </w:p>
          <w:p w:rsidR="009937ED" w:rsidRPr="00A8611B" w:rsidRDefault="009937ED" w:rsidP="00746E5E">
            <w:pPr>
              <w:widowControl w:val="0"/>
              <w:spacing w:line="240" w:lineRule="exact"/>
              <w:jc w:val="center"/>
              <w:rPr>
                <w:rFonts w:eastAsia="標楷體"/>
                <w:b/>
                <w:kern w:val="2"/>
                <w:lang w:eastAsia="zh-TW"/>
              </w:rPr>
            </w:pPr>
            <w:r w:rsidRPr="00A8611B">
              <w:rPr>
                <w:rFonts w:eastAsia="標楷體"/>
                <w:b/>
                <w:kern w:val="2"/>
                <w:lang w:eastAsia="zh-TW"/>
              </w:rPr>
              <w:t>甄選入學</w:t>
            </w:r>
          </w:p>
        </w:tc>
        <w:tc>
          <w:tcPr>
            <w:tcW w:w="2766" w:type="dxa"/>
            <w:shd w:val="clear" w:color="auto" w:fill="F2F2F2" w:themeFill="background1" w:themeFillShade="F2"/>
            <w:vAlign w:val="center"/>
          </w:tcPr>
          <w:p w:rsidR="009937ED" w:rsidRPr="00A8611B" w:rsidRDefault="009937ED" w:rsidP="00746E5E">
            <w:pPr>
              <w:widowControl w:val="0"/>
              <w:spacing w:line="240" w:lineRule="exact"/>
              <w:jc w:val="center"/>
              <w:rPr>
                <w:rFonts w:eastAsia="標楷體"/>
                <w:b/>
                <w:kern w:val="2"/>
                <w:lang w:eastAsia="zh-TW"/>
              </w:rPr>
            </w:pPr>
            <w:r w:rsidRPr="00A8611B">
              <w:rPr>
                <w:rFonts w:eastAsia="標楷體"/>
                <w:b/>
                <w:kern w:val="2"/>
                <w:lang w:eastAsia="zh-TW"/>
              </w:rPr>
              <w:t>四技二專</w:t>
            </w:r>
          </w:p>
          <w:p w:rsidR="009937ED" w:rsidRPr="00A8611B" w:rsidRDefault="009937ED" w:rsidP="00746E5E">
            <w:pPr>
              <w:widowControl w:val="0"/>
              <w:spacing w:line="240" w:lineRule="exact"/>
              <w:jc w:val="center"/>
              <w:rPr>
                <w:rFonts w:eastAsia="標楷體"/>
                <w:b/>
                <w:kern w:val="2"/>
                <w:lang w:eastAsia="zh-TW"/>
              </w:rPr>
            </w:pPr>
            <w:r w:rsidRPr="00A8611B">
              <w:rPr>
                <w:rFonts w:eastAsia="標楷體"/>
                <w:b/>
                <w:kern w:val="2"/>
                <w:lang w:eastAsia="zh-TW"/>
              </w:rPr>
              <w:t>聯合登記分發</w:t>
            </w:r>
          </w:p>
        </w:tc>
        <w:tc>
          <w:tcPr>
            <w:tcW w:w="2844" w:type="dxa"/>
            <w:shd w:val="clear" w:color="auto" w:fill="F2F2F2" w:themeFill="background1" w:themeFillShade="F2"/>
            <w:vAlign w:val="center"/>
          </w:tcPr>
          <w:p w:rsidR="009937ED" w:rsidRPr="00A8611B" w:rsidRDefault="009937ED" w:rsidP="00746E5E">
            <w:pPr>
              <w:widowControl w:val="0"/>
              <w:spacing w:line="240" w:lineRule="exact"/>
              <w:jc w:val="center"/>
              <w:rPr>
                <w:rFonts w:eastAsia="標楷體"/>
                <w:b/>
                <w:kern w:val="2"/>
                <w:lang w:eastAsia="zh-TW"/>
              </w:rPr>
            </w:pPr>
            <w:r w:rsidRPr="00A8611B">
              <w:rPr>
                <w:rFonts w:eastAsia="標楷體"/>
                <w:b/>
                <w:kern w:val="2"/>
                <w:lang w:eastAsia="zh-TW"/>
              </w:rPr>
              <w:t>科技校院</w:t>
            </w:r>
          </w:p>
          <w:p w:rsidR="009937ED" w:rsidRPr="00A8611B" w:rsidRDefault="009937ED" w:rsidP="00746E5E">
            <w:pPr>
              <w:widowControl w:val="0"/>
              <w:spacing w:line="240" w:lineRule="exact"/>
              <w:jc w:val="center"/>
              <w:rPr>
                <w:rFonts w:eastAsia="標楷體"/>
                <w:b/>
                <w:kern w:val="2"/>
                <w:lang w:eastAsia="zh-TW"/>
              </w:rPr>
            </w:pPr>
            <w:r w:rsidRPr="00A8611B">
              <w:rPr>
                <w:rFonts w:eastAsia="標楷體"/>
                <w:b/>
                <w:kern w:val="2"/>
                <w:lang w:eastAsia="zh-TW"/>
              </w:rPr>
              <w:t>繁星計畫聯合推薦甄選</w:t>
            </w:r>
          </w:p>
        </w:tc>
        <w:tc>
          <w:tcPr>
            <w:tcW w:w="3129" w:type="dxa"/>
            <w:shd w:val="clear" w:color="auto" w:fill="F2F2F2" w:themeFill="background1" w:themeFillShade="F2"/>
            <w:vAlign w:val="center"/>
          </w:tcPr>
          <w:p w:rsidR="009937ED" w:rsidRPr="00A8611B" w:rsidRDefault="009937ED" w:rsidP="00746E5E">
            <w:pPr>
              <w:widowControl w:val="0"/>
              <w:spacing w:line="240" w:lineRule="exact"/>
              <w:jc w:val="center"/>
              <w:rPr>
                <w:rFonts w:eastAsia="標楷體"/>
                <w:b/>
                <w:kern w:val="2"/>
                <w:lang w:eastAsia="zh-TW"/>
              </w:rPr>
            </w:pPr>
            <w:r w:rsidRPr="00A8611B">
              <w:rPr>
                <w:rFonts w:eastAsia="標楷體"/>
                <w:b/>
                <w:kern w:val="2"/>
                <w:lang w:eastAsia="zh-TW"/>
              </w:rPr>
              <w:t>四技二專</w:t>
            </w:r>
          </w:p>
          <w:p w:rsidR="009937ED" w:rsidRPr="00A8611B" w:rsidRDefault="009937ED" w:rsidP="00746E5E">
            <w:pPr>
              <w:widowControl w:val="0"/>
              <w:spacing w:line="240" w:lineRule="exact"/>
              <w:jc w:val="center"/>
              <w:rPr>
                <w:rFonts w:eastAsia="標楷體"/>
                <w:b/>
                <w:kern w:val="2"/>
                <w:lang w:eastAsia="zh-TW"/>
              </w:rPr>
            </w:pPr>
            <w:r w:rsidRPr="00A8611B">
              <w:rPr>
                <w:rFonts w:eastAsia="標楷體"/>
                <w:b/>
                <w:kern w:val="2"/>
                <w:lang w:eastAsia="zh-TW"/>
              </w:rPr>
              <w:t>技優保送入學</w:t>
            </w:r>
          </w:p>
        </w:tc>
        <w:tc>
          <w:tcPr>
            <w:tcW w:w="2650" w:type="dxa"/>
            <w:shd w:val="clear" w:color="auto" w:fill="F2F2F2" w:themeFill="background1" w:themeFillShade="F2"/>
            <w:vAlign w:val="center"/>
          </w:tcPr>
          <w:p w:rsidR="009937ED" w:rsidRPr="00A8611B" w:rsidRDefault="009937ED" w:rsidP="00746E5E">
            <w:pPr>
              <w:widowControl w:val="0"/>
              <w:spacing w:line="240" w:lineRule="exact"/>
              <w:jc w:val="center"/>
              <w:rPr>
                <w:rFonts w:eastAsia="標楷體"/>
                <w:b/>
                <w:kern w:val="2"/>
                <w:lang w:eastAsia="zh-TW"/>
              </w:rPr>
            </w:pPr>
            <w:r w:rsidRPr="00A8611B">
              <w:rPr>
                <w:rFonts w:eastAsia="標楷體"/>
                <w:b/>
                <w:kern w:val="2"/>
                <w:lang w:eastAsia="zh-TW"/>
              </w:rPr>
              <w:t>四技二專</w:t>
            </w:r>
          </w:p>
          <w:p w:rsidR="009937ED" w:rsidRPr="00A8611B" w:rsidRDefault="009937ED" w:rsidP="00746E5E">
            <w:pPr>
              <w:widowControl w:val="0"/>
              <w:spacing w:line="240" w:lineRule="exact"/>
              <w:jc w:val="center"/>
              <w:rPr>
                <w:rFonts w:eastAsia="標楷體"/>
                <w:b/>
                <w:kern w:val="2"/>
                <w:lang w:eastAsia="zh-TW"/>
              </w:rPr>
            </w:pPr>
            <w:r w:rsidRPr="00A8611B">
              <w:rPr>
                <w:rFonts w:eastAsia="標楷體"/>
                <w:b/>
                <w:kern w:val="2"/>
                <w:lang w:eastAsia="zh-TW"/>
              </w:rPr>
              <w:t>技優甄審入學</w:t>
            </w:r>
          </w:p>
        </w:tc>
      </w:tr>
      <w:tr w:rsidR="009937ED" w:rsidRPr="00A8611B" w:rsidTr="00746E5E">
        <w:trPr>
          <w:trHeight w:val="536"/>
        </w:trPr>
        <w:tc>
          <w:tcPr>
            <w:tcW w:w="773" w:type="dxa"/>
            <w:vAlign w:val="center"/>
          </w:tcPr>
          <w:p w:rsidR="009937ED" w:rsidRPr="00A8611B" w:rsidRDefault="009937ED" w:rsidP="00746E5E">
            <w:pPr>
              <w:widowControl w:val="0"/>
              <w:spacing w:line="240" w:lineRule="exact"/>
              <w:jc w:val="both"/>
              <w:rPr>
                <w:rFonts w:eastAsia="標楷體"/>
                <w:kern w:val="2"/>
                <w:sz w:val="20"/>
                <w:szCs w:val="20"/>
                <w:lang w:eastAsia="zh-TW"/>
              </w:rPr>
            </w:pPr>
            <w:r w:rsidRPr="00A8611B">
              <w:rPr>
                <w:rFonts w:eastAsia="標楷體"/>
                <w:kern w:val="2"/>
                <w:sz w:val="20"/>
                <w:szCs w:val="20"/>
                <w:lang w:eastAsia="zh-TW"/>
              </w:rPr>
              <w:t>10</w:t>
            </w:r>
            <w:r w:rsidR="0025618B" w:rsidRPr="00A8611B">
              <w:rPr>
                <w:rFonts w:eastAsia="標楷體" w:hint="eastAsia"/>
                <w:kern w:val="2"/>
                <w:sz w:val="20"/>
                <w:szCs w:val="20"/>
                <w:lang w:eastAsia="zh-TW"/>
              </w:rPr>
              <w:t>7</w:t>
            </w:r>
            <w:r w:rsidRPr="00A8611B">
              <w:rPr>
                <w:rFonts w:eastAsia="標楷體"/>
                <w:kern w:val="2"/>
                <w:sz w:val="20"/>
                <w:szCs w:val="20"/>
                <w:lang w:eastAsia="zh-TW"/>
              </w:rPr>
              <w:t>年</w:t>
            </w:r>
            <w:r w:rsidRPr="00A8611B">
              <w:rPr>
                <w:rFonts w:eastAsia="標楷體"/>
                <w:kern w:val="2"/>
                <w:sz w:val="20"/>
                <w:szCs w:val="20"/>
                <w:lang w:eastAsia="zh-TW"/>
              </w:rPr>
              <w:t>12</w:t>
            </w:r>
            <w:r w:rsidRPr="00A8611B">
              <w:rPr>
                <w:rFonts w:eastAsia="標楷體"/>
                <w:kern w:val="2"/>
                <w:sz w:val="20"/>
                <w:szCs w:val="20"/>
                <w:lang w:eastAsia="zh-TW"/>
              </w:rPr>
              <w:t>月</w:t>
            </w:r>
          </w:p>
        </w:tc>
        <w:tc>
          <w:tcPr>
            <w:tcW w:w="2847" w:type="dxa"/>
            <w:vAlign w:val="center"/>
          </w:tcPr>
          <w:p w:rsidR="00AA1940" w:rsidRPr="00A8611B" w:rsidRDefault="009937ED" w:rsidP="00746E5E">
            <w:pPr>
              <w:widowControl w:val="0"/>
              <w:numPr>
                <w:ilvl w:val="0"/>
                <w:numId w:val="7"/>
              </w:numPr>
              <w:snapToGrid w:val="0"/>
              <w:spacing w:line="240" w:lineRule="exact"/>
              <w:ind w:left="284" w:hanging="284"/>
              <w:jc w:val="both"/>
              <w:rPr>
                <w:rFonts w:eastAsia="新細明體"/>
                <w:kern w:val="2"/>
                <w:lang w:eastAsia="zh-TW"/>
              </w:rPr>
            </w:pPr>
            <w:r w:rsidRPr="00A8611B">
              <w:rPr>
                <w:rFonts w:eastAsia="新細明體"/>
                <w:kern w:val="2"/>
                <w:lang w:eastAsia="zh-TW"/>
              </w:rPr>
              <w:t xml:space="preserve">12/12 </w:t>
            </w:r>
            <w:r w:rsidRPr="00A8611B">
              <w:rPr>
                <w:rFonts w:eastAsia="新細明體"/>
                <w:kern w:val="2"/>
                <w:lang w:eastAsia="zh-TW"/>
              </w:rPr>
              <w:t>簡章公告發售</w:t>
            </w:r>
          </w:p>
          <w:p w:rsidR="009937ED" w:rsidRPr="00A8611B" w:rsidRDefault="009937ED" w:rsidP="00746E5E">
            <w:pPr>
              <w:widowControl w:val="0"/>
              <w:numPr>
                <w:ilvl w:val="0"/>
                <w:numId w:val="7"/>
              </w:numPr>
              <w:snapToGrid w:val="0"/>
              <w:spacing w:line="240" w:lineRule="exact"/>
              <w:ind w:left="284" w:hanging="284"/>
              <w:jc w:val="both"/>
              <w:rPr>
                <w:rFonts w:eastAsia="新細明體"/>
                <w:kern w:val="2"/>
                <w:lang w:eastAsia="zh-TW"/>
              </w:rPr>
            </w:pPr>
            <w:r w:rsidRPr="00A8611B">
              <w:rPr>
                <w:rFonts w:eastAsia="新細明體"/>
                <w:kern w:val="2"/>
                <w:lang w:eastAsia="zh-TW"/>
              </w:rPr>
              <w:t>12/13~12/25</w:t>
            </w:r>
            <w:r w:rsidRPr="00A8611B">
              <w:rPr>
                <w:rFonts w:eastAsia="新細明體"/>
                <w:kern w:val="2"/>
                <w:lang w:eastAsia="zh-TW"/>
              </w:rPr>
              <w:t>統測報名</w:t>
            </w:r>
          </w:p>
        </w:tc>
        <w:tc>
          <w:tcPr>
            <w:tcW w:w="2766" w:type="dxa"/>
            <w:vAlign w:val="center"/>
          </w:tcPr>
          <w:p w:rsidR="009937ED" w:rsidRPr="00A8611B" w:rsidRDefault="009937ED" w:rsidP="00746E5E">
            <w:pPr>
              <w:widowControl w:val="0"/>
              <w:numPr>
                <w:ilvl w:val="0"/>
                <w:numId w:val="7"/>
              </w:numPr>
              <w:snapToGrid w:val="0"/>
              <w:spacing w:line="240" w:lineRule="exact"/>
              <w:ind w:left="284" w:hanging="284"/>
              <w:jc w:val="both"/>
              <w:rPr>
                <w:rFonts w:eastAsia="新細明體"/>
                <w:kern w:val="2"/>
                <w:lang w:eastAsia="zh-TW"/>
              </w:rPr>
            </w:pPr>
            <w:r w:rsidRPr="00A8611B">
              <w:rPr>
                <w:rFonts w:eastAsia="新細明體"/>
                <w:kern w:val="2"/>
                <w:lang w:eastAsia="zh-TW"/>
              </w:rPr>
              <w:t xml:space="preserve">12/12 </w:t>
            </w:r>
            <w:r w:rsidRPr="00A8611B">
              <w:rPr>
                <w:rFonts w:eastAsia="新細明體"/>
                <w:kern w:val="2"/>
                <w:lang w:eastAsia="zh-TW"/>
              </w:rPr>
              <w:t>簡章公告發售</w:t>
            </w:r>
          </w:p>
          <w:p w:rsidR="009937ED" w:rsidRPr="00A8611B" w:rsidRDefault="009937ED" w:rsidP="00746E5E">
            <w:pPr>
              <w:widowControl w:val="0"/>
              <w:numPr>
                <w:ilvl w:val="0"/>
                <w:numId w:val="7"/>
              </w:numPr>
              <w:snapToGrid w:val="0"/>
              <w:spacing w:line="240" w:lineRule="exact"/>
              <w:ind w:left="284" w:hanging="284"/>
              <w:jc w:val="both"/>
              <w:rPr>
                <w:rFonts w:eastAsia="新細明體"/>
                <w:kern w:val="2"/>
                <w:lang w:eastAsia="zh-TW"/>
              </w:rPr>
            </w:pPr>
            <w:r w:rsidRPr="00A8611B">
              <w:rPr>
                <w:rFonts w:eastAsia="新細明體"/>
                <w:kern w:val="2"/>
                <w:lang w:eastAsia="zh-TW"/>
              </w:rPr>
              <w:t>12/13~12/25</w:t>
            </w:r>
            <w:r w:rsidRPr="00A8611B">
              <w:rPr>
                <w:rFonts w:eastAsia="新細明體"/>
                <w:kern w:val="2"/>
                <w:lang w:eastAsia="zh-TW"/>
              </w:rPr>
              <w:t>統測報名</w:t>
            </w:r>
          </w:p>
        </w:tc>
        <w:tc>
          <w:tcPr>
            <w:tcW w:w="2844" w:type="dxa"/>
            <w:vAlign w:val="center"/>
          </w:tcPr>
          <w:p w:rsidR="009937ED" w:rsidRPr="00A8611B" w:rsidRDefault="009937ED" w:rsidP="00746E5E">
            <w:pPr>
              <w:widowControl w:val="0"/>
              <w:numPr>
                <w:ilvl w:val="0"/>
                <w:numId w:val="7"/>
              </w:numPr>
              <w:snapToGrid w:val="0"/>
              <w:spacing w:line="240" w:lineRule="exact"/>
              <w:ind w:left="284" w:hanging="284"/>
              <w:jc w:val="both"/>
              <w:rPr>
                <w:rFonts w:eastAsia="新細明體"/>
                <w:kern w:val="2"/>
                <w:lang w:eastAsia="zh-TW"/>
              </w:rPr>
            </w:pPr>
            <w:r w:rsidRPr="00A8611B">
              <w:rPr>
                <w:rFonts w:eastAsia="新細明體"/>
                <w:kern w:val="2"/>
                <w:lang w:eastAsia="zh-TW"/>
              </w:rPr>
              <w:t>11/29</w:t>
            </w:r>
            <w:r w:rsidRPr="00A8611B">
              <w:rPr>
                <w:rFonts w:eastAsia="新細明體"/>
                <w:kern w:val="2"/>
                <w:lang w:eastAsia="zh-TW"/>
              </w:rPr>
              <w:t>招生簡章公告及網路下載</w:t>
            </w:r>
          </w:p>
        </w:tc>
        <w:tc>
          <w:tcPr>
            <w:tcW w:w="3129" w:type="dxa"/>
            <w:vAlign w:val="center"/>
          </w:tcPr>
          <w:p w:rsidR="009937ED" w:rsidRPr="00A8611B" w:rsidRDefault="009937ED" w:rsidP="00746E5E">
            <w:pPr>
              <w:widowControl w:val="0"/>
              <w:numPr>
                <w:ilvl w:val="0"/>
                <w:numId w:val="7"/>
              </w:numPr>
              <w:snapToGrid w:val="0"/>
              <w:spacing w:line="240" w:lineRule="exact"/>
              <w:ind w:left="284" w:hanging="284"/>
              <w:jc w:val="both"/>
              <w:rPr>
                <w:rFonts w:eastAsia="新細明體"/>
                <w:kern w:val="2"/>
                <w:lang w:eastAsia="zh-TW"/>
              </w:rPr>
            </w:pPr>
            <w:r w:rsidRPr="00A8611B">
              <w:rPr>
                <w:rFonts w:eastAsia="新細明體"/>
                <w:kern w:val="2"/>
                <w:lang w:eastAsia="zh-TW"/>
              </w:rPr>
              <w:t>12/12</w:t>
            </w:r>
            <w:r w:rsidRPr="00A8611B">
              <w:rPr>
                <w:rFonts w:eastAsia="新細明體"/>
                <w:kern w:val="2"/>
                <w:lang w:eastAsia="zh-TW"/>
              </w:rPr>
              <w:t>簡章網路下載</w:t>
            </w:r>
          </w:p>
        </w:tc>
        <w:tc>
          <w:tcPr>
            <w:tcW w:w="2650" w:type="dxa"/>
            <w:vAlign w:val="center"/>
          </w:tcPr>
          <w:p w:rsidR="009937ED" w:rsidRPr="00A8611B" w:rsidRDefault="009937ED" w:rsidP="00746E5E">
            <w:pPr>
              <w:widowControl w:val="0"/>
              <w:numPr>
                <w:ilvl w:val="0"/>
                <w:numId w:val="7"/>
              </w:numPr>
              <w:snapToGrid w:val="0"/>
              <w:spacing w:line="240" w:lineRule="exact"/>
              <w:ind w:left="284" w:hanging="284"/>
              <w:jc w:val="both"/>
              <w:rPr>
                <w:rFonts w:eastAsia="新細明體"/>
                <w:kern w:val="2"/>
                <w:lang w:eastAsia="zh-TW"/>
              </w:rPr>
            </w:pPr>
            <w:r w:rsidRPr="00A8611B">
              <w:rPr>
                <w:rFonts w:eastAsia="新細明體"/>
                <w:kern w:val="2"/>
                <w:lang w:eastAsia="zh-TW"/>
              </w:rPr>
              <w:t>12/12</w:t>
            </w:r>
            <w:r w:rsidRPr="00A8611B">
              <w:rPr>
                <w:rFonts w:eastAsia="新細明體"/>
                <w:kern w:val="2"/>
                <w:lang w:eastAsia="zh-TW"/>
              </w:rPr>
              <w:t>簡章網路下載</w:t>
            </w:r>
          </w:p>
        </w:tc>
      </w:tr>
      <w:tr w:rsidR="009937ED" w:rsidRPr="00A8611B" w:rsidTr="00746E5E">
        <w:trPr>
          <w:trHeight w:val="3384"/>
        </w:trPr>
        <w:tc>
          <w:tcPr>
            <w:tcW w:w="773" w:type="dxa"/>
            <w:vAlign w:val="center"/>
          </w:tcPr>
          <w:p w:rsidR="009937ED" w:rsidRPr="00A8611B" w:rsidRDefault="009937ED" w:rsidP="00746E5E">
            <w:pPr>
              <w:widowControl w:val="0"/>
              <w:spacing w:line="240" w:lineRule="exact"/>
              <w:jc w:val="both"/>
              <w:rPr>
                <w:rFonts w:eastAsia="標楷體"/>
                <w:kern w:val="2"/>
                <w:sz w:val="20"/>
                <w:szCs w:val="20"/>
                <w:lang w:eastAsia="zh-TW"/>
              </w:rPr>
            </w:pPr>
            <w:r w:rsidRPr="00A8611B">
              <w:rPr>
                <w:rFonts w:eastAsia="標楷體"/>
                <w:kern w:val="2"/>
                <w:sz w:val="20"/>
                <w:szCs w:val="20"/>
                <w:lang w:eastAsia="zh-TW"/>
              </w:rPr>
              <w:lastRenderedPageBreak/>
              <w:t>10</w:t>
            </w:r>
            <w:r w:rsidR="00A4342F" w:rsidRPr="00A8611B">
              <w:rPr>
                <w:rFonts w:eastAsia="標楷體" w:hint="eastAsia"/>
                <w:kern w:val="2"/>
                <w:sz w:val="20"/>
                <w:szCs w:val="20"/>
                <w:lang w:eastAsia="zh-TW"/>
              </w:rPr>
              <w:t>8</w:t>
            </w:r>
            <w:r w:rsidRPr="00A8611B">
              <w:rPr>
                <w:rFonts w:eastAsia="標楷體"/>
                <w:kern w:val="2"/>
                <w:sz w:val="20"/>
                <w:szCs w:val="20"/>
                <w:lang w:eastAsia="zh-TW"/>
              </w:rPr>
              <w:t>年</w:t>
            </w:r>
          </w:p>
          <w:p w:rsidR="009937ED" w:rsidRPr="00A8611B" w:rsidRDefault="009937ED" w:rsidP="00746E5E">
            <w:pPr>
              <w:widowControl w:val="0"/>
              <w:spacing w:line="240" w:lineRule="exact"/>
              <w:jc w:val="both"/>
              <w:rPr>
                <w:rFonts w:eastAsia="標楷體"/>
                <w:kern w:val="2"/>
                <w:sz w:val="20"/>
                <w:szCs w:val="20"/>
                <w:lang w:eastAsia="zh-TW"/>
              </w:rPr>
            </w:pPr>
            <w:r w:rsidRPr="00A8611B">
              <w:rPr>
                <w:rFonts w:eastAsia="標楷體"/>
                <w:kern w:val="2"/>
                <w:sz w:val="20"/>
                <w:szCs w:val="20"/>
                <w:lang w:eastAsia="zh-TW"/>
              </w:rPr>
              <w:t>1</w:t>
            </w:r>
            <w:r w:rsidRPr="00A8611B">
              <w:rPr>
                <w:rFonts w:eastAsia="標楷體"/>
                <w:kern w:val="2"/>
                <w:sz w:val="20"/>
                <w:szCs w:val="20"/>
                <w:lang w:eastAsia="zh-TW"/>
              </w:rPr>
              <w:t>月</w:t>
            </w:r>
          </w:p>
        </w:tc>
        <w:tc>
          <w:tcPr>
            <w:tcW w:w="2847" w:type="dxa"/>
            <w:vAlign w:val="center"/>
          </w:tcPr>
          <w:p w:rsidR="009937ED" w:rsidRPr="00A8611B" w:rsidRDefault="009937ED" w:rsidP="00746E5E">
            <w:pPr>
              <w:widowControl w:val="0"/>
              <w:snapToGrid w:val="0"/>
              <w:spacing w:line="300" w:lineRule="exact"/>
              <w:jc w:val="both"/>
              <w:rPr>
                <w:rFonts w:eastAsia="新細明體"/>
                <w:kern w:val="2"/>
                <w:lang w:eastAsia="zh-TW"/>
              </w:rPr>
            </w:pPr>
          </w:p>
        </w:tc>
        <w:tc>
          <w:tcPr>
            <w:tcW w:w="2766" w:type="dxa"/>
            <w:vAlign w:val="center"/>
          </w:tcPr>
          <w:p w:rsidR="009937ED" w:rsidRPr="00A8611B" w:rsidRDefault="009937ED" w:rsidP="00746E5E">
            <w:pPr>
              <w:widowControl w:val="0"/>
              <w:snapToGrid w:val="0"/>
              <w:spacing w:line="300" w:lineRule="exact"/>
              <w:jc w:val="both"/>
              <w:rPr>
                <w:rFonts w:eastAsia="新細明體"/>
                <w:kern w:val="2"/>
                <w:lang w:eastAsia="zh-TW"/>
              </w:rPr>
            </w:pPr>
          </w:p>
        </w:tc>
        <w:tc>
          <w:tcPr>
            <w:tcW w:w="2844" w:type="dxa"/>
            <w:vAlign w:val="center"/>
          </w:tcPr>
          <w:p w:rsidR="009937ED" w:rsidRPr="00A8611B" w:rsidRDefault="009937ED" w:rsidP="00746E5E">
            <w:pPr>
              <w:widowControl w:val="0"/>
              <w:snapToGrid w:val="0"/>
              <w:spacing w:line="300" w:lineRule="exact"/>
              <w:jc w:val="both"/>
              <w:rPr>
                <w:rFonts w:eastAsia="新細明體"/>
                <w:kern w:val="2"/>
                <w:lang w:eastAsia="zh-TW"/>
              </w:rPr>
            </w:pPr>
          </w:p>
        </w:tc>
        <w:tc>
          <w:tcPr>
            <w:tcW w:w="3129" w:type="dxa"/>
            <w:vAlign w:val="center"/>
          </w:tcPr>
          <w:p w:rsidR="009937ED" w:rsidRPr="00A8611B" w:rsidRDefault="009937ED" w:rsidP="00746E5E">
            <w:pPr>
              <w:widowControl w:val="0"/>
              <w:numPr>
                <w:ilvl w:val="0"/>
                <w:numId w:val="7"/>
              </w:numPr>
              <w:tabs>
                <w:tab w:val="num" w:pos="320"/>
              </w:tabs>
              <w:snapToGrid w:val="0"/>
              <w:spacing w:line="300" w:lineRule="exact"/>
              <w:ind w:left="284" w:hanging="284"/>
              <w:jc w:val="both"/>
              <w:rPr>
                <w:rFonts w:eastAsia="新細明體"/>
                <w:kern w:val="2"/>
                <w:lang w:eastAsia="zh-TW"/>
              </w:rPr>
            </w:pPr>
            <w:r w:rsidRPr="00A8611B">
              <w:rPr>
                <w:rFonts w:eastAsia="新細明體"/>
                <w:kern w:val="2"/>
                <w:lang w:eastAsia="zh-TW"/>
              </w:rPr>
              <w:t>1/2~1/7</w:t>
            </w:r>
            <w:r w:rsidRPr="00A8611B">
              <w:rPr>
                <w:rFonts w:eastAsia="新細明體"/>
                <w:kern w:val="2"/>
                <w:lang w:eastAsia="zh-TW"/>
              </w:rPr>
              <w:t>網路報名及繳寄報名資格審查資料</w:t>
            </w:r>
          </w:p>
          <w:p w:rsidR="009937ED" w:rsidRPr="00A8611B" w:rsidRDefault="009937ED" w:rsidP="00746E5E">
            <w:pPr>
              <w:widowControl w:val="0"/>
              <w:numPr>
                <w:ilvl w:val="0"/>
                <w:numId w:val="7"/>
              </w:numPr>
              <w:tabs>
                <w:tab w:val="num" w:pos="320"/>
              </w:tabs>
              <w:snapToGrid w:val="0"/>
              <w:spacing w:line="300" w:lineRule="exact"/>
              <w:ind w:left="284" w:hanging="284"/>
              <w:jc w:val="both"/>
              <w:rPr>
                <w:rFonts w:eastAsia="新細明體"/>
                <w:kern w:val="2"/>
                <w:lang w:eastAsia="zh-TW"/>
              </w:rPr>
            </w:pPr>
            <w:r w:rsidRPr="00A8611B">
              <w:rPr>
                <w:rFonts w:eastAsia="新細明體"/>
                <w:kern w:val="2"/>
                <w:lang w:eastAsia="zh-TW"/>
              </w:rPr>
              <w:t>1/14</w:t>
            </w:r>
            <w:r w:rsidRPr="00A8611B">
              <w:rPr>
                <w:rFonts w:eastAsia="新細明體"/>
                <w:kern w:val="2"/>
                <w:lang w:eastAsia="zh-TW"/>
              </w:rPr>
              <w:t>資格審查結果查詢</w:t>
            </w:r>
            <w:r w:rsidRPr="00A8611B">
              <w:rPr>
                <w:rFonts w:eastAsia="新細明體"/>
                <w:kern w:val="2"/>
                <w:lang w:eastAsia="zh-TW"/>
              </w:rPr>
              <w:t>(</w:t>
            </w:r>
            <w:r w:rsidRPr="00A8611B">
              <w:rPr>
                <w:rFonts w:eastAsia="新細明體"/>
                <w:kern w:val="2"/>
                <w:lang w:eastAsia="zh-TW"/>
              </w:rPr>
              <w:t>含低收入或中低收入戶身分</w:t>
            </w:r>
            <w:r w:rsidRPr="00A8611B">
              <w:rPr>
                <w:rFonts w:eastAsia="新細明體"/>
                <w:kern w:val="2"/>
                <w:lang w:eastAsia="zh-TW"/>
              </w:rPr>
              <w:t>)</w:t>
            </w:r>
            <w:r w:rsidRPr="00A8611B">
              <w:rPr>
                <w:rFonts w:eastAsia="新細明體"/>
                <w:kern w:val="2"/>
                <w:lang w:eastAsia="zh-TW"/>
              </w:rPr>
              <w:t>、成績排名查詢</w:t>
            </w:r>
          </w:p>
          <w:p w:rsidR="009937ED" w:rsidRPr="00A8611B" w:rsidRDefault="009937ED" w:rsidP="00746E5E">
            <w:pPr>
              <w:widowControl w:val="0"/>
              <w:numPr>
                <w:ilvl w:val="0"/>
                <w:numId w:val="7"/>
              </w:numPr>
              <w:tabs>
                <w:tab w:val="num" w:pos="320"/>
              </w:tabs>
              <w:snapToGrid w:val="0"/>
              <w:spacing w:line="300" w:lineRule="exact"/>
              <w:ind w:left="284" w:hanging="284"/>
              <w:jc w:val="both"/>
              <w:rPr>
                <w:rFonts w:eastAsia="新細明體"/>
                <w:kern w:val="2"/>
                <w:lang w:eastAsia="zh-TW"/>
              </w:rPr>
            </w:pPr>
            <w:r w:rsidRPr="00A8611B">
              <w:rPr>
                <w:rFonts w:eastAsia="新細明體"/>
                <w:kern w:val="2"/>
                <w:lang w:eastAsia="zh-TW"/>
              </w:rPr>
              <w:t>1/16~1/17</w:t>
            </w:r>
            <w:r w:rsidRPr="00A8611B">
              <w:rPr>
                <w:rFonts w:eastAsia="新細明體"/>
                <w:kern w:val="2"/>
                <w:lang w:eastAsia="zh-TW"/>
              </w:rPr>
              <w:t>繳交報名費</w:t>
            </w:r>
          </w:p>
          <w:p w:rsidR="009937ED" w:rsidRPr="00A8611B" w:rsidRDefault="009937ED" w:rsidP="00746E5E">
            <w:pPr>
              <w:widowControl w:val="0"/>
              <w:numPr>
                <w:ilvl w:val="0"/>
                <w:numId w:val="7"/>
              </w:numPr>
              <w:tabs>
                <w:tab w:val="num" w:pos="320"/>
              </w:tabs>
              <w:snapToGrid w:val="0"/>
              <w:spacing w:line="300" w:lineRule="exact"/>
              <w:ind w:left="284" w:hanging="284"/>
              <w:jc w:val="both"/>
              <w:rPr>
                <w:rFonts w:eastAsia="新細明體"/>
                <w:kern w:val="2"/>
                <w:lang w:eastAsia="zh-TW"/>
              </w:rPr>
            </w:pPr>
            <w:r w:rsidRPr="00A8611B">
              <w:rPr>
                <w:rFonts w:eastAsia="新細明體"/>
                <w:kern w:val="2"/>
                <w:lang w:eastAsia="zh-TW"/>
              </w:rPr>
              <w:t>1/16~1/18</w:t>
            </w:r>
            <w:r w:rsidRPr="00A8611B">
              <w:rPr>
                <w:rFonts w:eastAsia="新細明體"/>
                <w:kern w:val="2"/>
                <w:lang w:eastAsia="zh-TW"/>
              </w:rPr>
              <w:t>網路登記志願</w:t>
            </w:r>
          </w:p>
          <w:p w:rsidR="009937ED" w:rsidRPr="00A8611B" w:rsidRDefault="009937ED" w:rsidP="00746E5E">
            <w:pPr>
              <w:widowControl w:val="0"/>
              <w:numPr>
                <w:ilvl w:val="0"/>
                <w:numId w:val="7"/>
              </w:numPr>
              <w:tabs>
                <w:tab w:val="num" w:pos="320"/>
              </w:tabs>
              <w:snapToGrid w:val="0"/>
              <w:spacing w:line="300" w:lineRule="exact"/>
              <w:ind w:left="284" w:hanging="284"/>
              <w:jc w:val="both"/>
              <w:rPr>
                <w:rFonts w:eastAsia="新細明體"/>
                <w:kern w:val="2"/>
                <w:lang w:eastAsia="zh-TW"/>
              </w:rPr>
            </w:pPr>
            <w:r w:rsidRPr="00A8611B">
              <w:rPr>
                <w:rFonts w:eastAsia="新細明體"/>
                <w:kern w:val="2"/>
                <w:lang w:eastAsia="zh-TW"/>
              </w:rPr>
              <w:t>1/23</w:t>
            </w:r>
            <w:r w:rsidRPr="00A8611B">
              <w:rPr>
                <w:rFonts w:eastAsia="新細明體"/>
                <w:kern w:val="2"/>
                <w:lang w:eastAsia="zh-TW"/>
              </w:rPr>
              <w:t>分發放榜</w:t>
            </w:r>
          </w:p>
          <w:p w:rsidR="009937ED" w:rsidRPr="00A8611B" w:rsidRDefault="009937ED" w:rsidP="00746E5E">
            <w:pPr>
              <w:widowControl w:val="0"/>
              <w:numPr>
                <w:ilvl w:val="0"/>
                <w:numId w:val="7"/>
              </w:numPr>
              <w:tabs>
                <w:tab w:val="num" w:pos="320"/>
              </w:tabs>
              <w:snapToGrid w:val="0"/>
              <w:spacing w:line="300" w:lineRule="exact"/>
              <w:ind w:left="284" w:hanging="284"/>
              <w:jc w:val="both"/>
              <w:rPr>
                <w:rFonts w:eastAsia="新細明體"/>
                <w:kern w:val="2"/>
                <w:lang w:eastAsia="zh-TW"/>
              </w:rPr>
            </w:pPr>
            <w:r w:rsidRPr="00A8611B">
              <w:rPr>
                <w:rFonts w:eastAsia="新細明體"/>
                <w:kern w:val="2"/>
                <w:lang w:eastAsia="zh-TW"/>
              </w:rPr>
              <w:t>1/30(</w:t>
            </w:r>
            <w:r w:rsidRPr="00A8611B">
              <w:rPr>
                <w:rFonts w:eastAsia="新細明體"/>
                <w:kern w:val="2"/>
                <w:lang w:eastAsia="zh-TW"/>
              </w:rPr>
              <w:t>三</w:t>
            </w:r>
            <w:r w:rsidRPr="00A8611B">
              <w:rPr>
                <w:rFonts w:eastAsia="新細明體"/>
                <w:kern w:val="2"/>
                <w:lang w:eastAsia="zh-TW"/>
              </w:rPr>
              <w:t>)17:00</w:t>
            </w:r>
            <w:r w:rsidRPr="00A8611B">
              <w:rPr>
                <w:rFonts w:eastAsia="新細明體"/>
                <w:kern w:val="2"/>
                <w:lang w:eastAsia="zh-TW"/>
              </w:rPr>
              <w:t>前報到或聲明放棄錄取</w:t>
            </w:r>
          </w:p>
        </w:tc>
        <w:tc>
          <w:tcPr>
            <w:tcW w:w="2650" w:type="dxa"/>
            <w:vAlign w:val="center"/>
          </w:tcPr>
          <w:p w:rsidR="009937ED" w:rsidRPr="00A8611B" w:rsidRDefault="009937ED" w:rsidP="00746E5E">
            <w:pPr>
              <w:widowControl w:val="0"/>
              <w:snapToGrid w:val="0"/>
              <w:spacing w:line="300" w:lineRule="exact"/>
              <w:jc w:val="both"/>
              <w:rPr>
                <w:rFonts w:eastAsia="新細明體"/>
                <w:kern w:val="2"/>
                <w:lang w:eastAsia="zh-TW"/>
              </w:rPr>
            </w:pPr>
          </w:p>
        </w:tc>
      </w:tr>
      <w:tr w:rsidR="009937ED" w:rsidRPr="00A8611B" w:rsidTr="00746E5E">
        <w:trPr>
          <w:trHeight w:val="1001"/>
        </w:trPr>
        <w:tc>
          <w:tcPr>
            <w:tcW w:w="773" w:type="dxa"/>
            <w:vAlign w:val="center"/>
          </w:tcPr>
          <w:p w:rsidR="009937ED" w:rsidRPr="00A8611B" w:rsidRDefault="00A4342F" w:rsidP="00746E5E">
            <w:pPr>
              <w:widowControl w:val="0"/>
              <w:spacing w:line="240" w:lineRule="exact"/>
              <w:jc w:val="both"/>
              <w:rPr>
                <w:rFonts w:eastAsia="標楷體"/>
                <w:kern w:val="2"/>
                <w:sz w:val="20"/>
                <w:szCs w:val="20"/>
                <w:lang w:eastAsia="zh-TW"/>
              </w:rPr>
            </w:pPr>
            <w:r w:rsidRPr="00A8611B">
              <w:rPr>
                <w:rFonts w:eastAsia="標楷體" w:hint="eastAsia"/>
                <w:kern w:val="2"/>
                <w:sz w:val="20"/>
                <w:szCs w:val="20"/>
                <w:lang w:eastAsia="zh-TW"/>
              </w:rPr>
              <w:t>108</w:t>
            </w:r>
            <w:r w:rsidR="009937ED" w:rsidRPr="00A8611B">
              <w:rPr>
                <w:rFonts w:eastAsia="標楷體" w:hint="eastAsia"/>
                <w:kern w:val="2"/>
                <w:sz w:val="20"/>
                <w:szCs w:val="20"/>
                <w:lang w:eastAsia="zh-TW"/>
              </w:rPr>
              <w:t>年</w:t>
            </w:r>
            <w:r w:rsidR="009937ED" w:rsidRPr="00A8611B">
              <w:rPr>
                <w:rFonts w:eastAsia="標楷體" w:hint="eastAsia"/>
                <w:kern w:val="2"/>
                <w:sz w:val="20"/>
                <w:szCs w:val="20"/>
                <w:lang w:eastAsia="zh-TW"/>
              </w:rPr>
              <w:t>2</w:t>
            </w:r>
            <w:r w:rsidR="009937ED" w:rsidRPr="00A8611B">
              <w:rPr>
                <w:rFonts w:eastAsia="標楷體" w:hint="eastAsia"/>
                <w:kern w:val="2"/>
                <w:sz w:val="20"/>
                <w:szCs w:val="20"/>
                <w:lang w:eastAsia="zh-TW"/>
              </w:rPr>
              <w:t>月</w:t>
            </w:r>
          </w:p>
        </w:tc>
        <w:tc>
          <w:tcPr>
            <w:tcW w:w="2847" w:type="dxa"/>
            <w:vAlign w:val="center"/>
          </w:tcPr>
          <w:p w:rsidR="009937ED" w:rsidRPr="00A8611B" w:rsidRDefault="009937ED" w:rsidP="00746E5E">
            <w:pPr>
              <w:widowControl w:val="0"/>
              <w:snapToGrid w:val="0"/>
              <w:spacing w:line="300" w:lineRule="exact"/>
              <w:jc w:val="both"/>
              <w:rPr>
                <w:rFonts w:eastAsia="新細明體"/>
                <w:kern w:val="2"/>
                <w:lang w:eastAsia="zh-TW"/>
              </w:rPr>
            </w:pPr>
          </w:p>
        </w:tc>
        <w:tc>
          <w:tcPr>
            <w:tcW w:w="2766" w:type="dxa"/>
            <w:vAlign w:val="center"/>
          </w:tcPr>
          <w:p w:rsidR="009937ED" w:rsidRPr="00A8611B" w:rsidRDefault="009937ED" w:rsidP="00746E5E">
            <w:pPr>
              <w:widowControl w:val="0"/>
              <w:snapToGrid w:val="0"/>
              <w:spacing w:line="300" w:lineRule="exact"/>
              <w:jc w:val="both"/>
              <w:rPr>
                <w:rFonts w:eastAsia="新細明體"/>
                <w:kern w:val="2"/>
                <w:lang w:eastAsia="zh-TW"/>
              </w:rPr>
            </w:pPr>
          </w:p>
        </w:tc>
        <w:tc>
          <w:tcPr>
            <w:tcW w:w="2844" w:type="dxa"/>
            <w:vAlign w:val="center"/>
          </w:tcPr>
          <w:p w:rsidR="009937ED" w:rsidRPr="00A8611B" w:rsidRDefault="009937ED" w:rsidP="00746E5E">
            <w:pPr>
              <w:widowControl w:val="0"/>
              <w:numPr>
                <w:ilvl w:val="0"/>
                <w:numId w:val="7"/>
              </w:numPr>
              <w:snapToGrid w:val="0"/>
              <w:spacing w:line="300" w:lineRule="exact"/>
              <w:ind w:left="284" w:hanging="284"/>
              <w:jc w:val="both"/>
              <w:rPr>
                <w:rFonts w:eastAsia="新細明體"/>
                <w:kern w:val="2"/>
                <w:lang w:eastAsia="zh-TW"/>
              </w:rPr>
            </w:pPr>
            <w:r w:rsidRPr="00A8611B">
              <w:rPr>
                <w:rFonts w:eastAsia="新細明體"/>
                <w:kern w:val="2"/>
                <w:lang w:eastAsia="zh-TW"/>
              </w:rPr>
              <w:t>2/21~3/05</w:t>
            </w:r>
            <w:r w:rsidRPr="00A8611B">
              <w:rPr>
                <w:rFonts w:eastAsia="新細明體"/>
                <w:kern w:val="2"/>
                <w:lang w:eastAsia="zh-TW"/>
              </w:rPr>
              <w:t>推薦學校上網登錄被推薦考生基本資料</w:t>
            </w:r>
          </w:p>
        </w:tc>
        <w:tc>
          <w:tcPr>
            <w:tcW w:w="3129" w:type="dxa"/>
            <w:vAlign w:val="center"/>
          </w:tcPr>
          <w:p w:rsidR="009937ED" w:rsidRPr="00A8611B" w:rsidRDefault="009937ED" w:rsidP="00746E5E">
            <w:pPr>
              <w:widowControl w:val="0"/>
              <w:snapToGrid w:val="0"/>
              <w:spacing w:line="300" w:lineRule="exact"/>
              <w:jc w:val="both"/>
              <w:rPr>
                <w:rFonts w:eastAsia="新細明體"/>
                <w:kern w:val="2"/>
                <w:lang w:eastAsia="zh-TW"/>
              </w:rPr>
            </w:pPr>
          </w:p>
        </w:tc>
        <w:tc>
          <w:tcPr>
            <w:tcW w:w="2650" w:type="dxa"/>
            <w:vAlign w:val="center"/>
          </w:tcPr>
          <w:p w:rsidR="009937ED" w:rsidRPr="00A8611B" w:rsidRDefault="009937ED" w:rsidP="00746E5E">
            <w:pPr>
              <w:widowControl w:val="0"/>
              <w:snapToGrid w:val="0"/>
              <w:spacing w:line="300" w:lineRule="exact"/>
              <w:jc w:val="both"/>
              <w:rPr>
                <w:rFonts w:eastAsia="新細明體"/>
                <w:kern w:val="2"/>
                <w:lang w:eastAsia="zh-TW"/>
              </w:rPr>
            </w:pPr>
          </w:p>
        </w:tc>
      </w:tr>
      <w:tr w:rsidR="009937ED" w:rsidRPr="00A8611B" w:rsidTr="00746E5E">
        <w:trPr>
          <w:trHeight w:val="1354"/>
        </w:trPr>
        <w:tc>
          <w:tcPr>
            <w:tcW w:w="773" w:type="dxa"/>
            <w:vAlign w:val="center"/>
          </w:tcPr>
          <w:p w:rsidR="009937ED" w:rsidRPr="00A8611B" w:rsidRDefault="009937ED" w:rsidP="00746E5E">
            <w:pPr>
              <w:widowControl w:val="0"/>
              <w:spacing w:line="240" w:lineRule="exact"/>
              <w:jc w:val="both"/>
              <w:rPr>
                <w:rFonts w:eastAsia="標楷體"/>
                <w:kern w:val="2"/>
                <w:sz w:val="20"/>
                <w:szCs w:val="20"/>
                <w:lang w:eastAsia="zh-TW"/>
              </w:rPr>
            </w:pPr>
            <w:r w:rsidRPr="00A8611B">
              <w:rPr>
                <w:rFonts w:eastAsia="標楷體"/>
                <w:kern w:val="2"/>
                <w:sz w:val="20"/>
                <w:szCs w:val="20"/>
                <w:lang w:eastAsia="zh-TW"/>
              </w:rPr>
              <w:t>10</w:t>
            </w:r>
            <w:r w:rsidR="00A4342F" w:rsidRPr="00A8611B">
              <w:rPr>
                <w:rFonts w:eastAsia="標楷體" w:hint="eastAsia"/>
                <w:kern w:val="2"/>
                <w:sz w:val="20"/>
                <w:szCs w:val="20"/>
                <w:lang w:eastAsia="zh-TW"/>
              </w:rPr>
              <w:t>8</w:t>
            </w:r>
            <w:r w:rsidRPr="00A8611B">
              <w:rPr>
                <w:rFonts w:eastAsia="標楷體"/>
                <w:kern w:val="2"/>
                <w:sz w:val="20"/>
                <w:szCs w:val="20"/>
                <w:lang w:eastAsia="zh-TW"/>
              </w:rPr>
              <w:t>年</w:t>
            </w:r>
          </w:p>
          <w:p w:rsidR="009937ED" w:rsidRPr="00A8611B" w:rsidRDefault="009937ED" w:rsidP="00746E5E">
            <w:pPr>
              <w:widowControl w:val="0"/>
              <w:spacing w:line="240" w:lineRule="exact"/>
              <w:jc w:val="both"/>
              <w:rPr>
                <w:rFonts w:eastAsia="標楷體"/>
                <w:kern w:val="2"/>
                <w:sz w:val="20"/>
                <w:szCs w:val="20"/>
                <w:lang w:eastAsia="zh-TW"/>
              </w:rPr>
            </w:pPr>
            <w:r w:rsidRPr="00A8611B">
              <w:rPr>
                <w:rFonts w:eastAsia="標楷體"/>
                <w:kern w:val="2"/>
                <w:sz w:val="20"/>
                <w:szCs w:val="20"/>
                <w:lang w:eastAsia="zh-TW"/>
              </w:rPr>
              <w:t>3</w:t>
            </w:r>
            <w:r w:rsidRPr="00A8611B">
              <w:rPr>
                <w:rFonts w:eastAsia="標楷體"/>
                <w:kern w:val="2"/>
                <w:sz w:val="20"/>
                <w:szCs w:val="20"/>
                <w:lang w:eastAsia="zh-TW"/>
              </w:rPr>
              <w:t>月</w:t>
            </w:r>
          </w:p>
        </w:tc>
        <w:tc>
          <w:tcPr>
            <w:tcW w:w="2847" w:type="dxa"/>
            <w:vAlign w:val="center"/>
          </w:tcPr>
          <w:p w:rsidR="009937ED" w:rsidRPr="00A8611B" w:rsidRDefault="009937ED" w:rsidP="00746E5E">
            <w:pPr>
              <w:widowControl w:val="0"/>
              <w:snapToGrid w:val="0"/>
              <w:spacing w:line="300" w:lineRule="exact"/>
              <w:jc w:val="both"/>
              <w:rPr>
                <w:rFonts w:eastAsia="新細明體"/>
                <w:kern w:val="2"/>
                <w:lang w:eastAsia="zh-TW"/>
              </w:rPr>
            </w:pPr>
          </w:p>
        </w:tc>
        <w:tc>
          <w:tcPr>
            <w:tcW w:w="2766" w:type="dxa"/>
            <w:vAlign w:val="center"/>
          </w:tcPr>
          <w:p w:rsidR="009937ED" w:rsidRPr="00A8611B" w:rsidRDefault="009937ED" w:rsidP="00746E5E">
            <w:pPr>
              <w:widowControl w:val="0"/>
              <w:snapToGrid w:val="0"/>
              <w:spacing w:line="300" w:lineRule="exact"/>
              <w:jc w:val="both"/>
              <w:rPr>
                <w:rFonts w:eastAsia="新細明體"/>
                <w:kern w:val="2"/>
                <w:lang w:eastAsia="zh-TW"/>
              </w:rPr>
            </w:pPr>
          </w:p>
        </w:tc>
        <w:tc>
          <w:tcPr>
            <w:tcW w:w="2844" w:type="dxa"/>
            <w:vAlign w:val="center"/>
          </w:tcPr>
          <w:p w:rsidR="009937ED" w:rsidRPr="00A8611B" w:rsidRDefault="009937ED" w:rsidP="00746E5E">
            <w:pPr>
              <w:widowControl w:val="0"/>
              <w:numPr>
                <w:ilvl w:val="0"/>
                <w:numId w:val="7"/>
              </w:numPr>
              <w:snapToGrid w:val="0"/>
              <w:spacing w:line="300" w:lineRule="exact"/>
              <w:ind w:left="284" w:hanging="284"/>
              <w:jc w:val="both"/>
              <w:rPr>
                <w:rFonts w:eastAsia="新細明體"/>
                <w:kern w:val="2"/>
                <w:sz w:val="22"/>
                <w:szCs w:val="22"/>
                <w:lang w:eastAsia="zh-TW"/>
              </w:rPr>
            </w:pPr>
            <w:r w:rsidRPr="00A8611B">
              <w:rPr>
                <w:rFonts w:eastAsia="新細明體"/>
                <w:kern w:val="2"/>
                <w:lang w:eastAsia="zh-TW"/>
              </w:rPr>
              <w:t>3/6~3/13</w:t>
            </w:r>
            <w:r w:rsidRPr="00A8611B">
              <w:rPr>
                <w:rFonts w:eastAsia="新細明體"/>
                <w:kern w:val="2"/>
                <w:lang w:eastAsia="zh-TW"/>
              </w:rPr>
              <w:t>被推薦考生進行網路報名，並將報名表件交由推薦學校，統一郵寄報名。</w:t>
            </w:r>
          </w:p>
        </w:tc>
        <w:tc>
          <w:tcPr>
            <w:tcW w:w="3129" w:type="dxa"/>
            <w:vAlign w:val="center"/>
          </w:tcPr>
          <w:p w:rsidR="009937ED" w:rsidRPr="00A8611B" w:rsidRDefault="009937ED" w:rsidP="00746E5E">
            <w:pPr>
              <w:widowControl w:val="0"/>
              <w:snapToGrid w:val="0"/>
              <w:spacing w:line="300" w:lineRule="exact"/>
              <w:jc w:val="both"/>
              <w:rPr>
                <w:rFonts w:eastAsia="新細明體"/>
                <w:kern w:val="2"/>
                <w:lang w:eastAsia="zh-TW"/>
              </w:rPr>
            </w:pPr>
          </w:p>
        </w:tc>
        <w:tc>
          <w:tcPr>
            <w:tcW w:w="2650" w:type="dxa"/>
            <w:vAlign w:val="center"/>
          </w:tcPr>
          <w:p w:rsidR="009937ED" w:rsidRPr="00A8611B" w:rsidRDefault="009937ED" w:rsidP="00746E5E">
            <w:pPr>
              <w:widowControl w:val="0"/>
              <w:snapToGrid w:val="0"/>
              <w:spacing w:line="300" w:lineRule="exact"/>
              <w:jc w:val="both"/>
              <w:rPr>
                <w:rFonts w:eastAsia="新細明體"/>
                <w:kern w:val="2"/>
                <w:lang w:eastAsia="zh-TW"/>
              </w:rPr>
            </w:pPr>
          </w:p>
        </w:tc>
      </w:tr>
      <w:tr w:rsidR="009937ED" w:rsidRPr="00A8611B" w:rsidTr="00746E5E">
        <w:trPr>
          <w:trHeight w:val="1260"/>
        </w:trPr>
        <w:tc>
          <w:tcPr>
            <w:tcW w:w="773" w:type="dxa"/>
            <w:vAlign w:val="center"/>
          </w:tcPr>
          <w:p w:rsidR="009937ED" w:rsidRPr="00A8611B" w:rsidRDefault="009937ED" w:rsidP="00746E5E">
            <w:pPr>
              <w:widowControl w:val="0"/>
              <w:spacing w:line="240" w:lineRule="exact"/>
              <w:jc w:val="both"/>
              <w:rPr>
                <w:rFonts w:eastAsia="標楷體"/>
                <w:kern w:val="2"/>
                <w:sz w:val="20"/>
                <w:szCs w:val="20"/>
                <w:lang w:eastAsia="zh-TW"/>
              </w:rPr>
            </w:pPr>
            <w:r w:rsidRPr="00A8611B">
              <w:rPr>
                <w:rFonts w:eastAsia="標楷體"/>
                <w:kern w:val="2"/>
                <w:sz w:val="20"/>
                <w:szCs w:val="20"/>
                <w:lang w:eastAsia="zh-TW"/>
              </w:rPr>
              <w:t>10</w:t>
            </w:r>
            <w:r w:rsidR="00A4342F" w:rsidRPr="00A8611B">
              <w:rPr>
                <w:rFonts w:eastAsia="標楷體" w:hint="eastAsia"/>
                <w:kern w:val="2"/>
                <w:sz w:val="20"/>
                <w:szCs w:val="20"/>
                <w:lang w:eastAsia="zh-TW"/>
              </w:rPr>
              <w:t>8</w:t>
            </w:r>
            <w:r w:rsidRPr="00A8611B">
              <w:rPr>
                <w:rFonts w:eastAsia="標楷體"/>
                <w:kern w:val="2"/>
                <w:sz w:val="20"/>
                <w:szCs w:val="20"/>
                <w:lang w:eastAsia="zh-TW"/>
              </w:rPr>
              <w:t>年</w:t>
            </w:r>
          </w:p>
          <w:p w:rsidR="009937ED" w:rsidRPr="00A8611B" w:rsidRDefault="009937ED" w:rsidP="00746E5E">
            <w:pPr>
              <w:widowControl w:val="0"/>
              <w:spacing w:line="240" w:lineRule="exact"/>
              <w:jc w:val="both"/>
              <w:rPr>
                <w:rFonts w:eastAsia="標楷體"/>
                <w:kern w:val="2"/>
                <w:sz w:val="20"/>
                <w:szCs w:val="20"/>
                <w:lang w:eastAsia="zh-TW"/>
              </w:rPr>
            </w:pPr>
            <w:r w:rsidRPr="00A8611B">
              <w:rPr>
                <w:rFonts w:eastAsia="標楷體"/>
                <w:kern w:val="2"/>
                <w:sz w:val="20"/>
                <w:szCs w:val="20"/>
                <w:lang w:eastAsia="zh-TW"/>
              </w:rPr>
              <w:t>4</w:t>
            </w:r>
            <w:r w:rsidRPr="00A8611B">
              <w:rPr>
                <w:rFonts w:eastAsia="標楷體"/>
                <w:kern w:val="2"/>
                <w:sz w:val="20"/>
                <w:szCs w:val="20"/>
                <w:lang w:eastAsia="zh-TW"/>
              </w:rPr>
              <w:t>月</w:t>
            </w:r>
          </w:p>
        </w:tc>
        <w:tc>
          <w:tcPr>
            <w:tcW w:w="2847" w:type="dxa"/>
            <w:vAlign w:val="center"/>
          </w:tcPr>
          <w:p w:rsidR="009937ED" w:rsidRPr="00A8611B" w:rsidRDefault="009937ED" w:rsidP="00746E5E">
            <w:pPr>
              <w:widowControl w:val="0"/>
              <w:numPr>
                <w:ilvl w:val="0"/>
                <w:numId w:val="7"/>
              </w:numPr>
              <w:snapToGrid w:val="0"/>
              <w:spacing w:line="300" w:lineRule="exact"/>
              <w:ind w:left="284" w:hanging="284"/>
              <w:jc w:val="both"/>
              <w:rPr>
                <w:rFonts w:eastAsia="新細明體"/>
                <w:kern w:val="2"/>
                <w:szCs w:val="22"/>
                <w:lang w:eastAsia="zh-TW"/>
              </w:rPr>
            </w:pPr>
            <w:r w:rsidRPr="00A8611B">
              <w:rPr>
                <w:rFonts w:eastAsia="新細明體"/>
                <w:kern w:val="2"/>
                <w:szCs w:val="22"/>
                <w:lang w:eastAsia="zh-TW"/>
              </w:rPr>
              <w:t>4/24~5/8</w:t>
            </w:r>
            <w:r w:rsidRPr="00A8611B">
              <w:rPr>
                <w:rFonts w:eastAsia="新細明體"/>
                <w:kern w:val="2"/>
                <w:szCs w:val="22"/>
                <w:lang w:eastAsia="zh-TW"/>
              </w:rPr>
              <w:t>考生報名資格、低收入戶或中低收入戶及原住民身分審查資料登錄及繳件</w:t>
            </w:r>
          </w:p>
          <w:p w:rsidR="009937ED" w:rsidRPr="00A8611B" w:rsidRDefault="009937ED" w:rsidP="00746E5E">
            <w:pPr>
              <w:widowControl w:val="0"/>
              <w:snapToGrid w:val="0"/>
              <w:spacing w:line="300" w:lineRule="exact"/>
              <w:jc w:val="both"/>
              <w:rPr>
                <w:rFonts w:eastAsia="新細明體"/>
                <w:kern w:val="2"/>
                <w:lang w:eastAsia="zh-TW"/>
              </w:rPr>
            </w:pPr>
          </w:p>
          <w:p w:rsidR="009937ED" w:rsidRPr="00A8611B" w:rsidRDefault="009937ED" w:rsidP="00746E5E">
            <w:pPr>
              <w:widowControl w:val="0"/>
              <w:snapToGrid w:val="0"/>
              <w:spacing w:line="300" w:lineRule="exact"/>
              <w:jc w:val="both"/>
              <w:rPr>
                <w:rFonts w:eastAsia="新細明體"/>
                <w:kern w:val="2"/>
                <w:lang w:eastAsia="zh-TW"/>
              </w:rPr>
            </w:pPr>
          </w:p>
        </w:tc>
        <w:tc>
          <w:tcPr>
            <w:tcW w:w="2766" w:type="dxa"/>
            <w:vAlign w:val="center"/>
          </w:tcPr>
          <w:p w:rsidR="009937ED" w:rsidRPr="00A8611B" w:rsidRDefault="009937ED" w:rsidP="00746E5E">
            <w:pPr>
              <w:widowControl w:val="0"/>
              <w:snapToGrid w:val="0"/>
              <w:spacing w:line="300" w:lineRule="exact"/>
              <w:jc w:val="both"/>
              <w:rPr>
                <w:rFonts w:eastAsia="新細明體"/>
                <w:kern w:val="2"/>
                <w:lang w:eastAsia="zh-TW"/>
              </w:rPr>
            </w:pPr>
          </w:p>
        </w:tc>
        <w:tc>
          <w:tcPr>
            <w:tcW w:w="2844" w:type="dxa"/>
            <w:vAlign w:val="center"/>
          </w:tcPr>
          <w:p w:rsidR="009937ED" w:rsidRPr="00A8611B" w:rsidRDefault="009937ED" w:rsidP="00746E5E">
            <w:pPr>
              <w:widowControl w:val="0"/>
              <w:numPr>
                <w:ilvl w:val="0"/>
                <w:numId w:val="7"/>
              </w:numPr>
              <w:snapToGrid w:val="0"/>
              <w:spacing w:line="300" w:lineRule="exact"/>
              <w:ind w:left="284" w:hanging="284"/>
              <w:jc w:val="both"/>
              <w:rPr>
                <w:rFonts w:eastAsia="新細明體"/>
                <w:kern w:val="2"/>
                <w:lang w:eastAsia="zh-TW"/>
              </w:rPr>
            </w:pPr>
            <w:r w:rsidRPr="00A8611B">
              <w:rPr>
                <w:rFonts w:eastAsia="新細明體"/>
                <w:kern w:val="2"/>
                <w:lang w:eastAsia="zh-TW"/>
              </w:rPr>
              <w:t>4/2</w:t>
            </w:r>
            <w:r w:rsidRPr="00A8611B">
              <w:rPr>
                <w:rFonts w:eastAsia="新細明體"/>
                <w:kern w:val="2"/>
                <w:lang w:eastAsia="zh-TW"/>
              </w:rPr>
              <w:t>公告報名資格及比序成績審查結果</w:t>
            </w:r>
          </w:p>
          <w:p w:rsidR="009937ED" w:rsidRPr="00A8611B" w:rsidRDefault="009937ED" w:rsidP="00746E5E">
            <w:pPr>
              <w:widowControl w:val="0"/>
              <w:numPr>
                <w:ilvl w:val="0"/>
                <w:numId w:val="7"/>
              </w:numPr>
              <w:snapToGrid w:val="0"/>
              <w:spacing w:line="300" w:lineRule="exact"/>
              <w:ind w:left="284" w:hanging="284"/>
              <w:jc w:val="both"/>
              <w:rPr>
                <w:rFonts w:eastAsia="新細明體"/>
                <w:kern w:val="2"/>
                <w:lang w:eastAsia="zh-TW"/>
              </w:rPr>
            </w:pPr>
            <w:r w:rsidRPr="00A8611B">
              <w:rPr>
                <w:rFonts w:eastAsia="新細明體"/>
                <w:kern w:val="2"/>
                <w:lang w:eastAsia="zh-TW"/>
              </w:rPr>
              <w:t>4/9</w:t>
            </w:r>
            <w:r w:rsidRPr="00A8611B">
              <w:rPr>
                <w:rFonts w:eastAsia="新細明體"/>
                <w:kern w:val="2"/>
                <w:lang w:eastAsia="zh-TW"/>
              </w:rPr>
              <w:t>考生排名網路查詢</w:t>
            </w:r>
          </w:p>
          <w:p w:rsidR="009937ED" w:rsidRPr="00A8611B" w:rsidRDefault="009937ED" w:rsidP="00746E5E">
            <w:pPr>
              <w:widowControl w:val="0"/>
              <w:numPr>
                <w:ilvl w:val="0"/>
                <w:numId w:val="7"/>
              </w:numPr>
              <w:snapToGrid w:val="0"/>
              <w:spacing w:line="300" w:lineRule="exact"/>
              <w:ind w:left="284" w:hanging="284"/>
              <w:jc w:val="both"/>
              <w:rPr>
                <w:rFonts w:eastAsia="新細明體"/>
                <w:kern w:val="2"/>
                <w:lang w:eastAsia="zh-TW"/>
              </w:rPr>
            </w:pPr>
            <w:r w:rsidRPr="00A8611B">
              <w:rPr>
                <w:rFonts w:eastAsia="新細明體"/>
                <w:kern w:val="2"/>
                <w:lang w:eastAsia="zh-TW"/>
              </w:rPr>
              <w:t>4/12~4/16</w:t>
            </w:r>
            <w:r w:rsidRPr="00A8611B">
              <w:rPr>
                <w:rFonts w:eastAsia="新細明體"/>
                <w:kern w:val="2"/>
                <w:lang w:eastAsia="zh-TW"/>
              </w:rPr>
              <w:t>考生網路選填登記就讀志願序（至多可選填登記</w:t>
            </w:r>
            <w:r w:rsidRPr="00A8611B">
              <w:rPr>
                <w:rFonts w:eastAsia="新細明體"/>
                <w:kern w:val="2"/>
                <w:lang w:eastAsia="zh-TW"/>
              </w:rPr>
              <w:t>25</w:t>
            </w:r>
            <w:r w:rsidRPr="00A8611B">
              <w:rPr>
                <w:rFonts w:eastAsia="新細明體"/>
                <w:kern w:val="2"/>
                <w:lang w:eastAsia="zh-TW"/>
              </w:rPr>
              <w:t>個志願）</w:t>
            </w:r>
          </w:p>
          <w:p w:rsidR="009937ED" w:rsidRPr="00A8611B" w:rsidRDefault="009937ED" w:rsidP="00746E5E">
            <w:pPr>
              <w:widowControl w:val="0"/>
              <w:numPr>
                <w:ilvl w:val="0"/>
                <w:numId w:val="7"/>
              </w:numPr>
              <w:snapToGrid w:val="0"/>
              <w:spacing w:line="300" w:lineRule="exact"/>
              <w:ind w:left="284" w:hanging="284"/>
              <w:jc w:val="both"/>
              <w:rPr>
                <w:rFonts w:eastAsia="新細明體"/>
                <w:kern w:val="2"/>
                <w:lang w:eastAsia="zh-TW"/>
              </w:rPr>
            </w:pPr>
            <w:r w:rsidRPr="00A8611B">
              <w:rPr>
                <w:rFonts w:eastAsia="新細明體"/>
                <w:kern w:val="2"/>
                <w:lang w:eastAsia="zh-TW"/>
              </w:rPr>
              <w:t>4/24</w:t>
            </w:r>
            <w:r w:rsidRPr="00A8611B">
              <w:rPr>
                <w:rFonts w:eastAsia="新細明體"/>
                <w:kern w:val="2"/>
                <w:lang w:eastAsia="zh-TW"/>
              </w:rPr>
              <w:t>錄取公告</w:t>
            </w:r>
          </w:p>
        </w:tc>
        <w:tc>
          <w:tcPr>
            <w:tcW w:w="3129" w:type="dxa"/>
            <w:vAlign w:val="center"/>
          </w:tcPr>
          <w:p w:rsidR="009937ED" w:rsidRPr="00A8611B" w:rsidRDefault="009937ED" w:rsidP="00746E5E">
            <w:pPr>
              <w:widowControl w:val="0"/>
              <w:snapToGrid w:val="0"/>
              <w:spacing w:line="300" w:lineRule="exact"/>
              <w:jc w:val="both"/>
              <w:rPr>
                <w:rFonts w:eastAsia="新細明體"/>
                <w:kern w:val="2"/>
                <w:lang w:eastAsia="zh-TW"/>
              </w:rPr>
            </w:pPr>
          </w:p>
        </w:tc>
        <w:tc>
          <w:tcPr>
            <w:tcW w:w="2650" w:type="dxa"/>
            <w:vAlign w:val="center"/>
          </w:tcPr>
          <w:p w:rsidR="009937ED" w:rsidRPr="00A8611B" w:rsidRDefault="009937ED" w:rsidP="00746E5E">
            <w:pPr>
              <w:widowControl w:val="0"/>
              <w:numPr>
                <w:ilvl w:val="0"/>
                <w:numId w:val="7"/>
              </w:numPr>
              <w:snapToGrid w:val="0"/>
              <w:spacing w:line="300" w:lineRule="exact"/>
              <w:ind w:left="284" w:hanging="284"/>
              <w:jc w:val="both"/>
              <w:rPr>
                <w:rFonts w:eastAsia="新細明體"/>
                <w:kern w:val="2"/>
                <w:lang w:eastAsia="zh-TW"/>
              </w:rPr>
            </w:pPr>
            <w:r w:rsidRPr="00A8611B">
              <w:rPr>
                <w:rFonts w:eastAsia="新細明體"/>
                <w:kern w:val="2"/>
                <w:lang w:eastAsia="zh-TW"/>
              </w:rPr>
              <w:t>4/22~4/24</w:t>
            </w:r>
            <w:r w:rsidRPr="00A8611B">
              <w:rPr>
                <w:rFonts w:eastAsia="新細明體"/>
                <w:kern w:val="2"/>
                <w:lang w:eastAsia="zh-TW"/>
              </w:rPr>
              <w:t>低收入戶、中低收入戶身分網路登錄及繳寄證明文件</w:t>
            </w:r>
          </w:p>
        </w:tc>
      </w:tr>
    </w:tbl>
    <w:p w:rsidR="00E377A1" w:rsidRPr="00A8611B" w:rsidRDefault="0037216B" w:rsidP="0071259A">
      <w:pPr>
        <w:jc w:val="right"/>
        <w:rPr>
          <w:rFonts w:ascii="標楷體" w:eastAsia="標楷體" w:hAnsi="標楷體"/>
          <w:szCs w:val="36"/>
          <w:lang w:eastAsia="zh-TW"/>
        </w:rPr>
      </w:pPr>
      <w:bookmarkStart w:id="12" w:name="_Toc507080393"/>
      <w:r w:rsidRPr="00A8611B">
        <w:rPr>
          <w:rFonts w:ascii="標楷體" w:eastAsia="標楷體" w:hAnsi="標楷體"/>
          <w:b/>
          <w:sz w:val="36"/>
          <w:szCs w:val="36"/>
          <w:lang w:eastAsia="zh-TW"/>
        </w:rPr>
        <w:br w:type="page"/>
      </w:r>
      <w:r w:rsidR="00E377A1" w:rsidRPr="00A8611B">
        <w:rPr>
          <w:rFonts w:ascii="標楷體" w:eastAsia="標楷體" w:hAnsi="標楷體"/>
          <w:b/>
          <w:sz w:val="36"/>
          <w:szCs w:val="36"/>
          <w:lang w:eastAsia="zh-TW"/>
        </w:rPr>
        <w:lastRenderedPageBreak/>
        <w:t>10</w:t>
      </w:r>
      <w:r w:rsidR="004E10A2" w:rsidRPr="00A8611B">
        <w:rPr>
          <w:rFonts w:ascii="標楷體" w:eastAsia="標楷體" w:hAnsi="標楷體" w:hint="eastAsia"/>
          <w:b/>
          <w:sz w:val="36"/>
          <w:szCs w:val="36"/>
          <w:lang w:eastAsia="zh-TW"/>
        </w:rPr>
        <w:t>8</w:t>
      </w:r>
      <w:r w:rsidR="00E377A1" w:rsidRPr="00A8611B">
        <w:rPr>
          <w:rFonts w:ascii="標楷體" w:eastAsia="標楷體" w:hAnsi="標楷體"/>
          <w:b/>
          <w:sz w:val="36"/>
          <w:szCs w:val="36"/>
          <w:lang w:eastAsia="zh-TW"/>
        </w:rPr>
        <w:t>年度四技二專招生重要日程表</w:t>
      </w:r>
      <w:r w:rsidR="00E377A1" w:rsidRPr="00A8611B">
        <w:rPr>
          <w:rFonts w:ascii="標楷體" w:eastAsia="標楷體" w:hAnsi="標楷體" w:hint="eastAsia"/>
          <w:b/>
          <w:sz w:val="36"/>
          <w:szCs w:val="36"/>
          <w:lang w:eastAsia="zh-TW"/>
        </w:rPr>
        <w:t xml:space="preserve">2/2　　　　</w:t>
      </w:r>
      <w:bookmarkEnd w:id="12"/>
      <w:r w:rsidR="0071259A" w:rsidRPr="00A8611B">
        <w:rPr>
          <w:rFonts w:ascii="標楷體" w:eastAsia="標楷體" w:hAnsi="標楷體" w:hint="eastAsia"/>
          <w:sz w:val="22"/>
          <w:szCs w:val="28"/>
          <w:lang w:eastAsia="zh-TW"/>
        </w:rPr>
        <w:t>※ 重要日程以</w:t>
      </w:r>
      <w:r w:rsidR="0071259A" w:rsidRPr="00A8611B">
        <w:rPr>
          <w:rFonts w:ascii="標楷體" w:eastAsia="標楷體" w:hAnsi="標楷體" w:hint="eastAsia"/>
          <w:b/>
          <w:sz w:val="22"/>
          <w:szCs w:val="28"/>
          <w:lang w:eastAsia="zh-TW"/>
        </w:rPr>
        <w:t>108.12.10</w:t>
      </w:r>
      <w:r w:rsidR="0071259A" w:rsidRPr="00A8611B">
        <w:rPr>
          <w:rFonts w:ascii="標楷體" w:eastAsia="標楷體" w:hAnsi="標楷體" w:hint="eastAsia"/>
          <w:sz w:val="22"/>
          <w:szCs w:val="28"/>
          <w:lang w:eastAsia="zh-TW"/>
        </w:rPr>
        <w:t>公告之最新</w:t>
      </w:r>
      <w:r w:rsidR="0071259A" w:rsidRPr="00A8611B">
        <w:rPr>
          <w:rFonts w:ascii="標楷體" w:eastAsia="標楷體" w:hAnsi="標楷體"/>
          <w:sz w:val="22"/>
          <w:szCs w:val="28"/>
          <w:lang w:eastAsia="zh-TW"/>
        </w:rPr>
        <w:t>簡章為準</w:t>
      </w:r>
    </w:p>
    <w:tbl>
      <w:tblPr>
        <w:tblW w:w="14885" w:type="dxa"/>
        <w:tblInd w:w="122" w:type="dxa"/>
        <w:tblBorders>
          <w:top w:val="thinThickSmallGap" w:sz="18" w:space="0" w:color="auto"/>
          <w:left w:val="thinThickSmallGap" w:sz="18" w:space="0" w:color="auto"/>
          <w:bottom w:val="thickThinSmallGap" w:sz="18" w:space="0" w:color="auto"/>
          <w:right w:val="thickThinSmallGap" w:sz="18" w:space="0" w:color="auto"/>
          <w:insideH w:val="single" w:sz="4" w:space="0" w:color="auto"/>
          <w:insideV w:val="single" w:sz="4" w:space="0" w:color="auto"/>
        </w:tblBorders>
        <w:tblLook w:val="00A0" w:firstRow="1" w:lastRow="0" w:firstColumn="1" w:lastColumn="0" w:noHBand="0" w:noVBand="0"/>
      </w:tblPr>
      <w:tblGrid>
        <w:gridCol w:w="766"/>
        <w:gridCol w:w="2824"/>
        <w:gridCol w:w="2824"/>
        <w:gridCol w:w="2740"/>
        <w:gridCol w:w="2907"/>
        <w:gridCol w:w="2824"/>
      </w:tblGrid>
      <w:tr w:rsidR="00E377A1" w:rsidRPr="00A8611B" w:rsidTr="00746E5E">
        <w:trPr>
          <w:trHeight w:val="527"/>
          <w:tblHeader/>
        </w:trPr>
        <w:tc>
          <w:tcPr>
            <w:tcW w:w="0" w:type="auto"/>
            <w:tcBorders>
              <w:top w:val="single" w:sz="4" w:space="0" w:color="auto"/>
              <w:left w:val="single" w:sz="4" w:space="0" w:color="auto"/>
              <w:bottom w:val="single" w:sz="4" w:space="0" w:color="auto"/>
              <w:right w:val="single" w:sz="4" w:space="0" w:color="auto"/>
              <w:tl2br w:val="single" w:sz="4" w:space="0" w:color="auto"/>
            </w:tcBorders>
            <w:vAlign w:val="center"/>
          </w:tcPr>
          <w:p w:rsidR="00E377A1" w:rsidRPr="00A8611B" w:rsidRDefault="009937ED" w:rsidP="00746E5E">
            <w:pPr>
              <w:widowControl w:val="0"/>
              <w:spacing w:line="240" w:lineRule="exact"/>
              <w:ind w:leftChars="-50" w:left="-120"/>
              <w:jc w:val="center"/>
              <w:rPr>
                <w:rFonts w:eastAsia="標楷體"/>
                <w:kern w:val="2"/>
                <w:lang w:eastAsia="zh-TW"/>
              </w:rPr>
            </w:pPr>
            <w:r w:rsidRPr="00A8611B">
              <w:rPr>
                <w:rFonts w:eastAsia="標楷體" w:hint="eastAsia"/>
                <w:kern w:val="2"/>
                <w:sz w:val="20"/>
                <w:lang w:eastAsia="zh-TW"/>
              </w:rPr>
              <w:t>月份</w:t>
            </w:r>
          </w:p>
        </w:tc>
        <w:tc>
          <w:tcPr>
            <w:tcW w:w="282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377A1" w:rsidRPr="00A8611B" w:rsidRDefault="00E377A1" w:rsidP="00746E5E">
            <w:pPr>
              <w:widowControl w:val="0"/>
              <w:spacing w:line="240" w:lineRule="exact"/>
              <w:jc w:val="center"/>
              <w:rPr>
                <w:rFonts w:eastAsia="標楷體"/>
                <w:b/>
                <w:kern w:val="2"/>
                <w:lang w:eastAsia="zh-TW"/>
              </w:rPr>
            </w:pPr>
            <w:r w:rsidRPr="00A8611B">
              <w:rPr>
                <w:rFonts w:eastAsia="標楷體"/>
                <w:b/>
                <w:kern w:val="2"/>
                <w:lang w:eastAsia="zh-TW"/>
              </w:rPr>
              <w:t>四技二專</w:t>
            </w:r>
          </w:p>
          <w:p w:rsidR="00E377A1" w:rsidRPr="00A8611B" w:rsidRDefault="00E377A1" w:rsidP="00746E5E">
            <w:pPr>
              <w:widowControl w:val="0"/>
              <w:spacing w:line="240" w:lineRule="exact"/>
              <w:jc w:val="center"/>
              <w:rPr>
                <w:rFonts w:eastAsia="標楷體"/>
                <w:b/>
                <w:kern w:val="2"/>
                <w:lang w:eastAsia="zh-TW"/>
              </w:rPr>
            </w:pPr>
            <w:r w:rsidRPr="00A8611B">
              <w:rPr>
                <w:rFonts w:eastAsia="標楷體"/>
                <w:b/>
                <w:kern w:val="2"/>
                <w:lang w:eastAsia="zh-TW"/>
              </w:rPr>
              <w:t>甄選入學</w:t>
            </w:r>
          </w:p>
        </w:tc>
        <w:tc>
          <w:tcPr>
            <w:tcW w:w="282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377A1" w:rsidRPr="00A8611B" w:rsidRDefault="00E377A1" w:rsidP="00746E5E">
            <w:pPr>
              <w:widowControl w:val="0"/>
              <w:spacing w:line="240" w:lineRule="exact"/>
              <w:jc w:val="center"/>
              <w:rPr>
                <w:rFonts w:eastAsia="標楷體"/>
                <w:b/>
                <w:kern w:val="2"/>
                <w:lang w:eastAsia="zh-TW"/>
              </w:rPr>
            </w:pPr>
            <w:r w:rsidRPr="00A8611B">
              <w:rPr>
                <w:rFonts w:eastAsia="標楷體"/>
                <w:b/>
                <w:kern w:val="2"/>
                <w:lang w:eastAsia="zh-TW"/>
              </w:rPr>
              <w:t>四技二專</w:t>
            </w:r>
          </w:p>
          <w:p w:rsidR="00E377A1" w:rsidRPr="00A8611B" w:rsidRDefault="00E377A1" w:rsidP="00746E5E">
            <w:pPr>
              <w:widowControl w:val="0"/>
              <w:spacing w:line="240" w:lineRule="exact"/>
              <w:jc w:val="center"/>
              <w:rPr>
                <w:rFonts w:eastAsia="標楷體"/>
                <w:b/>
                <w:kern w:val="2"/>
                <w:lang w:eastAsia="zh-TW"/>
              </w:rPr>
            </w:pPr>
            <w:r w:rsidRPr="00A8611B">
              <w:rPr>
                <w:rFonts w:eastAsia="標楷體"/>
                <w:b/>
                <w:kern w:val="2"/>
                <w:lang w:eastAsia="zh-TW"/>
              </w:rPr>
              <w:t>聯合登記分發</w:t>
            </w:r>
          </w:p>
        </w:tc>
        <w:tc>
          <w:tcPr>
            <w:tcW w:w="274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377A1" w:rsidRPr="00A8611B" w:rsidRDefault="00E377A1" w:rsidP="00746E5E">
            <w:pPr>
              <w:widowControl w:val="0"/>
              <w:spacing w:line="240" w:lineRule="exact"/>
              <w:jc w:val="center"/>
              <w:rPr>
                <w:rFonts w:eastAsia="標楷體"/>
                <w:b/>
                <w:kern w:val="2"/>
                <w:lang w:eastAsia="zh-TW"/>
              </w:rPr>
            </w:pPr>
            <w:r w:rsidRPr="00A8611B">
              <w:rPr>
                <w:rFonts w:eastAsia="標楷體"/>
                <w:b/>
                <w:kern w:val="2"/>
                <w:lang w:eastAsia="zh-TW"/>
              </w:rPr>
              <w:t>科技校院</w:t>
            </w:r>
          </w:p>
          <w:p w:rsidR="00E377A1" w:rsidRPr="00A8611B" w:rsidRDefault="00E377A1" w:rsidP="00746E5E">
            <w:pPr>
              <w:widowControl w:val="0"/>
              <w:spacing w:line="240" w:lineRule="exact"/>
              <w:jc w:val="center"/>
              <w:rPr>
                <w:rFonts w:eastAsia="標楷體"/>
                <w:b/>
                <w:kern w:val="2"/>
                <w:lang w:eastAsia="zh-TW"/>
              </w:rPr>
            </w:pPr>
            <w:r w:rsidRPr="00A8611B">
              <w:rPr>
                <w:rFonts w:eastAsia="標楷體"/>
                <w:b/>
                <w:kern w:val="2"/>
                <w:lang w:eastAsia="zh-TW"/>
              </w:rPr>
              <w:t>繁星計畫聯合推薦甄選</w:t>
            </w:r>
          </w:p>
        </w:tc>
        <w:tc>
          <w:tcPr>
            <w:tcW w:w="290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377A1" w:rsidRPr="00A8611B" w:rsidRDefault="00E377A1" w:rsidP="00746E5E">
            <w:pPr>
              <w:widowControl w:val="0"/>
              <w:spacing w:line="240" w:lineRule="exact"/>
              <w:jc w:val="center"/>
              <w:rPr>
                <w:rFonts w:eastAsia="標楷體"/>
                <w:b/>
                <w:kern w:val="2"/>
                <w:lang w:eastAsia="zh-TW"/>
              </w:rPr>
            </w:pPr>
            <w:r w:rsidRPr="00A8611B">
              <w:rPr>
                <w:rFonts w:eastAsia="標楷體"/>
                <w:b/>
                <w:kern w:val="2"/>
                <w:lang w:eastAsia="zh-TW"/>
              </w:rPr>
              <w:t>四技二專</w:t>
            </w:r>
          </w:p>
          <w:p w:rsidR="00E377A1" w:rsidRPr="00A8611B" w:rsidRDefault="00E377A1" w:rsidP="00746E5E">
            <w:pPr>
              <w:widowControl w:val="0"/>
              <w:spacing w:line="240" w:lineRule="exact"/>
              <w:jc w:val="center"/>
              <w:rPr>
                <w:rFonts w:eastAsia="標楷體"/>
                <w:b/>
                <w:kern w:val="2"/>
                <w:lang w:eastAsia="zh-TW"/>
              </w:rPr>
            </w:pPr>
            <w:r w:rsidRPr="00A8611B">
              <w:rPr>
                <w:rFonts w:eastAsia="標楷體"/>
                <w:b/>
                <w:kern w:val="2"/>
                <w:lang w:eastAsia="zh-TW"/>
              </w:rPr>
              <w:t>技優保送入學</w:t>
            </w:r>
          </w:p>
        </w:tc>
        <w:tc>
          <w:tcPr>
            <w:tcW w:w="282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377A1" w:rsidRPr="00A8611B" w:rsidRDefault="00E377A1" w:rsidP="00746E5E">
            <w:pPr>
              <w:widowControl w:val="0"/>
              <w:spacing w:line="240" w:lineRule="exact"/>
              <w:jc w:val="center"/>
              <w:rPr>
                <w:rFonts w:eastAsia="標楷體"/>
                <w:b/>
                <w:kern w:val="2"/>
                <w:lang w:eastAsia="zh-TW"/>
              </w:rPr>
            </w:pPr>
            <w:r w:rsidRPr="00A8611B">
              <w:rPr>
                <w:rFonts w:eastAsia="標楷體"/>
                <w:b/>
                <w:kern w:val="2"/>
                <w:lang w:eastAsia="zh-TW"/>
              </w:rPr>
              <w:t>四技二專</w:t>
            </w:r>
          </w:p>
          <w:p w:rsidR="00E377A1" w:rsidRPr="00A8611B" w:rsidRDefault="00E377A1" w:rsidP="00746E5E">
            <w:pPr>
              <w:widowControl w:val="0"/>
              <w:spacing w:line="240" w:lineRule="exact"/>
              <w:jc w:val="center"/>
              <w:rPr>
                <w:rFonts w:eastAsia="標楷體"/>
                <w:b/>
                <w:kern w:val="2"/>
                <w:lang w:eastAsia="zh-TW"/>
              </w:rPr>
            </w:pPr>
            <w:r w:rsidRPr="00A8611B">
              <w:rPr>
                <w:rFonts w:eastAsia="標楷體"/>
                <w:b/>
                <w:kern w:val="2"/>
                <w:lang w:eastAsia="zh-TW"/>
              </w:rPr>
              <w:t>技優甄審入學</w:t>
            </w:r>
          </w:p>
        </w:tc>
      </w:tr>
      <w:tr w:rsidR="001657D7" w:rsidRPr="00A8611B" w:rsidTr="00746E5E">
        <w:trPr>
          <w:trHeight w:val="350"/>
        </w:trPr>
        <w:tc>
          <w:tcPr>
            <w:tcW w:w="766" w:type="dxa"/>
            <w:vMerge w:val="restart"/>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widowControl w:val="0"/>
              <w:spacing w:line="260" w:lineRule="exact"/>
              <w:jc w:val="both"/>
              <w:rPr>
                <w:rFonts w:eastAsia="標楷體"/>
                <w:kern w:val="2"/>
                <w:sz w:val="20"/>
                <w:szCs w:val="20"/>
                <w:lang w:eastAsia="zh-TW"/>
              </w:rPr>
            </w:pPr>
            <w:r w:rsidRPr="00A8611B">
              <w:rPr>
                <w:rFonts w:eastAsia="標楷體"/>
                <w:kern w:val="2"/>
                <w:sz w:val="20"/>
                <w:szCs w:val="20"/>
                <w:lang w:eastAsia="zh-TW"/>
              </w:rPr>
              <w:t>10</w:t>
            </w:r>
            <w:r w:rsidR="00A4342F" w:rsidRPr="00A8611B">
              <w:rPr>
                <w:rFonts w:eastAsia="標楷體" w:hint="eastAsia"/>
                <w:kern w:val="2"/>
                <w:sz w:val="20"/>
                <w:szCs w:val="20"/>
                <w:lang w:eastAsia="zh-TW"/>
              </w:rPr>
              <w:t>8</w:t>
            </w:r>
            <w:r w:rsidRPr="00A8611B">
              <w:rPr>
                <w:rFonts w:eastAsia="標楷體"/>
                <w:kern w:val="2"/>
                <w:sz w:val="20"/>
                <w:szCs w:val="20"/>
                <w:lang w:eastAsia="zh-TW"/>
              </w:rPr>
              <w:t>年</w:t>
            </w:r>
          </w:p>
          <w:p w:rsidR="001657D7" w:rsidRPr="00A8611B" w:rsidRDefault="001657D7" w:rsidP="00746E5E">
            <w:pPr>
              <w:widowControl w:val="0"/>
              <w:spacing w:line="260" w:lineRule="exact"/>
              <w:jc w:val="both"/>
              <w:rPr>
                <w:rFonts w:eastAsia="標楷體"/>
                <w:kern w:val="2"/>
                <w:sz w:val="20"/>
                <w:szCs w:val="20"/>
                <w:lang w:eastAsia="zh-TW"/>
              </w:rPr>
            </w:pPr>
            <w:r w:rsidRPr="00A8611B">
              <w:rPr>
                <w:rFonts w:eastAsia="標楷體"/>
                <w:kern w:val="2"/>
                <w:sz w:val="20"/>
                <w:szCs w:val="20"/>
                <w:lang w:eastAsia="zh-TW"/>
              </w:rPr>
              <w:t>5</w:t>
            </w:r>
            <w:r w:rsidRPr="00A8611B">
              <w:rPr>
                <w:rFonts w:eastAsia="標楷體"/>
                <w:kern w:val="2"/>
                <w:sz w:val="20"/>
                <w:szCs w:val="20"/>
                <w:lang w:eastAsia="zh-TW"/>
              </w:rPr>
              <w:t>月</w:t>
            </w:r>
          </w:p>
        </w:tc>
        <w:tc>
          <w:tcPr>
            <w:tcW w:w="5648" w:type="dxa"/>
            <w:gridSpan w:val="2"/>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widowControl w:val="0"/>
              <w:numPr>
                <w:ilvl w:val="0"/>
                <w:numId w:val="7"/>
              </w:numPr>
              <w:snapToGrid w:val="0"/>
              <w:spacing w:line="260" w:lineRule="exact"/>
              <w:ind w:left="284" w:hanging="284"/>
              <w:jc w:val="both"/>
              <w:rPr>
                <w:rFonts w:eastAsia="新細明體"/>
                <w:kern w:val="2"/>
                <w:lang w:eastAsia="zh-TW"/>
              </w:rPr>
            </w:pPr>
            <w:r w:rsidRPr="00A8611B">
              <w:rPr>
                <w:rFonts w:eastAsia="新細明體"/>
                <w:kern w:val="2"/>
                <w:lang w:eastAsia="zh-TW"/>
              </w:rPr>
              <w:t>5/4~5/5</w:t>
            </w:r>
            <w:r w:rsidRPr="00A8611B">
              <w:rPr>
                <w:rFonts w:eastAsia="新細明體"/>
                <w:kern w:val="2"/>
                <w:lang w:eastAsia="zh-TW"/>
              </w:rPr>
              <w:t>統測考試</w:t>
            </w:r>
          </w:p>
        </w:tc>
        <w:tc>
          <w:tcPr>
            <w:tcW w:w="2740" w:type="dxa"/>
            <w:vMerge w:val="restart"/>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widowControl w:val="0"/>
              <w:numPr>
                <w:ilvl w:val="0"/>
                <w:numId w:val="7"/>
              </w:numPr>
              <w:snapToGrid w:val="0"/>
              <w:spacing w:line="260" w:lineRule="exact"/>
              <w:ind w:left="284" w:hanging="284"/>
              <w:jc w:val="both"/>
              <w:rPr>
                <w:rFonts w:eastAsia="新細明體"/>
                <w:kern w:val="2"/>
                <w:szCs w:val="22"/>
                <w:lang w:eastAsia="zh-TW"/>
              </w:rPr>
            </w:pPr>
            <w:r w:rsidRPr="00A8611B">
              <w:rPr>
                <w:rFonts w:eastAsia="新細明體"/>
                <w:kern w:val="2"/>
                <w:szCs w:val="22"/>
                <w:lang w:eastAsia="zh-TW"/>
              </w:rPr>
              <w:t>5/7</w:t>
            </w:r>
            <w:r w:rsidRPr="00A8611B">
              <w:rPr>
                <w:rFonts w:eastAsia="新細明體"/>
                <w:kern w:val="2"/>
                <w:szCs w:val="22"/>
                <w:lang w:eastAsia="zh-TW"/>
              </w:rPr>
              <w:t>（二）</w:t>
            </w:r>
            <w:r w:rsidRPr="00A8611B">
              <w:rPr>
                <w:rFonts w:eastAsia="新細明體"/>
                <w:kern w:val="2"/>
                <w:szCs w:val="22"/>
                <w:lang w:eastAsia="zh-TW"/>
              </w:rPr>
              <w:t>12:00</w:t>
            </w:r>
            <w:r w:rsidRPr="00A8611B">
              <w:rPr>
                <w:rFonts w:eastAsia="新細明體"/>
                <w:kern w:val="2"/>
                <w:szCs w:val="22"/>
                <w:lang w:eastAsia="zh-TW"/>
              </w:rPr>
              <w:t>前，聲明放棄錄取資格截止期限（放棄錄取聲明書須於期限內傳真，且以電話確定錄取學校已收到傳真，始完成放棄程序）</w:t>
            </w:r>
          </w:p>
        </w:tc>
        <w:tc>
          <w:tcPr>
            <w:tcW w:w="2907" w:type="dxa"/>
            <w:vMerge w:val="restart"/>
            <w:tcBorders>
              <w:top w:val="single" w:sz="4" w:space="0" w:color="auto"/>
              <w:left w:val="single" w:sz="4" w:space="0" w:color="auto"/>
              <w:bottom w:val="single" w:sz="4" w:space="0" w:color="auto"/>
              <w:right w:val="single" w:sz="4" w:space="0" w:color="auto"/>
              <w:tr2bl w:val="single" w:sz="4" w:space="0" w:color="auto"/>
            </w:tcBorders>
            <w:vAlign w:val="center"/>
          </w:tcPr>
          <w:p w:rsidR="001657D7" w:rsidRPr="00A8611B" w:rsidRDefault="001657D7" w:rsidP="00746E5E">
            <w:pPr>
              <w:widowControl w:val="0"/>
              <w:snapToGrid w:val="0"/>
              <w:spacing w:line="260" w:lineRule="exact"/>
              <w:jc w:val="both"/>
              <w:rPr>
                <w:rFonts w:eastAsia="新細明體"/>
                <w:kern w:val="2"/>
                <w:lang w:eastAsia="zh-TW"/>
              </w:rPr>
            </w:pPr>
          </w:p>
        </w:tc>
        <w:tc>
          <w:tcPr>
            <w:tcW w:w="2824" w:type="dxa"/>
            <w:vMerge w:val="restart"/>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widowControl w:val="0"/>
              <w:numPr>
                <w:ilvl w:val="0"/>
                <w:numId w:val="7"/>
              </w:numPr>
              <w:snapToGrid w:val="0"/>
              <w:spacing w:line="260" w:lineRule="exact"/>
              <w:ind w:left="284" w:hanging="284"/>
              <w:jc w:val="both"/>
              <w:rPr>
                <w:rFonts w:eastAsia="新細明體"/>
                <w:kern w:val="2"/>
                <w:lang w:eastAsia="zh-TW"/>
              </w:rPr>
            </w:pPr>
            <w:r w:rsidRPr="00A8611B">
              <w:rPr>
                <w:rFonts w:eastAsia="新細明體"/>
                <w:kern w:val="2"/>
                <w:lang w:eastAsia="zh-TW"/>
              </w:rPr>
              <w:t>5/8~5/14</w:t>
            </w:r>
            <w:r w:rsidRPr="00A8611B">
              <w:rPr>
                <w:rFonts w:eastAsia="新細明體"/>
                <w:kern w:val="2"/>
                <w:lang w:eastAsia="zh-TW"/>
              </w:rPr>
              <w:t>繳交報名費、登錄及繳寄資格審查資料</w:t>
            </w:r>
          </w:p>
          <w:p w:rsidR="001657D7" w:rsidRPr="00A8611B" w:rsidRDefault="001657D7" w:rsidP="00746E5E">
            <w:pPr>
              <w:widowControl w:val="0"/>
              <w:numPr>
                <w:ilvl w:val="0"/>
                <w:numId w:val="7"/>
              </w:numPr>
              <w:snapToGrid w:val="0"/>
              <w:spacing w:line="260" w:lineRule="exact"/>
              <w:ind w:left="284" w:hanging="284"/>
              <w:jc w:val="both"/>
              <w:rPr>
                <w:rFonts w:eastAsia="新細明體"/>
                <w:kern w:val="2"/>
                <w:lang w:eastAsia="zh-TW"/>
              </w:rPr>
            </w:pPr>
            <w:r w:rsidRPr="00A8611B">
              <w:rPr>
                <w:rFonts w:eastAsia="新細明體"/>
                <w:kern w:val="2"/>
                <w:lang w:eastAsia="zh-TW"/>
              </w:rPr>
              <w:t>5/23</w:t>
            </w:r>
            <w:r w:rsidRPr="00A8611B">
              <w:rPr>
                <w:rFonts w:eastAsia="新細明體"/>
                <w:kern w:val="2"/>
                <w:lang w:eastAsia="zh-TW"/>
              </w:rPr>
              <w:t>資格審查結果查詢</w:t>
            </w:r>
            <w:r w:rsidRPr="00A8611B">
              <w:rPr>
                <w:rFonts w:eastAsia="新細明體"/>
                <w:kern w:val="2"/>
                <w:lang w:eastAsia="zh-TW"/>
              </w:rPr>
              <w:t>(</w:t>
            </w:r>
            <w:r w:rsidRPr="00A8611B">
              <w:rPr>
                <w:rFonts w:eastAsia="新細明體"/>
                <w:kern w:val="2"/>
                <w:lang w:eastAsia="zh-TW"/>
              </w:rPr>
              <w:t>含優待加分比例</w:t>
            </w:r>
            <w:r w:rsidRPr="00A8611B">
              <w:rPr>
                <w:rFonts w:eastAsia="新細明體"/>
                <w:kern w:val="2"/>
                <w:lang w:eastAsia="zh-TW"/>
              </w:rPr>
              <w:t>)</w:t>
            </w:r>
          </w:p>
          <w:p w:rsidR="001657D7" w:rsidRPr="00A8611B" w:rsidRDefault="001657D7" w:rsidP="00746E5E">
            <w:pPr>
              <w:widowControl w:val="0"/>
              <w:numPr>
                <w:ilvl w:val="0"/>
                <w:numId w:val="7"/>
              </w:numPr>
              <w:snapToGrid w:val="0"/>
              <w:spacing w:line="260" w:lineRule="exact"/>
              <w:ind w:left="284" w:hanging="284"/>
              <w:jc w:val="both"/>
              <w:rPr>
                <w:rFonts w:eastAsia="新細明體"/>
                <w:kern w:val="2"/>
                <w:lang w:eastAsia="zh-TW"/>
              </w:rPr>
            </w:pPr>
            <w:r w:rsidRPr="00A8611B">
              <w:rPr>
                <w:rFonts w:eastAsia="新細明體"/>
                <w:kern w:val="2"/>
                <w:lang w:eastAsia="zh-TW"/>
              </w:rPr>
              <w:t>5/23~5/28</w:t>
            </w:r>
            <w:r w:rsidRPr="00A8611B">
              <w:rPr>
                <w:rFonts w:eastAsia="新細明體"/>
                <w:kern w:val="2"/>
                <w:lang w:eastAsia="zh-TW"/>
              </w:rPr>
              <w:t>網路報名</w:t>
            </w:r>
          </w:p>
          <w:p w:rsidR="001657D7" w:rsidRPr="00A8611B" w:rsidRDefault="001657D7" w:rsidP="00746E5E">
            <w:pPr>
              <w:widowControl w:val="0"/>
              <w:numPr>
                <w:ilvl w:val="0"/>
                <w:numId w:val="7"/>
              </w:numPr>
              <w:snapToGrid w:val="0"/>
              <w:spacing w:line="260" w:lineRule="exact"/>
              <w:ind w:left="284" w:hanging="284"/>
              <w:jc w:val="both"/>
              <w:rPr>
                <w:rFonts w:eastAsia="新細明體"/>
                <w:kern w:val="2"/>
                <w:lang w:eastAsia="zh-TW"/>
              </w:rPr>
            </w:pPr>
            <w:r w:rsidRPr="00A8611B">
              <w:rPr>
                <w:rFonts w:eastAsia="新細明體"/>
                <w:kern w:val="2"/>
                <w:lang w:eastAsia="zh-TW"/>
              </w:rPr>
              <w:t>5/29</w:t>
            </w:r>
            <w:r w:rsidRPr="00A8611B">
              <w:rPr>
                <w:rFonts w:eastAsia="新細明體"/>
                <w:kern w:val="2"/>
                <w:lang w:eastAsia="zh-TW"/>
              </w:rPr>
              <w:t>前繳交甄審費及寄送報名資料</w:t>
            </w:r>
          </w:p>
        </w:tc>
      </w:tr>
      <w:tr w:rsidR="001657D7" w:rsidRPr="00A8611B" w:rsidTr="00746E5E">
        <w:trPr>
          <w:trHeight w:val="1905"/>
        </w:trPr>
        <w:tc>
          <w:tcPr>
            <w:tcW w:w="766" w:type="dxa"/>
            <w:vMerge/>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widowControl w:val="0"/>
              <w:spacing w:line="260" w:lineRule="exact"/>
              <w:jc w:val="both"/>
              <w:rPr>
                <w:rFonts w:eastAsia="標楷體"/>
                <w:kern w:val="2"/>
                <w:sz w:val="20"/>
                <w:szCs w:val="20"/>
                <w:lang w:eastAsia="zh-TW"/>
              </w:rPr>
            </w:pPr>
          </w:p>
        </w:tc>
        <w:tc>
          <w:tcPr>
            <w:tcW w:w="2824" w:type="dxa"/>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widowControl w:val="0"/>
              <w:numPr>
                <w:ilvl w:val="0"/>
                <w:numId w:val="7"/>
              </w:numPr>
              <w:snapToGrid w:val="0"/>
              <w:spacing w:line="260" w:lineRule="exact"/>
              <w:ind w:left="284" w:hanging="284"/>
              <w:jc w:val="both"/>
              <w:rPr>
                <w:rFonts w:eastAsia="新細明體"/>
                <w:kern w:val="2"/>
                <w:shd w:val="pct15" w:color="auto" w:fill="FFFFFF"/>
                <w:lang w:eastAsia="zh-TW"/>
              </w:rPr>
            </w:pPr>
            <w:r w:rsidRPr="00A8611B">
              <w:rPr>
                <w:rFonts w:eastAsia="新細明體"/>
                <w:kern w:val="2"/>
                <w:lang w:eastAsia="zh-TW"/>
              </w:rPr>
              <w:t>5/24~5/30</w:t>
            </w:r>
            <w:r w:rsidRPr="00A8611B">
              <w:rPr>
                <w:rFonts w:eastAsia="新細明體"/>
                <w:kern w:val="2"/>
                <w:lang w:eastAsia="zh-TW"/>
              </w:rPr>
              <w:t>第一階段</w:t>
            </w:r>
            <w:r w:rsidRPr="00A8611B">
              <w:rPr>
                <w:rFonts w:eastAsia="新細明體"/>
                <w:kern w:val="2"/>
                <w:lang w:eastAsia="zh-TW"/>
              </w:rPr>
              <w:br/>
            </w:r>
            <w:r w:rsidRPr="00A8611B">
              <w:rPr>
                <w:rFonts w:eastAsia="新細明體"/>
                <w:kern w:val="2"/>
                <w:lang w:eastAsia="zh-TW"/>
              </w:rPr>
              <w:t>學校集體報名與繳費</w:t>
            </w:r>
          </w:p>
        </w:tc>
        <w:tc>
          <w:tcPr>
            <w:tcW w:w="2824" w:type="dxa"/>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widowControl w:val="0"/>
              <w:numPr>
                <w:ilvl w:val="0"/>
                <w:numId w:val="7"/>
              </w:numPr>
              <w:snapToGrid w:val="0"/>
              <w:spacing w:line="260" w:lineRule="exact"/>
              <w:ind w:left="284" w:hanging="284"/>
              <w:jc w:val="both"/>
              <w:rPr>
                <w:rFonts w:eastAsia="新細明體"/>
                <w:kern w:val="2"/>
                <w:szCs w:val="22"/>
                <w:lang w:eastAsia="zh-TW"/>
              </w:rPr>
            </w:pPr>
            <w:r w:rsidRPr="00A8611B">
              <w:rPr>
                <w:rFonts w:eastAsia="新細明體"/>
                <w:kern w:val="2"/>
                <w:szCs w:val="22"/>
                <w:lang w:eastAsia="zh-TW"/>
              </w:rPr>
              <w:t>5/13~5/17</w:t>
            </w:r>
            <w:r w:rsidRPr="00A8611B">
              <w:rPr>
                <w:rFonts w:eastAsia="新細明體"/>
                <w:kern w:val="2"/>
                <w:szCs w:val="22"/>
                <w:lang w:eastAsia="zh-TW"/>
              </w:rPr>
              <w:t>集體資格審查登錄</w:t>
            </w:r>
            <w:r w:rsidRPr="00A8611B">
              <w:rPr>
                <w:rFonts w:eastAsia="新細明體"/>
                <w:kern w:val="2"/>
                <w:szCs w:val="22"/>
                <w:lang w:eastAsia="zh-TW"/>
              </w:rPr>
              <w:t>(</w:t>
            </w:r>
            <w:r w:rsidRPr="00A8611B">
              <w:rPr>
                <w:rFonts w:eastAsia="新細明體"/>
                <w:kern w:val="2"/>
                <w:szCs w:val="22"/>
                <w:lang w:eastAsia="zh-TW"/>
              </w:rPr>
              <w:t>由學校辦理</w:t>
            </w:r>
            <w:r w:rsidRPr="00A8611B">
              <w:rPr>
                <w:rFonts w:eastAsia="新細明體"/>
                <w:kern w:val="2"/>
                <w:szCs w:val="22"/>
                <w:lang w:eastAsia="zh-TW"/>
              </w:rPr>
              <w:t>)</w:t>
            </w:r>
          </w:p>
          <w:p w:rsidR="001657D7" w:rsidRPr="00A8611B" w:rsidRDefault="001657D7" w:rsidP="00746E5E">
            <w:pPr>
              <w:widowControl w:val="0"/>
              <w:numPr>
                <w:ilvl w:val="0"/>
                <w:numId w:val="7"/>
              </w:numPr>
              <w:snapToGrid w:val="0"/>
              <w:spacing w:line="260" w:lineRule="exact"/>
              <w:ind w:left="284" w:hanging="284"/>
              <w:jc w:val="both"/>
              <w:rPr>
                <w:rFonts w:eastAsia="新細明體"/>
                <w:kern w:val="2"/>
                <w:szCs w:val="22"/>
                <w:shd w:val="pct15" w:color="auto" w:fill="FFFFFF"/>
                <w:lang w:eastAsia="zh-TW"/>
              </w:rPr>
            </w:pPr>
            <w:r w:rsidRPr="00A8611B">
              <w:rPr>
                <w:rFonts w:eastAsia="新細明體"/>
                <w:kern w:val="2"/>
                <w:szCs w:val="22"/>
                <w:lang w:eastAsia="zh-TW"/>
              </w:rPr>
              <w:t>5/23~6/12</w:t>
            </w:r>
            <w:r w:rsidRPr="00A8611B">
              <w:rPr>
                <w:rFonts w:eastAsia="新細明體"/>
                <w:kern w:val="2"/>
                <w:szCs w:val="22"/>
                <w:lang w:eastAsia="zh-TW"/>
              </w:rPr>
              <w:t>個別登記資格及特種生、低收入戶或中低收入戶身分審查登錄及繳件</w:t>
            </w:r>
          </w:p>
        </w:tc>
        <w:tc>
          <w:tcPr>
            <w:tcW w:w="2740" w:type="dxa"/>
            <w:vMerge/>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widowControl w:val="0"/>
              <w:numPr>
                <w:ilvl w:val="0"/>
                <w:numId w:val="7"/>
              </w:numPr>
              <w:snapToGrid w:val="0"/>
              <w:spacing w:line="260" w:lineRule="exact"/>
              <w:ind w:left="284" w:hanging="284"/>
              <w:jc w:val="both"/>
              <w:rPr>
                <w:rFonts w:eastAsia="新細明體"/>
                <w:kern w:val="2"/>
                <w:lang w:eastAsia="zh-TW"/>
              </w:rPr>
            </w:pPr>
          </w:p>
        </w:tc>
        <w:tc>
          <w:tcPr>
            <w:tcW w:w="2907" w:type="dxa"/>
            <w:vMerge/>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widowControl w:val="0"/>
              <w:snapToGrid w:val="0"/>
              <w:spacing w:line="260" w:lineRule="exact"/>
              <w:jc w:val="both"/>
              <w:rPr>
                <w:rFonts w:eastAsia="新細明體"/>
                <w:kern w:val="2"/>
                <w:lang w:eastAsia="zh-TW"/>
              </w:rPr>
            </w:pPr>
          </w:p>
        </w:tc>
        <w:tc>
          <w:tcPr>
            <w:tcW w:w="2824" w:type="dxa"/>
            <w:vMerge/>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widowControl w:val="0"/>
              <w:numPr>
                <w:ilvl w:val="0"/>
                <w:numId w:val="7"/>
              </w:numPr>
              <w:snapToGrid w:val="0"/>
              <w:spacing w:line="260" w:lineRule="exact"/>
              <w:ind w:left="284" w:hanging="284"/>
              <w:jc w:val="both"/>
              <w:rPr>
                <w:rFonts w:eastAsia="新細明體"/>
                <w:kern w:val="2"/>
                <w:lang w:eastAsia="zh-TW"/>
              </w:rPr>
            </w:pPr>
          </w:p>
        </w:tc>
      </w:tr>
      <w:tr w:rsidR="001657D7" w:rsidRPr="00A8611B" w:rsidTr="00746E5E">
        <w:trPr>
          <w:trHeight w:val="2869"/>
        </w:trPr>
        <w:tc>
          <w:tcPr>
            <w:tcW w:w="766" w:type="dxa"/>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spacing w:line="260" w:lineRule="exact"/>
              <w:jc w:val="both"/>
              <w:rPr>
                <w:rFonts w:eastAsia="標楷體"/>
                <w:sz w:val="20"/>
                <w:szCs w:val="20"/>
              </w:rPr>
            </w:pPr>
            <w:r w:rsidRPr="00A8611B">
              <w:rPr>
                <w:rFonts w:eastAsia="標楷體"/>
                <w:sz w:val="20"/>
                <w:szCs w:val="20"/>
              </w:rPr>
              <w:t>10</w:t>
            </w:r>
            <w:r w:rsidR="00A4342F" w:rsidRPr="00A8611B">
              <w:rPr>
                <w:rFonts w:eastAsia="標楷體" w:hint="eastAsia"/>
                <w:sz w:val="20"/>
                <w:szCs w:val="20"/>
                <w:lang w:eastAsia="zh-TW"/>
              </w:rPr>
              <w:t>8</w:t>
            </w:r>
            <w:r w:rsidRPr="00A8611B">
              <w:rPr>
                <w:rFonts w:eastAsia="標楷體"/>
                <w:sz w:val="20"/>
                <w:szCs w:val="20"/>
              </w:rPr>
              <w:t>年</w:t>
            </w:r>
          </w:p>
          <w:p w:rsidR="001657D7" w:rsidRPr="00A8611B" w:rsidRDefault="001657D7" w:rsidP="00746E5E">
            <w:pPr>
              <w:spacing w:line="260" w:lineRule="exact"/>
              <w:jc w:val="both"/>
              <w:rPr>
                <w:rFonts w:eastAsia="標楷體"/>
                <w:sz w:val="20"/>
                <w:szCs w:val="20"/>
              </w:rPr>
            </w:pPr>
            <w:r w:rsidRPr="00A8611B">
              <w:rPr>
                <w:rFonts w:eastAsia="標楷體"/>
                <w:sz w:val="20"/>
                <w:szCs w:val="20"/>
              </w:rPr>
              <w:t>6</w:t>
            </w:r>
            <w:r w:rsidRPr="00A8611B">
              <w:rPr>
                <w:rFonts w:eastAsia="標楷體"/>
                <w:sz w:val="20"/>
                <w:szCs w:val="20"/>
              </w:rPr>
              <w:t>月</w:t>
            </w:r>
          </w:p>
        </w:tc>
        <w:tc>
          <w:tcPr>
            <w:tcW w:w="2824" w:type="dxa"/>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widowControl w:val="0"/>
              <w:numPr>
                <w:ilvl w:val="0"/>
                <w:numId w:val="7"/>
              </w:numPr>
              <w:snapToGrid w:val="0"/>
              <w:spacing w:line="260" w:lineRule="exact"/>
              <w:ind w:left="284" w:hanging="284"/>
              <w:jc w:val="both"/>
              <w:rPr>
                <w:rFonts w:eastAsia="新細明體"/>
                <w:lang w:eastAsia="zh-TW"/>
              </w:rPr>
            </w:pPr>
            <w:r w:rsidRPr="00A8611B">
              <w:rPr>
                <w:rFonts w:eastAsia="新細明體"/>
                <w:lang w:eastAsia="zh-TW"/>
              </w:rPr>
              <w:t>6/5</w:t>
            </w:r>
            <w:r w:rsidRPr="00A8611B">
              <w:rPr>
                <w:rFonts w:eastAsia="新細明體"/>
                <w:lang w:eastAsia="zh-TW"/>
              </w:rPr>
              <w:t>第一階段篩選結果公告、查詢</w:t>
            </w:r>
          </w:p>
          <w:p w:rsidR="001657D7" w:rsidRPr="00A8611B" w:rsidRDefault="001657D7" w:rsidP="00746E5E">
            <w:pPr>
              <w:widowControl w:val="0"/>
              <w:numPr>
                <w:ilvl w:val="0"/>
                <w:numId w:val="7"/>
              </w:numPr>
              <w:snapToGrid w:val="0"/>
              <w:spacing w:line="260" w:lineRule="exact"/>
              <w:ind w:left="284" w:hanging="284"/>
              <w:jc w:val="both"/>
              <w:rPr>
                <w:rFonts w:eastAsia="新細明體"/>
                <w:lang w:eastAsia="zh-TW"/>
              </w:rPr>
            </w:pPr>
            <w:r w:rsidRPr="00A8611B">
              <w:rPr>
                <w:rFonts w:eastAsia="新細明體"/>
                <w:lang w:eastAsia="zh-TW"/>
              </w:rPr>
              <w:t>6/5~6/13</w:t>
            </w:r>
            <w:r w:rsidRPr="00A8611B">
              <w:rPr>
                <w:rFonts w:eastAsia="新細明體"/>
                <w:lang w:eastAsia="zh-TW"/>
              </w:rPr>
              <w:t>第二階段報名繳費並網路上傳考生備審資料（各校自訂期限）</w:t>
            </w:r>
          </w:p>
          <w:p w:rsidR="001657D7" w:rsidRPr="00A8611B" w:rsidRDefault="001657D7" w:rsidP="00746E5E">
            <w:pPr>
              <w:widowControl w:val="0"/>
              <w:numPr>
                <w:ilvl w:val="0"/>
                <w:numId w:val="7"/>
              </w:numPr>
              <w:snapToGrid w:val="0"/>
              <w:spacing w:line="260" w:lineRule="exact"/>
              <w:ind w:left="284" w:hanging="284"/>
              <w:jc w:val="both"/>
              <w:rPr>
                <w:rFonts w:eastAsia="新細明體"/>
                <w:lang w:eastAsia="zh-TW"/>
              </w:rPr>
            </w:pPr>
            <w:r w:rsidRPr="00A8611B">
              <w:rPr>
                <w:rFonts w:eastAsia="新細明體"/>
                <w:lang w:eastAsia="zh-TW"/>
              </w:rPr>
              <w:t>6/14~6/30</w:t>
            </w:r>
            <w:r w:rsidRPr="00A8611B">
              <w:rPr>
                <w:rFonts w:eastAsia="新細明體"/>
                <w:lang w:eastAsia="zh-TW"/>
              </w:rPr>
              <w:t>第二階段指定項目甄試（各校自訂時間）</w:t>
            </w:r>
          </w:p>
        </w:tc>
        <w:tc>
          <w:tcPr>
            <w:tcW w:w="2824" w:type="dxa"/>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widowControl w:val="0"/>
              <w:numPr>
                <w:ilvl w:val="0"/>
                <w:numId w:val="7"/>
              </w:numPr>
              <w:snapToGrid w:val="0"/>
              <w:spacing w:line="260" w:lineRule="exact"/>
              <w:ind w:left="284" w:hanging="284"/>
              <w:jc w:val="both"/>
              <w:rPr>
                <w:rFonts w:eastAsia="新細明體"/>
                <w:szCs w:val="22"/>
                <w:lang w:eastAsia="zh-TW"/>
              </w:rPr>
            </w:pPr>
            <w:r w:rsidRPr="00A8611B">
              <w:rPr>
                <w:rFonts w:eastAsia="新細明體"/>
                <w:kern w:val="2"/>
                <w:szCs w:val="22"/>
                <w:lang w:eastAsia="zh-TW"/>
              </w:rPr>
              <w:t>資格審查結果公告</w:t>
            </w:r>
            <w:r w:rsidRPr="00A8611B">
              <w:rPr>
                <w:rFonts w:eastAsia="新細明體"/>
                <w:szCs w:val="22"/>
                <w:lang w:eastAsia="zh-TW"/>
              </w:rPr>
              <w:t>（</w:t>
            </w:r>
            <w:r w:rsidRPr="00A8611B">
              <w:rPr>
                <w:rFonts w:eastAsia="新細明體"/>
                <w:kern w:val="2"/>
                <w:szCs w:val="22"/>
                <w:lang w:eastAsia="zh-TW"/>
              </w:rPr>
              <w:t>含登記資格及特種生、低收入戶或中低收入戶身分）</w:t>
            </w:r>
          </w:p>
        </w:tc>
        <w:tc>
          <w:tcPr>
            <w:tcW w:w="2740" w:type="dxa"/>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snapToGrid w:val="0"/>
              <w:spacing w:line="260" w:lineRule="exact"/>
              <w:jc w:val="both"/>
              <w:rPr>
                <w:rFonts w:eastAsia="新細明體"/>
                <w:lang w:eastAsia="zh-TW"/>
              </w:rPr>
            </w:pPr>
          </w:p>
        </w:tc>
        <w:tc>
          <w:tcPr>
            <w:tcW w:w="2907" w:type="dxa"/>
            <w:vMerge/>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snapToGrid w:val="0"/>
              <w:spacing w:line="260" w:lineRule="exact"/>
              <w:jc w:val="both"/>
              <w:rPr>
                <w:rFonts w:eastAsia="新細明體"/>
                <w:lang w:eastAsia="zh-TW"/>
              </w:rPr>
            </w:pPr>
          </w:p>
        </w:tc>
        <w:tc>
          <w:tcPr>
            <w:tcW w:w="2824" w:type="dxa"/>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widowControl w:val="0"/>
              <w:numPr>
                <w:ilvl w:val="0"/>
                <w:numId w:val="7"/>
              </w:numPr>
              <w:snapToGrid w:val="0"/>
              <w:spacing w:line="260" w:lineRule="exact"/>
              <w:ind w:left="284" w:hanging="284"/>
              <w:jc w:val="both"/>
              <w:rPr>
                <w:rFonts w:eastAsia="新細明體"/>
                <w:lang w:eastAsia="zh-TW"/>
              </w:rPr>
            </w:pPr>
            <w:r w:rsidRPr="00A8611B">
              <w:rPr>
                <w:rFonts w:eastAsia="新細明體"/>
                <w:lang w:eastAsia="zh-TW"/>
              </w:rPr>
              <w:t>6/4</w:t>
            </w:r>
            <w:r w:rsidRPr="00A8611B">
              <w:rPr>
                <w:rFonts w:eastAsia="新細明體"/>
                <w:lang w:eastAsia="zh-TW"/>
              </w:rPr>
              <w:t>各校公告考生參加指定項目甄審時間</w:t>
            </w:r>
          </w:p>
          <w:p w:rsidR="001657D7" w:rsidRPr="00A8611B" w:rsidRDefault="001657D7" w:rsidP="00746E5E">
            <w:pPr>
              <w:widowControl w:val="0"/>
              <w:numPr>
                <w:ilvl w:val="0"/>
                <w:numId w:val="7"/>
              </w:numPr>
              <w:snapToGrid w:val="0"/>
              <w:spacing w:line="260" w:lineRule="exact"/>
              <w:ind w:left="284" w:hanging="284"/>
              <w:jc w:val="both"/>
              <w:rPr>
                <w:rFonts w:eastAsia="新細明體"/>
                <w:lang w:eastAsia="zh-TW"/>
              </w:rPr>
            </w:pPr>
            <w:r w:rsidRPr="00A8611B">
              <w:rPr>
                <w:rFonts w:eastAsia="新細明體"/>
                <w:lang w:eastAsia="zh-TW"/>
              </w:rPr>
              <w:t>6/5~6/16</w:t>
            </w:r>
            <w:r w:rsidRPr="00A8611B">
              <w:rPr>
                <w:rFonts w:eastAsia="新細明體"/>
                <w:lang w:eastAsia="zh-TW"/>
              </w:rPr>
              <w:t>各校進行指定項目甄審</w:t>
            </w:r>
          </w:p>
          <w:p w:rsidR="001657D7" w:rsidRPr="00A8611B" w:rsidRDefault="001657D7" w:rsidP="00746E5E">
            <w:pPr>
              <w:widowControl w:val="0"/>
              <w:numPr>
                <w:ilvl w:val="0"/>
                <w:numId w:val="7"/>
              </w:numPr>
              <w:snapToGrid w:val="0"/>
              <w:spacing w:line="260" w:lineRule="exact"/>
              <w:ind w:left="284" w:hanging="284"/>
              <w:jc w:val="both"/>
              <w:rPr>
                <w:rFonts w:eastAsia="新細明體"/>
              </w:rPr>
            </w:pPr>
            <w:r w:rsidRPr="00A8611B">
              <w:rPr>
                <w:rFonts w:eastAsia="新細明體"/>
              </w:rPr>
              <w:t>6/</w:t>
            </w:r>
            <w:r w:rsidRPr="00A8611B">
              <w:rPr>
                <w:rFonts w:eastAsia="新細明體"/>
                <w:lang w:eastAsia="zh-TW"/>
              </w:rPr>
              <w:t>18</w:t>
            </w:r>
            <w:r w:rsidRPr="00A8611B">
              <w:rPr>
                <w:rFonts w:eastAsia="新細明體"/>
              </w:rPr>
              <w:t>網路查詢甄審總成績</w:t>
            </w:r>
          </w:p>
          <w:p w:rsidR="001657D7" w:rsidRPr="00A8611B" w:rsidRDefault="001657D7" w:rsidP="00746E5E">
            <w:pPr>
              <w:widowControl w:val="0"/>
              <w:numPr>
                <w:ilvl w:val="0"/>
                <w:numId w:val="7"/>
              </w:numPr>
              <w:snapToGrid w:val="0"/>
              <w:spacing w:line="260" w:lineRule="exact"/>
              <w:ind w:left="284" w:hanging="284"/>
              <w:jc w:val="both"/>
              <w:rPr>
                <w:rFonts w:eastAsia="新細明體"/>
                <w:lang w:eastAsia="zh-TW"/>
              </w:rPr>
            </w:pPr>
            <w:r w:rsidRPr="00A8611B">
              <w:rPr>
                <w:rFonts w:eastAsia="新細明體"/>
                <w:lang w:eastAsia="zh-TW"/>
              </w:rPr>
              <w:t>6/24</w:t>
            </w:r>
            <w:r w:rsidRPr="00A8611B">
              <w:rPr>
                <w:rFonts w:eastAsia="新細明體"/>
                <w:lang w:eastAsia="zh-TW"/>
              </w:rPr>
              <w:t>各校網站公告正取生、備取生名單</w:t>
            </w:r>
          </w:p>
          <w:p w:rsidR="001657D7" w:rsidRPr="00A8611B" w:rsidRDefault="001657D7" w:rsidP="00746E5E">
            <w:pPr>
              <w:widowControl w:val="0"/>
              <w:numPr>
                <w:ilvl w:val="0"/>
                <w:numId w:val="7"/>
              </w:numPr>
              <w:snapToGrid w:val="0"/>
              <w:spacing w:line="260" w:lineRule="exact"/>
              <w:ind w:left="284" w:hanging="284"/>
              <w:jc w:val="both"/>
              <w:rPr>
                <w:rFonts w:eastAsia="新細明體"/>
                <w:lang w:eastAsia="zh-TW"/>
              </w:rPr>
            </w:pPr>
            <w:r w:rsidRPr="00A8611B">
              <w:rPr>
                <w:rFonts w:eastAsia="新細明體"/>
                <w:lang w:eastAsia="zh-TW"/>
              </w:rPr>
              <w:t>6/26~6/28</w:t>
            </w:r>
            <w:r w:rsidRPr="00A8611B">
              <w:rPr>
                <w:rFonts w:eastAsia="新細明體"/>
                <w:lang w:eastAsia="zh-TW"/>
              </w:rPr>
              <w:t>正備取生網路登記就讀志願序</w:t>
            </w:r>
          </w:p>
        </w:tc>
      </w:tr>
      <w:tr w:rsidR="001657D7" w:rsidRPr="00A8611B" w:rsidTr="00746E5E">
        <w:trPr>
          <w:trHeight w:val="3465"/>
        </w:trPr>
        <w:tc>
          <w:tcPr>
            <w:tcW w:w="766" w:type="dxa"/>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spacing w:line="260" w:lineRule="exact"/>
              <w:jc w:val="both"/>
              <w:rPr>
                <w:rFonts w:eastAsia="標楷體"/>
                <w:sz w:val="20"/>
                <w:szCs w:val="20"/>
              </w:rPr>
            </w:pPr>
            <w:r w:rsidRPr="00A8611B">
              <w:rPr>
                <w:rFonts w:eastAsia="標楷體"/>
                <w:sz w:val="20"/>
                <w:szCs w:val="20"/>
              </w:rPr>
              <w:t>10</w:t>
            </w:r>
            <w:r w:rsidR="00A4342F" w:rsidRPr="00A8611B">
              <w:rPr>
                <w:rFonts w:eastAsia="標楷體" w:hint="eastAsia"/>
                <w:sz w:val="20"/>
                <w:szCs w:val="20"/>
                <w:lang w:eastAsia="zh-TW"/>
              </w:rPr>
              <w:t>8</w:t>
            </w:r>
            <w:r w:rsidRPr="00A8611B">
              <w:rPr>
                <w:rFonts w:eastAsia="標楷體"/>
                <w:sz w:val="20"/>
                <w:szCs w:val="20"/>
              </w:rPr>
              <w:t>年</w:t>
            </w:r>
          </w:p>
          <w:p w:rsidR="001657D7" w:rsidRPr="00A8611B" w:rsidRDefault="001657D7" w:rsidP="00746E5E">
            <w:pPr>
              <w:spacing w:line="260" w:lineRule="exact"/>
              <w:jc w:val="both"/>
              <w:rPr>
                <w:rFonts w:eastAsia="標楷體"/>
                <w:sz w:val="20"/>
                <w:szCs w:val="20"/>
              </w:rPr>
            </w:pPr>
            <w:r w:rsidRPr="00A8611B">
              <w:rPr>
                <w:rFonts w:eastAsia="標楷體"/>
                <w:sz w:val="20"/>
                <w:szCs w:val="20"/>
              </w:rPr>
              <w:t>7</w:t>
            </w:r>
            <w:r w:rsidRPr="00A8611B">
              <w:rPr>
                <w:rFonts w:eastAsia="標楷體"/>
                <w:sz w:val="20"/>
                <w:szCs w:val="20"/>
              </w:rPr>
              <w:t>月</w:t>
            </w:r>
          </w:p>
        </w:tc>
        <w:tc>
          <w:tcPr>
            <w:tcW w:w="2824" w:type="dxa"/>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widowControl w:val="0"/>
              <w:numPr>
                <w:ilvl w:val="0"/>
                <w:numId w:val="7"/>
              </w:numPr>
              <w:snapToGrid w:val="0"/>
              <w:spacing w:line="260" w:lineRule="exact"/>
              <w:ind w:left="284" w:hanging="284"/>
              <w:jc w:val="both"/>
              <w:rPr>
                <w:rFonts w:eastAsia="新細明體"/>
                <w:lang w:eastAsia="zh-TW"/>
              </w:rPr>
            </w:pPr>
            <w:r w:rsidRPr="00A8611B">
              <w:rPr>
                <w:rFonts w:eastAsia="新細明體"/>
                <w:lang w:eastAsia="zh-TW"/>
              </w:rPr>
              <w:t>7/1 10:00</w:t>
            </w:r>
            <w:r w:rsidRPr="00A8611B">
              <w:rPr>
                <w:rFonts w:eastAsia="新細明體"/>
                <w:lang w:eastAsia="zh-TW"/>
              </w:rPr>
              <w:t>前各學校寄發甄選總成績單</w:t>
            </w:r>
          </w:p>
          <w:p w:rsidR="001657D7" w:rsidRPr="00A8611B" w:rsidRDefault="001657D7" w:rsidP="00746E5E">
            <w:pPr>
              <w:widowControl w:val="0"/>
              <w:numPr>
                <w:ilvl w:val="0"/>
                <w:numId w:val="7"/>
              </w:numPr>
              <w:snapToGrid w:val="0"/>
              <w:spacing w:line="260" w:lineRule="exact"/>
              <w:ind w:left="284" w:hanging="284"/>
              <w:jc w:val="both"/>
              <w:rPr>
                <w:rFonts w:eastAsia="新細明體"/>
                <w:lang w:eastAsia="zh-TW"/>
              </w:rPr>
            </w:pPr>
            <w:r w:rsidRPr="00A8611B">
              <w:rPr>
                <w:rFonts w:eastAsia="新細明體"/>
                <w:lang w:eastAsia="zh-TW"/>
              </w:rPr>
              <w:t>7/3 10:00</w:t>
            </w:r>
            <w:r w:rsidRPr="00A8611B">
              <w:rPr>
                <w:rFonts w:eastAsia="新細明體"/>
                <w:lang w:eastAsia="zh-TW"/>
              </w:rPr>
              <w:t>前各學校網站公告正備取名單</w:t>
            </w:r>
          </w:p>
          <w:p w:rsidR="001657D7" w:rsidRPr="00A8611B" w:rsidRDefault="001657D7" w:rsidP="00746E5E">
            <w:pPr>
              <w:widowControl w:val="0"/>
              <w:numPr>
                <w:ilvl w:val="0"/>
                <w:numId w:val="7"/>
              </w:numPr>
              <w:snapToGrid w:val="0"/>
              <w:spacing w:line="260" w:lineRule="exact"/>
              <w:ind w:left="284" w:hanging="284"/>
              <w:jc w:val="both"/>
              <w:rPr>
                <w:rFonts w:eastAsia="新細明體"/>
                <w:lang w:eastAsia="zh-TW"/>
              </w:rPr>
            </w:pPr>
            <w:r w:rsidRPr="00A8611B">
              <w:rPr>
                <w:rFonts w:eastAsia="新細明體"/>
                <w:lang w:eastAsia="zh-TW"/>
              </w:rPr>
              <w:t>7/4~7/7</w:t>
            </w:r>
            <w:r w:rsidRPr="00A8611B">
              <w:rPr>
                <w:rFonts w:eastAsia="新細明體"/>
                <w:lang w:eastAsia="zh-TW"/>
              </w:rPr>
              <w:t>正取、備取生登記就讀志願序</w:t>
            </w:r>
          </w:p>
          <w:p w:rsidR="001657D7" w:rsidRPr="00A8611B" w:rsidRDefault="001657D7" w:rsidP="00746E5E">
            <w:pPr>
              <w:widowControl w:val="0"/>
              <w:numPr>
                <w:ilvl w:val="0"/>
                <w:numId w:val="7"/>
              </w:numPr>
              <w:snapToGrid w:val="0"/>
              <w:spacing w:line="260" w:lineRule="exact"/>
              <w:ind w:left="284" w:hanging="284"/>
              <w:jc w:val="both"/>
              <w:rPr>
                <w:rFonts w:eastAsia="新細明體"/>
                <w:lang w:eastAsia="zh-TW"/>
              </w:rPr>
            </w:pPr>
            <w:r w:rsidRPr="00A8611B">
              <w:rPr>
                <w:rFonts w:eastAsia="新細明體"/>
                <w:lang w:eastAsia="zh-TW"/>
              </w:rPr>
              <w:t>7/10</w:t>
            </w:r>
            <w:r w:rsidRPr="00A8611B">
              <w:rPr>
                <w:rFonts w:eastAsia="新細明體"/>
                <w:lang w:eastAsia="zh-TW"/>
              </w:rPr>
              <w:t>就讀志願序統一分發放榜</w:t>
            </w:r>
          </w:p>
        </w:tc>
        <w:tc>
          <w:tcPr>
            <w:tcW w:w="2824" w:type="dxa"/>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widowControl w:val="0"/>
              <w:numPr>
                <w:ilvl w:val="0"/>
                <w:numId w:val="7"/>
              </w:numPr>
              <w:snapToGrid w:val="0"/>
              <w:spacing w:line="260" w:lineRule="exact"/>
              <w:ind w:left="284" w:hanging="284"/>
              <w:jc w:val="both"/>
              <w:rPr>
                <w:rFonts w:eastAsia="新細明體"/>
                <w:lang w:eastAsia="zh-TW"/>
              </w:rPr>
            </w:pPr>
            <w:r w:rsidRPr="00A8611B">
              <w:rPr>
                <w:rFonts w:eastAsia="新細明體"/>
                <w:lang w:eastAsia="zh-TW"/>
              </w:rPr>
              <w:t>7/11~7/22</w:t>
            </w:r>
            <w:r w:rsidRPr="00A8611B">
              <w:rPr>
                <w:rFonts w:eastAsia="新細明體"/>
                <w:lang w:eastAsia="zh-TW"/>
              </w:rPr>
              <w:t>網路選填登記志願練習版開放</w:t>
            </w:r>
          </w:p>
          <w:p w:rsidR="001657D7" w:rsidRPr="00A8611B" w:rsidRDefault="001657D7" w:rsidP="00746E5E">
            <w:pPr>
              <w:widowControl w:val="0"/>
              <w:numPr>
                <w:ilvl w:val="0"/>
                <w:numId w:val="7"/>
              </w:numPr>
              <w:snapToGrid w:val="0"/>
              <w:spacing w:line="260" w:lineRule="exact"/>
              <w:ind w:left="284" w:hanging="284"/>
              <w:jc w:val="both"/>
              <w:rPr>
                <w:rFonts w:eastAsia="新細明體"/>
              </w:rPr>
            </w:pPr>
            <w:r w:rsidRPr="00A8611B">
              <w:rPr>
                <w:rFonts w:eastAsia="新細明體"/>
              </w:rPr>
              <w:t>7/1</w:t>
            </w:r>
            <w:r w:rsidRPr="00A8611B">
              <w:rPr>
                <w:rFonts w:eastAsia="新細明體"/>
                <w:lang w:eastAsia="zh-TW"/>
              </w:rPr>
              <w:t>1</w:t>
            </w:r>
            <w:r w:rsidRPr="00A8611B">
              <w:rPr>
                <w:rFonts w:eastAsia="新細明體"/>
              </w:rPr>
              <w:t>~7/1</w:t>
            </w:r>
            <w:r w:rsidRPr="00A8611B">
              <w:rPr>
                <w:rFonts w:eastAsia="新細明體"/>
                <w:lang w:eastAsia="zh-TW"/>
              </w:rPr>
              <w:t>5</w:t>
            </w:r>
            <w:r w:rsidRPr="00A8611B">
              <w:rPr>
                <w:rFonts w:eastAsia="新細明體"/>
              </w:rPr>
              <w:t>集體繳費</w:t>
            </w:r>
          </w:p>
          <w:p w:rsidR="001657D7" w:rsidRPr="00A8611B" w:rsidRDefault="001657D7" w:rsidP="00746E5E">
            <w:pPr>
              <w:widowControl w:val="0"/>
              <w:numPr>
                <w:ilvl w:val="0"/>
                <w:numId w:val="7"/>
              </w:numPr>
              <w:snapToGrid w:val="0"/>
              <w:spacing w:line="260" w:lineRule="exact"/>
              <w:ind w:left="284" w:hanging="284"/>
              <w:jc w:val="both"/>
              <w:rPr>
                <w:rFonts w:eastAsia="新細明體"/>
                <w:lang w:eastAsia="zh-TW"/>
              </w:rPr>
            </w:pPr>
            <w:r w:rsidRPr="00A8611B">
              <w:rPr>
                <w:rFonts w:eastAsia="新細明體"/>
                <w:lang w:eastAsia="zh-TW"/>
              </w:rPr>
              <w:t>7/25</w:t>
            </w:r>
            <w:r w:rsidRPr="00A8611B">
              <w:rPr>
                <w:rFonts w:eastAsia="新細明體"/>
                <w:lang w:eastAsia="zh-TW"/>
              </w:rPr>
              <w:t>實際招生名額及各招生群之校系考科成績權重組合人數累計表公告</w:t>
            </w:r>
          </w:p>
          <w:p w:rsidR="001657D7" w:rsidRPr="00A8611B" w:rsidRDefault="001657D7" w:rsidP="00746E5E">
            <w:pPr>
              <w:widowControl w:val="0"/>
              <w:numPr>
                <w:ilvl w:val="0"/>
                <w:numId w:val="7"/>
              </w:numPr>
              <w:snapToGrid w:val="0"/>
              <w:spacing w:line="260" w:lineRule="exact"/>
              <w:ind w:left="284" w:hanging="284"/>
              <w:jc w:val="both"/>
              <w:rPr>
                <w:rFonts w:eastAsia="新細明體"/>
                <w:lang w:eastAsia="zh-TW"/>
              </w:rPr>
            </w:pPr>
            <w:r w:rsidRPr="00A8611B">
              <w:rPr>
                <w:rFonts w:eastAsia="新細明體"/>
                <w:lang w:eastAsia="zh-TW"/>
              </w:rPr>
              <w:t>7/25</w:t>
            </w:r>
            <w:r w:rsidRPr="00A8611B">
              <w:rPr>
                <w:rFonts w:eastAsia="新細明體"/>
                <w:lang w:eastAsia="zh-TW"/>
              </w:rPr>
              <w:t>個人總成績查詢</w:t>
            </w:r>
          </w:p>
          <w:p w:rsidR="001657D7" w:rsidRPr="00A8611B" w:rsidRDefault="001657D7" w:rsidP="00746E5E">
            <w:pPr>
              <w:widowControl w:val="0"/>
              <w:numPr>
                <w:ilvl w:val="0"/>
                <w:numId w:val="7"/>
              </w:numPr>
              <w:snapToGrid w:val="0"/>
              <w:spacing w:line="260" w:lineRule="exact"/>
              <w:ind w:left="284" w:hanging="284"/>
              <w:jc w:val="both"/>
              <w:rPr>
                <w:rFonts w:eastAsia="新細明體"/>
              </w:rPr>
            </w:pPr>
            <w:r w:rsidRPr="00A8611B">
              <w:rPr>
                <w:rFonts w:eastAsia="新細明體"/>
              </w:rPr>
              <w:t>7/2</w:t>
            </w:r>
            <w:r w:rsidRPr="00A8611B">
              <w:rPr>
                <w:rFonts w:eastAsia="新細明體"/>
                <w:lang w:eastAsia="zh-TW"/>
              </w:rPr>
              <w:t>5</w:t>
            </w:r>
            <w:r w:rsidRPr="00A8611B">
              <w:rPr>
                <w:rFonts w:eastAsia="新細明體"/>
              </w:rPr>
              <w:t>~7/3</w:t>
            </w:r>
            <w:r w:rsidRPr="00A8611B">
              <w:rPr>
                <w:rFonts w:eastAsia="新細明體"/>
                <w:lang w:eastAsia="zh-TW"/>
              </w:rPr>
              <w:t>0</w:t>
            </w:r>
            <w:r w:rsidRPr="00A8611B">
              <w:rPr>
                <w:rFonts w:eastAsia="新細明體"/>
              </w:rPr>
              <w:t>網路選填登記志願</w:t>
            </w:r>
          </w:p>
          <w:p w:rsidR="001657D7" w:rsidRPr="00A8611B" w:rsidRDefault="001657D7" w:rsidP="00746E5E">
            <w:pPr>
              <w:widowControl w:val="0"/>
              <w:numPr>
                <w:ilvl w:val="0"/>
                <w:numId w:val="7"/>
              </w:numPr>
              <w:snapToGrid w:val="0"/>
              <w:spacing w:line="260" w:lineRule="exact"/>
              <w:ind w:left="284" w:hanging="284"/>
              <w:jc w:val="both"/>
              <w:rPr>
                <w:rFonts w:eastAsia="新細明體"/>
                <w:lang w:eastAsia="zh-TW"/>
              </w:rPr>
            </w:pPr>
            <w:r w:rsidRPr="00A8611B">
              <w:rPr>
                <w:rFonts w:eastAsia="新細明體"/>
                <w:lang w:eastAsia="zh-TW"/>
              </w:rPr>
              <w:t>8/6</w:t>
            </w:r>
            <w:r w:rsidRPr="00A8611B">
              <w:rPr>
                <w:rFonts w:eastAsia="新細明體"/>
                <w:lang w:eastAsia="zh-TW"/>
              </w:rPr>
              <w:t>錄取公告及分發結果查詢</w:t>
            </w:r>
          </w:p>
        </w:tc>
        <w:tc>
          <w:tcPr>
            <w:tcW w:w="2740" w:type="dxa"/>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snapToGrid w:val="0"/>
              <w:spacing w:line="260" w:lineRule="exact"/>
              <w:jc w:val="both"/>
              <w:rPr>
                <w:rFonts w:eastAsia="新細明體"/>
                <w:lang w:eastAsia="zh-TW"/>
              </w:rPr>
            </w:pPr>
          </w:p>
        </w:tc>
        <w:tc>
          <w:tcPr>
            <w:tcW w:w="2907" w:type="dxa"/>
            <w:vMerge/>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snapToGrid w:val="0"/>
              <w:spacing w:line="260" w:lineRule="exact"/>
              <w:jc w:val="both"/>
              <w:rPr>
                <w:rFonts w:eastAsia="新細明體"/>
                <w:lang w:eastAsia="zh-TW"/>
              </w:rPr>
            </w:pPr>
          </w:p>
        </w:tc>
        <w:tc>
          <w:tcPr>
            <w:tcW w:w="2824" w:type="dxa"/>
            <w:tcBorders>
              <w:top w:val="single" w:sz="4" w:space="0" w:color="auto"/>
              <w:left w:val="single" w:sz="4" w:space="0" w:color="auto"/>
              <w:bottom w:val="single" w:sz="4" w:space="0" w:color="auto"/>
              <w:right w:val="single" w:sz="4" w:space="0" w:color="auto"/>
            </w:tcBorders>
            <w:vAlign w:val="center"/>
          </w:tcPr>
          <w:p w:rsidR="001657D7" w:rsidRPr="00A8611B" w:rsidRDefault="001657D7" w:rsidP="00746E5E">
            <w:pPr>
              <w:widowControl w:val="0"/>
              <w:numPr>
                <w:ilvl w:val="0"/>
                <w:numId w:val="7"/>
              </w:numPr>
              <w:snapToGrid w:val="0"/>
              <w:spacing w:line="260" w:lineRule="exact"/>
              <w:ind w:left="284" w:hanging="284"/>
              <w:jc w:val="both"/>
              <w:rPr>
                <w:rFonts w:eastAsia="新細明體"/>
                <w:lang w:eastAsia="zh-TW"/>
              </w:rPr>
            </w:pPr>
            <w:r w:rsidRPr="00A8611B">
              <w:rPr>
                <w:rFonts w:eastAsia="新細明體"/>
                <w:lang w:eastAsia="zh-TW"/>
              </w:rPr>
              <w:t>7/3</w:t>
            </w:r>
            <w:r w:rsidRPr="00A8611B">
              <w:rPr>
                <w:rFonts w:eastAsia="新細明體"/>
                <w:lang w:eastAsia="zh-TW"/>
              </w:rPr>
              <w:t>就讀志願序統一分發放榜</w:t>
            </w:r>
          </w:p>
        </w:tc>
      </w:tr>
    </w:tbl>
    <w:p w:rsidR="0043670D" w:rsidRPr="0043670D" w:rsidRDefault="0043670D" w:rsidP="00D57AD2">
      <w:pPr>
        <w:widowControl w:val="0"/>
        <w:tabs>
          <w:tab w:val="left" w:pos="720"/>
        </w:tabs>
        <w:autoSpaceDE w:val="0"/>
        <w:autoSpaceDN w:val="0"/>
        <w:adjustRightInd w:val="0"/>
        <w:spacing w:line="460" w:lineRule="atLeast"/>
        <w:rPr>
          <w:rFonts w:ascii="標楷體" w:eastAsia="標楷體" w:hAnsi="標楷體"/>
          <w:bCs/>
          <w:sz w:val="26"/>
          <w:szCs w:val="26"/>
          <w:lang w:eastAsia="zh-TW"/>
        </w:rPr>
        <w:sectPr w:rsidR="0043670D" w:rsidRPr="0043670D" w:rsidSect="00C02FFF">
          <w:footerReference w:type="even" r:id="rId21"/>
          <w:footerReference w:type="default" r:id="rId22"/>
          <w:pgSz w:w="16839" w:h="11907" w:orient="landscape" w:code="9"/>
          <w:pgMar w:top="1134" w:right="1134" w:bottom="851" w:left="851" w:header="720" w:footer="720" w:gutter="0"/>
          <w:cols w:space="720"/>
          <w:titlePg/>
          <w:docGrid w:linePitch="360"/>
        </w:sectPr>
      </w:pPr>
    </w:p>
    <w:p w:rsidR="005456B4" w:rsidRPr="00D37694" w:rsidRDefault="002D7B63" w:rsidP="002D7B63">
      <w:pPr>
        <w:pStyle w:val="ab"/>
        <w:tabs>
          <w:tab w:val="left" w:pos="851"/>
        </w:tabs>
        <w:ind w:leftChars="0" w:left="482"/>
        <w:jc w:val="center"/>
        <w:outlineLvl w:val="1"/>
        <w:rPr>
          <w:rFonts w:ascii="標楷體" w:eastAsia="標楷體" w:hAnsi="標楷體"/>
          <w:b/>
          <w:sz w:val="36"/>
          <w:lang w:eastAsia="zh-TW"/>
        </w:rPr>
      </w:pPr>
      <w:bookmarkStart w:id="13" w:name="_Toc23945594"/>
      <w:r w:rsidRPr="00D37694">
        <w:rPr>
          <w:rFonts w:ascii="標楷體" w:eastAsia="標楷體" w:hAnsi="標楷體"/>
          <w:b/>
          <w:sz w:val="36"/>
          <w:lang w:eastAsia="zh-TW"/>
        </w:rPr>
        <w:lastRenderedPageBreak/>
        <w:t>10</w:t>
      </w:r>
      <w:r w:rsidR="00386D49" w:rsidRPr="00D37694">
        <w:rPr>
          <w:rFonts w:ascii="標楷體" w:eastAsia="標楷體" w:hAnsi="標楷體" w:hint="eastAsia"/>
          <w:b/>
          <w:sz w:val="36"/>
          <w:lang w:eastAsia="zh-TW"/>
        </w:rPr>
        <w:t>8</w:t>
      </w:r>
      <w:r w:rsidR="00687983" w:rsidRPr="00D37694">
        <w:rPr>
          <w:rFonts w:ascii="標楷體" w:eastAsia="標楷體" w:hAnsi="標楷體" w:hint="eastAsia"/>
          <w:b/>
          <w:sz w:val="36"/>
          <w:lang w:eastAsia="zh-TW"/>
        </w:rPr>
        <w:t>學</w:t>
      </w:r>
      <w:r w:rsidRPr="00D37694">
        <w:rPr>
          <w:rFonts w:ascii="標楷體" w:eastAsia="標楷體" w:hAnsi="標楷體"/>
          <w:b/>
          <w:sz w:val="36"/>
          <w:lang w:eastAsia="zh-TW"/>
        </w:rPr>
        <w:t>年度軍警招生重要時程</w:t>
      </w:r>
      <w:bookmarkEnd w:id="13"/>
    </w:p>
    <w:p w:rsidR="005456B4" w:rsidRPr="00D37694" w:rsidRDefault="00181F19" w:rsidP="00480997">
      <w:pPr>
        <w:pStyle w:val="ab"/>
        <w:numPr>
          <w:ilvl w:val="0"/>
          <w:numId w:val="2"/>
        </w:numPr>
        <w:tabs>
          <w:tab w:val="left" w:pos="851"/>
        </w:tabs>
        <w:spacing w:beforeLines="50" w:before="120"/>
        <w:ind w:leftChars="0" w:left="482" w:hanging="482"/>
        <w:rPr>
          <w:rFonts w:ascii="標楷體" w:eastAsia="標楷體" w:hAnsi="標楷體"/>
          <w:sz w:val="32"/>
          <w:lang w:eastAsia="zh-TW"/>
        </w:rPr>
      </w:pPr>
      <w:bookmarkStart w:id="14" w:name="_Toc469486369"/>
      <w:bookmarkStart w:id="15" w:name="_Toc469561958"/>
      <w:bookmarkStart w:id="16" w:name="_Toc469647799"/>
      <w:bookmarkStart w:id="17" w:name="_Toc506949672"/>
      <w:r w:rsidRPr="00D37694">
        <w:rPr>
          <w:rFonts w:ascii="標楷體" w:eastAsia="標楷體" w:hAnsi="標楷體"/>
          <w:sz w:val="32"/>
          <w:lang w:eastAsia="zh-TW"/>
        </w:rPr>
        <w:t>軍事學校正期班</w:t>
      </w:r>
      <w:bookmarkEnd w:id="14"/>
      <w:bookmarkEnd w:id="15"/>
      <w:bookmarkEnd w:id="16"/>
      <w:bookmarkEnd w:id="17"/>
      <w:r w:rsidR="00480997" w:rsidRPr="00D37694">
        <w:rPr>
          <w:rFonts w:ascii="標楷體" w:eastAsia="標楷體" w:hAnsi="標楷體" w:hint="eastAsia"/>
          <w:sz w:val="32"/>
          <w:lang w:eastAsia="zh-TW"/>
        </w:rPr>
        <w:t xml:space="preserve"> </w:t>
      </w:r>
    </w:p>
    <w:tbl>
      <w:tblPr>
        <w:tblStyle w:val="a3"/>
        <w:tblW w:w="9927" w:type="dxa"/>
        <w:jc w:val="center"/>
        <w:tblCellMar>
          <w:left w:w="0" w:type="dxa"/>
          <w:right w:w="0" w:type="dxa"/>
        </w:tblCellMar>
        <w:tblLook w:val="04A0" w:firstRow="1" w:lastRow="0" w:firstColumn="1" w:lastColumn="0" w:noHBand="0" w:noVBand="1"/>
      </w:tblPr>
      <w:tblGrid>
        <w:gridCol w:w="432"/>
        <w:gridCol w:w="2416"/>
        <w:gridCol w:w="2023"/>
        <w:gridCol w:w="2352"/>
        <w:gridCol w:w="2704"/>
      </w:tblGrid>
      <w:tr w:rsidR="00D37694" w:rsidRPr="00D37694" w:rsidTr="000C3123">
        <w:trPr>
          <w:jc w:val="center"/>
        </w:trPr>
        <w:tc>
          <w:tcPr>
            <w:tcW w:w="566" w:type="dxa"/>
            <w:shd w:val="clear" w:color="auto" w:fill="D9D9D9" w:themeFill="background1" w:themeFillShade="D9"/>
          </w:tcPr>
          <w:p w:rsidR="00F15F65" w:rsidRPr="00D37694" w:rsidRDefault="00F15F65" w:rsidP="005456B4">
            <w:pPr>
              <w:rPr>
                <w:rFonts w:ascii="標楷體" w:eastAsia="標楷體" w:hAnsi="標楷體"/>
                <w:lang w:eastAsia="zh-TW"/>
              </w:rPr>
            </w:pPr>
            <w:r w:rsidRPr="00D37694">
              <w:rPr>
                <w:rFonts w:ascii="標楷體" w:eastAsia="標楷體" w:hAnsi="標楷體" w:hint="eastAsia"/>
                <w:lang w:eastAsia="zh-TW"/>
              </w:rPr>
              <w:t>入學途徑</w:t>
            </w:r>
          </w:p>
        </w:tc>
        <w:tc>
          <w:tcPr>
            <w:tcW w:w="2396" w:type="dxa"/>
            <w:shd w:val="clear" w:color="auto" w:fill="D9D9D9" w:themeFill="background1" w:themeFillShade="D9"/>
            <w:vAlign w:val="center"/>
          </w:tcPr>
          <w:p w:rsidR="00F15F65" w:rsidRPr="00D37694" w:rsidRDefault="00F15F65" w:rsidP="000C3123">
            <w:pPr>
              <w:tabs>
                <w:tab w:val="left" w:pos="851"/>
              </w:tabs>
              <w:jc w:val="center"/>
              <w:rPr>
                <w:rFonts w:ascii="標楷體" w:eastAsia="標楷體" w:hAnsi="標楷體"/>
                <w:noProof/>
                <w:sz w:val="28"/>
                <w:lang w:eastAsia="zh-TW"/>
              </w:rPr>
            </w:pPr>
            <w:r w:rsidRPr="00D37694">
              <w:rPr>
                <w:rFonts w:ascii="標楷體" w:eastAsia="標楷體" w:hAnsi="標楷體" w:hint="eastAsia"/>
                <w:noProof/>
                <w:sz w:val="28"/>
                <w:lang w:eastAsia="zh-TW"/>
              </w:rPr>
              <w:t>學校推薦</w:t>
            </w:r>
          </w:p>
          <w:p w:rsidR="00F15F65" w:rsidRPr="00D37694" w:rsidRDefault="00BC4221" w:rsidP="000C3123">
            <w:pPr>
              <w:tabs>
                <w:tab w:val="left" w:pos="851"/>
              </w:tabs>
              <w:jc w:val="center"/>
              <w:rPr>
                <w:rFonts w:ascii="標楷體" w:eastAsia="標楷體" w:hAnsi="標楷體"/>
                <w:noProof/>
                <w:sz w:val="28"/>
                <w:lang w:eastAsia="zh-TW"/>
              </w:rPr>
            </w:pPr>
            <w:r w:rsidRPr="00D37694">
              <w:rPr>
                <w:rFonts w:ascii="標楷體" w:eastAsia="標楷體" w:hAnsi="標楷體" w:hint="eastAsia"/>
                <w:noProof/>
                <w:lang w:eastAsia="zh-TW"/>
              </w:rPr>
              <w:t>（</w:t>
            </w:r>
            <w:r w:rsidR="00F15F65" w:rsidRPr="00D37694">
              <w:rPr>
                <w:rFonts w:ascii="標楷體" w:eastAsia="標楷體" w:hAnsi="標楷體" w:hint="eastAsia"/>
                <w:noProof/>
                <w:lang w:eastAsia="zh-TW"/>
              </w:rPr>
              <w:t>高中職應屆&amp;非應屆畢業生</w:t>
            </w:r>
            <w:r w:rsidRPr="00D37694">
              <w:rPr>
                <w:rFonts w:ascii="標楷體" w:eastAsia="標楷體" w:hAnsi="標楷體" w:hint="eastAsia"/>
                <w:noProof/>
                <w:lang w:eastAsia="zh-TW"/>
              </w:rPr>
              <w:t>）</w:t>
            </w:r>
          </w:p>
        </w:tc>
        <w:tc>
          <w:tcPr>
            <w:tcW w:w="1927" w:type="dxa"/>
            <w:shd w:val="clear" w:color="auto" w:fill="D9D9D9" w:themeFill="background1" w:themeFillShade="D9"/>
            <w:vAlign w:val="center"/>
          </w:tcPr>
          <w:p w:rsidR="00F15F65" w:rsidRPr="00D37694" w:rsidRDefault="00F15F65" w:rsidP="000C3123">
            <w:pPr>
              <w:tabs>
                <w:tab w:val="left" w:pos="851"/>
              </w:tabs>
              <w:jc w:val="center"/>
              <w:rPr>
                <w:rFonts w:ascii="標楷體" w:eastAsia="標楷體" w:hAnsi="標楷體"/>
                <w:noProof/>
                <w:sz w:val="28"/>
                <w:lang w:eastAsia="zh-TW"/>
              </w:rPr>
            </w:pPr>
            <w:r w:rsidRPr="00D37694">
              <w:rPr>
                <w:rFonts w:ascii="標楷體" w:eastAsia="標楷體" w:hAnsi="標楷體" w:hint="eastAsia"/>
                <w:noProof/>
                <w:sz w:val="28"/>
                <w:lang w:eastAsia="zh-TW"/>
              </w:rPr>
              <w:t>登記入學</w:t>
            </w:r>
          </w:p>
          <w:p w:rsidR="00F15F65" w:rsidRPr="00D37694" w:rsidRDefault="00BC4221" w:rsidP="000C3123">
            <w:pPr>
              <w:tabs>
                <w:tab w:val="left" w:pos="851"/>
              </w:tabs>
              <w:jc w:val="center"/>
              <w:rPr>
                <w:rFonts w:ascii="標楷體" w:eastAsia="標楷體" w:hAnsi="標楷體"/>
                <w:noProof/>
                <w:sz w:val="28"/>
                <w:szCs w:val="16"/>
                <w:lang w:eastAsia="zh-TW"/>
              </w:rPr>
            </w:pPr>
            <w:r w:rsidRPr="00D37694">
              <w:rPr>
                <w:rFonts w:ascii="標楷體" w:eastAsia="標楷體" w:hAnsi="標楷體" w:hint="eastAsia"/>
                <w:noProof/>
                <w:szCs w:val="16"/>
                <w:lang w:eastAsia="zh-TW"/>
              </w:rPr>
              <w:t>（</w:t>
            </w:r>
            <w:r w:rsidR="00F15F65" w:rsidRPr="00D37694">
              <w:rPr>
                <w:rFonts w:ascii="標楷體" w:eastAsia="標楷體" w:hAnsi="標楷體" w:hint="eastAsia"/>
                <w:noProof/>
                <w:szCs w:val="16"/>
                <w:lang w:eastAsia="zh-TW"/>
              </w:rPr>
              <w:t>中正預校應屆畢業生</w:t>
            </w:r>
            <w:r w:rsidRPr="00D37694">
              <w:rPr>
                <w:rFonts w:ascii="標楷體" w:eastAsia="標楷體" w:hAnsi="標楷體" w:hint="eastAsia"/>
                <w:noProof/>
                <w:szCs w:val="16"/>
                <w:lang w:eastAsia="zh-TW"/>
              </w:rPr>
              <w:t>）</w:t>
            </w:r>
          </w:p>
        </w:tc>
        <w:tc>
          <w:tcPr>
            <w:tcW w:w="2320" w:type="dxa"/>
            <w:shd w:val="clear" w:color="auto" w:fill="D9D9D9" w:themeFill="background1" w:themeFillShade="D9"/>
            <w:vAlign w:val="center"/>
          </w:tcPr>
          <w:p w:rsidR="00F15F65" w:rsidRPr="00D37694" w:rsidRDefault="00F15F65" w:rsidP="000C3123">
            <w:pPr>
              <w:tabs>
                <w:tab w:val="left" w:pos="851"/>
              </w:tabs>
              <w:jc w:val="center"/>
              <w:rPr>
                <w:rFonts w:ascii="標楷體" w:eastAsia="標楷體" w:hAnsi="標楷體"/>
                <w:noProof/>
                <w:sz w:val="28"/>
                <w:lang w:eastAsia="zh-TW"/>
              </w:rPr>
            </w:pPr>
            <w:r w:rsidRPr="00D37694">
              <w:rPr>
                <w:rFonts w:ascii="標楷體" w:eastAsia="標楷體" w:hAnsi="標楷體" w:hint="eastAsia"/>
                <w:noProof/>
                <w:sz w:val="28"/>
                <w:lang w:eastAsia="zh-TW"/>
              </w:rPr>
              <w:t>個人申請</w:t>
            </w:r>
          </w:p>
          <w:p w:rsidR="00F15F65" w:rsidRPr="00D37694" w:rsidRDefault="00BC4221" w:rsidP="000C3123">
            <w:pPr>
              <w:tabs>
                <w:tab w:val="left" w:pos="851"/>
              </w:tabs>
              <w:jc w:val="center"/>
              <w:rPr>
                <w:rFonts w:ascii="標楷體" w:eastAsia="標楷體" w:hAnsi="標楷體"/>
                <w:noProof/>
                <w:sz w:val="28"/>
                <w:szCs w:val="16"/>
                <w:lang w:eastAsia="zh-TW"/>
              </w:rPr>
            </w:pPr>
            <w:r w:rsidRPr="00D37694">
              <w:rPr>
                <w:rFonts w:ascii="標楷體" w:eastAsia="標楷體" w:hAnsi="標楷體" w:hint="eastAsia"/>
                <w:noProof/>
                <w:szCs w:val="16"/>
                <w:lang w:eastAsia="zh-TW"/>
              </w:rPr>
              <w:t>（</w:t>
            </w:r>
            <w:r w:rsidR="00F15F65" w:rsidRPr="00D37694">
              <w:rPr>
                <w:rFonts w:ascii="標楷體" w:eastAsia="標楷體" w:hAnsi="標楷體" w:hint="eastAsia"/>
                <w:noProof/>
                <w:szCs w:val="16"/>
                <w:lang w:eastAsia="zh-TW"/>
              </w:rPr>
              <w:t>高中職應屆&amp;非應屆畢業生</w:t>
            </w:r>
            <w:r w:rsidRPr="00D37694">
              <w:rPr>
                <w:rFonts w:ascii="標楷體" w:eastAsia="標楷體" w:hAnsi="標楷體" w:hint="eastAsia"/>
                <w:noProof/>
                <w:szCs w:val="16"/>
                <w:lang w:eastAsia="zh-TW"/>
              </w:rPr>
              <w:t>）</w:t>
            </w:r>
          </w:p>
        </w:tc>
        <w:tc>
          <w:tcPr>
            <w:tcW w:w="2718" w:type="dxa"/>
            <w:shd w:val="clear" w:color="auto" w:fill="D9D9D9" w:themeFill="background1" w:themeFillShade="D9"/>
            <w:vAlign w:val="center"/>
          </w:tcPr>
          <w:p w:rsidR="00F15F65" w:rsidRPr="00D37694" w:rsidRDefault="00F15F65" w:rsidP="000C3123">
            <w:pPr>
              <w:tabs>
                <w:tab w:val="left" w:pos="851"/>
              </w:tabs>
              <w:jc w:val="center"/>
              <w:rPr>
                <w:rFonts w:ascii="標楷體" w:eastAsia="標楷體" w:hAnsi="標楷體"/>
                <w:noProof/>
                <w:sz w:val="28"/>
                <w:lang w:eastAsia="zh-TW"/>
              </w:rPr>
            </w:pPr>
            <w:r w:rsidRPr="00D37694">
              <w:rPr>
                <w:rFonts w:ascii="標楷體" w:eastAsia="標楷體" w:hAnsi="標楷體" w:hint="eastAsia"/>
                <w:noProof/>
                <w:sz w:val="28"/>
                <w:lang w:eastAsia="zh-TW"/>
              </w:rPr>
              <w:t>統測入學</w:t>
            </w:r>
          </w:p>
          <w:p w:rsidR="00F15F65" w:rsidRPr="00D37694" w:rsidRDefault="00BC4221" w:rsidP="000C3123">
            <w:pPr>
              <w:tabs>
                <w:tab w:val="left" w:pos="851"/>
              </w:tabs>
              <w:jc w:val="center"/>
              <w:rPr>
                <w:rFonts w:ascii="標楷體" w:eastAsia="標楷體" w:hAnsi="標楷體"/>
                <w:noProof/>
                <w:sz w:val="28"/>
                <w:szCs w:val="16"/>
                <w:lang w:eastAsia="zh-TW"/>
              </w:rPr>
            </w:pPr>
            <w:r w:rsidRPr="00D37694">
              <w:rPr>
                <w:rFonts w:ascii="標楷體" w:eastAsia="標楷體" w:hAnsi="標楷體" w:hint="eastAsia"/>
                <w:noProof/>
                <w:szCs w:val="16"/>
                <w:lang w:eastAsia="zh-TW"/>
              </w:rPr>
              <w:t>（</w:t>
            </w:r>
            <w:r w:rsidR="00F15F65" w:rsidRPr="00D37694">
              <w:rPr>
                <w:rFonts w:ascii="標楷體" w:eastAsia="標楷體" w:hAnsi="標楷體" w:hint="eastAsia"/>
                <w:noProof/>
                <w:szCs w:val="16"/>
                <w:lang w:eastAsia="zh-TW"/>
              </w:rPr>
              <w:t>高中職應屆&amp;非應屆畢業生</w:t>
            </w:r>
            <w:r w:rsidRPr="00D37694">
              <w:rPr>
                <w:rFonts w:ascii="標楷體" w:eastAsia="標楷體" w:hAnsi="標楷體" w:hint="eastAsia"/>
                <w:noProof/>
                <w:szCs w:val="16"/>
                <w:lang w:eastAsia="zh-TW"/>
              </w:rPr>
              <w:t>）</w:t>
            </w:r>
          </w:p>
        </w:tc>
      </w:tr>
      <w:tr w:rsidR="00D37694" w:rsidRPr="00D37694" w:rsidTr="000C3123">
        <w:trPr>
          <w:jc w:val="center"/>
        </w:trPr>
        <w:tc>
          <w:tcPr>
            <w:tcW w:w="566" w:type="dxa"/>
          </w:tcPr>
          <w:p w:rsidR="00B26DF9" w:rsidRPr="00D37694" w:rsidRDefault="00B26DF9" w:rsidP="001E10C3">
            <w:pPr>
              <w:rPr>
                <w:rFonts w:ascii="標楷體" w:eastAsia="標楷體" w:hAnsi="標楷體"/>
              </w:rPr>
            </w:pPr>
            <w:r w:rsidRPr="00D37694">
              <w:rPr>
                <w:rFonts w:ascii="標楷體" w:eastAsia="標楷體" w:hAnsi="標楷體" w:hint="eastAsia"/>
              </w:rPr>
              <w:t>招生學校</w:t>
            </w:r>
          </w:p>
        </w:tc>
        <w:tc>
          <w:tcPr>
            <w:tcW w:w="9361" w:type="dxa"/>
            <w:gridSpan w:val="4"/>
          </w:tcPr>
          <w:p w:rsidR="00B26DF9" w:rsidRPr="00D37694" w:rsidRDefault="00B26DF9" w:rsidP="001E10C3">
            <w:pPr>
              <w:pStyle w:val="ab"/>
              <w:numPr>
                <w:ilvl w:val="0"/>
                <w:numId w:val="3"/>
              </w:numPr>
              <w:tabs>
                <w:tab w:val="left" w:pos="851"/>
              </w:tabs>
              <w:ind w:leftChars="0" w:left="482" w:hanging="482"/>
              <w:rPr>
                <w:rFonts w:ascii="標楷體" w:eastAsia="標楷體" w:hAnsi="標楷體"/>
                <w:lang w:eastAsia="zh-TW"/>
              </w:rPr>
            </w:pPr>
            <w:r w:rsidRPr="00D37694">
              <w:rPr>
                <w:rFonts w:ascii="標楷體" w:eastAsia="標楷體" w:hAnsi="標楷體"/>
                <w:lang w:eastAsia="zh-TW"/>
              </w:rPr>
              <w:t>軍費生：陸軍軍官學校、海軍軍官學校、空軍軍官學校、國防醫學院、國防大學（管理學院、理工學院、政治作戰學院）。</w:t>
            </w:r>
          </w:p>
          <w:p w:rsidR="00B26DF9" w:rsidRPr="00D37694" w:rsidRDefault="00B26DF9" w:rsidP="005A7638">
            <w:pPr>
              <w:pStyle w:val="ab"/>
              <w:numPr>
                <w:ilvl w:val="0"/>
                <w:numId w:val="3"/>
              </w:numPr>
              <w:tabs>
                <w:tab w:val="left" w:pos="851"/>
              </w:tabs>
              <w:ind w:leftChars="0" w:left="482" w:hanging="482"/>
              <w:rPr>
                <w:rFonts w:ascii="標楷體" w:eastAsia="標楷體" w:hAnsi="標楷體"/>
                <w:lang w:eastAsia="zh-TW"/>
              </w:rPr>
            </w:pPr>
            <w:r w:rsidRPr="00D37694">
              <w:rPr>
                <w:rFonts w:ascii="標楷體" w:eastAsia="標楷體" w:hAnsi="標楷體"/>
                <w:lang w:eastAsia="zh-TW"/>
              </w:rPr>
              <w:t>自費生：國防醫學院、國防大學（管理學院、理工學院、政治作戰學院）。</w:t>
            </w:r>
          </w:p>
          <w:p w:rsidR="00B26DF9" w:rsidRPr="00D37694" w:rsidRDefault="00B26DF9" w:rsidP="005A7638">
            <w:pPr>
              <w:pStyle w:val="ab"/>
              <w:numPr>
                <w:ilvl w:val="0"/>
                <w:numId w:val="3"/>
              </w:numPr>
              <w:tabs>
                <w:tab w:val="left" w:pos="851"/>
              </w:tabs>
              <w:ind w:leftChars="0" w:left="482" w:hanging="482"/>
              <w:rPr>
                <w:rFonts w:ascii="標楷體" w:eastAsia="標楷體" w:hAnsi="標楷體"/>
                <w:lang w:eastAsia="zh-TW"/>
              </w:rPr>
            </w:pPr>
            <w:r w:rsidRPr="00D37694">
              <w:rPr>
                <w:rFonts w:ascii="標楷體" w:eastAsia="標楷體" w:hAnsi="標楷體"/>
                <w:lang w:eastAsia="zh-TW"/>
              </w:rPr>
              <w:t>代訓生：</w:t>
            </w:r>
            <w:r w:rsidR="00364364" w:rsidRPr="00D37694">
              <w:rPr>
                <w:rFonts w:ascii="標楷體" w:eastAsia="標楷體" w:hAnsi="標楷體" w:hint="eastAsia"/>
                <w:lang w:eastAsia="zh-TW"/>
              </w:rPr>
              <w:t>國防醫學院代訓國軍退除役官兵輔導委員會（以下簡稱輔導會）公費生、衛生福利部（以下簡稱衛福部）公費生、國防大學理工學院代訓國家中山科學研究院（以下簡稱中科院）公費生、台灣國際造船股份有限公司（以下簡稱台船公司）自費生。</w:t>
            </w:r>
          </w:p>
        </w:tc>
      </w:tr>
      <w:tr w:rsidR="00D37694" w:rsidRPr="00D37694" w:rsidTr="000C3123">
        <w:trPr>
          <w:trHeight w:val="2236"/>
          <w:jc w:val="center"/>
        </w:trPr>
        <w:tc>
          <w:tcPr>
            <w:tcW w:w="566" w:type="dxa"/>
          </w:tcPr>
          <w:p w:rsidR="005456B4" w:rsidRPr="00D37694" w:rsidRDefault="005456B4" w:rsidP="005456B4">
            <w:pPr>
              <w:rPr>
                <w:rFonts w:ascii="標楷體" w:eastAsia="標楷體" w:hAnsi="標楷體"/>
              </w:rPr>
            </w:pPr>
            <w:r w:rsidRPr="00D37694">
              <w:rPr>
                <w:rFonts w:ascii="標楷體" w:eastAsia="標楷體" w:hAnsi="標楷體" w:hint="eastAsia"/>
                <w:lang w:eastAsia="zh-TW"/>
              </w:rPr>
              <w:t>作業流程</w:t>
            </w:r>
          </w:p>
        </w:tc>
        <w:tc>
          <w:tcPr>
            <w:tcW w:w="9361" w:type="dxa"/>
            <w:gridSpan w:val="4"/>
          </w:tcPr>
          <w:p w:rsidR="005456B4" w:rsidRPr="00D37694" w:rsidRDefault="005456B4" w:rsidP="005456B4">
            <w:pPr>
              <w:tabs>
                <w:tab w:val="left" w:pos="851"/>
              </w:tabs>
              <w:rPr>
                <w:rFonts w:ascii="標楷體" w:eastAsia="標楷體" w:hAnsi="標楷體"/>
                <w:lang w:eastAsia="zh-TW"/>
              </w:rPr>
            </w:pPr>
            <w:r w:rsidRPr="00D37694">
              <w:rPr>
                <w:noProof/>
                <w:lang w:eastAsia="zh-TW"/>
              </w:rPr>
              <w:drawing>
                <wp:inline distT="0" distB="0" distL="0" distR="0" wp14:anchorId="66F331B9" wp14:editId="1AC784B0">
                  <wp:extent cx="6011082" cy="688769"/>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144976" cy="704111"/>
                          </a:xfrm>
                          <a:prstGeom prst="rect">
                            <a:avLst/>
                          </a:prstGeom>
                        </pic:spPr>
                      </pic:pic>
                    </a:graphicData>
                  </a:graphic>
                </wp:inline>
              </w:drawing>
            </w:r>
          </w:p>
          <w:p w:rsidR="00B26DF9" w:rsidRPr="00D37694" w:rsidRDefault="00A37132" w:rsidP="00B26DF9">
            <w:pPr>
              <w:rPr>
                <w:rFonts w:ascii="標楷體" w:eastAsia="標楷體" w:hAnsi="標楷體"/>
                <w:lang w:eastAsia="zh-TW"/>
              </w:rPr>
            </w:pPr>
            <w:r w:rsidRPr="00D37694">
              <w:rPr>
                <w:rFonts w:ascii="標楷體" w:eastAsia="標楷體" w:hAnsi="標楷體"/>
                <w:sz w:val="26"/>
                <w:szCs w:val="26"/>
                <w:lang w:eastAsia="zh-TW"/>
              </w:rPr>
              <w:t>步驟一：赴指定醫院作體格檢查</w:t>
            </w:r>
            <w:r w:rsidR="00B26DF9" w:rsidRPr="00D37694">
              <w:rPr>
                <w:rFonts w:ascii="標楷體" w:eastAsia="標楷體" w:hAnsi="標楷體"/>
                <w:b/>
                <w:u w:val="single"/>
                <w:lang w:eastAsia="zh-TW"/>
              </w:rPr>
              <w:t>10</w:t>
            </w:r>
            <w:r w:rsidR="00386D49" w:rsidRPr="00D37694">
              <w:rPr>
                <w:rFonts w:ascii="標楷體" w:eastAsia="標楷體" w:hAnsi="標楷體" w:hint="eastAsia"/>
                <w:b/>
                <w:u w:val="single"/>
                <w:lang w:eastAsia="zh-TW"/>
              </w:rPr>
              <w:t>7</w:t>
            </w:r>
            <w:r w:rsidR="00B26DF9" w:rsidRPr="00D37694">
              <w:rPr>
                <w:rFonts w:ascii="標楷體" w:eastAsia="標楷體" w:hAnsi="標楷體" w:hint="eastAsia"/>
                <w:b/>
                <w:u w:val="single"/>
                <w:lang w:eastAsia="zh-TW"/>
              </w:rPr>
              <w:t>年</w:t>
            </w:r>
            <w:r w:rsidR="00B26DF9" w:rsidRPr="00D37694">
              <w:rPr>
                <w:rFonts w:ascii="標楷體" w:eastAsia="標楷體" w:hAnsi="標楷體"/>
                <w:b/>
                <w:u w:val="single"/>
                <w:lang w:eastAsia="zh-TW"/>
              </w:rPr>
              <w:t>11</w:t>
            </w:r>
            <w:r w:rsidR="00B26DF9" w:rsidRPr="00D37694">
              <w:rPr>
                <w:rFonts w:ascii="標楷體" w:eastAsia="標楷體" w:hAnsi="標楷體" w:hint="eastAsia"/>
                <w:b/>
                <w:u w:val="single"/>
                <w:lang w:eastAsia="zh-TW"/>
              </w:rPr>
              <w:t>月</w:t>
            </w:r>
            <w:r w:rsidR="00386D49" w:rsidRPr="00D37694">
              <w:rPr>
                <w:rFonts w:ascii="標楷體" w:eastAsia="標楷體" w:hAnsi="標楷體" w:hint="eastAsia"/>
                <w:b/>
                <w:u w:val="single"/>
                <w:lang w:eastAsia="zh-TW"/>
              </w:rPr>
              <w:t>29</w:t>
            </w:r>
            <w:r w:rsidR="00B26DF9" w:rsidRPr="00D37694">
              <w:rPr>
                <w:rFonts w:ascii="標楷體" w:eastAsia="標楷體" w:hAnsi="標楷體" w:hint="eastAsia"/>
                <w:b/>
                <w:u w:val="single"/>
                <w:lang w:eastAsia="zh-TW"/>
              </w:rPr>
              <w:t>日起～</w:t>
            </w:r>
            <w:r w:rsidR="00386D49" w:rsidRPr="00D37694">
              <w:rPr>
                <w:rFonts w:ascii="標楷體" w:eastAsia="標楷體" w:hAnsi="標楷體"/>
                <w:b/>
                <w:u w:val="single"/>
                <w:lang w:eastAsia="zh-TW"/>
              </w:rPr>
              <w:t>10</w:t>
            </w:r>
            <w:r w:rsidR="00386D49" w:rsidRPr="00D37694">
              <w:rPr>
                <w:rFonts w:ascii="標楷體" w:eastAsia="標楷體" w:hAnsi="標楷體" w:hint="eastAsia"/>
                <w:b/>
                <w:u w:val="single"/>
                <w:lang w:eastAsia="zh-TW"/>
              </w:rPr>
              <w:t>8</w:t>
            </w:r>
            <w:r w:rsidR="00B26DF9" w:rsidRPr="00D37694">
              <w:rPr>
                <w:rFonts w:ascii="標楷體" w:eastAsia="標楷體" w:hAnsi="標楷體" w:hint="eastAsia"/>
                <w:b/>
                <w:u w:val="single"/>
                <w:lang w:eastAsia="zh-TW"/>
              </w:rPr>
              <w:t>年</w:t>
            </w:r>
            <w:r w:rsidR="00B26DF9" w:rsidRPr="00D37694">
              <w:rPr>
                <w:rFonts w:ascii="標楷體" w:eastAsia="標楷體" w:hAnsi="標楷體"/>
                <w:b/>
                <w:u w:val="single"/>
                <w:lang w:eastAsia="zh-TW"/>
              </w:rPr>
              <w:t>3</w:t>
            </w:r>
            <w:r w:rsidR="00B26DF9" w:rsidRPr="00D37694">
              <w:rPr>
                <w:rFonts w:ascii="標楷體" w:eastAsia="標楷體" w:hAnsi="標楷體" w:hint="eastAsia"/>
                <w:b/>
                <w:u w:val="single"/>
                <w:lang w:eastAsia="zh-TW"/>
              </w:rPr>
              <w:t>月</w:t>
            </w:r>
            <w:r w:rsidR="00386D49" w:rsidRPr="00D37694">
              <w:rPr>
                <w:rFonts w:ascii="標楷體" w:eastAsia="標楷體" w:hAnsi="標楷體" w:hint="eastAsia"/>
                <w:b/>
                <w:u w:val="single"/>
                <w:lang w:eastAsia="zh-TW"/>
              </w:rPr>
              <w:t>11</w:t>
            </w:r>
            <w:r w:rsidR="00B26DF9" w:rsidRPr="00D37694">
              <w:rPr>
                <w:rFonts w:ascii="標楷體" w:eastAsia="標楷體" w:hAnsi="標楷體" w:hint="eastAsia"/>
                <w:b/>
                <w:u w:val="single"/>
                <w:lang w:eastAsia="zh-TW"/>
              </w:rPr>
              <w:t>日</w:t>
            </w:r>
          </w:p>
          <w:p w:rsidR="00A37132" w:rsidRPr="00D37694" w:rsidRDefault="00B26DF9" w:rsidP="00B26DF9">
            <w:pPr>
              <w:autoSpaceDE w:val="0"/>
              <w:autoSpaceDN w:val="0"/>
              <w:adjustRightInd w:val="0"/>
              <w:spacing w:afterLines="50" w:after="120" w:line="360" w:lineRule="exact"/>
              <w:ind w:leftChars="400" w:left="2611" w:hangingChars="635" w:hanging="1651"/>
              <w:rPr>
                <w:rFonts w:ascii="標楷體" w:eastAsia="標楷體" w:hAnsi="標楷體"/>
                <w:sz w:val="26"/>
                <w:szCs w:val="26"/>
                <w:lang w:eastAsia="zh-TW"/>
              </w:rPr>
            </w:pPr>
            <w:r w:rsidRPr="00D37694">
              <w:rPr>
                <w:rFonts w:ascii="標楷體" w:eastAsia="標楷體" w:hAnsi="標楷體" w:hint="eastAsia"/>
                <w:sz w:val="26"/>
                <w:szCs w:val="26"/>
                <w:lang w:eastAsia="zh-TW"/>
              </w:rPr>
              <w:t>（網路預約後赴指定醫院體檢，網址</w:t>
            </w:r>
            <w:hyperlink r:id="rId24" w:history="1">
              <w:r w:rsidRPr="00D37694">
                <w:rPr>
                  <w:rStyle w:val="ac"/>
                  <w:rFonts w:ascii="標楷體" w:eastAsia="標楷體" w:hAnsi="標楷體"/>
                  <w:color w:val="auto"/>
                  <w:sz w:val="26"/>
                  <w:szCs w:val="26"/>
                  <w:lang w:eastAsia="zh-TW"/>
                </w:rPr>
                <w:t>http://rdrc.mnd.gov.tw</w:t>
              </w:r>
            </w:hyperlink>
            <w:r w:rsidRPr="00D37694">
              <w:rPr>
                <w:rFonts w:ascii="標楷體" w:eastAsia="標楷體" w:hAnsi="標楷體" w:hint="eastAsia"/>
                <w:sz w:val="26"/>
                <w:szCs w:val="26"/>
                <w:lang w:eastAsia="zh-TW"/>
              </w:rPr>
              <w:t>）</w:t>
            </w:r>
          </w:p>
          <w:p w:rsidR="00A37132" w:rsidRPr="00D37694" w:rsidRDefault="00A37132" w:rsidP="00B26DF9">
            <w:pPr>
              <w:autoSpaceDE w:val="0"/>
              <w:autoSpaceDN w:val="0"/>
              <w:adjustRightInd w:val="0"/>
              <w:spacing w:afterLines="50" w:after="120" w:line="360" w:lineRule="exact"/>
              <w:ind w:left="1651" w:hangingChars="635" w:hanging="1651"/>
              <w:rPr>
                <w:rFonts w:ascii="標楷體" w:eastAsia="標楷體" w:hAnsi="標楷體"/>
                <w:sz w:val="26"/>
                <w:szCs w:val="26"/>
                <w:lang w:eastAsia="zh-TW"/>
              </w:rPr>
            </w:pPr>
            <w:r w:rsidRPr="00D37694">
              <w:rPr>
                <w:rFonts w:ascii="標楷體" w:eastAsia="標楷體" w:hAnsi="標楷體"/>
                <w:sz w:val="26"/>
                <w:szCs w:val="26"/>
                <w:lang w:eastAsia="zh-TW"/>
              </w:rPr>
              <w:t>步驟二：採登記入學、學校推薦、個人申請者，參加</w:t>
            </w:r>
            <w:r w:rsidRPr="00D37694">
              <w:rPr>
                <w:rFonts w:ascii="標楷體" w:eastAsia="標楷體" w:hAnsi="標楷體"/>
                <w:sz w:val="26"/>
                <w:szCs w:val="26"/>
                <w:u w:val="single"/>
                <w:lang w:eastAsia="zh-TW"/>
              </w:rPr>
              <w:t>大學學科能力測驗</w:t>
            </w:r>
          </w:p>
          <w:p w:rsidR="00B26DF9" w:rsidRPr="00D37694" w:rsidRDefault="00A37132" w:rsidP="00B26DF9">
            <w:pPr>
              <w:autoSpaceDE w:val="0"/>
              <w:autoSpaceDN w:val="0"/>
              <w:adjustRightInd w:val="0"/>
              <w:spacing w:line="360" w:lineRule="exact"/>
              <w:ind w:left="1040" w:hangingChars="400" w:hanging="1040"/>
              <w:rPr>
                <w:rFonts w:ascii="標楷體" w:eastAsia="標楷體" w:hAnsi="標楷體"/>
                <w:sz w:val="26"/>
                <w:szCs w:val="26"/>
                <w:lang w:eastAsia="zh-TW"/>
              </w:rPr>
            </w:pPr>
            <w:r w:rsidRPr="00D37694">
              <w:rPr>
                <w:rFonts w:ascii="標楷體" w:eastAsia="標楷體" w:hAnsi="標楷體"/>
                <w:sz w:val="26"/>
                <w:szCs w:val="26"/>
                <w:lang w:eastAsia="zh-TW"/>
              </w:rPr>
              <w:t>步驟三：智力測驗：請至</w:t>
            </w:r>
            <w:r w:rsidR="00B26DF9" w:rsidRPr="00D37694">
              <w:rPr>
                <w:rFonts w:ascii="標楷體" w:eastAsia="標楷體" w:hAnsi="標楷體" w:hint="eastAsia"/>
                <w:sz w:val="26"/>
                <w:szCs w:val="26"/>
                <w:lang w:eastAsia="zh-TW"/>
              </w:rPr>
              <w:t>「</w:t>
            </w:r>
            <w:r w:rsidRPr="00D37694">
              <w:rPr>
                <w:rFonts w:ascii="標楷體" w:eastAsia="標楷體" w:hAnsi="標楷體"/>
                <w:sz w:val="26"/>
                <w:szCs w:val="26"/>
                <w:lang w:eastAsia="zh-TW"/>
              </w:rPr>
              <w:t>國軍人才招募中心全球資訊網站</w:t>
            </w:r>
            <w:r w:rsidR="00B26DF9" w:rsidRPr="00D37694">
              <w:rPr>
                <w:rFonts w:ascii="標楷體" w:eastAsia="標楷體" w:hAnsi="標楷體" w:hint="eastAsia"/>
                <w:sz w:val="26"/>
                <w:szCs w:val="26"/>
                <w:lang w:eastAsia="zh-TW"/>
              </w:rPr>
              <w:t>」</w:t>
            </w:r>
            <w:r w:rsidRPr="00D37694">
              <w:rPr>
                <w:rFonts w:ascii="標楷體" w:eastAsia="標楷體" w:hAnsi="標楷體"/>
                <w:sz w:val="26"/>
                <w:szCs w:val="26"/>
                <w:lang w:eastAsia="zh-TW"/>
              </w:rPr>
              <w:t>預約檢測</w:t>
            </w:r>
          </w:p>
          <w:p w:rsidR="00A37132" w:rsidRPr="00D37694" w:rsidRDefault="00A37132" w:rsidP="00B26DF9">
            <w:pPr>
              <w:autoSpaceDE w:val="0"/>
              <w:autoSpaceDN w:val="0"/>
              <w:adjustRightInd w:val="0"/>
              <w:spacing w:afterLines="50" w:after="120" w:line="360" w:lineRule="exact"/>
              <w:ind w:leftChars="433" w:left="1039"/>
              <w:rPr>
                <w:rFonts w:ascii="標楷體" w:eastAsia="標楷體" w:hAnsi="標楷體"/>
                <w:sz w:val="26"/>
                <w:szCs w:val="26"/>
                <w:lang w:eastAsia="zh-TW"/>
              </w:rPr>
            </w:pPr>
            <w:r w:rsidRPr="00D37694">
              <w:rPr>
                <w:rFonts w:ascii="標楷體" w:eastAsia="標楷體" w:hAnsi="標楷體"/>
                <w:sz w:val="26"/>
                <w:szCs w:val="26"/>
                <w:lang w:eastAsia="zh-TW"/>
              </w:rPr>
              <w:t>（報名時需附智力測驗</w:t>
            </w:r>
            <w:r w:rsidR="000C3123" w:rsidRPr="00D37694">
              <w:rPr>
                <w:rFonts w:ascii="標楷體" w:eastAsia="標楷體" w:hAnsi="標楷體" w:hint="eastAsia"/>
                <w:sz w:val="26"/>
                <w:szCs w:val="26"/>
                <w:lang w:eastAsia="zh-TW"/>
              </w:rPr>
              <w:t>100分以上</w:t>
            </w:r>
            <w:r w:rsidRPr="00D37694">
              <w:rPr>
                <w:rFonts w:ascii="標楷體" w:eastAsia="標楷體" w:hAnsi="標楷體"/>
                <w:sz w:val="26"/>
                <w:szCs w:val="26"/>
                <w:lang w:eastAsia="zh-TW"/>
              </w:rPr>
              <w:t>成績證明）</w:t>
            </w:r>
          </w:p>
          <w:p w:rsidR="00A37132" w:rsidRPr="00D37694" w:rsidRDefault="00A37132" w:rsidP="00EF0A0A">
            <w:pPr>
              <w:autoSpaceDE w:val="0"/>
              <w:autoSpaceDN w:val="0"/>
              <w:adjustRightInd w:val="0"/>
              <w:spacing w:line="360" w:lineRule="exact"/>
              <w:ind w:left="1651" w:hangingChars="635" w:hanging="1651"/>
              <w:rPr>
                <w:rFonts w:ascii="標楷體" w:eastAsia="標楷體" w:hAnsi="標楷體"/>
                <w:sz w:val="26"/>
                <w:szCs w:val="26"/>
                <w:lang w:eastAsia="zh-TW"/>
              </w:rPr>
            </w:pPr>
            <w:r w:rsidRPr="00D37694">
              <w:rPr>
                <w:rFonts w:ascii="標楷體" w:eastAsia="標楷體" w:hAnsi="標楷體"/>
                <w:sz w:val="26"/>
                <w:szCs w:val="26"/>
                <w:lang w:eastAsia="zh-TW"/>
              </w:rPr>
              <w:t>步驟四：報名及第一階段資格審查</w:t>
            </w:r>
            <w:r w:rsidRPr="00D37694">
              <w:rPr>
                <w:rFonts w:ascii="標楷體" w:eastAsia="標楷體" w:hAnsi="標楷體" w:hint="eastAsia"/>
                <w:sz w:val="26"/>
                <w:szCs w:val="26"/>
                <w:lang w:eastAsia="zh-TW"/>
              </w:rPr>
              <w:t>（</w:t>
            </w:r>
            <w:r w:rsidR="009663A0" w:rsidRPr="00D37694">
              <w:rPr>
                <w:rFonts w:ascii="標楷體" w:eastAsia="標楷體" w:hAnsi="標楷體" w:hint="eastAsia"/>
                <w:sz w:val="26"/>
                <w:szCs w:val="26"/>
                <w:lang w:eastAsia="zh-TW"/>
              </w:rPr>
              <w:t>108</w:t>
            </w:r>
            <w:r w:rsidRPr="00D37694">
              <w:rPr>
                <w:rFonts w:ascii="標楷體" w:eastAsia="標楷體" w:hAnsi="標楷體" w:hint="eastAsia"/>
                <w:sz w:val="26"/>
                <w:szCs w:val="26"/>
                <w:lang w:eastAsia="zh-TW"/>
              </w:rPr>
              <w:t>年1月）</w:t>
            </w:r>
          </w:p>
          <w:p w:rsidR="00B26DF9" w:rsidRPr="00D37694" w:rsidRDefault="00B26DF9" w:rsidP="00ED4E74">
            <w:pPr>
              <w:spacing w:line="360" w:lineRule="exact"/>
              <w:ind w:leftChars="450" w:left="1080"/>
              <w:rPr>
                <w:rFonts w:ascii="標楷體" w:eastAsia="標楷體" w:hAnsi="標楷體"/>
                <w:sz w:val="26"/>
                <w:szCs w:val="26"/>
                <w:lang w:eastAsia="zh-TW"/>
              </w:rPr>
            </w:pPr>
            <w:r w:rsidRPr="00D37694">
              <w:rPr>
                <w:rFonts w:ascii="標楷體" w:eastAsia="標楷體" w:hAnsi="標楷體" w:hint="eastAsia"/>
                <w:b/>
                <w:sz w:val="26"/>
                <w:szCs w:val="26"/>
                <w:u w:val="single"/>
                <w:lang w:eastAsia="zh-TW"/>
              </w:rPr>
              <w:t>網路報名</w:t>
            </w:r>
            <w:r w:rsidRPr="00D37694">
              <w:rPr>
                <w:rFonts w:ascii="標楷體" w:eastAsia="標楷體" w:hAnsi="標楷體" w:hint="eastAsia"/>
                <w:sz w:val="26"/>
                <w:szCs w:val="26"/>
                <w:lang w:eastAsia="zh-TW"/>
              </w:rPr>
              <w:t>：</w:t>
            </w:r>
            <w:r w:rsidR="00386D49" w:rsidRPr="00D37694">
              <w:rPr>
                <w:rFonts w:ascii="標楷體" w:eastAsia="標楷體" w:hAnsi="標楷體"/>
                <w:sz w:val="26"/>
                <w:szCs w:val="26"/>
                <w:lang w:eastAsia="zh-TW"/>
              </w:rPr>
              <w:t>10</w:t>
            </w:r>
            <w:r w:rsidR="00386D49" w:rsidRPr="00D37694">
              <w:rPr>
                <w:rFonts w:ascii="標楷體" w:eastAsia="標楷體" w:hAnsi="標楷體" w:hint="eastAsia"/>
                <w:sz w:val="26"/>
                <w:szCs w:val="26"/>
                <w:lang w:eastAsia="zh-TW"/>
              </w:rPr>
              <w:t>8</w:t>
            </w:r>
            <w:r w:rsidRPr="00D37694">
              <w:rPr>
                <w:rFonts w:ascii="標楷體" w:eastAsia="標楷體" w:hAnsi="標楷體" w:hint="eastAsia"/>
                <w:sz w:val="26"/>
                <w:szCs w:val="26"/>
                <w:lang w:eastAsia="zh-TW"/>
              </w:rPr>
              <w:t>年</w:t>
            </w:r>
            <w:r w:rsidRPr="00D37694">
              <w:rPr>
                <w:rFonts w:ascii="標楷體" w:eastAsia="標楷體" w:hAnsi="標楷體"/>
                <w:sz w:val="26"/>
                <w:szCs w:val="26"/>
                <w:lang w:eastAsia="zh-TW"/>
              </w:rPr>
              <w:t>3</w:t>
            </w:r>
            <w:r w:rsidRPr="00D37694">
              <w:rPr>
                <w:rFonts w:ascii="標楷體" w:eastAsia="標楷體" w:hAnsi="標楷體" w:hint="eastAsia"/>
                <w:sz w:val="26"/>
                <w:szCs w:val="26"/>
                <w:lang w:eastAsia="zh-TW"/>
              </w:rPr>
              <w:t>月</w:t>
            </w:r>
            <w:r w:rsidR="00386D49" w:rsidRPr="00D37694">
              <w:rPr>
                <w:rFonts w:ascii="標楷體" w:eastAsia="標楷體" w:hAnsi="標楷體" w:hint="eastAsia"/>
                <w:sz w:val="26"/>
                <w:szCs w:val="26"/>
                <w:lang w:eastAsia="zh-TW"/>
              </w:rPr>
              <w:t>4</w:t>
            </w:r>
            <w:r w:rsidRPr="00D37694">
              <w:rPr>
                <w:rFonts w:ascii="標楷體" w:eastAsia="標楷體" w:hAnsi="標楷體" w:hint="eastAsia"/>
                <w:sz w:val="26"/>
                <w:szCs w:val="26"/>
                <w:lang w:eastAsia="zh-TW"/>
              </w:rPr>
              <w:t>日～</w:t>
            </w:r>
            <w:r w:rsidR="00386D49" w:rsidRPr="00D37694">
              <w:rPr>
                <w:rFonts w:ascii="標楷體" w:eastAsia="標楷體" w:hAnsi="標楷體"/>
                <w:sz w:val="26"/>
                <w:szCs w:val="26"/>
                <w:lang w:eastAsia="zh-TW"/>
              </w:rPr>
              <w:t>10</w:t>
            </w:r>
            <w:r w:rsidR="00386D49" w:rsidRPr="00D37694">
              <w:rPr>
                <w:rFonts w:ascii="標楷體" w:eastAsia="標楷體" w:hAnsi="標楷體" w:hint="eastAsia"/>
                <w:sz w:val="26"/>
                <w:szCs w:val="26"/>
                <w:lang w:eastAsia="zh-TW"/>
              </w:rPr>
              <w:t>8</w:t>
            </w:r>
            <w:r w:rsidRPr="00D37694">
              <w:rPr>
                <w:rFonts w:ascii="標楷體" w:eastAsia="標楷體" w:hAnsi="標楷體" w:hint="eastAsia"/>
                <w:sz w:val="26"/>
                <w:szCs w:val="26"/>
                <w:lang w:eastAsia="zh-TW"/>
              </w:rPr>
              <w:t>年</w:t>
            </w:r>
            <w:r w:rsidRPr="00D37694">
              <w:rPr>
                <w:rFonts w:ascii="標楷體" w:eastAsia="標楷體" w:hAnsi="標楷體"/>
                <w:sz w:val="26"/>
                <w:szCs w:val="26"/>
                <w:lang w:eastAsia="zh-TW"/>
              </w:rPr>
              <w:t>3</w:t>
            </w:r>
            <w:r w:rsidRPr="00D37694">
              <w:rPr>
                <w:rFonts w:ascii="標楷體" w:eastAsia="標楷體" w:hAnsi="標楷體" w:hint="eastAsia"/>
                <w:sz w:val="26"/>
                <w:szCs w:val="26"/>
                <w:lang w:eastAsia="zh-TW"/>
              </w:rPr>
              <w:t>月</w:t>
            </w:r>
            <w:r w:rsidR="00386D49" w:rsidRPr="00D37694">
              <w:rPr>
                <w:rFonts w:ascii="標楷體" w:eastAsia="標楷體" w:hAnsi="標楷體"/>
                <w:sz w:val="26"/>
                <w:szCs w:val="26"/>
                <w:lang w:eastAsia="zh-TW"/>
              </w:rPr>
              <w:t>2</w:t>
            </w:r>
            <w:r w:rsidR="00386D49" w:rsidRPr="00D37694">
              <w:rPr>
                <w:rFonts w:ascii="標楷體" w:eastAsia="標楷體" w:hAnsi="標楷體" w:hint="eastAsia"/>
                <w:sz w:val="26"/>
                <w:szCs w:val="26"/>
                <w:lang w:eastAsia="zh-TW"/>
              </w:rPr>
              <w:t>5</w:t>
            </w:r>
            <w:r w:rsidRPr="00D37694">
              <w:rPr>
                <w:rFonts w:ascii="標楷體" w:eastAsia="標楷體" w:hAnsi="標楷體" w:hint="eastAsia"/>
                <w:sz w:val="26"/>
                <w:szCs w:val="26"/>
                <w:lang w:eastAsia="zh-TW"/>
              </w:rPr>
              <w:t>日</w:t>
            </w:r>
            <w:r w:rsidRPr="00D37694">
              <w:rPr>
                <w:rFonts w:ascii="標楷體" w:eastAsia="標楷體" w:hAnsi="標楷體"/>
                <w:sz w:val="26"/>
                <w:szCs w:val="26"/>
                <w:lang w:eastAsia="zh-TW"/>
              </w:rPr>
              <w:t>18</w:t>
            </w:r>
            <w:r w:rsidRPr="00D37694">
              <w:rPr>
                <w:rFonts w:ascii="標楷體" w:eastAsia="標楷體" w:hAnsi="標楷體" w:hint="eastAsia"/>
                <w:sz w:val="26"/>
                <w:szCs w:val="26"/>
                <w:lang w:eastAsia="zh-TW"/>
              </w:rPr>
              <w:t>時止</w:t>
            </w:r>
          </w:p>
          <w:p w:rsidR="00B26DF9" w:rsidRPr="00D37694" w:rsidRDefault="00BC4221" w:rsidP="00ED4E74">
            <w:pPr>
              <w:spacing w:line="360" w:lineRule="exact"/>
              <w:ind w:leftChars="400" w:left="960" w:firstLineChars="500" w:firstLine="1300"/>
              <w:rPr>
                <w:rFonts w:ascii="標楷體" w:eastAsia="標楷體" w:hAnsi="標楷體"/>
                <w:sz w:val="26"/>
                <w:szCs w:val="26"/>
                <w:lang w:eastAsia="zh-TW"/>
              </w:rPr>
            </w:pPr>
            <w:r w:rsidRPr="00D37694">
              <w:rPr>
                <w:rFonts w:ascii="標楷體" w:eastAsia="標楷體" w:hAnsi="標楷體"/>
                <w:sz w:val="26"/>
                <w:szCs w:val="26"/>
                <w:lang w:eastAsia="zh-TW"/>
              </w:rPr>
              <w:t>（</w:t>
            </w:r>
            <w:r w:rsidR="00B26DF9" w:rsidRPr="00D37694">
              <w:rPr>
                <w:rFonts w:ascii="標楷體" w:eastAsia="標楷體" w:hAnsi="標楷體" w:hint="eastAsia"/>
                <w:sz w:val="26"/>
                <w:szCs w:val="26"/>
                <w:lang w:eastAsia="zh-TW"/>
              </w:rPr>
              <w:t>完成體檢</w:t>
            </w:r>
            <w:r w:rsidR="00B26DF9" w:rsidRPr="00D37694">
              <w:rPr>
                <w:rFonts w:ascii="標楷體" w:eastAsia="標楷體" w:hAnsi="標楷體"/>
                <w:sz w:val="26"/>
                <w:szCs w:val="26"/>
                <w:lang w:eastAsia="zh-TW"/>
              </w:rPr>
              <w:t>10</w:t>
            </w:r>
            <w:r w:rsidR="00B26DF9" w:rsidRPr="00D37694">
              <w:rPr>
                <w:rFonts w:ascii="標楷體" w:eastAsia="標楷體" w:hAnsi="標楷體" w:hint="eastAsia"/>
                <w:sz w:val="26"/>
                <w:szCs w:val="26"/>
                <w:lang w:eastAsia="zh-TW"/>
              </w:rPr>
              <w:t>個工作天後，體檢合格者方可報名</w:t>
            </w:r>
            <w:r w:rsidRPr="00D37694">
              <w:rPr>
                <w:rFonts w:ascii="標楷體" w:eastAsia="標楷體" w:hAnsi="標楷體"/>
                <w:sz w:val="26"/>
                <w:szCs w:val="26"/>
                <w:lang w:eastAsia="zh-TW"/>
              </w:rPr>
              <w:t>）</w:t>
            </w:r>
          </w:p>
          <w:p w:rsidR="00B26DF9" w:rsidRPr="00D37694" w:rsidRDefault="00B26DF9" w:rsidP="00ED4E74">
            <w:pPr>
              <w:spacing w:line="360" w:lineRule="exact"/>
              <w:ind w:leftChars="450" w:left="1080"/>
              <w:rPr>
                <w:rFonts w:ascii="標楷體" w:eastAsia="標楷體" w:hAnsi="標楷體"/>
                <w:sz w:val="26"/>
                <w:szCs w:val="26"/>
                <w:lang w:eastAsia="zh-TW"/>
              </w:rPr>
            </w:pPr>
            <w:r w:rsidRPr="00D37694">
              <w:rPr>
                <w:rFonts w:ascii="標楷體" w:eastAsia="標楷體" w:hAnsi="標楷體" w:hint="eastAsia"/>
                <w:b/>
                <w:sz w:val="26"/>
                <w:szCs w:val="26"/>
                <w:u w:val="single"/>
                <w:lang w:eastAsia="zh-TW"/>
              </w:rPr>
              <w:t>通信報名</w:t>
            </w:r>
            <w:r w:rsidRPr="00D37694">
              <w:rPr>
                <w:rFonts w:ascii="標楷體" w:eastAsia="標楷體" w:hAnsi="標楷體" w:hint="eastAsia"/>
                <w:sz w:val="26"/>
                <w:szCs w:val="26"/>
                <w:lang w:eastAsia="zh-TW"/>
              </w:rPr>
              <w:t>：</w:t>
            </w:r>
            <w:r w:rsidRPr="00D37694">
              <w:rPr>
                <w:rFonts w:ascii="標楷體" w:eastAsia="標楷體" w:hAnsi="標楷體"/>
                <w:sz w:val="26"/>
                <w:szCs w:val="26"/>
                <w:lang w:eastAsia="zh-TW"/>
              </w:rPr>
              <w:t>10</w:t>
            </w:r>
            <w:r w:rsidR="00386D49" w:rsidRPr="00D37694">
              <w:rPr>
                <w:rFonts w:ascii="標楷體" w:eastAsia="標楷體" w:hAnsi="標楷體" w:hint="eastAsia"/>
                <w:sz w:val="26"/>
                <w:szCs w:val="26"/>
                <w:lang w:eastAsia="zh-TW"/>
              </w:rPr>
              <w:t>8</w:t>
            </w:r>
            <w:r w:rsidRPr="00D37694">
              <w:rPr>
                <w:rFonts w:ascii="標楷體" w:eastAsia="標楷體" w:hAnsi="標楷體" w:hint="eastAsia"/>
                <w:sz w:val="26"/>
                <w:szCs w:val="26"/>
                <w:lang w:eastAsia="zh-TW"/>
              </w:rPr>
              <w:t>年</w:t>
            </w:r>
            <w:r w:rsidRPr="00D37694">
              <w:rPr>
                <w:rFonts w:ascii="標楷體" w:eastAsia="標楷體" w:hAnsi="標楷體"/>
                <w:sz w:val="26"/>
                <w:szCs w:val="26"/>
                <w:lang w:eastAsia="zh-TW"/>
              </w:rPr>
              <w:t>3</w:t>
            </w:r>
            <w:r w:rsidRPr="00D37694">
              <w:rPr>
                <w:rFonts w:ascii="標楷體" w:eastAsia="標楷體" w:hAnsi="標楷體" w:hint="eastAsia"/>
                <w:sz w:val="26"/>
                <w:szCs w:val="26"/>
                <w:lang w:eastAsia="zh-TW"/>
              </w:rPr>
              <w:t>月</w:t>
            </w:r>
            <w:r w:rsidR="00386D49" w:rsidRPr="00D37694">
              <w:rPr>
                <w:rFonts w:ascii="標楷體" w:eastAsia="標楷體" w:hAnsi="標楷體" w:hint="eastAsia"/>
                <w:sz w:val="26"/>
                <w:szCs w:val="26"/>
                <w:lang w:eastAsia="zh-TW"/>
              </w:rPr>
              <w:t>4</w:t>
            </w:r>
            <w:r w:rsidRPr="00D37694">
              <w:rPr>
                <w:rFonts w:ascii="標楷體" w:eastAsia="標楷體" w:hAnsi="標楷體" w:hint="eastAsia"/>
                <w:sz w:val="26"/>
                <w:szCs w:val="26"/>
                <w:lang w:eastAsia="zh-TW"/>
              </w:rPr>
              <w:t>日～</w:t>
            </w:r>
            <w:r w:rsidR="00386D49" w:rsidRPr="00D37694">
              <w:rPr>
                <w:rFonts w:ascii="標楷體" w:eastAsia="標楷體" w:hAnsi="標楷體"/>
                <w:sz w:val="26"/>
                <w:szCs w:val="26"/>
                <w:lang w:eastAsia="zh-TW"/>
              </w:rPr>
              <w:t>10</w:t>
            </w:r>
            <w:r w:rsidR="00386D49" w:rsidRPr="00D37694">
              <w:rPr>
                <w:rFonts w:ascii="標楷體" w:eastAsia="標楷體" w:hAnsi="標楷體" w:hint="eastAsia"/>
                <w:sz w:val="26"/>
                <w:szCs w:val="26"/>
                <w:lang w:eastAsia="zh-TW"/>
              </w:rPr>
              <w:t>8</w:t>
            </w:r>
            <w:r w:rsidRPr="00D37694">
              <w:rPr>
                <w:rFonts w:ascii="標楷體" w:eastAsia="標楷體" w:hAnsi="標楷體" w:hint="eastAsia"/>
                <w:sz w:val="26"/>
                <w:szCs w:val="26"/>
                <w:lang w:eastAsia="zh-TW"/>
              </w:rPr>
              <w:t>年</w:t>
            </w:r>
            <w:r w:rsidRPr="00D37694">
              <w:rPr>
                <w:rFonts w:ascii="標楷體" w:eastAsia="標楷體" w:hAnsi="標楷體"/>
                <w:sz w:val="26"/>
                <w:szCs w:val="26"/>
                <w:lang w:eastAsia="zh-TW"/>
              </w:rPr>
              <w:t>3</w:t>
            </w:r>
            <w:r w:rsidRPr="00D37694">
              <w:rPr>
                <w:rFonts w:ascii="標楷體" w:eastAsia="標楷體" w:hAnsi="標楷體" w:hint="eastAsia"/>
                <w:sz w:val="26"/>
                <w:szCs w:val="26"/>
                <w:lang w:eastAsia="zh-TW"/>
              </w:rPr>
              <w:t>月</w:t>
            </w:r>
            <w:r w:rsidRPr="00D37694">
              <w:rPr>
                <w:rFonts w:ascii="標楷體" w:eastAsia="標楷體" w:hAnsi="標楷體"/>
                <w:sz w:val="26"/>
                <w:szCs w:val="26"/>
                <w:lang w:eastAsia="zh-TW"/>
              </w:rPr>
              <w:t>2</w:t>
            </w:r>
            <w:r w:rsidR="00386D49" w:rsidRPr="00D37694">
              <w:rPr>
                <w:rFonts w:ascii="標楷體" w:eastAsia="標楷體" w:hAnsi="標楷體" w:hint="eastAsia"/>
                <w:sz w:val="26"/>
                <w:szCs w:val="26"/>
                <w:lang w:eastAsia="zh-TW"/>
              </w:rPr>
              <w:t>5</w:t>
            </w:r>
            <w:r w:rsidRPr="00D37694">
              <w:rPr>
                <w:rFonts w:ascii="標楷體" w:eastAsia="標楷體" w:hAnsi="標楷體" w:hint="eastAsia"/>
                <w:sz w:val="26"/>
                <w:szCs w:val="26"/>
                <w:lang w:eastAsia="zh-TW"/>
              </w:rPr>
              <w:t>日止</w:t>
            </w:r>
          </w:p>
          <w:p w:rsidR="00B26DF9" w:rsidRPr="00D37694" w:rsidRDefault="00BC4221" w:rsidP="00ED4E74">
            <w:pPr>
              <w:autoSpaceDE w:val="0"/>
              <w:autoSpaceDN w:val="0"/>
              <w:adjustRightInd w:val="0"/>
              <w:spacing w:line="360" w:lineRule="exact"/>
              <w:ind w:leftChars="450" w:left="2731" w:hangingChars="635" w:hanging="1651"/>
              <w:rPr>
                <w:rFonts w:ascii="標楷體" w:eastAsia="標楷體" w:hAnsi="標楷體"/>
                <w:sz w:val="26"/>
                <w:szCs w:val="26"/>
                <w:lang w:eastAsia="zh-TW"/>
              </w:rPr>
            </w:pPr>
            <w:r w:rsidRPr="00D37694">
              <w:rPr>
                <w:rFonts w:ascii="標楷體" w:eastAsia="標楷體" w:hAnsi="標楷體"/>
                <w:sz w:val="26"/>
                <w:szCs w:val="26"/>
                <w:lang w:eastAsia="zh-TW"/>
              </w:rPr>
              <w:t>（</w:t>
            </w:r>
            <w:r w:rsidR="00B26DF9" w:rsidRPr="00D37694">
              <w:rPr>
                <w:rFonts w:ascii="標楷體" w:eastAsia="標楷體" w:hAnsi="標楷體" w:hint="eastAsia"/>
                <w:sz w:val="26"/>
                <w:szCs w:val="26"/>
                <w:lang w:eastAsia="zh-TW"/>
              </w:rPr>
              <w:t>報名及書面審查文件，郵寄至軍事學校正期班招生委員會</w:t>
            </w:r>
            <w:r w:rsidRPr="00D37694">
              <w:rPr>
                <w:rFonts w:ascii="標楷體" w:eastAsia="標楷體" w:hAnsi="標楷體"/>
                <w:lang w:eastAsia="zh-TW"/>
              </w:rPr>
              <w:t>）</w:t>
            </w:r>
          </w:p>
          <w:p w:rsidR="00EF0A0A" w:rsidRPr="00D37694" w:rsidRDefault="00A37132" w:rsidP="00EF0A0A">
            <w:pPr>
              <w:autoSpaceDE w:val="0"/>
              <w:autoSpaceDN w:val="0"/>
              <w:adjustRightInd w:val="0"/>
              <w:spacing w:beforeLines="50" w:before="120" w:line="360" w:lineRule="exact"/>
              <w:ind w:left="1690" w:hangingChars="650" w:hanging="1690"/>
              <w:rPr>
                <w:rFonts w:ascii="標楷體" w:eastAsia="標楷體" w:hAnsi="標楷體"/>
                <w:sz w:val="26"/>
                <w:szCs w:val="26"/>
                <w:lang w:eastAsia="zh-TW"/>
              </w:rPr>
            </w:pPr>
            <w:r w:rsidRPr="00D37694">
              <w:rPr>
                <w:rFonts w:ascii="標楷體" w:eastAsia="標楷體" w:hAnsi="標楷體"/>
                <w:sz w:val="26"/>
                <w:szCs w:val="26"/>
                <w:lang w:eastAsia="zh-TW"/>
              </w:rPr>
              <w:t>步驟五：第二階段考試：</w:t>
            </w:r>
          </w:p>
          <w:p w:rsidR="00364364" w:rsidRPr="00D37694" w:rsidRDefault="00364364" w:rsidP="00364364">
            <w:pPr>
              <w:autoSpaceDE w:val="0"/>
              <w:autoSpaceDN w:val="0"/>
              <w:adjustRightInd w:val="0"/>
              <w:spacing w:line="360" w:lineRule="exact"/>
              <w:ind w:leftChars="450" w:left="2772" w:hangingChars="650" w:hanging="1692"/>
              <w:rPr>
                <w:rFonts w:ascii="標楷體" w:eastAsia="標楷體" w:hAnsi="標楷體"/>
                <w:sz w:val="26"/>
                <w:szCs w:val="26"/>
                <w:lang w:eastAsia="zh-TW"/>
              </w:rPr>
            </w:pPr>
            <w:r w:rsidRPr="00D37694">
              <w:rPr>
                <w:rFonts w:ascii="標楷體" w:eastAsia="標楷體" w:hAnsi="標楷體"/>
                <w:b/>
                <w:sz w:val="26"/>
                <w:szCs w:val="26"/>
                <w:u w:val="single"/>
                <w:lang w:eastAsia="zh-TW"/>
              </w:rPr>
              <w:t>口試</w:t>
            </w:r>
            <w:r w:rsidRPr="00D37694">
              <w:rPr>
                <w:rFonts w:ascii="標楷體" w:eastAsia="標楷體" w:hAnsi="標楷體" w:hint="eastAsia"/>
                <w:sz w:val="26"/>
                <w:szCs w:val="26"/>
                <w:lang w:eastAsia="zh-TW"/>
              </w:rPr>
              <w:t>：</w:t>
            </w:r>
            <w:r w:rsidRPr="00D37694">
              <w:rPr>
                <w:rFonts w:ascii="標楷體" w:eastAsia="標楷體" w:hAnsi="標楷體"/>
                <w:sz w:val="26"/>
                <w:szCs w:val="26"/>
                <w:lang w:eastAsia="zh-TW"/>
              </w:rPr>
              <w:t>10</w:t>
            </w:r>
            <w:r w:rsidRPr="00D37694">
              <w:rPr>
                <w:rFonts w:ascii="標楷體" w:eastAsia="標楷體" w:hAnsi="標楷體" w:hint="eastAsia"/>
                <w:sz w:val="26"/>
                <w:szCs w:val="26"/>
                <w:lang w:eastAsia="zh-TW"/>
              </w:rPr>
              <w:t>8</w:t>
            </w:r>
            <w:r w:rsidRPr="00D37694">
              <w:rPr>
                <w:rFonts w:ascii="標楷體" w:eastAsia="標楷體" w:hAnsi="標楷體"/>
                <w:sz w:val="26"/>
                <w:szCs w:val="26"/>
                <w:lang w:eastAsia="zh-TW"/>
              </w:rPr>
              <w:t>年4月</w:t>
            </w:r>
            <w:r w:rsidRPr="00D37694">
              <w:rPr>
                <w:rFonts w:ascii="標楷體" w:eastAsia="標楷體" w:hAnsi="標楷體" w:hint="eastAsia"/>
                <w:sz w:val="26"/>
                <w:szCs w:val="26"/>
                <w:lang w:eastAsia="zh-TW"/>
              </w:rPr>
              <w:t>20</w:t>
            </w:r>
            <w:r w:rsidRPr="00D37694">
              <w:rPr>
                <w:rFonts w:ascii="標楷體" w:eastAsia="標楷體" w:hAnsi="標楷體"/>
                <w:sz w:val="26"/>
                <w:szCs w:val="26"/>
                <w:lang w:eastAsia="zh-TW"/>
              </w:rPr>
              <w:t>日</w:t>
            </w:r>
          </w:p>
          <w:p w:rsidR="00364364" w:rsidRPr="00D37694" w:rsidRDefault="00364364" w:rsidP="00364364">
            <w:pPr>
              <w:autoSpaceDE w:val="0"/>
              <w:autoSpaceDN w:val="0"/>
              <w:adjustRightInd w:val="0"/>
              <w:spacing w:line="360" w:lineRule="exact"/>
              <w:ind w:leftChars="450" w:left="2772" w:hangingChars="650" w:hanging="1692"/>
              <w:rPr>
                <w:rFonts w:ascii="標楷體" w:eastAsia="標楷體" w:hAnsi="標楷體"/>
                <w:sz w:val="26"/>
                <w:szCs w:val="26"/>
                <w:lang w:eastAsia="zh-TW"/>
              </w:rPr>
            </w:pPr>
            <w:r w:rsidRPr="00D37694">
              <w:rPr>
                <w:rFonts w:ascii="標楷體" w:eastAsia="標楷體" w:hAnsi="標楷體"/>
                <w:b/>
                <w:sz w:val="26"/>
                <w:szCs w:val="26"/>
                <w:u w:val="single"/>
                <w:lang w:eastAsia="zh-TW"/>
              </w:rPr>
              <w:t>專長測驗</w:t>
            </w:r>
            <w:r w:rsidRPr="00D37694">
              <w:rPr>
                <w:rFonts w:ascii="標楷體" w:eastAsia="標楷體" w:hAnsi="標楷體" w:hint="eastAsia"/>
                <w:sz w:val="26"/>
                <w:szCs w:val="26"/>
                <w:lang w:eastAsia="zh-TW"/>
              </w:rPr>
              <w:t>（國防大學政治作戰學院應用藝術學系）：108年4月</w:t>
            </w:r>
            <w:r w:rsidR="00E35092" w:rsidRPr="00D37694">
              <w:rPr>
                <w:rFonts w:ascii="標楷體" w:eastAsia="標楷體" w:hAnsi="標楷體" w:hint="eastAsia"/>
                <w:sz w:val="26"/>
                <w:szCs w:val="26"/>
                <w:lang w:eastAsia="zh-TW"/>
              </w:rPr>
              <w:t>20-</w:t>
            </w:r>
            <w:r w:rsidRPr="00D37694">
              <w:rPr>
                <w:rFonts w:ascii="標楷體" w:eastAsia="標楷體" w:hAnsi="標楷體" w:hint="eastAsia"/>
                <w:sz w:val="26"/>
                <w:szCs w:val="26"/>
                <w:lang w:eastAsia="zh-TW"/>
              </w:rPr>
              <w:t>22日</w:t>
            </w:r>
          </w:p>
          <w:p w:rsidR="00364364" w:rsidRPr="00D37694" w:rsidRDefault="00364364" w:rsidP="00364364">
            <w:pPr>
              <w:autoSpaceDE w:val="0"/>
              <w:autoSpaceDN w:val="0"/>
              <w:adjustRightInd w:val="0"/>
              <w:spacing w:line="360" w:lineRule="exact"/>
              <w:ind w:leftChars="450" w:left="2770" w:hangingChars="650" w:hanging="1690"/>
              <w:rPr>
                <w:rFonts w:ascii="標楷體" w:eastAsia="標楷體" w:hAnsi="標楷體"/>
                <w:sz w:val="26"/>
                <w:szCs w:val="26"/>
                <w:lang w:eastAsia="zh-TW"/>
              </w:rPr>
            </w:pPr>
            <w:r w:rsidRPr="00D37694">
              <w:rPr>
                <w:rFonts w:ascii="標楷體" w:eastAsia="標楷體" w:hAnsi="標楷體" w:hint="eastAsia"/>
                <w:sz w:val="26"/>
                <w:szCs w:val="26"/>
                <w:lang w:eastAsia="zh-TW"/>
              </w:rPr>
              <w:t>口試、</w:t>
            </w:r>
            <w:r w:rsidRPr="00D37694">
              <w:rPr>
                <w:rFonts w:ascii="標楷體" w:eastAsia="標楷體" w:hAnsi="標楷體"/>
                <w:sz w:val="26"/>
                <w:szCs w:val="26"/>
                <w:lang w:eastAsia="zh-TW"/>
              </w:rPr>
              <w:t>面試</w:t>
            </w:r>
            <w:r w:rsidRPr="00D37694">
              <w:rPr>
                <w:rFonts w:ascii="標楷體" w:eastAsia="標楷體" w:hAnsi="標楷體" w:hint="eastAsia"/>
                <w:sz w:val="26"/>
                <w:szCs w:val="26"/>
                <w:lang w:eastAsia="zh-TW"/>
              </w:rPr>
              <w:t>（推薦軍事校院）：</w:t>
            </w:r>
            <w:r w:rsidRPr="00D37694">
              <w:rPr>
                <w:rFonts w:ascii="標楷體" w:eastAsia="標楷體" w:hAnsi="標楷體"/>
                <w:sz w:val="26"/>
                <w:szCs w:val="26"/>
                <w:lang w:eastAsia="zh-TW"/>
              </w:rPr>
              <w:t>10</w:t>
            </w:r>
            <w:r w:rsidRPr="00D37694">
              <w:rPr>
                <w:rFonts w:ascii="標楷體" w:eastAsia="標楷體" w:hAnsi="標楷體" w:hint="eastAsia"/>
                <w:sz w:val="26"/>
                <w:szCs w:val="26"/>
                <w:lang w:eastAsia="zh-TW"/>
              </w:rPr>
              <w:t>8</w:t>
            </w:r>
            <w:r w:rsidRPr="00D37694">
              <w:rPr>
                <w:rFonts w:ascii="標楷體" w:eastAsia="標楷體" w:hAnsi="標楷體"/>
                <w:sz w:val="26"/>
                <w:szCs w:val="26"/>
                <w:lang w:eastAsia="zh-TW"/>
              </w:rPr>
              <w:t>年4月</w:t>
            </w:r>
            <w:r w:rsidRPr="00D37694">
              <w:rPr>
                <w:rFonts w:ascii="標楷體" w:eastAsia="標楷體" w:hAnsi="標楷體" w:hint="eastAsia"/>
                <w:sz w:val="26"/>
                <w:szCs w:val="26"/>
                <w:lang w:eastAsia="zh-TW"/>
              </w:rPr>
              <w:t>20</w:t>
            </w:r>
            <w:r w:rsidRPr="00D37694">
              <w:rPr>
                <w:rFonts w:ascii="標楷體" w:eastAsia="標楷體" w:hAnsi="標楷體"/>
                <w:sz w:val="26"/>
                <w:szCs w:val="26"/>
                <w:lang w:eastAsia="zh-TW"/>
              </w:rPr>
              <w:t>日</w:t>
            </w:r>
          </w:p>
          <w:p w:rsidR="00364364" w:rsidRPr="00D37694" w:rsidRDefault="00364364" w:rsidP="00364364">
            <w:pPr>
              <w:autoSpaceDE w:val="0"/>
              <w:autoSpaceDN w:val="0"/>
              <w:adjustRightInd w:val="0"/>
              <w:spacing w:line="360" w:lineRule="exact"/>
              <w:ind w:leftChars="450" w:left="2770" w:hangingChars="650" w:hanging="1690"/>
              <w:rPr>
                <w:rFonts w:ascii="標楷體" w:eastAsia="標楷體" w:hAnsi="標楷體"/>
                <w:sz w:val="26"/>
                <w:szCs w:val="26"/>
                <w:lang w:eastAsia="zh-TW"/>
              </w:rPr>
            </w:pPr>
            <w:r w:rsidRPr="00D37694">
              <w:rPr>
                <w:rFonts w:ascii="標楷體" w:eastAsia="標楷體" w:hAnsi="標楷體" w:hint="eastAsia"/>
                <w:sz w:val="26"/>
                <w:szCs w:val="26"/>
                <w:lang w:eastAsia="zh-TW"/>
              </w:rPr>
              <w:t>面試(理工學院、中科院公費生、台船公司自費生)：108年4月20</w:t>
            </w:r>
            <w:r w:rsidR="00E35092" w:rsidRPr="00D37694">
              <w:rPr>
                <w:rFonts w:ascii="標楷體" w:eastAsia="標楷體" w:hAnsi="標楷體" w:hint="eastAsia"/>
                <w:sz w:val="26"/>
                <w:szCs w:val="26"/>
                <w:lang w:eastAsia="zh-TW"/>
              </w:rPr>
              <w:t>-</w:t>
            </w:r>
            <w:r w:rsidRPr="00D37694">
              <w:rPr>
                <w:rFonts w:ascii="標楷體" w:eastAsia="標楷體" w:hAnsi="標楷體" w:hint="eastAsia"/>
                <w:sz w:val="26"/>
                <w:szCs w:val="26"/>
                <w:lang w:eastAsia="zh-TW"/>
              </w:rPr>
              <w:t>22日。</w:t>
            </w:r>
          </w:p>
          <w:p w:rsidR="00A37132" w:rsidRPr="00D37694" w:rsidRDefault="00A37132" w:rsidP="00EF0A0A">
            <w:pPr>
              <w:autoSpaceDE w:val="0"/>
              <w:autoSpaceDN w:val="0"/>
              <w:adjustRightInd w:val="0"/>
              <w:spacing w:beforeLines="50" w:before="120" w:afterLines="50" w:after="120" w:line="360" w:lineRule="exact"/>
              <w:ind w:left="1651" w:hangingChars="635" w:hanging="1651"/>
              <w:rPr>
                <w:rFonts w:ascii="標楷體" w:eastAsia="標楷體" w:hAnsi="標楷體"/>
                <w:sz w:val="26"/>
                <w:szCs w:val="26"/>
                <w:lang w:eastAsia="zh-TW"/>
              </w:rPr>
            </w:pPr>
            <w:r w:rsidRPr="00D37694">
              <w:rPr>
                <w:rFonts w:ascii="標楷體" w:eastAsia="標楷體" w:hAnsi="標楷體"/>
                <w:sz w:val="26"/>
                <w:szCs w:val="26"/>
                <w:lang w:eastAsia="zh-TW"/>
              </w:rPr>
              <w:t>步驟六：採統測入學並符合報名資格者，參加</w:t>
            </w:r>
            <w:r w:rsidRPr="00D37694">
              <w:rPr>
                <w:rFonts w:ascii="標楷體" w:eastAsia="標楷體" w:hAnsi="標楷體"/>
                <w:sz w:val="26"/>
                <w:szCs w:val="26"/>
                <w:u w:val="single"/>
                <w:lang w:eastAsia="zh-TW"/>
              </w:rPr>
              <w:t>統一入學測驗</w:t>
            </w:r>
          </w:p>
          <w:p w:rsidR="00A37132" w:rsidRPr="00D37694" w:rsidRDefault="00A37132" w:rsidP="00B26DF9">
            <w:pPr>
              <w:autoSpaceDE w:val="0"/>
              <w:autoSpaceDN w:val="0"/>
              <w:adjustRightInd w:val="0"/>
              <w:spacing w:afterLines="50" w:after="120" w:line="360" w:lineRule="exact"/>
              <w:ind w:left="1118" w:hangingChars="430" w:hanging="1118"/>
              <w:rPr>
                <w:rFonts w:ascii="標楷體" w:eastAsia="標楷體" w:hAnsi="標楷體"/>
                <w:sz w:val="26"/>
                <w:szCs w:val="26"/>
                <w:lang w:eastAsia="zh-TW"/>
              </w:rPr>
            </w:pPr>
            <w:r w:rsidRPr="00D37694">
              <w:rPr>
                <w:rFonts w:ascii="標楷體" w:eastAsia="標楷體" w:hAnsi="標楷體"/>
                <w:sz w:val="26"/>
                <w:szCs w:val="26"/>
                <w:lang w:eastAsia="zh-TW"/>
              </w:rPr>
              <w:t>步驟七：</w:t>
            </w:r>
            <w:r w:rsidR="00B26DF9" w:rsidRPr="00D37694">
              <w:rPr>
                <w:rFonts w:ascii="標楷體" w:eastAsia="標楷體" w:hAnsi="標楷體" w:hint="eastAsia"/>
                <w:sz w:val="26"/>
                <w:szCs w:val="26"/>
                <w:lang w:eastAsia="zh-TW"/>
              </w:rPr>
              <w:t>各校報到（</w:t>
            </w:r>
            <w:r w:rsidR="00386D49" w:rsidRPr="00D37694">
              <w:rPr>
                <w:rFonts w:ascii="標楷體" w:eastAsia="標楷體" w:hAnsi="標楷體" w:hint="eastAsia"/>
                <w:sz w:val="26"/>
                <w:szCs w:val="26"/>
                <w:lang w:eastAsia="zh-TW"/>
              </w:rPr>
              <w:t>108</w:t>
            </w:r>
            <w:r w:rsidR="00B26DF9" w:rsidRPr="00D37694">
              <w:rPr>
                <w:rFonts w:ascii="標楷體" w:eastAsia="標楷體" w:hAnsi="標楷體" w:hint="eastAsia"/>
                <w:sz w:val="26"/>
                <w:szCs w:val="26"/>
                <w:lang w:eastAsia="zh-TW"/>
              </w:rPr>
              <w:t>年6月</w:t>
            </w:r>
            <w:r w:rsidR="00386D49" w:rsidRPr="00D37694">
              <w:rPr>
                <w:rFonts w:ascii="標楷體" w:eastAsia="標楷體" w:hAnsi="標楷體" w:hint="eastAsia"/>
                <w:sz w:val="26"/>
                <w:szCs w:val="26"/>
                <w:lang w:eastAsia="zh-TW"/>
              </w:rPr>
              <w:t>24</w:t>
            </w:r>
            <w:r w:rsidR="00B26DF9" w:rsidRPr="00D37694">
              <w:rPr>
                <w:rFonts w:ascii="標楷體" w:eastAsia="標楷體" w:hAnsi="標楷體" w:hint="eastAsia"/>
                <w:sz w:val="26"/>
                <w:szCs w:val="26"/>
                <w:lang w:eastAsia="zh-TW"/>
              </w:rPr>
              <w:t>日起）</w:t>
            </w:r>
          </w:p>
          <w:p w:rsidR="00A37132" w:rsidRPr="00D37694" w:rsidRDefault="00B26DF9" w:rsidP="00E35092">
            <w:pPr>
              <w:autoSpaceDE w:val="0"/>
              <w:autoSpaceDN w:val="0"/>
              <w:adjustRightInd w:val="0"/>
              <w:spacing w:afterLines="50" w:after="120" w:line="360" w:lineRule="exact"/>
              <w:ind w:left="1118" w:hangingChars="430" w:hanging="1118"/>
              <w:rPr>
                <w:rFonts w:ascii="標楷體" w:eastAsia="標楷體" w:hAnsi="標楷體"/>
                <w:sz w:val="26"/>
                <w:szCs w:val="26"/>
                <w:lang w:eastAsia="zh-TW"/>
              </w:rPr>
            </w:pPr>
            <w:r w:rsidRPr="00D37694">
              <w:rPr>
                <w:rFonts w:ascii="標楷體" w:eastAsia="標楷體" w:hAnsi="標楷體" w:hint="eastAsia"/>
                <w:sz w:val="26"/>
                <w:szCs w:val="26"/>
                <w:lang w:eastAsia="zh-TW"/>
              </w:rPr>
              <w:t>步驟八：入伍訓練（</w:t>
            </w:r>
            <w:r w:rsidR="00386D49" w:rsidRPr="00D37694">
              <w:rPr>
                <w:rFonts w:ascii="標楷體" w:eastAsia="標楷體" w:hAnsi="標楷體" w:hint="eastAsia"/>
                <w:sz w:val="26"/>
                <w:szCs w:val="26"/>
                <w:lang w:eastAsia="zh-TW"/>
              </w:rPr>
              <w:t>108</w:t>
            </w:r>
            <w:r w:rsidRPr="00D37694">
              <w:rPr>
                <w:rFonts w:ascii="標楷體" w:eastAsia="標楷體" w:hAnsi="標楷體" w:hint="eastAsia"/>
                <w:sz w:val="26"/>
                <w:szCs w:val="26"/>
                <w:lang w:eastAsia="zh-TW"/>
              </w:rPr>
              <w:t>年7月</w:t>
            </w:r>
            <w:r w:rsidR="00386D49" w:rsidRPr="00D37694">
              <w:rPr>
                <w:rFonts w:ascii="標楷體" w:eastAsia="標楷體" w:hAnsi="標楷體" w:hint="eastAsia"/>
                <w:sz w:val="26"/>
                <w:szCs w:val="26"/>
                <w:lang w:eastAsia="zh-TW"/>
              </w:rPr>
              <w:t>1</w:t>
            </w:r>
            <w:r w:rsidRPr="00D37694">
              <w:rPr>
                <w:rFonts w:ascii="標楷體" w:eastAsia="標楷體" w:hAnsi="標楷體" w:hint="eastAsia"/>
                <w:sz w:val="26"/>
                <w:szCs w:val="26"/>
                <w:lang w:eastAsia="zh-TW"/>
              </w:rPr>
              <w:t>日起）</w:t>
            </w:r>
          </w:p>
          <w:p w:rsidR="005C1836" w:rsidRPr="00D37694" w:rsidRDefault="005C1836" w:rsidP="00E35092">
            <w:pPr>
              <w:autoSpaceDE w:val="0"/>
              <w:autoSpaceDN w:val="0"/>
              <w:adjustRightInd w:val="0"/>
              <w:spacing w:afterLines="50" w:after="120" w:line="360" w:lineRule="exact"/>
              <w:ind w:left="1118" w:hangingChars="430" w:hanging="1118"/>
              <w:rPr>
                <w:rFonts w:ascii="標楷體" w:eastAsia="標楷體" w:hAnsi="標楷體"/>
                <w:sz w:val="26"/>
                <w:szCs w:val="26"/>
                <w:lang w:eastAsia="zh-TW"/>
              </w:rPr>
            </w:pPr>
          </w:p>
        </w:tc>
      </w:tr>
    </w:tbl>
    <w:p w:rsidR="005456B4" w:rsidRPr="00D37694" w:rsidRDefault="005456B4" w:rsidP="00E35092">
      <w:pPr>
        <w:tabs>
          <w:tab w:val="left" w:pos="851"/>
        </w:tabs>
        <w:spacing w:beforeLines="50" w:before="120"/>
        <w:rPr>
          <w:rFonts w:ascii="標楷體" w:eastAsia="標楷體" w:hAnsi="標楷體"/>
          <w:sz w:val="28"/>
          <w:szCs w:val="32"/>
          <w:lang w:eastAsia="zh-TW"/>
        </w:rPr>
      </w:pPr>
    </w:p>
    <w:p w:rsidR="00480997" w:rsidRPr="00845075" w:rsidRDefault="00A373B0" w:rsidP="00845075">
      <w:pPr>
        <w:pStyle w:val="ab"/>
        <w:numPr>
          <w:ilvl w:val="1"/>
          <w:numId w:val="1"/>
        </w:numPr>
        <w:spacing w:beforeLines="50" w:before="120"/>
        <w:ind w:leftChars="0" w:left="357" w:hanging="357"/>
        <w:rPr>
          <w:rFonts w:ascii="標楷體" w:eastAsia="標楷體" w:hAnsi="標楷體"/>
          <w:b/>
          <w:sz w:val="26"/>
          <w:szCs w:val="26"/>
          <w:u w:val="single"/>
          <w:lang w:eastAsia="zh-TW"/>
        </w:rPr>
      </w:pPr>
      <w:r w:rsidRPr="00D37694">
        <w:rPr>
          <w:rFonts w:ascii="標楷體" w:eastAsia="標楷體" w:hAnsi="標楷體" w:hint="eastAsia"/>
          <w:b/>
          <w:sz w:val="26"/>
          <w:szCs w:val="26"/>
          <w:u w:val="single"/>
          <w:lang w:eastAsia="zh-TW"/>
        </w:rPr>
        <w:lastRenderedPageBreak/>
        <w:t>詳細資訊請進一步查閱</w:t>
      </w:r>
      <w:r w:rsidR="00687983" w:rsidRPr="00D37694">
        <w:rPr>
          <w:rFonts w:ascii="標楷體" w:eastAsia="標楷體" w:hAnsi="標楷體" w:hint="eastAsia"/>
          <w:b/>
          <w:sz w:val="26"/>
          <w:szCs w:val="26"/>
          <w:u w:val="single"/>
          <w:lang w:eastAsia="zh-TW"/>
        </w:rPr>
        <w:t>「國軍人才招募中心」，以</w:t>
      </w:r>
      <w:r w:rsidR="00386D49" w:rsidRPr="00D37694">
        <w:rPr>
          <w:rFonts w:ascii="標楷體" w:eastAsia="標楷體" w:hAnsi="標楷體" w:hint="eastAsia"/>
          <w:b/>
          <w:sz w:val="26"/>
          <w:szCs w:val="26"/>
          <w:u w:val="single"/>
          <w:lang w:eastAsia="zh-TW"/>
        </w:rPr>
        <w:t>109</w:t>
      </w:r>
      <w:r w:rsidR="00687983" w:rsidRPr="00D37694">
        <w:rPr>
          <w:rFonts w:ascii="標楷體" w:eastAsia="標楷體" w:hAnsi="標楷體" w:hint="eastAsia"/>
          <w:b/>
          <w:sz w:val="26"/>
          <w:szCs w:val="26"/>
          <w:u w:val="single"/>
          <w:lang w:eastAsia="zh-TW"/>
        </w:rPr>
        <w:t>學年度</w:t>
      </w:r>
      <w:r w:rsidR="00687983">
        <w:rPr>
          <w:rFonts w:ascii="標楷體" w:eastAsia="標楷體" w:hAnsi="標楷體" w:hint="eastAsia"/>
          <w:b/>
          <w:sz w:val="26"/>
          <w:szCs w:val="26"/>
          <w:u w:val="single"/>
          <w:lang w:eastAsia="zh-TW"/>
        </w:rPr>
        <w:t>公告之正式</w:t>
      </w:r>
      <w:r w:rsidRPr="005B3EB4">
        <w:rPr>
          <w:rFonts w:ascii="標楷體" w:eastAsia="標楷體" w:hAnsi="標楷體" w:hint="eastAsia"/>
          <w:b/>
          <w:sz w:val="26"/>
          <w:szCs w:val="26"/>
          <w:u w:val="single"/>
          <w:lang w:eastAsia="zh-TW"/>
        </w:rPr>
        <w:t>簡章為準</w:t>
      </w:r>
      <w:r w:rsidR="00D54A4E">
        <w:rPr>
          <w:rFonts w:ascii="標楷體" w:eastAsia="標楷體" w:hAnsi="標楷體" w:hint="eastAsia"/>
          <w:b/>
          <w:sz w:val="26"/>
          <w:szCs w:val="26"/>
          <w:u w:val="single"/>
          <w:lang w:eastAsia="zh-TW"/>
        </w:rPr>
        <w:t>。</w:t>
      </w:r>
      <w:bookmarkStart w:id="18" w:name="_Toc469486370"/>
      <w:bookmarkStart w:id="19" w:name="_Toc469561959"/>
      <w:bookmarkStart w:id="20" w:name="_Toc469647800"/>
      <w:bookmarkStart w:id="21" w:name="_Toc506949673"/>
    </w:p>
    <w:p w:rsidR="00480997" w:rsidRPr="00D37694" w:rsidRDefault="00457D78" w:rsidP="001D30C9">
      <w:pPr>
        <w:pStyle w:val="ab"/>
        <w:numPr>
          <w:ilvl w:val="0"/>
          <w:numId w:val="2"/>
        </w:numPr>
        <w:tabs>
          <w:tab w:val="left" w:pos="851"/>
        </w:tabs>
        <w:spacing w:beforeLines="50" w:before="120"/>
        <w:ind w:leftChars="0" w:left="482" w:hanging="482"/>
        <w:rPr>
          <w:rFonts w:ascii="標楷體" w:eastAsia="標楷體" w:hAnsi="標楷體"/>
          <w:sz w:val="32"/>
          <w:lang w:eastAsia="zh-TW"/>
        </w:rPr>
      </w:pPr>
      <w:r w:rsidRPr="00DE70CD">
        <w:rPr>
          <w:rFonts w:ascii="標楷體" w:eastAsia="標楷體" w:hAnsi="標楷體"/>
          <w:sz w:val="32"/>
          <w:lang w:eastAsia="zh-TW"/>
        </w:rPr>
        <w:t>警校－</w:t>
      </w:r>
      <w:r w:rsidRPr="00D37694">
        <w:rPr>
          <w:rFonts w:ascii="標楷體" w:eastAsia="標楷體" w:hAnsi="標楷體"/>
          <w:sz w:val="32"/>
          <w:lang w:eastAsia="zh-TW"/>
        </w:rPr>
        <w:t>中央警察大學</w:t>
      </w:r>
      <w:bookmarkEnd w:id="18"/>
      <w:bookmarkEnd w:id="19"/>
      <w:bookmarkEnd w:id="20"/>
      <w:bookmarkEnd w:id="21"/>
      <w:r w:rsidR="00480997" w:rsidRPr="00D37694">
        <w:rPr>
          <w:rFonts w:ascii="標楷體" w:eastAsia="標楷體" w:hAnsi="標楷體" w:hint="eastAsia"/>
          <w:sz w:val="32"/>
          <w:lang w:eastAsia="zh-TW"/>
        </w:rPr>
        <w:t xml:space="preserve"> </w:t>
      </w:r>
      <w:r w:rsidR="00EF214E" w:rsidRPr="00D37694">
        <w:rPr>
          <w:rFonts w:ascii="標楷體" w:eastAsia="標楷體" w:hAnsi="標楷體" w:hint="eastAsia"/>
          <w:sz w:val="32"/>
          <w:lang w:eastAsia="zh-TW"/>
        </w:rPr>
        <w:t>(88</w:t>
      </w:r>
      <w:r w:rsidR="006F0739" w:rsidRPr="00D37694">
        <w:rPr>
          <w:rFonts w:ascii="標楷體" w:eastAsia="標楷體" w:hAnsi="標楷體" w:hint="eastAsia"/>
          <w:sz w:val="32"/>
          <w:lang w:eastAsia="zh-TW"/>
        </w:rPr>
        <w:t>期)</w:t>
      </w:r>
    </w:p>
    <w:p w:rsidR="00457D78" w:rsidRPr="00D37694" w:rsidRDefault="00457D78" w:rsidP="005A7638">
      <w:pPr>
        <w:pStyle w:val="ab"/>
        <w:numPr>
          <w:ilvl w:val="0"/>
          <w:numId w:val="4"/>
        </w:numPr>
        <w:spacing w:beforeLines="50" w:before="120"/>
        <w:ind w:leftChars="0"/>
        <w:rPr>
          <w:rFonts w:ascii="標楷體" w:eastAsia="標楷體" w:hAnsi="標楷體"/>
          <w:sz w:val="28"/>
          <w:szCs w:val="32"/>
          <w:lang w:eastAsia="zh-TW"/>
        </w:rPr>
      </w:pPr>
      <w:r w:rsidRPr="00D37694">
        <w:rPr>
          <w:rFonts w:ascii="標楷體" w:eastAsia="標楷體" w:hAnsi="標楷體"/>
          <w:sz w:val="28"/>
          <w:szCs w:val="32"/>
          <w:lang w:eastAsia="zh-TW"/>
        </w:rPr>
        <w:t>應考資格：25歲以下</w:t>
      </w:r>
      <w:r w:rsidR="00BC4221" w:rsidRPr="00D37694">
        <w:rPr>
          <w:rFonts w:ascii="標楷體" w:eastAsia="標楷體" w:hAnsi="標楷體"/>
          <w:sz w:val="28"/>
          <w:szCs w:val="32"/>
          <w:lang w:eastAsia="zh-TW"/>
        </w:rPr>
        <w:t>（</w:t>
      </w:r>
      <w:r w:rsidR="00B26DF9" w:rsidRPr="00D37694">
        <w:rPr>
          <w:rFonts w:ascii="標楷體" w:eastAsia="標楷體" w:hAnsi="標楷體" w:hint="eastAsia"/>
          <w:sz w:val="28"/>
          <w:szCs w:val="32"/>
          <w:lang w:eastAsia="zh-TW"/>
        </w:rPr>
        <w:t>民國</w:t>
      </w:r>
      <w:r w:rsidR="00EF214E" w:rsidRPr="00D37694">
        <w:rPr>
          <w:rFonts w:ascii="標楷體" w:eastAsia="標楷體" w:hAnsi="標楷體"/>
          <w:sz w:val="28"/>
          <w:szCs w:val="32"/>
          <w:lang w:eastAsia="zh-TW"/>
        </w:rPr>
        <w:t>8</w:t>
      </w:r>
      <w:r w:rsidR="00EF214E" w:rsidRPr="00D37694">
        <w:rPr>
          <w:rFonts w:ascii="標楷體" w:eastAsia="標楷體" w:hAnsi="標楷體" w:hint="eastAsia"/>
          <w:sz w:val="28"/>
          <w:szCs w:val="32"/>
          <w:lang w:eastAsia="zh-TW"/>
        </w:rPr>
        <w:t>3</w:t>
      </w:r>
      <w:r w:rsidR="00B26DF9" w:rsidRPr="00D37694">
        <w:rPr>
          <w:rFonts w:ascii="標楷體" w:eastAsia="標楷體" w:hAnsi="標楷體" w:hint="eastAsia"/>
          <w:sz w:val="28"/>
          <w:szCs w:val="32"/>
          <w:lang w:eastAsia="zh-TW"/>
        </w:rPr>
        <w:t>年</w:t>
      </w:r>
      <w:r w:rsidR="00EF214E" w:rsidRPr="00D37694">
        <w:rPr>
          <w:rFonts w:ascii="標楷體" w:eastAsia="標楷體" w:hAnsi="標楷體"/>
          <w:sz w:val="28"/>
          <w:szCs w:val="32"/>
          <w:lang w:eastAsia="zh-TW"/>
        </w:rPr>
        <w:t>1</w:t>
      </w:r>
      <w:r w:rsidR="00B26DF9" w:rsidRPr="00D37694">
        <w:rPr>
          <w:rFonts w:ascii="標楷體" w:eastAsia="標楷體" w:hAnsi="標楷體" w:hint="eastAsia"/>
          <w:sz w:val="28"/>
          <w:szCs w:val="32"/>
          <w:lang w:eastAsia="zh-TW"/>
        </w:rPr>
        <w:t>月</w:t>
      </w:r>
      <w:r w:rsidR="00EF214E" w:rsidRPr="00D37694">
        <w:rPr>
          <w:rFonts w:ascii="標楷體" w:eastAsia="標楷體" w:hAnsi="標楷體"/>
          <w:sz w:val="28"/>
          <w:szCs w:val="32"/>
          <w:lang w:eastAsia="zh-TW"/>
        </w:rPr>
        <w:t>1</w:t>
      </w:r>
      <w:r w:rsidR="00B26DF9" w:rsidRPr="00D37694">
        <w:rPr>
          <w:rFonts w:ascii="標楷體" w:eastAsia="標楷體" w:hAnsi="標楷體" w:hint="eastAsia"/>
          <w:sz w:val="28"/>
          <w:szCs w:val="32"/>
          <w:lang w:eastAsia="zh-TW"/>
        </w:rPr>
        <w:t>日以後出生</w:t>
      </w:r>
      <w:r w:rsidR="00BC4221" w:rsidRPr="00D37694">
        <w:rPr>
          <w:rFonts w:ascii="標楷體" w:eastAsia="標楷體" w:hAnsi="標楷體"/>
          <w:sz w:val="28"/>
          <w:szCs w:val="32"/>
          <w:lang w:eastAsia="zh-TW"/>
        </w:rPr>
        <w:t>）</w:t>
      </w:r>
      <w:r w:rsidRPr="00D37694">
        <w:rPr>
          <w:rFonts w:ascii="標楷體" w:eastAsia="標楷體" w:hAnsi="標楷體"/>
          <w:sz w:val="28"/>
          <w:szCs w:val="32"/>
          <w:lang w:eastAsia="zh-TW"/>
        </w:rPr>
        <w:t>，國內外公私立或已立案之高中職學校以上畢業</w:t>
      </w:r>
      <w:r w:rsidR="00BC4221" w:rsidRPr="00D37694">
        <w:rPr>
          <w:rFonts w:ascii="標楷體" w:eastAsia="標楷體" w:hAnsi="標楷體" w:hint="eastAsia"/>
          <w:sz w:val="28"/>
          <w:szCs w:val="32"/>
          <w:lang w:eastAsia="zh-TW"/>
        </w:rPr>
        <w:t>（</w:t>
      </w:r>
      <w:r w:rsidR="00A373B0" w:rsidRPr="00D37694">
        <w:rPr>
          <w:rFonts w:ascii="標楷體" w:eastAsia="標楷體" w:hAnsi="標楷體" w:hint="eastAsia"/>
          <w:sz w:val="28"/>
          <w:szCs w:val="32"/>
          <w:lang w:eastAsia="zh-TW"/>
        </w:rPr>
        <w:t>或同等學力</w:t>
      </w:r>
      <w:r w:rsidR="00BC4221" w:rsidRPr="00D37694">
        <w:rPr>
          <w:rFonts w:ascii="標楷體" w:eastAsia="標楷體" w:hAnsi="標楷體" w:hint="eastAsia"/>
          <w:sz w:val="28"/>
          <w:szCs w:val="32"/>
          <w:lang w:eastAsia="zh-TW"/>
        </w:rPr>
        <w:t>）</w:t>
      </w:r>
      <w:r w:rsidRPr="00D37694">
        <w:rPr>
          <w:rFonts w:ascii="標楷體" w:eastAsia="標楷體" w:hAnsi="標楷體"/>
          <w:sz w:val="28"/>
          <w:szCs w:val="32"/>
          <w:lang w:eastAsia="zh-TW"/>
        </w:rPr>
        <w:t>，</w:t>
      </w:r>
      <w:r w:rsidRPr="00D37694">
        <w:rPr>
          <w:rFonts w:ascii="標楷體" w:eastAsia="標楷體" w:hAnsi="標楷體"/>
          <w:b/>
          <w:sz w:val="28"/>
          <w:szCs w:val="32"/>
          <w:u w:val="single"/>
          <w:lang w:eastAsia="zh-TW"/>
        </w:rPr>
        <w:t>報考該年度之大學學科能力測驗</w:t>
      </w:r>
      <w:r w:rsidRPr="00D37694">
        <w:rPr>
          <w:rFonts w:ascii="標楷體" w:eastAsia="標楷體" w:hAnsi="標楷體"/>
          <w:sz w:val="28"/>
          <w:szCs w:val="32"/>
          <w:lang w:eastAsia="zh-TW"/>
        </w:rPr>
        <w:t>，並以此成績申請。</w:t>
      </w:r>
    </w:p>
    <w:p w:rsidR="00457D78" w:rsidRPr="00D37694" w:rsidRDefault="0056750E" w:rsidP="005A7638">
      <w:pPr>
        <w:pStyle w:val="ab"/>
        <w:numPr>
          <w:ilvl w:val="0"/>
          <w:numId w:val="4"/>
        </w:numPr>
        <w:spacing w:beforeLines="50" w:before="120"/>
        <w:ind w:leftChars="0"/>
        <w:rPr>
          <w:rFonts w:ascii="標楷體" w:eastAsia="標楷體" w:hAnsi="標楷體"/>
          <w:sz w:val="28"/>
          <w:szCs w:val="32"/>
          <w:lang w:eastAsia="zh-TW"/>
        </w:rPr>
      </w:pPr>
      <w:r w:rsidRPr="00D37694">
        <w:rPr>
          <w:rFonts w:ascii="標楷體" w:eastAsia="標楷體" w:hAnsi="標楷體" w:hint="eastAsia"/>
          <w:sz w:val="28"/>
          <w:szCs w:val="32"/>
          <w:lang w:eastAsia="zh-TW"/>
        </w:rPr>
        <w:t>網路</w:t>
      </w:r>
      <w:r w:rsidR="00457D78" w:rsidRPr="00D37694">
        <w:rPr>
          <w:rFonts w:ascii="標楷體" w:eastAsia="標楷體" w:hAnsi="標楷體"/>
          <w:sz w:val="28"/>
          <w:szCs w:val="32"/>
          <w:lang w:eastAsia="zh-TW"/>
        </w:rPr>
        <w:t>報名時間：</w:t>
      </w:r>
      <w:r w:rsidR="00457D78" w:rsidRPr="00D37694">
        <w:rPr>
          <w:rFonts w:ascii="標楷體" w:eastAsia="標楷體" w:hAnsi="標楷體"/>
          <w:b/>
          <w:sz w:val="28"/>
          <w:szCs w:val="32"/>
          <w:u w:val="single"/>
          <w:lang w:eastAsia="zh-TW"/>
        </w:rPr>
        <w:t>10</w:t>
      </w:r>
      <w:r w:rsidR="00EF214E" w:rsidRPr="00D37694">
        <w:rPr>
          <w:rFonts w:ascii="標楷體" w:eastAsia="標楷體" w:hAnsi="標楷體" w:hint="eastAsia"/>
          <w:b/>
          <w:sz w:val="28"/>
          <w:szCs w:val="32"/>
          <w:u w:val="single"/>
          <w:lang w:eastAsia="zh-TW"/>
        </w:rPr>
        <w:t>8</w:t>
      </w:r>
      <w:r w:rsidR="00457D78" w:rsidRPr="00D37694">
        <w:rPr>
          <w:rFonts w:ascii="標楷體" w:eastAsia="標楷體" w:hAnsi="標楷體"/>
          <w:b/>
          <w:sz w:val="28"/>
          <w:szCs w:val="32"/>
          <w:u w:val="single"/>
          <w:lang w:eastAsia="zh-TW"/>
        </w:rPr>
        <w:t>年</w:t>
      </w:r>
      <w:r w:rsidR="00EF214E" w:rsidRPr="00D37694">
        <w:rPr>
          <w:rFonts w:ascii="標楷體" w:eastAsia="標楷體" w:hAnsi="標楷體" w:hint="eastAsia"/>
          <w:b/>
          <w:sz w:val="28"/>
          <w:szCs w:val="32"/>
          <w:u w:val="single"/>
          <w:lang w:eastAsia="zh-TW"/>
        </w:rPr>
        <w:t>2</w:t>
      </w:r>
      <w:r w:rsidR="00457D78" w:rsidRPr="00D37694">
        <w:rPr>
          <w:rFonts w:ascii="標楷體" w:eastAsia="標楷體" w:hAnsi="標楷體"/>
          <w:b/>
          <w:sz w:val="28"/>
          <w:szCs w:val="32"/>
          <w:u w:val="single"/>
          <w:lang w:eastAsia="zh-TW"/>
        </w:rPr>
        <w:t>月</w:t>
      </w:r>
      <w:r w:rsidR="00EF214E" w:rsidRPr="00D37694">
        <w:rPr>
          <w:rFonts w:ascii="標楷體" w:eastAsia="標楷體" w:hAnsi="標楷體" w:hint="eastAsia"/>
          <w:b/>
          <w:sz w:val="28"/>
          <w:szCs w:val="32"/>
          <w:u w:val="single"/>
          <w:lang w:eastAsia="zh-TW"/>
        </w:rPr>
        <w:t>27</w:t>
      </w:r>
      <w:r w:rsidR="00457D78" w:rsidRPr="00D37694">
        <w:rPr>
          <w:rFonts w:ascii="標楷體" w:eastAsia="標楷體" w:hAnsi="標楷體"/>
          <w:b/>
          <w:sz w:val="28"/>
          <w:szCs w:val="32"/>
          <w:u w:val="single"/>
          <w:lang w:eastAsia="zh-TW"/>
        </w:rPr>
        <w:t>日</w:t>
      </w:r>
      <w:r w:rsidR="00A373B0" w:rsidRPr="00D37694">
        <w:rPr>
          <w:rFonts w:ascii="標楷體" w:eastAsia="標楷體" w:hAnsi="標楷體" w:hint="eastAsia"/>
          <w:b/>
          <w:sz w:val="28"/>
          <w:szCs w:val="32"/>
          <w:u w:val="single"/>
          <w:lang w:eastAsia="zh-TW"/>
        </w:rPr>
        <w:t>上午9</w:t>
      </w:r>
      <w:r w:rsidR="00EF214E" w:rsidRPr="00D37694">
        <w:rPr>
          <w:rFonts w:ascii="標楷體" w:eastAsia="標楷體" w:hAnsi="標楷體" w:hint="eastAsia"/>
          <w:b/>
          <w:sz w:val="28"/>
          <w:szCs w:val="32"/>
          <w:u w:val="single"/>
          <w:lang w:eastAsia="zh-TW"/>
        </w:rPr>
        <w:t>時起</w:t>
      </w:r>
      <w:r w:rsidR="00457D78" w:rsidRPr="00D37694">
        <w:rPr>
          <w:rFonts w:ascii="標楷體" w:eastAsia="標楷體" w:hAnsi="標楷體"/>
          <w:b/>
          <w:sz w:val="28"/>
          <w:szCs w:val="32"/>
          <w:u w:val="single"/>
          <w:lang w:eastAsia="zh-TW"/>
        </w:rPr>
        <w:t>至</w:t>
      </w:r>
      <w:r w:rsidR="00A373B0" w:rsidRPr="00D37694">
        <w:rPr>
          <w:rFonts w:ascii="標楷體" w:eastAsia="標楷體" w:hAnsi="標楷體"/>
          <w:b/>
          <w:sz w:val="28"/>
          <w:szCs w:val="32"/>
          <w:u w:val="single"/>
          <w:lang w:eastAsia="zh-TW"/>
        </w:rPr>
        <w:t>10</w:t>
      </w:r>
      <w:r w:rsidR="00A373B0" w:rsidRPr="00D37694">
        <w:rPr>
          <w:rFonts w:ascii="標楷體" w:eastAsia="標楷體" w:hAnsi="標楷體" w:hint="eastAsia"/>
          <w:b/>
          <w:sz w:val="28"/>
          <w:szCs w:val="32"/>
          <w:u w:val="single"/>
          <w:lang w:eastAsia="zh-TW"/>
        </w:rPr>
        <w:t>7</w:t>
      </w:r>
      <w:r w:rsidR="00457D78" w:rsidRPr="00D37694">
        <w:rPr>
          <w:rFonts w:ascii="標楷體" w:eastAsia="標楷體" w:hAnsi="標楷體"/>
          <w:b/>
          <w:sz w:val="28"/>
          <w:szCs w:val="32"/>
          <w:u w:val="single"/>
          <w:lang w:eastAsia="zh-TW"/>
        </w:rPr>
        <w:t>年</w:t>
      </w:r>
      <w:r w:rsidR="00A373B0" w:rsidRPr="00D37694">
        <w:rPr>
          <w:rFonts w:ascii="標楷體" w:eastAsia="標楷體" w:hAnsi="標楷體" w:hint="eastAsia"/>
          <w:b/>
          <w:sz w:val="28"/>
          <w:szCs w:val="32"/>
          <w:u w:val="single"/>
          <w:lang w:eastAsia="zh-TW"/>
        </w:rPr>
        <w:t>3</w:t>
      </w:r>
      <w:r w:rsidR="00457D78" w:rsidRPr="00D37694">
        <w:rPr>
          <w:rFonts w:ascii="標楷體" w:eastAsia="標楷體" w:hAnsi="標楷體"/>
          <w:b/>
          <w:sz w:val="28"/>
          <w:szCs w:val="32"/>
          <w:u w:val="single"/>
          <w:lang w:eastAsia="zh-TW"/>
        </w:rPr>
        <w:t>月</w:t>
      </w:r>
      <w:r w:rsidR="00EF214E" w:rsidRPr="00D37694">
        <w:rPr>
          <w:rFonts w:ascii="標楷體" w:eastAsia="標楷體" w:hAnsi="標楷體" w:hint="eastAsia"/>
          <w:b/>
          <w:sz w:val="28"/>
          <w:szCs w:val="32"/>
          <w:u w:val="single"/>
          <w:lang w:eastAsia="zh-TW"/>
        </w:rPr>
        <w:t>20</w:t>
      </w:r>
      <w:r w:rsidR="00457D78" w:rsidRPr="00D37694">
        <w:rPr>
          <w:rFonts w:ascii="標楷體" w:eastAsia="標楷體" w:hAnsi="標楷體"/>
          <w:b/>
          <w:sz w:val="28"/>
          <w:szCs w:val="32"/>
          <w:u w:val="single"/>
          <w:lang w:eastAsia="zh-TW"/>
        </w:rPr>
        <w:t>日</w:t>
      </w:r>
      <w:r w:rsidR="00A373B0" w:rsidRPr="00D37694">
        <w:rPr>
          <w:rFonts w:ascii="標楷體" w:eastAsia="標楷體" w:hAnsi="標楷體" w:hint="eastAsia"/>
          <w:b/>
          <w:sz w:val="28"/>
          <w:szCs w:val="32"/>
          <w:u w:val="single"/>
          <w:lang w:eastAsia="zh-TW"/>
        </w:rPr>
        <w:t>17時止</w:t>
      </w:r>
      <w:r w:rsidR="00EF214E" w:rsidRPr="00D37694">
        <w:rPr>
          <w:rFonts w:ascii="標楷體" w:eastAsia="標楷體" w:hAnsi="標楷體" w:hint="eastAsia"/>
          <w:b/>
          <w:sz w:val="28"/>
          <w:szCs w:val="32"/>
          <w:u w:val="single"/>
          <w:lang w:eastAsia="zh-TW"/>
        </w:rPr>
        <w:t>。</w:t>
      </w:r>
    </w:p>
    <w:p w:rsidR="0056750E" w:rsidRPr="00D37694" w:rsidRDefault="0056750E" w:rsidP="0056750E">
      <w:pPr>
        <w:pStyle w:val="ab"/>
        <w:ind w:leftChars="0" w:left="998"/>
        <w:rPr>
          <w:rFonts w:ascii="標楷體" w:eastAsia="標楷體" w:hAnsi="標楷體"/>
          <w:sz w:val="22"/>
          <w:szCs w:val="32"/>
          <w:lang w:eastAsia="zh-TW"/>
        </w:rPr>
      </w:pPr>
      <w:r w:rsidRPr="00D37694">
        <w:rPr>
          <w:rFonts w:ascii="標楷體" w:eastAsia="標楷體" w:hAnsi="標楷體" w:hint="eastAsia"/>
          <w:sz w:val="22"/>
          <w:szCs w:val="32"/>
          <w:lang w:eastAsia="zh-TW"/>
        </w:rPr>
        <w:t>（一律以網路報名，並需於規定期限內寄出報名表件，始完成報名程序；報名表件一律掛號郵寄，且以郵戳為憑，郵戳日期以</w:t>
      </w:r>
      <w:r w:rsidR="00EF214E" w:rsidRPr="00D37694">
        <w:rPr>
          <w:rFonts w:ascii="標楷體" w:eastAsia="標楷體" w:hAnsi="標楷體" w:hint="eastAsia"/>
          <w:sz w:val="22"/>
          <w:szCs w:val="32"/>
          <w:lang w:eastAsia="zh-TW"/>
        </w:rPr>
        <w:t>108</w:t>
      </w:r>
      <w:r w:rsidRPr="00D37694">
        <w:rPr>
          <w:rFonts w:ascii="標楷體" w:eastAsia="標楷體" w:hAnsi="標楷體" w:hint="eastAsia"/>
          <w:sz w:val="22"/>
          <w:szCs w:val="32"/>
          <w:lang w:eastAsia="zh-TW"/>
        </w:rPr>
        <w:t>年3月</w:t>
      </w:r>
      <w:r w:rsidR="00EF214E" w:rsidRPr="00D37694">
        <w:rPr>
          <w:rFonts w:ascii="標楷體" w:eastAsia="標楷體" w:hAnsi="標楷體" w:hint="eastAsia"/>
          <w:sz w:val="22"/>
          <w:szCs w:val="32"/>
          <w:lang w:eastAsia="zh-TW"/>
        </w:rPr>
        <w:t>21</w:t>
      </w:r>
      <w:r w:rsidRPr="00D37694">
        <w:rPr>
          <w:rFonts w:ascii="標楷體" w:eastAsia="標楷體" w:hAnsi="標楷體" w:hint="eastAsia"/>
          <w:sz w:val="22"/>
          <w:szCs w:val="32"/>
          <w:lang w:eastAsia="zh-TW"/>
        </w:rPr>
        <w:t>日前為限，逾期不予受理）</w:t>
      </w:r>
    </w:p>
    <w:p w:rsidR="00322E86" w:rsidRPr="00D37694" w:rsidRDefault="00322E86" w:rsidP="005A7638">
      <w:pPr>
        <w:pStyle w:val="ab"/>
        <w:numPr>
          <w:ilvl w:val="0"/>
          <w:numId w:val="4"/>
        </w:numPr>
        <w:spacing w:beforeLines="50" w:before="120"/>
        <w:ind w:leftChars="0"/>
        <w:rPr>
          <w:rFonts w:ascii="標楷體" w:eastAsia="標楷體" w:hAnsi="標楷體"/>
          <w:b/>
          <w:sz w:val="28"/>
          <w:szCs w:val="32"/>
          <w:u w:val="single"/>
          <w:lang w:eastAsia="zh-TW"/>
        </w:rPr>
      </w:pPr>
      <w:r w:rsidRPr="00D37694">
        <w:rPr>
          <w:rFonts w:ascii="標楷體" w:eastAsia="標楷體" w:hAnsi="標楷體" w:hint="eastAsia"/>
          <w:sz w:val="28"/>
          <w:szCs w:val="32"/>
          <w:lang w:eastAsia="zh-TW"/>
        </w:rPr>
        <w:t>複試日期：</w:t>
      </w:r>
      <w:r w:rsidR="00EF214E" w:rsidRPr="00D37694">
        <w:rPr>
          <w:rFonts w:ascii="標楷體" w:eastAsia="標楷體" w:hAnsi="標楷體" w:hint="eastAsia"/>
          <w:b/>
          <w:sz w:val="28"/>
          <w:szCs w:val="32"/>
          <w:u w:val="single"/>
          <w:lang w:eastAsia="zh-TW"/>
        </w:rPr>
        <w:t>108</w:t>
      </w:r>
      <w:r w:rsidRPr="00D37694">
        <w:rPr>
          <w:rFonts w:ascii="標楷體" w:eastAsia="標楷體" w:hAnsi="標楷體" w:hint="eastAsia"/>
          <w:b/>
          <w:sz w:val="28"/>
          <w:szCs w:val="32"/>
          <w:u w:val="single"/>
          <w:lang w:eastAsia="zh-TW"/>
        </w:rPr>
        <w:t>年5月</w:t>
      </w:r>
      <w:r w:rsidR="00EF214E" w:rsidRPr="00D37694">
        <w:rPr>
          <w:rFonts w:ascii="標楷體" w:eastAsia="標楷體" w:hAnsi="標楷體" w:hint="eastAsia"/>
          <w:b/>
          <w:sz w:val="28"/>
          <w:szCs w:val="32"/>
          <w:u w:val="single"/>
          <w:lang w:eastAsia="zh-TW"/>
        </w:rPr>
        <w:t>25</w:t>
      </w:r>
      <w:r w:rsidRPr="00D37694">
        <w:rPr>
          <w:rFonts w:ascii="標楷體" w:eastAsia="標楷體" w:hAnsi="標楷體" w:hint="eastAsia"/>
          <w:b/>
          <w:sz w:val="28"/>
          <w:szCs w:val="32"/>
          <w:u w:val="single"/>
          <w:lang w:eastAsia="zh-TW"/>
        </w:rPr>
        <w:t>日</w:t>
      </w:r>
    </w:p>
    <w:p w:rsidR="00A373B0" w:rsidRPr="00D37694" w:rsidRDefault="00A373B0" w:rsidP="005A7638">
      <w:pPr>
        <w:pStyle w:val="ab"/>
        <w:numPr>
          <w:ilvl w:val="0"/>
          <w:numId w:val="4"/>
        </w:numPr>
        <w:ind w:leftChars="0" w:left="998"/>
        <w:rPr>
          <w:rFonts w:ascii="標楷體" w:eastAsia="標楷體" w:hAnsi="標楷體"/>
          <w:sz w:val="28"/>
          <w:szCs w:val="32"/>
          <w:lang w:eastAsia="zh-TW"/>
        </w:rPr>
      </w:pPr>
      <w:r w:rsidRPr="00D37694">
        <w:rPr>
          <w:rFonts w:ascii="標楷體" w:eastAsia="標楷體" w:hAnsi="標楷體" w:hint="eastAsia"/>
          <w:sz w:val="28"/>
          <w:szCs w:val="32"/>
          <w:lang w:eastAsia="zh-TW"/>
        </w:rPr>
        <w:t>招生名額：甲組男生</w:t>
      </w:r>
      <w:r w:rsidR="00EF214E" w:rsidRPr="00D37694">
        <w:rPr>
          <w:rFonts w:ascii="標楷體" w:eastAsia="標楷體" w:hAnsi="標楷體"/>
          <w:sz w:val="28"/>
          <w:szCs w:val="32"/>
          <w:lang w:eastAsia="zh-TW"/>
        </w:rPr>
        <w:t xml:space="preserve"> 10</w:t>
      </w:r>
      <w:r w:rsidR="00EF214E" w:rsidRPr="00D37694">
        <w:rPr>
          <w:rFonts w:ascii="標楷體" w:eastAsia="標楷體" w:hAnsi="標楷體" w:hint="eastAsia"/>
          <w:sz w:val="28"/>
          <w:szCs w:val="32"/>
          <w:lang w:eastAsia="zh-TW"/>
        </w:rPr>
        <w:t>3</w:t>
      </w:r>
      <w:r w:rsidRPr="00D37694">
        <w:rPr>
          <w:rFonts w:ascii="標楷體" w:eastAsia="標楷體" w:hAnsi="標楷體"/>
          <w:sz w:val="28"/>
          <w:szCs w:val="32"/>
          <w:lang w:eastAsia="zh-TW"/>
        </w:rPr>
        <w:t xml:space="preserve"> </w:t>
      </w:r>
      <w:r w:rsidRPr="00D37694">
        <w:rPr>
          <w:rFonts w:ascii="標楷體" w:eastAsia="標楷體" w:hAnsi="標楷體" w:hint="eastAsia"/>
          <w:sz w:val="28"/>
          <w:szCs w:val="32"/>
          <w:lang w:eastAsia="zh-TW"/>
        </w:rPr>
        <w:t>名、甲組女生</w:t>
      </w:r>
      <w:r w:rsidR="00EF214E" w:rsidRPr="00D37694">
        <w:rPr>
          <w:rFonts w:ascii="標楷體" w:eastAsia="標楷體" w:hAnsi="標楷體"/>
          <w:sz w:val="28"/>
          <w:szCs w:val="32"/>
          <w:lang w:eastAsia="zh-TW"/>
        </w:rPr>
        <w:t xml:space="preserve"> 2</w:t>
      </w:r>
      <w:r w:rsidR="00EF214E" w:rsidRPr="00D37694">
        <w:rPr>
          <w:rFonts w:ascii="標楷體" w:eastAsia="標楷體" w:hAnsi="標楷體" w:hint="eastAsia"/>
          <w:sz w:val="28"/>
          <w:szCs w:val="32"/>
          <w:lang w:eastAsia="zh-TW"/>
        </w:rPr>
        <w:t xml:space="preserve">2 </w:t>
      </w:r>
      <w:r w:rsidRPr="00D37694">
        <w:rPr>
          <w:rFonts w:ascii="標楷體" w:eastAsia="標楷體" w:hAnsi="標楷體" w:hint="eastAsia"/>
          <w:sz w:val="28"/>
          <w:szCs w:val="32"/>
          <w:lang w:eastAsia="zh-TW"/>
        </w:rPr>
        <w:t>名，乙組男生</w:t>
      </w:r>
      <w:r w:rsidR="00EF214E" w:rsidRPr="00D37694">
        <w:rPr>
          <w:rFonts w:ascii="標楷體" w:eastAsia="標楷體" w:hAnsi="標楷體"/>
          <w:sz w:val="28"/>
          <w:szCs w:val="32"/>
          <w:lang w:eastAsia="zh-TW"/>
        </w:rPr>
        <w:t xml:space="preserve"> 1</w:t>
      </w:r>
      <w:r w:rsidR="00EF214E" w:rsidRPr="00D37694">
        <w:rPr>
          <w:rFonts w:ascii="標楷體" w:eastAsia="標楷體" w:hAnsi="標楷體" w:hint="eastAsia"/>
          <w:sz w:val="28"/>
          <w:szCs w:val="32"/>
          <w:lang w:eastAsia="zh-TW"/>
        </w:rPr>
        <w:t>0</w:t>
      </w:r>
      <w:r w:rsidRPr="00D37694">
        <w:rPr>
          <w:rFonts w:ascii="標楷體" w:eastAsia="標楷體" w:hAnsi="標楷體"/>
          <w:sz w:val="28"/>
          <w:szCs w:val="32"/>
          <w:lang w:eastAsia="zh-TW"/>
        </w:rPr>
        <w:t xml:space="preserve">9 </w:t>
      </w:r>
      <w:r w:rsidRPr="00D37694">
        <w:rPr>
          <w:rFonts w:ascii="標楷體" w:eastAsia="標楷體" w:hAnsi="標楷體" w:hint="eastAsia"/>
          <w:sz w:val="28"/>
          <w:szCs w:val="32"/>
          <w:lang w:eastAsia="zh-TW"/>
        </w:rPr>
        <w:t>名、</w:t>
      </w:r>
      <w:r w:rsidRPr="00D37694">
        <w:rPr>
          <w:rFonts w:ascii="標楷體" w:eastAsia="標楷體" w:hAnsi="標楷體"/>
          <w:sz w:val="28"/>
          <w:szCs w:val="32"/>
          <w:lang w:eastAsia="zh-TW"/>
        </w:rPr>
        <w:t xml:space="preserve"> </w:t>
      </w:r>
    </w:p>
    <w:p w:rsidR="00A373B0" w:rsidRPr="00D37694" w:rsidRDefault="00A373B0" w:rsidP="00322E86">
      <w:pPr>
        <w:pStyle w:val="ab"/>
        <w:ind w:leftChars="0" w:left="998"/>
        <w:rPr>
          <w:rFonts w:ascii="標楷體" w:eastAsia="標楷體" w:hAnsi="標楷體"/>
          <w:sz w:val="28"/>
          <w:szCs w:val="32"/>
          <w:lang w:eastAsia="zh-TW"/>
        </w:rPr>
      </w:pPr>
      <w:r w:rsidRPr="00D37694">
        <w:rPr>
          <w:rFonts w:ascii="標楷體" w:eastAsia="標楷體" w:hAnsi="標楷體" w:hint="eastAsia"/>
          <w:sz w:val="28"/>
          <w:szCs w:val="32"/>
          <w:lang w:eastAsia="zh-TW"/>
        </w:rPr>
        <w:t>乙組女生</w:t>
      </w:r>
      <w:r w:rsidR="00EF214E" w:rsidRPr="00D37694">
        <w:rPr>
          <w:rFonts w:ascii="標楷體" w:eastAsia="標楷體" w:hAnsi="標楷體"/>
          <w:sz w:val="28"/>
          <w:szCs w:val="32"/>
          <w:lang w:eastAsia="zh-TW"/>
        </w:rPr>
        <w:t xml:space="preserve"> 3</w:t>
      </w:r>
      <w:r w:rsidR="00EF214E" w:rsidRPr="00D37694">
        <w:rPr>
          <w:rFonts w:ascii="標楷體" w:eastAsia="標楷體" w:hAnsi="標楷體" w:hint="eastAsia"/>
          <w:sz w:val="28"/>
          <w:szCs w:val="32"/>
          <w:lang w:eastAsia="zh-TW"/>
        </w:rPr>
        <w:t>2</w:t>
      </w:r>
      <w:r w:rsidRPr="00D37694">
        <w:rPr>
          <w:rFonts w:ascii="標楷體" w:eastAsia="標楷體" w:hAnsi="標楷體"/>
          <w:sz w:val="28"/>
          <w:szCs w:val="32"/>
          <w:lang w:eastAsia="zh-TW"/>
        </w:rPr>
        <w:t xml:space="preserve"> </w:t>
      </w:r>
      <w:r w:rsidRPr="00D37694">
        <w:rPr>
          <w:rFonts w:ascii="標楷體" w:eastAsia="標楷體" w:hAnsi="標楷體" w:hint="eastAsia"/>
          <w:sz w:val="28"/>
          <w:szCs w:val="32"/>
          <w:lang w:eastAsia="zh-TW"/>
        </w:rPr>
        <w:t>名，合計男生</w:t>
      </w:r>
      <w:r w:rsidR="00EF214E" w:rsidRPr="00D37694">
        <w:rPr>
          <w:rFonts w:ascii="標楷體" w:eastAsia="標楷體" w:hAnsi="標楷體"/>
          <w:sz w:val="28"/>
          <w:szCs w:val="32"/>
          <w:lang w:eastAsia="zh-TW"/>
        </w:rPr>
        <w:t xml:space="preserve"> </w:t>
      </w:r>
      <w:r w:rsidR="00EF214E" w:rsidRPr="00D37694">
        <w:rPr>
          <w:rFonts w:ascii="標楷體" w:eastAsia="標楷體" w:hAnsi="標楷體" w:hint="eastAsia"/>
          <w:sz w:val="28"/>
          <w:szCs w:val="32"/>
          <w:lang w:eastAsia="zh-TW"/>
        </w:rPr>
        <w:t>212</w:t>
      </w:r>
      <w:r w:rsidRPr="00D37694">
        <w:rPr>
          <w:rFonts w:ascii="標楷體" w:eastAsia="標楷體" w:hAnsi="標楷體"/>
          <w:sz w:val="28"/>
          <w:szCs w:val="32"/>
          <w:lang w:eastAsia="zh-TW"/>
        </w:rPr>
        <w:t xml:space="preserve"> </w:t>
      </w:r>
      <w:r w:rsidRPr="00D37694">
        <w:rPr>
          <w:rFonts w:ascii="標楷體" w:eastAsia="標楷體" w:hAnsi="標楷體" w:hint="eastAsia"/>
          <w:sz w:val="28"/>
          <w:szCs w:val="32"/>
          <w:lang w:eastAsia="zh-TW"/>
        </w:rPr>
        <w:t>名，女生</w:t>
      </w:r>
      <w:r w:rsidR="00EF214E" w:rsidRPr="00D37694">
        <w:rPr>
          <w:rFonts w:ascii="標楷體" w:eastAsia="標楷體" w:hAnsi="標楷體"/>
          <w:sz w:val="28"/>
          <w:szCs w:val="32"/>
          <w:lang w:eastAsia="zh-TW"/>
        </w:rPr>
        <w:t xml:space="preserve"> </w:t>
      </w:r>
      <w:r w:rsidR="00EF214E" w:rsidRPr="00D37694">
        <w:rPr>
          <w:rFonts w:ascii="標楷體" w:eastAsia="標楷體" w:hAnsi="標楷體" w:hint="eastAsia"/>
          <w:sz w:val="28"/>
          <w:szCs w:val="32"/>
          <w:lang w:eastAsia="zh-TW"/>
        </w:rPr>
        <w:t>54</w:t>
      </w:r>
      <w:r w:rsidRPr="00D37694">
        <w:rPr>
          <w:rFonts w:ascii="標楷體" w:eastAsia="標楷體" w:hAnsi="標楷體"/>
          <w:sz w:val="28"/>
          <w:szCs w:val="32"/>
          <w:lang w:eastAsia="zh-TW"/>
        </w:rPr>
        <w:t xml:space="preserve"> </w:t>
      </w:r>
      <w:r w:rsidRPr="00D37694">
        <w:rPr>
          <w:rFonts w:ascii="標楷體" w:eastAsia="標楷體" w:hAnsi="標楷體" w:hint="eastAsia"/>
          <w:sz w:val="28"/>
          <w:szCs w:val="32"/>
          <w:lang w:eastAsia="zh-TW"/>
        </w:rPr>
        <w:t>名，總計</w:t>
      </w:r>
      <w:r w:rsidR="00EF214E" w:rsidRPr="00D37694">
        <w:rPr>
          <w:rFonts w:ascii="標楷體" w:eastAsia="標楷體" w:hAnsi="標楷體"/>
          <w:sz w:val="28"/>
          <w:szCs w:val="32"/>
          <w:lang w:eastAsia="zh-TW"/>
        </w:rPr>
        <w:t xml:space="preserve"> </w:t>
      </w:r>
      <w:r w:rsidR="00EF214E" w:rsidRPr="00D37694">
        <w:rPr>
          <w:rFonts w:ascii="標楷體" w:eastAsia="標楷體" w:hAnsi="標楷體" w:hint="eastAsia"/>
          <w:sz w:val="28"/>
          <w:szCs w:val="32"/>
          <w:lang w:eastAsia="zh-TW"/>
        </w:rPr>
        <w:t>266</w:t>
      </w:r>
      <w:r w:rsidRPr="00D37694">
        <w:rPr>
          <w:rFonts w:ascii="標楷體" w:eastAsia="標楷體" w:hAnsi="標楷體"/>
          <w:sz w:val="28"/>
          <w:szCs w:val="32"/>
          <w:lang w:eastAsia="zh-TW"/>
        </w:rPr>
        <w:t xml:space="preserve"> </w:t>
      </w:r>
      <w:r w:rsidRPr="00D37694">
        <w:rPr>
          <w:rFonts w:ascii="標楷體" w:eastAsia="標楷體" w:hAnsi="標楷體" w:hint="eastAsia"/>
          <w:sz w:val="28"/>
          <w:szCs w:val="32"/>
          <w:lang w:eastAsia="zh-TW"/>
        </w:rPr>
        <w:t>名。</w:t>
      </w:r>
    </w:p>
    <w:p w:rsidR="00A373B0" w:rsidRDefault="00EF214E" w:rsidP="00A373B0">
      <w:pPr>
        <w:pStyle w:val="ab"/>
        <w:spacing w:beforeLines="50" w:before="120"/>
        <w:ind w:leftChars="0" w:left="1000"/>
        <w:rPr>
          <w:rFonts w:ascii="標楷體" w:eastAsia="標楷體" w:hAnsi="標楷體"/>
          <w:sz w:val="28"/>
          <w:szCs w:val="32"/>
          <w:lang w:eastAsia="zh-TW"/>
        </w:rPr>
      </w:pPr>
      <w:r>
        <w:rPr>
          <w:noProof/>
          <w:lang w:eastAsia="zh-TW"/>
        </w:rPr>
        <w:drawing>
          <wp:inline distT="0" distB="0" distL="0" distR="0" wp14:anchorId="733A1ECA" wp14:editId="17BC16D5">
            <wp:extent cx="5706392" cy="3621974"/>
            <wp:effectExtent l="0" t="0" r="889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06392" cy="3621974"/>
                    </a:xfrm>
                    <a:prstGeom prst="rect">
                      <a:avLst/>
                    </a:prstGeom>
                  </pic:spPr>
                </pic:pic>
              </a:graphicData>
            </a:graphic>
          </wp:inline>
        </w:drawing>
      </w:r>
    </w:p>
    <w:p w:rsidR="00457D78" w:rsidRPr="00DE70CD" w:rsidRDefault="005B3EB4" w:rsidP="005A7638">
      <w:pPr>
        <w:pStyle w:val="ab"/>
        <w:numPr>
          <w:ilvl w:val="0"/>
          <w:numId w:val="4"/>
        </w:numPr>
        <w:spacing w:beforeLines="50" w:before="120"/>
        <w:ind w:leftChars="0"/>
        <w:rPr>
          <w:rFonts w:ascii="標楷體" w:eastAsia="標楷體" w:hAnsi="標楷體"/>
          <w:sz w:val="28"/>
          <w:szCs w:val="32"/>
          <w:lang w:eastAsia="zh-TW"/>
        </w:rPr>
      </w:pPr>
      <w:r>
        <w:rPr>
          <w:rFonts w:ascii="標楷體" w:eastAsia="標楷體" w:hAnsi="標楷體" w:hint="eastAsia"/>
          <w:sz w:val="28"/>
          <w:szCs w:val="32"/>
          <w:lang w:eastAsia="zh-TW"/>
        </w:rPr>
        <w:t>選組選系</w:t>
      </w:r>
      <w:r w:rsidR="00457D78" w:rsidRPr="00DE70CD">
        <w:rPr>
          <w:rFonts w:ascii="標楷體" w:eastAsia="標楷體" w:hAnsi="標楷體"/>
          <w:sz w:val="28"/>
          <w:szCs w:val="32"/>
          <w:lang w:eastAsia="zh-TW"/>
        </w:rPr>
        <w:t>：甲組</w:t>
      </w:r>
      <w:r w:rsidR="00BC4221">
        <w:rPr>
          <w:rFonts w:ascii="標楷體" w:eastAsia="標楷體" w:hAnsi="標楷體"/>
          <w:sz w:val="28"/>
          <w:szCs w:val="32"/>
          <w:lang w:eastAsia="zh-TW"/>
        </w:rPr>
        <w:t>（</w:t>
      </w:r>
      <w:r w:rsidR="00457D78" w:rsidRPr="00DE70CD">
        <w:rPr>
          <w:rFonts w:ascii="標楷體" w:eastAsia="標楷體" w:hAnsi="標楷體"/>
          <w:sz w:val="28"/>
          <w:szCs w:val="32"/>
          <w:lang w:eastAsia="zh-TW"/>
        </w:rPr>
        <w:t>自然組</w:t>
      </w:r>
      <w:r w:rsidR="00BC4221">
        <w:rPr>
          <w:rFonts w:ascii="標楷體" w:eastAsia="標楷體" w:hAnsi="標楷體"/>
          <w:sz w:val="28"/>
          <w:szCs w:val="32"/>
          <w:lang w:eastAsia="zh-TW"/>
        </w:rPr>
        <w:t>）</w:t>
      </w:r>
      <w:r w:rsidR="00457D78" w:rsidRPr="00DE70CD">
        <w:rPr>
          <w:rFonts w:ascii="標楷體" w:eastAsia="標楷體" w:hAnsi="標楷體"/>
          <w:sz w:val="28"/>
          <w:szCs w:val="32"/>
          <w:lang w:eastAsia="zh-TW"/>
        </w:rPr>
        <w:t>共有6系</w:t>
      </w:r>
      <w:r w:rsidR="00BC4221">
        <w:rPr>
          <w:rFonts w:ascii="標楷體" w:eastAsia="標楷體" w:hAnsi="標楷體"/>
          <w:sz w:val="28"/>
          <w:szCs w:val="32"/>
          <w:lang w:eastAsia="zh-TW"/>
        </w:rPr>
        <w:t>（</w:t>
      </w:r>
      <w:r w:rsidR="00457D78" w:rsidRPr="00DE70CD">
        <w:rPr>
          <w:rFonts w:ascii="標楷體" w:eastAsia="標楷體" w:hAnsi="標楷體"/>
          <w:sz w:val="28"/>
          <w:szCs w:val="32"/>
          <w:lang w:eastAsia="zh-TW"/>
        </w:rPr>
        <w:t>8個志願</w:t>
      </w:r>
      <w:r w:rsidR="00BC4221">
        <w:rPr>
          <w:rFonts w:ascii="標楷體" w:eastAsia="標楷體" w:hAnsi="標楷體"/>
          <w:sz w:val="28"/>
          <w:szCs w:val="32"/>
          <w:lang w:eastAsia="zh-TW"/>
        </w:rPr>
        <w:t>）</w:t>
      </w:r>
      <w:r w:rsidR="00457D78" w:rsidRPr="00DE70CD">
        <w:rPr>
          <w:rFonts w:ascii="標楷體" w:eastAsia="標楷體" w:hAnsi="標楷體"/>
          <w:sz w:val="28"/>
          <w:szCs w:val="32"/>
          <w:lang w:eastAsia="zh-TW"/>
        </w:rPr>
        <w:t>，乙組</w:t>
      </w:r>
      <w:r w:rsidR="00BC4221">
        <w:rPr>
          <w:rFonts w:ascii="標楷體" w:eastAsia="標楷體" w:hAnsi="標楷體"/>
          <w:sz w:val="28"/>
          <w:szCs w:val="32"/>
          <w:lang w:eastAsia="zh-TW"/>
        </w:rPr>
        <w:t>（</w:t>
      </w:r>
      <w:r w:rsidR="00457D78" w:rsidRPr="00DE70CD">
        <w:rPr>
          <w:rFonts w:ascii="標楷體" w:eastAsia="標楷體" w:hAnsi="標楷體"/>
          <w:sz w:val="28"/>
          <w:szCs w:val="32"/>
          <w:lang w:eastAsia="zh-TW"/>
        </w:rPr>
        <w:t>社會組</w:t>
      </w:r>
      <w:r w:rsidR="00BC4221">
        <w:rPr>
          <w:rFonts w:ascii="標楷體" w:eastAsia="標楷體" w:hAnsi="標楷體"/>
          <w:sz w:val="28"/>
          <w:szCs w:val="32"/>
          <w:lang w:eastAsia="zh-TW"/>
        </w:rPr>
        <w:t>）</w:t>
      </w:r>
      <w:r w:rsidR="00457D78" w:rsidRPr="00DE70CD">
        <w:rPr>
          <w:rFonts w:ascii="標楷體" w:eastAsia="標楷體" w:hAnsi="標楷體"/>
          <w:sz w:val="28"/>
          <w:szCs w:val="32"/>
          <w:lang w:eastAsia="zh-TW"/>
        </w:rPr>
        <w:t>共有7系</w:t>
      </w:r>
      <w:r w:rsidR="00BC4221">
        <w:rPr>
          <w:rFonts w:ascii="標楷體" w:eastAsia="標楷體" w:hAnsi="標楷體"/>
          <w:sz w:val="28"/>
          <w:szCs w:val="32"/>
          <w:lang w:eastAsia="zh-TW"/>
        </w:rPr>
        <w:t>（</w:t>
      </w:r>
      <w:r>
        <w:rPr>
          <w:rFonts w:ascii="標楷體" w:eastAsia="標楷體" w:hAnsi="標楷體" w:hint="eastAsia"/>
          <w:sz w:val="28"/>
          <w:szCs w:val="32"/>
          <w:lang w:eastAsia="zh-TW"/>
        </w:rPr>
        <w:t>9</w:t>
      </w:r>
      <w:r w:rsidR="00457D78" w:rsidRPr="00DE70CD">
        <w:rPr>
          <w:rFonts w:ascii="標楷體" w:eastAsia="標楷體" w:hAnsi="標楷體"/>
          <w:sz w:val="28"/>
          <w:szCs w:val="32"/>
          <w:lang w:eastAsia="zh-TW"/>
        </w:rPr>
        <w:t>個志願</w:t>
      </w:r>
      <w:r w:rsidR="00BC4221">
        <w:rPr>
          <w:rFonts w:ascii="標楷體" w:eastAsia="標楷體" w:hAnsi="標楷體"/>
          <w:sz w:val="28"/>
          <w:szCs w:val="32"/>
          <w:lang w:eastAsia="zh-TW"/>
        </w:rPr>
        <w:t>）</w:t>
      </w:r>
      <w:r w:rsidR="00457D78" w:rsidRPr="00DE70CD">
        <w:rPr>
          <w:rFonts w:ascii="標楷體" w:eastAsia="標楷體" w:hAnsi="標楷體"/>
          <w:sz w:val="28"/>
          <w:szCs w:val="32"/>
          <w:lang w:eastAsia="zh-TW"/>
        </w:rPr>
        <w:t>，第一階段</w:t>
      </w:r>
      <w:r w:rsidR="00BC4221">
        <w:rPr>
          <w:rFonts w:ascii="標楷體" w:eastAsia="標楷體" w:hAnsi="標楷體"/>
          <w:sz w:val="28"/>
          <w:szCs w:val="32"/>
          <w:lang w:eastAsia="zh-TW"/>
        </w:rPr>
        <w:t>（</w:t>
      </w:r>
      <w:r w:rsidR="00457D78" w:rsidRPr="00DE70CD">
        <w:rPr>
          <w:rFonts w:ascii="標楷體" w:eastAsia="標楷體" w:hAnsi="標楷體"/>
          <w:sz w:val="28"/>
          <w:szCs w:val="32"/>
          <w:lang w:eastAsia="zh-TW"/>
        </w:rPr>
        <w:t>初試</w:t>
      </w:r>
      <w:r w:rsidR="00BC4221">
        <w:rPr>
          <w:rFonts w:ascii="標楷體" w:eastAsia="標楷體" w:hAnsi="標楷體"/>
          <w:sz w:val="28"/>
          <w:szCs w:val="32"/>
          <w:lang w:eastAsia="zh-TW"/>
        </w:rPr>
        <w:t>）</w:t>
      </w:r>
      <w:r w:rsidR="00457D78" w:rsidRPr="00DE70CD">
        <w:rPr>
          <w:rFonts w:ascii="標楷體" w:eastAsia="標楷體" w:hAnsi="標楷體"/>
          <w:sz w:val="28"/>
          <w:szCs w:val="32"/>
          <w:lang w:eastAsia="zh-TW"/>
        </w:rPr>
        <w:t>報考時僅選填甲組或乙組</w:t>
      </w:r>
      <w:r w:rsidR="00BC4221">
        <w:rPr>
          <w:rFonts w:ascii="標楷體" w:eastAsia="標楷體" w:hAnsi="標楷體"/>
          <w:sz w:val="28"/>
          <w:szCs w:val="32"/>
          <w:lang w:eastAsia="zh-TW"/>
        </w:rPr>
        <w:t>（</w:t>
      </w:r>
      <w:r w:rsidR="00457D78" w:rsidRPr="005B3EB4">
        <w:rPr>
          <w:rFonts w:ascii="標楷體" w:eastAsia="標楷體" w:hAnsi="標楷體"/>
          <w:b/>
          <w:sz w:val="28"/>
          <w:szCs w:val="32"/>
          <w:u w:val="single"/>
          <w:lang w:eastAsia="zh-TW"/>
        </w:rPr>
        <w:t>僅能選一組</w:t>
      </w:r>
      <w:r w:rsidR="00BC4221">
        <w:rPr>
          <w:rFonts w:ascii="標楷體" w:eastAsia="標楷體" w:hAnsi="標楷體"/>
          <w:sz w:val="28"/>
          <w:szCs w:val="32"/>
          <w:lang w:eastAsia="zh-TW"/>
        </w:rPr>
        <w:t>）</w:t>
      </w:r>
      <w:r w:rsidR="00364364">
        <w:rPr>
          <w:rFonts w:ascii="標楷體" w:eastAsia="標楷體" w:hAnsi="標楷體"/>
          <w:sz w:val="28"/>
          <w:szCs w:val="32"/>
          <w:lang w:eastAsia="zh-TW"/>
        </w:rPr>
        <w:t>，報名後即不得變更組別；</w:t>
      </w:r>
      <w:r w:rsidR="00457D78" w:rsidRPr="00DE70CD">
        <w:rPr>
          <w:rFonts w:ascii="標楷體" w:eastAsia="標楷體" w:hAnsi="標楷體"/>
          <w:sz w:val="28"/>
          <w:szCs w:val="32"/>
          <w:lang w:eastAsia="zh-TW"/>
        </w:rPr>
        <w:t>俟第一階段</w:t>
      </w:r>
      <w:r w:rsidR="00BC4221">
        <w:rPr>
          <w:rFonts w:ascii="標楷體" w:eastAsia="標楷體" w:hAnsi="標楷體"/>
          <w:sz w:val="28"/>
          <w:szCs w:val="32"/>
          <w:lang w:eastAsia="zh-TW"/>
        </w:rPr>
        <w:t>（</w:t>
      </w:r>
      <w:r w:rsidR="00457D78" w:rsidRPr="00DE70CD">
        <w:rPr>
          <w:rFonts w:ascii="標楷體" w:eastAsia="標楷體" w:hAnsi="標楷體"/>
          <w:sz w:val="28"/>
          <w:szCs w:val="32"/>
          <w:lang w:eastAsia="zh-TW"/>
        </w:rPr>
        <w:t>初試</w:t>
      </w:r>
      <w:r w:rsidR="00BC4221">
        <w:rPr>
          <w:rFonts w:ascii="標楷體" w:eastAsia="標楷體" w:hAnsi="標楷體"/>
          <w:sz w:val="28"/>
          <w:szCs w:val="32"/>
          <w:lang w:eastAsia="zh-TW"/>
        </w:rPr>
        <w:t>）</w:t>
      </w:r>
      <w:r w:rsidR="00457D78" w:rsidRPr="00DE70CD">
        <w:rPr>
          <w:rFonts w:ascii="標楷體" w:eastAsia="標楷體" w:hAnsi="標楷體"/>
          <w:sz w:val="28"/>
          <w:szCs w:val="32"/>
          <w:lang w:eastAsia="zh-TW"/>
        </w:rPr>
        <w:t>放榜通知錄取後，再行上網選填志願。</w:t>
      </w:r>
    </w:p>
    <w:p w:rsidR="00457D78" w:rsidRPr="00DE70CD" w:rsidRDefault="00457D78" w:rsidP="005A7638">
      <w:pPr>
        <w:pStyle w:val="ab"/>
        <w:numPr>
          <w:ilvl w:val="0"/>
          <w:numId w:val="4"/>
        </w:numPr>
        <w:spacing w:beforeLines="50" w:before="120"/>
        <w:ind w:leftChars="0"/>
        <w:rPr>
          <w:rFonts w:ascii="標楷體" w:eastAsia="標楷體" w:hAnsi="標楷體"/>
          <w:sz w:val="28"/>
          <w:szCs w:val="32"/>
          <w:lang w:eastAsia="zh-TW"/>
        </w:rPr>
      </w:pPr>
      <w:r w:rsidRPr="00DE70CD">
        <w:rPr>
          <w:rFonts w:ascii="標楷體" w:eastAsia="標楷體" w:hAnsi="標楷體"/>
          <w:sz w:val="28"/>
          <w:szCs w:val="32"/>
          <w:lang w:eastAsia="zh-TW"/>
        </w:rPr>
        <w:t>考試程序：</w:t>
      </w:r>
    </w:p>
    <w:p w:rsidR="00457D78" w:rsidRPr="00D37694" w:rsidRDefault="00457D78" w:rsidP="005A7638">
      <w:pPr>
        <w:pStyle w:val="ab"/>
        <w:numPr>
          <w:ilvl w:val="0"/>
          <w:numId w:val="5"/>
        </w:numPr>
        <w:ind w:leftChars="217" w:left="1001"/>
        <w:rPr>
          <w:rFonts w:ascii="標楷體" w:eastAsia="標楷體" w:hAnsi="標楷體"/>
          <w:lang w:eastAsia="zh-TW"/>
        </w:rPr>
      </w:pPr>
      <w:r w:rsidRPr="00DE70CD">
        <w:rPr>
          <w:rFonts w:ascii="標楷體" w:eastAsia="標楷體" w:hAnsi="標楷體"/>
          <w:lang w:eastAsia="zh-TW"/>
        </w:rPr>
        <w:t>採用學測成績申請，自然組採計國文、英文、數學、自然四科；社會組採計國文、英</w:t>
      </w:r>
      <w:r w:rsidRPr="00D37694">
        <w:rPr>
          <w:rFonts w:ascii="標楷體" w:eastAsia="標楷體" w:hAnsi="標楷體"/>
          <w:lang w:eastAsia="zh-TW"/>
        </w:rPr>
        <w:t>文、數學、社會四科。</w:t>
      </w:r>
    </w:p>
    <w:p w:rsidR="00457D78" w:rsidRPr="00D37694" w:rsidRDefault="00364364" w:rsidP="005A7638">
      <w:pPr>
        <w:pStyle w:val="ab"/>
        <w:numPr>
          <w:ilvl w:val="0"/>
          <w:numId w:val="5"/>
        </w:numPr>
        <w:ind w:leftChars="217" w:left="1001"/>
        <w:rPr>
          <w:rFonts w:ascii="標楷體" w:eastAsia="標楷體" w:hAnsi="標楷體"/>
          <w:lang w:eastAsia="zh-TW"/>
        </w:rPr>
      </w:pPr>
      <w:r w:rsidRPr="00D37694">
        <w:rPr>
          <w:rFonts w:ascii="標楷體" w:eastAsia="標楷體" w:hAnsi="標楷體"/>
          <w:lang w:eastAsia="zh-TW"/>
        </w:rPr>
        <w:t>第一階段：依學測成績擇優篩選，並於</w:t>
      </w:r>
      <w:r w:rsidRPr="00D37694">
        <w:rPr>
          <w:rFonts w:ascii="標楷體" w:eastAsia="標楷體" w:hAnsi="標楷體" w:hint="eastAsia"/>
          <w:lang w:eastAsia="zh-TW"/>
        </w:rPr>
        <w:t>四</w:t>
      </w:r>
      <w:r w:rsidRPr="00D37694">
        <w:rPr>
          <w:rFonts w:ascii="標楷體" w:eastAsia="標楷體" w:hAnsi="標楷體"/>
          <w:lang w:eastAsia="zh-TW"/>
        </w:rPr>
        <w:t>月</w:t>
      </w:r>
      <w:r w:rsidRPr="00D37694">
        <w:rPr>
          <w:rFonts w:ascii="標楷體" w:eastAsia="標楷體" w:hAnsi="標楷體" w:hint="eastAsia"/>
          <w:lang w:eastAsia="zh-TW"/>
        </w:rPr>
        <w:t>下旬</w:t>
      </w:r>
      <w:r w:rsidR="00457D78" w:rsidRPr="00D37694">
        <w:rPr>
          <w:rFonts w:ascii="標楷體" w:eastAsia="標楷體" w:hAnsi="標楷體"/>
          <w:lang w:eastAsia="zh-TW"/>
        </w:rPr>
        <w:t>公告篩選結果。</w:t>
      </w:r>
    </w:p>
    <w:p w:rsidR="00457D78" w:rsidRPr="00D37694" w:rsidRDefault="00364364" w:rsidP="005A7638">
      <w:pPr>
        <w:pStyle w:val="ab"/>
        <w:numPr>
          <w:ilvl w:val="0"/>
          <w:numId w:val="5"/>
        </w:numPr>
        <w:ind w:leftChars="217" w:left="1001"/>
        <w:rPr>
          <w:rFonts w:ascii="標楷體" w:eastAsia="標楷體" w:hAnsi="標楷體"/>
          <w:lang w:eastAsia="zh-TW"/>
        </w:rPr>
      </w:pPr>
      <w:r w:rsidRPr="00D37694">
        <w:rPr>
          <w:rFonts w:ascii="標楷體" w:eastAsia="標楷體" w:hAnsi="標楷體"/>
          <w:lang w:eastAsia="zh-TW"/>
        </w:rPr>
        <w:t>第二階段：</w:t>
      </w:r>
      <w:r w:rsidRPr="00D37694">
        <w:rPr>
          <w:rFonts w:ascii="標楷體" w:eastAsia="標楷體" w:hAnsi="標楷體" w:hint="eastAsia"/>
          <w:lang w:eastAsia="zh-TW"/>
        </w:rPr>
        <w:t>五</w:t>
      </w:r>
      <w:r w:rsidRPr="00D37694">
        <w:rPr>
          <w:rFonts w:ascii="標楷體" w:eastAsia="標楷體" w:hAnsi="標楷體"/>
          <w:lang w:eastAsia="zh-TW"/>
        </w:rPr>
        <w:t>月</w:t>
      </w:r>
      <w:r w:rsidRPr="00D37694">
        <w:rPr>
          <w:rFonts w:ascii="標楷體" w:eastAsia="標楷體" w:hAnsi="標楷體" w:hint="eastAsia"/>
          <w:lang w:eastAsia="zh-TW"/>
        </w:rPr>
        <w:t>底</w:t>
      </w:r>
      <w:r w:rsidR="00457D78" w:rsidRPr="00D37694">
        <w:rPr>
          <w:rFonts w:ascii="標楷體" w:eastAsia="標楷體" w:hAnsi="標楷體"/>
          <w:lang w:eastAsia="zh-TW"/>
        </w:rPr>
        <w:t>參</w:t>
      </w:r>
      <w:r w:rsidRPr="00D37694">
        <w:rPr>
          <w:rFonts w:ascii="標楷體" w:eastAsia="標楷體" w:hAnsi="標楷體"/>
          <w:lang w:eastAsia="zh-TW"/>
        </w:rPr>
        <w:t>加體格檢查、口試、體能測驗、身家調查等，並於</w:t>
      </w:r>
      <w:r w:rsidRPr="00D37694">
        <w:rPr>
          <w:rFonts w:ascii="標楷體" w:eastAsia="標楷體" w:hAnsi="標楷體" w:hint="eastAsia"/>
          <w:lang w:eastAsia="zh-TW"/>
        </w:rPr>
        <w:t>六</w:t>
      </w:r>
      <w:r w:rsidRPr="00D37694">
        <w:rPr>
          <w:rFonts w:ascii="標楷體" w:eastAsia="標楷體" w:hAnsi="標楷體"/>
          <w:lang w:eastAsia="zh-TW"/>
        </w:rPr>
        <w:t>月</w:t>
      </w:r>
      <w:r w:rsidRPr="00D37694">
        <w:rPr>
          <w:rFonts w:ascii="標楷體" w:eastAsia="標楷體" w:hAnsi="標楷體" w:hint="eastAsia"/>
          <w:lang w:eastAsia="zh-TW"/>
        </w:rPr>
        <w:t>下旬</w:t>
      </w:r>
      <w:r w:rsidR="00457D78" w:rsidRPr="00D37694">
        <w:rPr>
          <w:rFonts w:ascii="標楷體" w:eastAsia="標楷體" w:hAnsi="標楷體"/>
          <w:lang w:eastAsia="zh-TW"/>
        </w:rPr>
        <w:t>放榜。</w:t>
      </w:r>
    </w:p>
    <w:p w:rsidR="00435A06" w:rsidRPr="00D37694" w:rsidRDefault="00435A06" w:rsidP="00435A06">
      <w:pPr>
        <w:ind w:leftChars="300" w:left="720"/>
        <w:rPr>
          <w:rFonts w:ascii="標楷體" w:eastAsia="標楷體" w:hAnsi="標楷體"/>
          <w:sz w:val="40"/>
          <w:lang w:eastAsia="zh-TW"/>
        </w:rPr>
      </w:pPr>
    </w:p>
    <w:p w:rsidR="00640716" w:rsidRPr="005B3EB4" w:rsidRDefault="005B3EB4" w:rsidP="00640716">
      <w:pPr>
        <w:pStyle w:val="ab"/>
        <w:numPr>
          <w:ilvl w:val="1"/>
          <w:numId w:val="1"/>
        </w:numPr>
        <w:spacing w:beforeLines="50" w:before="120"/>
        <w:ind w:leftChars="0" w:left="357" w:hanging="357"/>
        <w:rPr>
          <w:rFonts w:ascii="標楷體" w:eastAsia="標楷體" w:hAnsi="標楷體"/>
          <w:b/>
          <w:sz w:val="26"/>
          <w:szCs w:val="26"/>
          <w:u w:val="single"/>
          <w:lang w:eastAsia="zh-TW"/>
        </w:rPr>
      </w:pPr>
      <w:r w:rsidRPr="00D37694">
        <w:rPr>
          <w:rFonts w:ascii="標楷體" w:eastAsia="標楷體" w:hAnsi="標楷體" w:hint="eastAsia"/>
          <w:b/>
          <w:sz w:val="26"/>
          <w:szCs w:val="26"/>
          <w:u w:val="single"/>
          <w:lang w:eastAsia="zh-TW"/>
        </w:rPr>
        <w:t>詳細資訊請進一步查閱</w:t>
      </w:r>
      <w:r w:rsidR="00640716" w:rsidRPr="00D37694">
        <w:rPr>
          <w:rFonts w:ascii="標楷體" w:eastAsia="標楷體" w:hAnsi="標楷體" w:hint="eastAsia"/>
          <w:b/>
          <w:sz w:val="26"/>
          <w:szCs w:val="26"/>
          <w:u w:val="single"/>
          <w:lang w:eastAsia="zh-TW"/>
        </w:rPr>
        <w:t>「中央警察大學」網頁</w:t>
      </w:r>
      <w:r w:rsidRPr="00D37694">
        <w:rPr>
          <w:rFonts w:ascii="標楷體" w:eastAsia="標楷體" w:hAnsi="標楷體" w:hint="eastAsia"/>
          <w:b/>
          <w:sz w:val="26"/>
          <w:szCs w:val="26"/>
          <w:u w:val="single"/>
          <w:lang w:eastAsia="zh-TW"/>
        </w:rPr>
        <w:t>，</w:t>
      </w:r>
      <w:r w:rsidR="00640716" w:rsidRPr="00D37694">
        <w:rPr>
          <w:rFonts w:ascii="標楷體" w:eastAsia="標楷體" w:hAnsi="標楷體" w:hint="eastAsia"/>
          <w:b/>
          <w:sz w:val="26"/>
          <w:szCs w:val="26"/>
          <w:u w:val="single"/>
          <w:lang w:eastAsia="zh-TW"/>
        </w:rPr>
        <w:t>以</w:t>
      </w:r>
      <w:r w:rsidR="00EF214E" w:rsidRPr="00D37694">
        <w:rPr>
          <w:rFonts w:ascii="標楷體" w:eastAsia="標楷體" w:hAnsi="標楷體" w:hint="eastAsia"/>
          <w:b/>
          <w:sz w:val="26"/>
          <w:szCs w:val="26"/>
          <w:u w:val="single"/>
          <w:lang w:eastAsia="zh-TW"/>
        </w:rPr>
        <w:t>109</w:t>
      </w:r>
      <w:r w:rsidR="00640716" w:rsidRPr="00D37694">
        <w:rPr>
          <w:rFonts w:ascii="標楷體" w:eastAsia="標楷體" w:hAnsi="標楷體" w:hint="eastAsia"/>
          <w:b/>
          <w:sz w:val="26"/>
          <w:szCs w:val="26"/>
          <w:u w:val="single"/>
          <w:lang w:eastAsia="zh-TW"/>
        </w:rPr>
        <w:t>學</w:t>
      </w:r>
      <w:r w:rsidR="00640716">
        <w:rPr>
          <w:rFonts w:ascii="標楷體" w:eastAsia="標楷體" w:hAnsi="標楷體" w:hint="eastAsia"/>
          <w:b/>
          <w:sz w:val="26"/>
          <w:szCs w:val="26"/>
          <w:u w:val="single"/>
          <w:lang w:eastAsia="zh-TW"/>
        </w:rPr>
        <w:t>年度公告之正式</w:t>
      </w:r>
      <w:r w:rsidR="00640716" w:rsidRPr="005B3EB4">
        <w:rPr>
          <w:rFonts w:ascii="標楷體" w:eastAsia="標楷體" w:hAnsi="標楷體" w:hint="eastAsia"/>
          <w:b/>
          <w:sz w:val="26"/>
          <w:szCs w:val="26"/>
          <w:u w:val="single"/>
          <w:lang w:eastAsia="zh-TW"/>
        </w:rPr>
        <w:t>簡章為準</w:t>
      </w:r>
      <w:r w:rsidR="00D613D6">
        <w:rPr>
          <w:rFonts w:ascii="標楷體" w:eastAsia="標楷體" w:hAnsi="標楷體" w:hint="eastAsia"/>
          <w:b/>
          <w:sz w:val="26"/>
          <w:szCs w:val="26"/>
          <w:u w:val="single"/>
          <w:lang w:eastAsia="zh-TW"/>
        </w:rPr>
        <w:t>。</w:t>
      </w:r>
    </w:p>
    <w:p w:rsidR="00A373B0" w:rsidRPr="005B3EB4" w:rsidRDefault="00A373B0" w:rsidP="00435A06">
      <w:pPr>
        <w:ind w:leftChars="300" w:left="720"/>
        <w:rPr>
          <w:rFonts w:ascii="標楷體" w:eastAsia="標楷體" w:hAnsi="標楷體"/>
          <w:sz w:val="40"/>
          <w:lang w:eastAsia="zh-TW"/>
        </w:rPr>
      </w:pPr>
    </w:p>
    <w:p w:rsidR="001D30C9" w:rsidRDefault="001D30C9" w:rsidP="00364364">
      <w:pPr>
        <w:ind w:leftChars="300" w:left="720"/>
        <w:rPr>
          <w:rFonts w:ascii="標楷體" w:eastAsia="標楷體" w:hAnsi="標楷體"/>
          <w:sz w:val="40"/>
          <w:lang w:eastAsia="zh-TW"/>
        </w:rPr>
      </w:pPr>
    </w:p>
    <w:p w:rsidR="001E033B" w:rsidRPr="00364364" w:rsidRDefault="00EF214E" w:rsidP="00364364">
      <w:pPr>
        <w:ind w:leftChars="300" w:left="720"/>
        <w:rPr>
          <w:rFonts w:ascii="標楷體" w:eastAsia="標楷體" w:hAnsi="標楷體"/>
          <w:sz w:val="40"/>
          <w:lang w:eastAsia="zh-TW"/>
        </w:rPr>
      </w:pPr>
      <w:r>
        <w:rPr>
          <w:noProof/>
          <w:lang w:eastAsia="zh-TW"/>
        </w:rPr>
        <w:lastRenderedPageBreak/>
        <w:drawing>
          <wp:anchor distT="0" distB="0" distL="114300" distR="114300" simplePos="0" relativeHeight="251977728" behindDoc="0" locked="0" layoutInCell="1" allowOverlap="1" wp14:anchorId="25C4AEFD" wp14:editId="0579EFF0">
            <wp:simplePos x="0" y="0"/>
            <wp:positionH relativeFrom="column">
              <wp:posOffset>-37465</wp:posOffset>
            </wp:positionH>
            <wp:positionV relativeFrom="paragraph">
              <wp:posOffset>-351790</wp:posOffset>
            </wp:positionV>
            <wp:extent cx="6650355" cy="8585835"/>
            <wp:effectExtent l="0" t="0" r="0" b="5715"/>
            <wp:wrapTopAndBottom/>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6650355" cy="8585835"/>
                    </a:xfrm>
                    <a:prstGeom prst="rect">
                      <a:avLst/>
                    </a:prstGeom>
                  </pic:spPr>
                </pic:pic>
              </a:graphicData>
            </a:graphic>
            <wp14:sizeRelH relativeFrom="page">
              <wp14:pctWidth>0</wp14:pctWidth>
            </wp14:sizeRelH>
            <wp14:sizeRelV relativeFrom="page">
              <wp14:pctHeight>0</wp14:pctHeight>
            </wp14:sizeRelV>
          </wp:anchor>
        </w:drawing>
      </w:r>
    </w:p>
    <w:p w:rsidR="001E033B" w:rsidRPr="00DE70CD" w:rsidRDefault="001E033B" w:rsidP="0096768F">
      <w:pPr>
        <w:pStyle w:val="ab"/>
        <w:numPr>
          <w:ilvl w:val="0"/>
          <w:numId w:val="2"/>
        </w:numPr>
        <w:tabs>
          <w:tab w:val="left" w:pos="851"/>
        </w:tabs>
        <w:spacing w:beforeLines="50" w:before="120"/>
        <w:ind w:leftChars="0" w:left="482" w:hanging="482"/>
        <w:rPr>
          <w:rFonts w:ascii="標楷體" w:eastAsia="標楷體" w:hAnsi="標楷體"/>
          <w:sz w:val="32"/>
          <w:lang w:eastAsia="zh-TW"/>
        </w:rPr>
      </w:pPr>
      <w:bookmarkStart w:id="22" w:name="_Toc469486371"/>
      <w:bookmarkStart w:id="23" w:name="_Toc469561960"/>
      <w:bookmarkStart w:id="24" w:name="_Toc469647801"/>
      <w:bookmarkStart w:id="25" w:name="_Toc506949674"/>
      <w:r w:rsidRPr="00DE70CD">
        <w:rPr>
          <w:rFonts w:ascii="標楷體" w:eastAsia="標楷體" w:hAnsi="標楷體"/>
          <w:sz w:val="32"/>
          <w:lang w:eastAsia="zh-TW"/>
        </w:rPr>
        <w:t>警校－台灣警察專科學校</w:t>
      </w:r>
      <w:bookmarkEnd w:id="22"/>
      <w:bookmarkEnd w:id="23"/>
      <w:bookmarkEnd w:id="24"/>
      <w:bookmarkEnd w:id="25"/>
      <w:r w:rsidR="006F0739">
        <w:rPr>
          <w:rFonts w:ascii="標楷體" w:eastAsia="標楷體" w:hAnsi="標楷體" w:hint="eastAsia"/>
          <w:sz w:val="32"/>
          <w:lang w:eastAsia="zh-TW"/>
        </w:rPr>
        <w:t>(專</w:t>
      </w:r>
      <w:r w:rsidR="00964BA6" w:rsidRPr="00162620">
        <w:rPr>
          <w:rFonts w:ascii="標楷體" w:eastAsia="標楷體" w:hAnsi="標楷體" w:hint="eastAsia"/>
          <w:color w:val="FF0000"/>
          <w:sz w:val="32"/>
          <w:lang w:eastAsia="zh-TW"/>
        </w:rPr>
        <w:t>38</w:t>
      </w:r>
      <w:r w:rsidR="006F0739">
        <w:rPr>
          <w:rFonts w:ascii="標楷體" w:eastAsia="標楷體" w:hAnsi="標楷體" w:hint="eastAsia"/>
          <w:sz w:val="32"/>
          <w:lang w:eastAsia="zh-TW"/>
        </w:rPr>
        <w:t>期)</w:t>
      </w:r>
    </w:p>
    <w:p w:rsidR="001E033B" w:rsidRPr="00DE70CD" w:rsidRDefault="001E033B" w:rsidP="00E77BDE">
      <w:pPr>
        <w:pStyle w:val="ab"/>
        <w:numPr>
          <w:ilvl w:val="0"/>
          <w:numId w:val="6"/>
        </w:numPr>
        <w:spacing w:beforeLines="50" w:before="120"/>
        <w:ind w:leftChars="0"/>
        <w:rPr>
          <w:rFonts w:ascii="標楷體" w:eastAsia="標楷體" w:hAnsi="標楷體"/>
          <w:sz w:val="28"/>
          <w:szCs w:val="32"/>
          <w:lang w:eastAsia="zh-TW"/>
        </w:rPr>
      </w:pPr>
      <w:r w:rsidRPr="00DE70CD">
        <w:rPr>
          <w:rFonts w:ascii="標楷體" w:eastAsia="標楷體" w:hAnsi="標楷體"/>
          <w:sz w:val="28"/>
          <w:szCs w:val="32"/>
          <w:lang w:eastAsia="zh-TW"/>
        </w:rPr>
        <w:lastRenderedPageBreak/>
        <w:t>報考資格：高中職畢業</w:t>
      </w:r>
      <w:r w:rsidR="00BC4221">
        <w:rPr>
          <w:rFonts w:ascii="標楷體" w:eastAsia="標楷體" w:hAnsi="標楷體"/>
          <w:sz w:val="28"/>
          <w:szCs w:val="32"/>
          <w:lang w:eastAsia="zh-TW"/>
        </w:rPr>
        <w:t>（</w:t>
      </w:r>
      <w:r w:rsidR="009F6855" w:rsidRPr="009F6855">
        <w:rPr>
          <w:rFonts w:ascii="標楷體" w:eastAsia="標楷體" w:hAnsi="標楷體" w:hint="eastAsia"/>
          <w:sz w:val="28"/>
          <w:szCs w:val="32"/>
          <w:lang w:eastAsia="zh-TW"/>
        </w:rPr>
        <w:t>應屆可</w:t>
      </w:r>
      <w:r w:rsidR="00BC4221">
        <w:rPr>
          <w:rFonts w:ascii="標楷體" w:eastAsia="標楷體" w:hAnsi="標楷體"/>
          <w:sz w:val="28"/>
          <w:szCs w:val="32"/>
          <w:lang w:eastAsia="zh-TW"/>
        </w:rPr>
        <w:t>）</w:t>
      </w:r>
      <w:r w:rsidRPr="00DE70CD">
        <w:rPr>
          <w:rFonts w:ascii="標楷體" w:eastAsia="標楷體" w:hAnsi="標楷體"/>
          <w:sz w:val="28"/>
          <w:szCs w:val="32"/>
          <w:lang w:eastAsia="zh-TW"/>
        </w:rPr>
        <w:t>，具中華民國國籍之25歲以下男女青年，品貌端正，體格健全，身家清白，且無不良紀錄及嗜好。</w:t>
      </w:r>
    </w:p>
    <w:p w:rsidR="001E033B" w:rsidRPr="00964BA6" w:rsidRDefault="001E033B" w:rsidP="00E77BDE">
      <w:pPr>
        <w:pStyle w:val="ab"/>
        <w:numPr>
          <w:ilvl w:val="0"/>
          <w:numId w:val="6"/>
        </w:numPr>
        <w:spacing w:beforeLines="50" w:before="120"/>
        <w:ind w:leftChars="0"/>
        <w:rPr>
          <w:rFonts w:ascii="標楷體" w:eastAsia="標楷體" w:hAnsi="標楷體"/>
          <w:sz w:val="28"/>
          <w:szCs w:val="32"/>
          <w:lang w:eastAsia="zh-TW"/>
        </w:rPr>
      </w:pPr>
      <w:r w:rsidRPr="00DE70CD">
        <w:rPr>
          <w:rFonts w:ascii="標楷體" w:eastAsia="標楷體" w:hAnsi="標楷體"/>
          <w:sz w:val="28"/>
          <w:szCs w:val="32"/>
          <w:lang w:eastAsia="zh-TW"/>
        </w:rPr>
        <w:t>招生名額及考科：</w:t>
      </w:r>
      <w:r w:rsidRPr="00DE70CD">
        <w:rPr>
          <w:rFonts w:ascii="標楷體" w:eastAsia="標楷體" w:hAnsi="標楷體"/>
          <w:b/>
          <w:sz w:val="28"/>
          <w:szCs w:val="32"/>
          <w:lang w:eastAsia="zh-TW"/>
        </w:rPr>
        <w:t>（以下為</w:t>
      </w:r>
      <w:r w:rsidR="00964BA6">
        <w:rPr>
          <w:rFonts w:ascii="標楷體" w:eastAsia="標楷體" w:hAnsi="標楷體"/>
          <w:b/>
          <w:sz w:val="28"/>
          <w:szCs w:val="32"/>
          <w:lang w:eastAsia="zh-TW"/>
        </w:rPr>
        <w:t>1</w:t>
      </w:r>
      <w:r w:rsidR="00964BA6">
        <w:rPr>
          <w:rFonts w:ascii="標楷體" w:eastAsia="標楷體" w:hAnsi="標楷體" w:hint="eastAsia"/>
          <w:b/>
          <w:sz w:val="28"/>
          <w:szCs w:val="32"/>
          <w:lang w:eastAsia="zh-TW"/>
        </w:rPr>
        <w:t>08</w:t>
      </w:r>
      <w:r w:rsidRPr="00DE70CD">
        <w:rPr>
          <w:rFonts w:ascii="標楷體" w:eastAsia="標楷體" w:hAnsi="標楷體"/>
          <w:b/>
          <w:sz w:val="28"/>
          <w:szCs w:val="32"/>
          <w:lang w:eastAsia="zh-TW"/>
        </w:rPr>
        <w:t>年之招生名額）</w:t>
      </w:r>
    </w:p>
    <w:tbl>
      <w:tblPr>
        <w:tblW w:w="900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A0" w:firstRow="1" w:lastRow="0" w:firstColumn="1" w:lastColumn="0" w:noHBand="0" w:noVBand="0"/>
      </w:tblPr>
      <w:tblGrid>
        <w:gridCol w:w="964"/>
        <w:gridCol w:w="1881"/>
        <w:gridCol w:w="992"/>
        <w:gridCol w:w="977"/>
        <w:gridCol w:w="992"/>
        <w:gridCol w:w="3202"/>
      </w:tblGrid>
      <w:tr w:rsidR="00964BA6" w:rsidRPr="00DE70CD" w:rsidTr="00845075">
        <w:trPr>
          <w:trHeight w:val="20"/>
          <w:jc w:val="center"/>
        </w:trPr>
        <w:tc>
          <w:tcPr>
            <w:tcW w:w="964"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sidRPr="00DE70CD">
              <w:rPr>
                <w:rFonts w:ascii="標楷體" w:eastAsia="標楷體" w:hAnsi="標楷體"/>
                <w:color w:val="000000"/>
              </w:rPr>
              <w:t>組別</w:t>
            </w:r>
          </w:p>
        </w:tc>
        <w:tc>
          <w:tcPr>
            <w:tcW w:w="1881"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sidRPr="00DE70CD">
              <w:rPr>
                <w:rFonts w:ascii="標楷體" w:eastAsia="標楷體" w:hAnsi="標楷體"/>
                <w:color w:val="000000"/>
              </w:rPr>
              <w:t>科別</w:t>
            </w:r>
          </w:p>
        </w:tc>
        <w:tc>
          <w:tcPr>
            <w:tcW w:w="992"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sidRPr="00DE70CD">
              <w:rPr>
                <w:rFonts w:ascii="標楷體" w:eastAsia="標楷體" w:hAnsi="標楷體"/>
                <w:color w:val="000000"/>
              </w:rPr>
              <w:t>男</w:t>
            </w:r>
          </w:p>
        </w:tc>
        <w:tc>
          <w:tcPr>
            <w:tcW w:w="977"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sidRPr="00DE70CD">
              <w:rPr>
                <w:rFonts w:ascii="標楷體" w:eastAsia="標楷體" w:hAnsi="標楷體"/>
                <w:color w:val="000000"/>
              </w:rPr>
              <w:t>女</w:t>
            </w:r>
          </w:p>
        </w:tc>
        <w:tc>
          <w:tcPr>
            <w:tcW w:w="992"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sidRPr="00DE70CD">
              <w:rPr>
                <w:rFonts w:ascii="標楷體" w:eastAsia="標楷體" w:hAnsi="標楷體"/>
                <w:color w:val="000000"/>
              </w:rPr>
              <w:t>總計</w:t>
            </w:r>
          </w:p>
        </w:tc>
        <w:tc>
          <w:tcPr>
            <w:tcW w:w="3202"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sidRPr="00DE70CD">
              <w:rPr>
                <w:rFonts w:ascii="標楷體" w:eastAsia="標楷體" w:hAnsi="標楷體"/>
                <w:color w:val="000000"/>
              </w:rPr>
              <w:t>考科</w:t>
            </w:r>
          </w:p>
        </w:tc>
      </w:tr>
      <w:tr w:rsidR="00964BA6" w:rsidRPr="00DE70CD" w:rsidTr="00845075">
        <w:trPr>
          <w:trHeight w:val="20"/>
          <w:jc w:val="center"/>
        </w:trPr>
        <w:tc>
          <w:tcPr>
            <w:tcW w:w="964" w:type="dxa"/>
            <w:vMerge w:val="restart"/>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sidRPr="00DE70CD">
              <w:rPr>
                <w:rFonts w:ascii="標楷體" w:eastAsia="標楷體" w:hAnsi="標楷體"/>
                <w:color w:val="000000"/>
              </w:rPr>
              <w:t>甲組</w:t>
            </w:r>
          </w:p>
        </w:tc>
        <w:tc>
          <w:tcPr>
            <w:tcW w:w="1881"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sidRPr="00DE70CD">
              <w:rPr>
                <w:rFonts w:ascii="標楷體" w:eastAsia="標楷體" w:hAnsi="標楷體"/>
                <w:color w:val="000000"/>
              </w:rPr>
              <w:t>刑事警察科</w:t>
            </w:r>
          </w:p>
        </w:tc>
        <w:tc>
          <w:tcPr>
            <w:tcW w:w="992"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76</w:t>
            </w:r>
          </w:p>
        </w:tc>
        <w:tc>
          <w:tcPr>
            <w:tcW w:w="977"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4</w:t>
            </w:r>
          </w:p>
        </w:tc>
        <w:tc>
          <w:tcPr>
            <w:tcW w:w="992"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80</w:t>
            </w:r>
          </w:p>
        </w:tc>
        <w:tc>
          <w:tcPr>
            <w:tcW w:w="3202" w:type="dxa"/>
            <w:vMerge w:val="restart"/>
            <w:tcMar>
              <w:bottom w:w="57" w:type="dxa"/>
            </w:tcMar>
            <w:vAlign w:val="center"/>
          </w:tcPr>
          <w:p w:rsidR="00964BA6" w:rsidRPr="00DE70CD" w:rsidRDefault="00964BA6" w:rsidP="00845075">
            <w:pPr>
              <w:spacing w:line="320" w:lineRule="exact"/>
              <w:jc w:val="both"/>
              <w:rPr>
                <w:rFonts w:ascii="標楷體" w:eastAsia="標楷體" w:hAnsi="標楷體"/>
                <w:color w:val="000000"/>
                <w:lang w:eastAsia="zh-TW"/>
              </w:rPr>
            </w:pPr>
            <w:r w:rsidRPr="00DE70CD">
              <w:rPr>
                <w:rFonts w:ascii="標楷體" w:eastAsia="標楷體" w:hAnsi="標楷體"/>
                <w:color w:val="000000"/>
                <w:lang w:eastAsia="zh-TW"/>
              </w:rPr>
              <w:t>國文</w:t>
            </w:r>
            <w:r>
              <w:rPr>
                <w:rFonts w:ascii="標楷體" w:eastAsia="標楷體" w:hAnsi="標楷體"/>
                <w:color w:val="000000"/>
                <w:lang w:eastAsia="zh-TW"/>
              </w:rPr>
              <w:t>（</w:t>
            </w:r>
            <w:r w:rsidRPr="00DE70CD">
              <w:rPr>
                <w:rFonts w:ascii="標楷體" w:eastAsia="標楷體" w:hAnsi="標楷體"/>
                <w:color w:val="000000"/>
                <w:lang w:eastAsia="zh-TW"/>
              </w:rPr>
              <w:t>含作文佔40%</w:t>
            </w:r>
            <w:r>
              <w:rPr>
                <w:rFonts w:ascii="標楷體" w:eastAsia="標楷體" w:hAnsi="標楷體"/>
                <w:color w:val="000000"/>
                <w:lang w:eastAsia="zh-TW"/>
              </w:rPr>
              <w:t>）</w:t>
            </w:r>
            <w:r w:rsidRPr="00DE70CD">
              <w:rPr>
                <w:rFonts w:ascii="標楷體" w:eastAsia="標楷體" w:hAnsi="標楷體"/>
                <w:color w:val="000000"/>
                <w:lang w:eastAsia="zh-TW"/>
              </w:rPr>
              <w:t>、英文、數甲、物理、化學</w:t>
            </w:r>
          </w:p>
        </w:tc>
      </w:tr>
      <w:tr w:rsidR="00964BA6" w:rsidRPr="00DE70CD" w:rsidTr="00845075">
        <w:trPr>
          <w:trHeight w:val="20"/>
          <w:jc w:val="center"/>
        </w:trPr>
        <w:tc>
          <w:tcPr>
            <w:tcW w:w="0" w:type="auto"/>
            <w:vMerge/>
            <w:tcMar>
              <w:bottom w:w="57" w:type="dxa"/>
            </w:tcMar>
            <w:vAlign w:val="center"/>
          </w:tcPr>
          <w:p w:rsidR="00964BA6" w:rsidRPr="00DE70CD" w:rsidRDefault="00964BA6" w:rsidP="00845075">
            <w:pPr>
              <w:spacing w:line="320" w:lineRule="exact"/>
              <w:jc w:val="center"/>
              <w:rPr>
                <w:rFonts w:ascii="標楷體" w:eastAsia="標楷體" w:hAnsi="標楷體"/>
                <w:color w:val="000000"/>
                <w:lang w:eastAsia="zh-TW"/>
              </w:rPr>
            </w:pPr>
          </w:p>
        </w:tc>
        <w:tc>
          <w:tcPr>
            <w:tcW w:w="1881"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sidRPr="00DE70CD">
              <w:rPr>
                <w:rFonts w:ascii="標楷體" w:eastAsia="標楷體" w:hAnsi="標楷體"/>
                <w:color w:val="000000"/>
              </w:rPr>
              <w:t>交通管理科</w:t>
            </w:r>
          </w:p>
        </w:tc>
        <w:tc>
          <w:tcPr>
            <w:tcW w:w="992"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38</w:t>
            </w:r>
          </w:p>
        </w:tc>
        <w:tc>
          <w:tcPr>
            <w:tcW w:w="977"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2</w:t>
            </w:r>
          </w:p>
        </w:tc>
        <w:tc>
          <w:tcPr>
            <w:tcW w:w="992"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40</w:t>
            </w:r>
          </w:p>
        </w:tc>
        <w:tc>
          <w:tcPr>
            <w:tcW w:w="0" w:type="auto"/>
            <w:vMerge/>
            <w:tcMar>
              <w:bottom w:w="57" w:type="dxa"/>
            </w:tcMar>
            <w:vAlign w:val="center"/>
          </w:tcPr>
          <w:p w:rsidR="00964BA6" w:rsidRPr="00DE70CD" w:rsidRDefault="00964BA6" w:rsidP="00845075">
            <w:pPr>
              <w:spacing w:line="320" w:lineRule="exact"/>
              <w:jc w:val="both"/>
              <w:rPr>
                <w:rFonts w:ascii="標楷體" w:eastAsia="標楷體" w:hAnsi="標楷體"/>
                <w:color w:val="000000"/>
              </w:rPr>
            </w:pPr>
          </w:p>
        </w:tc>
      </w:tr>
      <w:tr w:rsidR="00964BA6" w:rsidRPr="00DE70CD" w:rsidTr="00845075">
        <w:trPr>
          <w:trHeight w:val="20"/>
          <w:jc w:val="center"/>
        </w:trPr>
        <w:tc>
          <w:tcPr>
            <w:tcW w:w="0" w:type="auto"/>
            <w:vMerge/>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p>
        </w:tc>
        <w:tc>
          <w:tcPr>
            <w:tcW w:w="1881"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sidRPr="00DE70CD">
              <w:rPr>
                <w:rFonts w:ascii="標楷體" w:eastAsia="標楷體" w:hAnsi="標楷體"/>
                <w:color w:val="000000"/>
              </w:rPr>
              <w:t>科技偵查科</w:t>
            </w:r>
          </w:p>
        </w:tc>
        <w:tc>
          <w:tcPr>
            <w:tcW w:w="992" w:type="dxa"/>
            <w:tcMar>
              <w:bottom w:w="57" w:type="dxa"/>
            </w:tcMar>
            <w:vAlign w:val="center"/>
          </w:tcPr>
          <w:p w:rsidR="00964BA6"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38</w:t>
            </w:r>
          </w:p>
        </w:tc>
        <w:tc>
          <w:tcPr>
            <w:tcW w:w="977" w:type="dxa"/>
            <w:tcMar>
              <w:bottom w:w="57" w:type="dxa"/>
            </w:tcMar>
            <w:vAlign w:val="center"/>
          </w:tcPr>
          <w:p w:rsidR="00964BA6"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2</w:t>
            </w:r>
          </w:p>
        </w:tc>
        <w:tc>
          <w:tcPr>
            <w:tcW w:w="992" w:type="dxa"/>
            <w:tcMar>
              <w:bottom w:w="57" w:type="dxa"/>
            </w:tcMar>
            <w:vAlign w:val="center"/>
          </w:tcPr>
          <w:p w:rsidR="00964BA6"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40</w:t>
            </w:r>
          </w:p>
        </w:tc>
        <w:tc>
          <w:tcPr>
            <w:tcW w:w="0" w:type="auto"/>
            <w:vMerge/>
            <w:tcMar>
              <w:bottom w:w="57" w:type="dxa"/>
            </w:tcMar>
            <w:vAlign w:val="center"/>
          </w:tcPr>
          <w:p w:rsidR="00964BA6" w:rsidRPr="00DE70CD" w:rsidRDefault="00964BA6" w:rsidP="00845075">
            <w:pPr>
              <w:spacing w:line="320" w:lineRule="exact"/>
              <w:jc w:val="both"/>
              <w:rPr>
                <w:rFonts w:ascii="標楷體" w:eastAsia="標楷體" w:hAnsi="標楷體"/>
                <w:color w:val="000000"/>
              </w:rPr>
            </w:pPr>
          </w:p>
        </w:tc>
      </w:tr>
      <w:tr w:rsidR="00964BA6" w:rsidRPr="00DE70CD" w:rsidTr="00845075">
        <w:trPr>
          <w:trHeight w:val="20"/>
          <w:jc w:val="center"/>
        </w:trPr>
        <w:tc>
          <w:tcPr>
            <w:tcW w:w="0" w:type="auto"/>
            <w:vMerge/>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p>
        </w:tc>
        <w:tc>
          <w:tcPr>
            <w:tcW w:w="1881"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sidRPr="00DE70CD">
              <w:rPr>
                <w:rFonts w:ascii="標楷體" w:eastAsia="標楷體" w:hAnsi="標楷體"/>
                <w:color w:val="000000"/>
              </w:rPr>
              <w:t>消防安全科</w:t>
            </w:r>
          </w:p>
        </w:tc>
        <w:tc>
          <w:tcPr>
            <w:tcW w:w="992"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180</w:t>
            </w:r>
          </w:p>
        </w:tc>
        <w:tc>
          <w:tcPr>
            <w:tcW w:w="977"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20</w:t>
            </w:r>
          </w:p>
        </w:tc>
        <w:tc>
          <w:tcPr>
            <w:tcW w:w="992"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200</w:t>
            </w:r>
          </w:p>
        </w:tc>
        <w:tc>
          <w:tcPr>
            <w:tcW w:w="0" w:type="auto"/>
            <w:vMerge/>
            <w:tcMar>
              <w:bottom w:w="57" w:type="dxa"/>
            </w:tcMar>
            <w:vAlign w:val="center"/>
          </w:tcPr>
          <w:p w:rsidR="00964BA6" w:rsidRPr="00DE70CD" w:rsidRDefault="00964BA6" w:rsidP="00845075">
            <w:pPr>
              <w:spacing w:line="320" w:lineRule="exact"/>
              <w:jc w:val="both"/>
              <w:rPr>
                <w:rFonts w:ascii="標楷體" w:eastAsia="標楷體" w:hAnsi="標楷體"/>
                <w:color w:val="000000"/>
              </w:rPr>
            </w:pPr>
          </w:p>
        </w:tc>
      </w:tr>
      <w:tr w:rsidR="00964BA6" w:rsidRPr="00DE70CD" w:rsidTr="00845075">
        <w:trPr>
          <w:trHeight w:val="20"/>
          <w:jc w:val="center"/>
        </w:trPr>
        <w:tc>
          <w:tcPr>
            <w:tcW w:w="0" w:type="auto"/>
            <w:vMerge/>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p>
        </w:tc>
        <w:tc>
          <w:tcPr>
            <w:tcW w:w="1881"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sidRPr="00DE70CD">
              <w:rPr>
                <w:rFonts w:ascii="標楷體" w:eastAsia="標楷體" w:hAnsi="標楷體"/>
                <w:color w:val="000000"/>
              </w:rPr>
              <w:t>海洋巡防科</w:t>
            </w:r>
          </w:p>
        </w:tc>
        <w:tc>
          <w:tcPr>
            <w:tcW w:w="992"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72</w:t>
            </w:r>
          </w:p>
        </w:tc>
        <w:tc>
          <w:tcPr>
            <w:tcW w:w="977"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8</w:t>
            </w:r>
          </w:p>
        </w:tc>
        <w:tc>
          <w:tcPr>
            <w:tcW w:w="992"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80</w:t>
            </w:r>
          </w:p>
        </w:tc>
        <w:tc>
          <w:tcPr>
            <w:tcW w:w="0" w:type="auto"/>
            <w:vMerge/>
            <w:tcMar>
              <w:bottom w:w="57" w:type="dxa"/>
            </w:tcMar>
            <w:vAlign w:val="center"/>
          </w:tcPr>
          <w:p w:rsidR="00964BA6" w:rsidRPr="00DE70CD" w:rsidRDefault="00964BA6" w:rsidP="00845075">
            <w:pPr>
              <w:spacing w:line="320" w:lineRule="exact"/>
              <w:jc w:val="both"/>
              <w:rPr>
                <w:rFonts w:ascii="標楷體" w:eastAsia="標楷體" w:hAnsi="標楷體"/>
                <w:color w:val="000000"/>
              </w:rPr>
            </w:pPr>
          </w:p>
        </w:tc>
      </w:tr>
      <w:tr w:rsidR="00964BA6" w:rsidRPr="00DE70CD" w:rsidTr="00845075">
        <w:trPr>
          <w:trHeight w:val="20"/>
          <w:jc w:val="center"/>
        </w:trPr>
        <w:tc>
          <w:tcPr>
            <w:tcW w:w="964"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sidRPr="00DE70CD">
              <w:rPr>
                <w:rFonts w:ascii="標楷體" w:eastAsia="標楷體" w:hAnsi="標楷體"/>
                <w:color w:val="000000"/>
              </w:rPr>
              <w:t>乙組</w:t>
            </w:r>
          </w:p>
        </w:tc>
        <w:tc>
          <w:tcPr>
            <w:tcW w:w="1881"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sidRPr="00DE70CD">
              <w:rPr>
                <w:rFonts w:ascii="標楷體" w:eastAsia="標楷體" w:hAnsi="標楷體"/>
                <w:color w:val="000000"/>
              </w:rPr>
              <w:t>行政警察科</w:t>
            </w:r>
          </w:p>
        </w:tc>
        <w:tc>
          <w:tcPr>
            <w:tcW w:w="992"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298</w:t>
            </w:r>
          </w:p>
        </w:tc>
        <w:tc>
          <w:tcPr>
            <w:tcW w:w="977"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42</w:t>
            </w:r>
          </w:p>
        </w:tc>
        <w:tc>
          <w:tcPr>
            <w:tcW w:w="992" w:type="dxa"/>
            <w:tcMar>
              <w:bottom w:w="57" w:type="dxa"/>
            </w:tcMar>
            <w:vAlign w:val="center"/>
          </w:tcPr>
          <w:p w:rsidR="00964BA6" w:rsidRPr="00DE70CD" w:rsidRDefault="00964BA6" w:rsidP="00845075">
            <w:pPr>
              <w:spacing w:line="320" w:lineRule="exact"/>
              <w:jc w:val="center"/>
              <w:rPr>
                <w:rFonts w:ascii="標楷體" w:eastAsia="標楷體" w:hAnsi="標楷體"/>
                <w:color w:val="000000"/>
              </w:rPr>
            </w:pPr>
            <w:r>
              <w:rPr>
                <w:rFonts w:ascii="標楷體" w:eastAsia="標楷體" w:hAnsi="標楷體" w:hint="eastAsia"/>
                <w:color w:val="000000"/>
              </w:rPr>
              <w:t>340</w:t>
            </w:r>
          </w:p>
        </w:tc>
        <w:tc>
          <w:tcPr>
            <w:tcW w:w="3202" w:type="dxa"/>
            <w:tcMar>
              <w:bottom w:w="57" w:type="dxa"/>
            </w:tcMar>
            <w:vAlign w:val="center"/>
          </w:tcPr>
          <w:p w:rsidR="00964BA6" w:rsidRPr="00DE70CD" w:rsidRDefault="00964BA6" w:rsidP="00845075">
            <w:pPr>
              <w:spacing w:line="320" w:lineRule="exact"/>
              <w:jc w:val="both"/>
              <w:rPr>
                <w:rFonts w:ascii="標楷體" w:eastAsia="標楷體" w:hAnsi="標楷體"/>
                <w:color w:val="000000"/>
                <w:lang w:eastAsia="zh-TW"/>
              </w:rPr>
            </w:pPr>
            <w:r w:rsidRPr="00DE70CD">
              <w:rPr>
                <w:rFonts w:ascii="標楷體" w:eastAsia="標楷體" w:hAnsi="標楷體"/>
                <w:color w:val="000000"/>
                <w:lang w:eastAsia="zh-TW"/>
              </w:rPr>
              <w:t>國文</w:t>
            </w:r>
            <w:r>
              <w:rPr>
                <w:rFonts w:ascii="標楷體" w:eastAsia="標楷體" w:hAnsi="標楷體"/>
                <w:color w:val="000000"/>
                <w:lang w:eastAsia="zh-TW"/>
              </w:rPr>
              <w:t>（</w:t>
            </w:r>
            <w:r w:rsidRPr="00DE70CD">
              <w:rPr>
                <w:rFonts w:ascii="標楷體" w:eastAsia="標楷體" w:hAnsi="標楷體"/>
                <w:color w:val="000000"/>
                <w:lang w:eastAsia="zh-TW"/>
              </w:rPr>
              <w:t>含作文佔40%</w:t>
            </w:r>
            <w:r>
              <w:rPr>
                <w:rFonts w:ascii="標楷體" w:eastAsia="標楷體" w:hAnsi="標楷體"/>
                <w:color w:val="000000"/>
                <w:lang w:eastAsia="zh-TW"/>
              </w:rPr>
              <w:t>）、英文、數乙、歷史、</w:t>
            </w:r>
            <w:r w:rsidRPr="00DE70CD">
              <w:rPr>
                <w:rFonts w:ascii="標楷體" w:eastAsia="標楷體" w:hAnsi="標楷體"/>
                <w:color w:val="000000"/>
                <w:lang w:eastAsia="zh-TW"/>
              </w:rPr>
              <w:t>地理</w:t>
            </w:r>
          </w:p>
        </w:tc>
      </w:tr>
    </w:tbl>
    <w:p w:rsidR="00964BA6" w:rsidRPr="00DE70CD" w:rsidRDefault="00964BA6" w:rsidP="00964BA6">
      <w:pPr>
        <w:pStyle w:val="ab"/>
        <w:spacing w:line="450" w:lineRule="exact"/>
        <w:ind w:left="740" w:hangingChars="100" w:hanging="260"/>
        <w:jc w:val="both"/>
        <w:rPr>
          <w:rFonts w:ascii="標楷體" w:eastAsia="標楷體" w:hAnsi="標楷體"/>
          <w:sz w:val="26"/>
          <w:szCs w:val="26"/>
        </w:rPr>
      </w:pPr>
      <w:r w:rsidRPr="00DE70CD">
        <w:rPr>
          <w:rFonts w:ascii="標楷體" w:eastAsia="標楷體" w:hAnsi="標楷體"/>
          <w:sz w:val="26"/>
          <w:szCs w:val="26"/>
        </w:rPr>
        <w:t>※備註：</w:t>
      </w:r>
    </w:p>
    <w:p w:rsidR="00964BA6" w:rsidRPr="00D5663B" w:rsidRDefault="00964BA6" w:rsidP="00A5460B">
      <w:pPr>
        <w:pStyle w:val="ab"/>
        <w:widowControl w:val="0"/>
        <w:numPr>
          <w:ilvl w:val="0"/>
          <w:numId w:val="100"/>
        </w:numPr>
        <w:spacing w:line="240" w:lineRule="exact"/>
        <w:ind w:leftChars="417" w:left="1481"/>
        <w:jc w:val="both"/>
        <w:rPr>
          <w:rFonts w:ascii="標楷體" w:eastAsia="標楷體" w:hAnsi="標楷體"/>
          <w:szCs w:val="32"/>
          <w:lang w:eastAsia="zh-TW"/>
        </w:rPr>
      </w:pPr>
      <w:r w:rsidRPr="00D5663B">
        <w:rPr>
          <w:rFonts w:ascii="標楷體" w:eastAsia="標楷體" w:hAnsi="標楷體"/>
          <w:szCs w:val="32"/>
          <w:lang w:eastAsia="zh-TW"/>
        </w:rPr>
        <w:t>考生僅能依上表 2 個組別選擇其中1組報考，不得同時報考2個組別。</w:t>
      </w:r>
    </w:p>
    <w:p w:rsidR="00964BA6" w:rsidRPr="00D5663B" w:rsidRDefault="00964BA6" w:rsidP="00A5460B">
      <w:pPr>
        <w:pStyle w:val="ab"/>
        <w:widowControl w:val="0"/>
        <w:numPr>
          <w:ilvl w:val="0"/>
          <w:numId w:val="100"/>
        </w:numPr>
        <w:spacing w:line="240" w:lineRule="exact"/>
        <w:ind w:leftChars="417" w:left="1481"/>
        <w:jc w:val="both"/>
        <w:rPr>
          <w:rFonts w:ascii="標楷體" w:eastAsia="標楷體" w:hAnsi="標楷體"/>
          <w:szCs w:val="32"/>
          <w:lang w:eastAsia="zh-TW"/>
        </w:rPr>
      </w:pPr>
      <w:r w:rsidRPr="00D5663B">
        <w:rPr>
          <w:rFonts w:ascii="標楷體" w:eastAsia="標楷體" w:hAnsi="標楷體"/>
          <w:szCs w:val="32"/>
          <w:lang w:eastAsia="zh-TW"/>
        </w:rPr>
        <w:t>選擇組別後，再就科別進行志願排序，不得跨組別選擇。如選考甲組，僅能選擇刑事警察科、交通管理科、科技偵查科、消防安全科及海洋巡防科5個志願排序，不得跨選乙組行政警察科；如選考乙組，僅有行政警察科1 個志願，不得跨選甲組。</w:t>
      </w:r>
    </w:p>
    <w:p w:rsidR="00964BA6" w:rsidRDefault="00964BA6" w:rsidP="00A5460B">
      <w:pPr>
        <w:pStyle w:val="ab"/>
        <w:widowControl w:val="0"/>
        <w:numPr>
          <w:ilvl w:val="0"/>
          <w:numId w:val="100"/>
        </w:numPr>
        <w:spacing w:line="240" w:lineRule="exact"/>
        <w:ind w:leftChars="417" w:left="1481"/>
        <w:jc w:val="both"/>
        <w:rPr>
          <w:rFonts w:ascii="標楷體" w:eastAsia="標楷體" w:hAnsi="標楷體"/>
          <w:szCs w:val="32"/>
          <w:lang w:eastAsia="zh-TW"/>
        </w:rPr>
      </w:pPr>
      <w:r w:rsidRPr="00D5663B">
        <w:rPr>
          <w:rFonts w:ascii="標楷體" w:eastAsia="標楷體" w:hAnsi="標楷體"/>
          <w:szCs w:val="32"/>
          <w:lang w:eastAsia="zh-TW"/>
        </w:rPr>
        <w:t>甲組考生成績除按其筆試成績總分高低順序錄取外，尚依考生所選之科別志願順序擇優錄取，如第1志願科別未錄取，而符合第2（或第3、第4、第5）志願正取者，則依第2（或第3、第4、第5）志願錄取。甲組正取生入學後遇有缺額時，得依成績順序申請改以較高志願科別遞補（不得跨組別），經遞補後不得再行變更，其所遺缺額，再依成績順序遞補。</w:t>
      </w:r>
    </w:p>
    <w:p w:rsidR="00964BA6" w:rsidRPr="00D5663B" w:rsidRDefault="00964BA6" w:rsidP="00A5460B">
      <w:pPr>
        <w:pStyle w:val="ab"/>
        <w:widowControl w:val="0"/>
        <w:numPr>
          <w:ilvl w:val="0"/>
          <w:numId w:val="100"/>
        </w:numPr>
        <w:spacing w:line="240" w:lineRule="exact"/>
        <w:ind w:leftChars="417" w:left="1481"/>
        <w:jc w:val="both"/>
        <w:rPr>
          <w:rFonts w:ascii="標楷體" w:eastAsia="標楷體" w:hAnsi="標楷體"/>
          <w:szCs w:val="32"/>
          <w:lang w:eastAsia="zh-TW"/>
        </w:rPr>
      </w:pPr>
      <w:r>
        <w:rPr>
          <w:rFonts w:ascii="標楷體" w:eastAsia="標楷體" w:hAnsi="標楷體" w:hint="eastAsia"/>
          <w:szCs w:val="32"/>
          <w:lang w:eastAsia="zh-TW"/>
        </w:rPr>
        <w:t>海洋巡防科</w:t>
      </w:r>
      <w:r w:rsidRPr="00C304DE">
        <w:rPr>
          <w:rFonts w:ascii="標楷體" w:eastAsia="標楷體" w:hAnsi="標楷體" w:hint="eastAsia"/>
          <w:color w:val="000000"/>
          <w:lang w:eastAsia="zh-TW"/>
        </w:rPr>
        <w:t>分為輪機、航海兩組，每組各40名(男生36名、女生4名)。</w:t>
      </w:r>
    </w:p>
    <w:p w:rsidR="00964BA6" w:rsidRPr="00D5663B" w:rsidRDefault="00964BA6" w:rsidP="00964BA6">
      <w:pPr>
        <w:pStyle w:val="ab"/>
        <w:spacing w:line="240" w:lineRule="exact"/>
        <w:ind w:leftChars="0" w:left="1481"/>
        <w:jc w:val="both"/>
        <w:rPr>
          <w:rFonts w:ascii="標楷體" w:eastAsia="標楷體" w:hAnsi="標楷體"/>
          <w:szCs w:val="32"/>
          <w:lang w:eastAsia="zh-TW"/>
        </w:rPr>
      </w:pPr>
    </w:p>
    <w:p w:rsidR="00964BA6" w:rsidRPr="00DE70CD" w:rsidRDefault="00964BA6" w:rsidP="00964BA6">
      <w:pPr>
        <w:pStyle w:val="ab"/>
        <w:numPr>
          <w:ilvl w:val="0"/>
          <w:numId w:val="6"/>
        </w:numPr>
        <w:spacing w:beforeLines="50" w:before="120"/>
        <w:ind w:leftChars="0"/>
        <w:rPr>
          <w:rFonts w:ascii="標楷體" w:eastAsia="標楷體" w:hAnsi="標楷體"/>
          <w:sz w:val="28"/>
          <w:szCs w:val="32"/>
          <w:lang w:eastAsia="zh-TW"/>
        </w:rPr>
      </w:pPr>
      <w:r w:rsidRPr="00DE70CD">
        <w:rPr>
          <w:rFonts w:ascii="標楷體" w:eastAsia="標楷體" w:hAnsi="標楷體"/>
          <w:sz w:val="28"/>
          <w:szCs w:val="32"/>
          <w:lang w:eastAsia="zh-TW"/>
        </w:rPr>
        <w:t>筆試自辦，筆試命題範圍依據現行教育部公布之高中課程標準所列之主要概念為原則。</w:t>
      </w:r>
    </w:p>
    <w:p w:rsidR="00964BA6" w:rsidRPr="00DE70CD" w:rsidRDefault="00964BA6" w:rsidP="00964BA6">
      <w:pPr>
        <w:pStyle w:val="ab"/>
        <w:numPr>
          <w:ilvl w:val="0"/>
          <w:numId w:val="6"/>
        </w:numPr>
        <w:spacing w:beforeLines="50" w:before="120"/>
        <w:ind w:leftChars="0"/>
        <w:rPr>
          <w:rFonts w:ascii="標楷體" w:eastAsia="標楷體" w:hAnsi="標楷體"/>
          <w:sz w:val="28"/>
          <w:szCs w:val="32"/>
        </w:rPr>
      </w:pPr>
      <w:r w:rsidRPr="00DE70CD">
        <w:rPr>
          <w:rFonts w:ascii="標楷體" w:eastAsia="標楷體" w:hAnsi="標楷體"/>
          <w:sz w:val="28"/>
          <w:szCs w:val="32"/>
        </w:rPr>
        <w:t>報考流程：</w:t>
      </w:r>
    </w:p>
    <w:p w:rsidR="00964BA6" w:rsidRPr="00DE70CD" w:rsidRDefault="00964BA6" w:rsidP="00964BA6">
      <w:pPr>
        <w:pStyle w:val="ab"/>
        <w:spacing w:beforeLines="50" w:before="120"/>
        <w:ind w:leftChars="0" w:left="1000"/>
        <w:rPr>
          <w:rFonts w:ascii="標楷體" w:eastAsia="標楷體" w:hAnsi="標楷體"/>
          <w:sz w:val="28"/>
          <w:szCs w:val="32"/>
          <w:lang w:eastAsia="zh-TW"/>
        </w:rPr>
      </w:pPr>
      <w:r w:rsidRPr="00DE70CD">
        <w:rPr>
          <w:rFonts w:ascii="標楷體" w:eastAsia="標楷體" w:hAnsi="標楷體"/>
          <w:sz w:val="28"/>
          <w:szCs w:val="32"/>
          <w:lang w:eastAsia="zh-TW"/>
        </w:rPr>
        <w:t>步驟一：報名（</w:t>
      </w:r>
      <w:r w:rsidRPr="00537951">
        <w:rPr>
          <w:rFonts w:ascii="標楷體" w:eastAsia="標楷體" w:hAnsi="標楷體"/>
          <w:sz w:val="28"/>
          <w:szCs w:val="32"/>
          <w:lang w:eastAsia="zh-TW"/>
        </w:rPr>
        <w:t>10</w:t>
      </w:r>
      <w:r>
        <w:rPr>
          <w:rFonts w:ascii="標楷體" w:eastAsia="標楷體" w:hAnsi="標楷體" w:hint="eastAsia"/>
          <w:sz w:val="28"/>
          <w:szCs w:val="32"/>
          <w:lang w:eastAsia="zh-TW"/>
        </w:rPr>
        <w:t>8</w:t>
      </w:r>
      <w:r w:rsidRPr="00537951">
        <w:rPr>
          <w:rFonts w:ascii="標楷體" w:eastAsia="標楷體" w:hAnsi="標楷體" w:hint="eastAsia"/>
          <w:sz w:val="28"/>
          <w:szCs w:val="32"/>
          <w:lang w:eastAsia="zh-TW"/>
        </w:rPr>
        <w:t>年</w:t>
      </w:r>
      <w:r>
        <w:rPr>
          <w:rFonts w:ascii="標楷體" w:eastAsia="標楷體" w:hAnsi="標楷體" w:hint="eastAsia"/>
          <w:sz w:val="28"/>
          <w:szCs w:val="32"/>
          <w:lang w:eastAsia="zh-TW"/>
        </w:rPr>
        <w:t>3</w:t>
      </w:r>
      <w:r w:rsidRPr="00537951">
        <w:rPr>
          <w:rFonts w:ascii="標楷體" w:eastAsia="標楷體" w:hAnsi="標楷體" w:hint="eastAsia"/>
          <w:sz w:val="28"/>
          <w:szCs w:val="32"/>
          <w:lang w:eastAsia="zh-TW"/>
        </w:rPr>
        <w:t>月</w:t>
      </w:r>
      <w:r w:rsidRPr="00537951">
        <w:rPr>
          <w:rFonts w:ascii="標楷體" w:eastAsia="標楷體" w:hAnsi="標楷體"/>
          <w:sz w:val="28"/>
          <w:szCs w:val="32"/>
          <w:lang w:eastAsia="zh-TW"/>
        </w:rPr>
        <w:t>1</w:t>
      </w:r>
      <w:r>
        <w:rPr>
          <w:rFonts w:ascii="標楷體" w:eastAsia="標楷體" w:hAnsi="標楷體" w:hint="eastAsia"/>
          <w:sz w:val="28"/>
          <w:szCs w:val="32"/>
          <w:lang w:eastAsia="zh-TW"/>
        </w:rPr>
        <w:t>3</w:t>
      </w:r>
      <w:r w:rsidRPr="00537951">
        <w:rPr>
          <w:rFonts w:ascii="標楷體" w:eastAsia="標楷體" w:hAnsi="標楷體" w:hint="eastAsia"/>
          <w:sz w:val="28"/>
          <w:szCs w:val="32"/>
          <w:lang w:eastAsia="zh-TW"/>
        </w:rPr>
        <w:t>日</w:t>
      </w:r>
      <w:r>
        <w:rPr>
          <w:rFonts w:ascii="標楷體" w:eastAsia="標楷體" w:hAnsi="標楷體" w:hint="eastAsia"/>
          <w:sz w:val="28"/>
          <w:szCs w:val="32"/>
          <w:lang w:eastAsia="zh-TW"/>
        </w:rPr>
        <w:t>－3月</w:t>
      </w:r>
      <w:r w:rsidRPr="00537951">
        <w:rPr>
          <w:rFonts w:ascii="標楷體" w:eastAsia="標楷體" w:hAnsi="標楷體"/>
          <w:sz w:val="28"/>
          <w:szCs w:val="32"/>
          <w:lang w:eastAsia="zh-TW"/>
        </w:rPr>
        <w:t>2</w:t>
      </w:r>
      <w:r>
        <w:rPr>
          <w:rFonts w:ascii="標楷體" w:eastAsia="標楷體" w:hAnsi="標楷體" w:hint="eastAsia"/>
          <w:sz w:val="28"/>
          <w:szCs w:val="32"/>
          <w:lang w:eastAsia="zh-TW"/>
        </w:rPr>
        <w:t>2</w:t>
      </w:r>
      <w:r w:rsidRPr="00537951">
        <w:rPr>
          <w:rFonts w:ascii="標楷體" w:eastAsia="標楷體" w:hAnsi="標楷體" w:hint="eastAsia"/>
          <w:sz w:val="28"/>
          <w:szCs w:val="32"/>
          <w:lang w:eastAsia="zh-TW"/>
        </w:rPr>
        <w:t>日晚上</w:t>
      </w:r>
      <w:r w:rsidRPr="00537951">
        <w:rPr>
          <w:rFonts w:ascii="標楷體" w:eastAsia="標楷體" w:hAnsi="標楷體"/>
          <w:sz w:val="28"/>
          <w:szCs w:val="32"/>
          <w:lang w:eastAsia="zh-TW"/>
        </w:rPr>
        <w:t>6</w:t>
      </w:r>
      <w:r w:rsidRPr="00537951">
        <w:rPr>
          <w:rFonts w:ascii="標楷體" w:eastAsia="標楷體" w:hAnsi="標楷體" w:hint="eastAsia"/>
          <w:sz w:val="28"/>
          <w:szCs w:val="32"/>
          <w:lang w:eastAsia="zh-TW"/>
        </w:rPr>
        <w:t>點</w:t>
      </w:r>
      <w:r w:rsidRPr="00DE70CD">
        <w:rPr>
          <w:rFonts w:ascii="標楷體" w:eastAsia="標楷體" w:hAnsi="標楷體"/>
          <w:sz w:val="28"/>
          <w:szCs w:val="32"/>
          <w:lang w:eastAsia="zh-TW"/>
        </w:rPr>
        <w:t>）</w:t>
      </w:r>
    </w:p>
    <w:p w:rsidR="00964BA6" w:rsidRPr="00DE70CD" w:rsidRDefault="00964BA6" w:rsidP="00964BA6">
      <w:pPr>
        <w:pStyle w:val="ab"/>
        <w:spacing w:beforeLines="50" w:before="120"/>
        <w:ind w:leftChars="0" w:left="1000"/>
        <w:rPr>
          <w:rFonts w:ascii="標楷體" w:eastAsia="標楷體" w:hAnsi="標楷體"/>
          <w:sz w:val="28"/>
          <w:szCs w:val="32"/>
          <w:lang w:eastAsia="zh-TW"/>
        </w:rPr>
      </w:pPr>
      <w:r w:rsidRPr="00DE70CD">
        <w:rPr>
          <w:rFonts w:ascii="標楷體" w:eastAsia="標楷體" w:hAnsi="標楷體"/>
          <w:sz w:val="28"/>
          <w:szCs w:val="32"/>
          <w:lang w:eastAsia="zh-TW"/>
        </w:rPr>
        <w:t>步驟二：筆試（</w:t>
      </w:r>
      <w:r w:rsidRPr="00537951">
        <w:rPr>
          <w:rFonts w:ascii="標楷體" w:eastAsia="標楷體" w:hAnsi="標楷體"/>
          <w:sz w:val="28"/>
          <w:szCs w:val="32"/>
          <w:lang w:eastAsia="zh-TW"/>
        </w:rPr>
        <w:t>10</w:t>
      </w:r>
      <w:r>
        <w:rPr>
          <w:rFonts w:ascii="標楷體" w:eastAsia="標楷體" w:hAnsi="標楷體" w:hint="eastAsia"/>
          <w:sz w:val="28"/>
          <w:szCs w:val="32"/>
          <w:lang w:eastAsia="zh-TW"/>
        </w:rPr>
        <w:t>8</w:t>
      </w:r>
      <w:r w:rsidRPr="00537951">
        <w:rPr>
          <w:rFonts w:ascii="標楷體" w:eastAsia="標楷體" w:hAnsi="標楷體" w:hint="eastAsia"/>
          <w:sz w:val="28"/>
          <w:szCs w:val="32"/>
          <w:lang w:eastAsia="zh-TW"/>
        </w:rPr>
        <w:t>年</w:t>
      </w:r>
      <w:r w:rsidRPr="00537951">
        <w:rPr>
          <w:rFonts w:ascii="標楷體" w:eastAsia="標楷體" w:hAnsi="標楷體"/>
          <w:sz w:val="28"/>
          <w:szCs w:val="32"/>
          <w:lang w:eastAsia="zh-TW"/>
        </w:rPr>
        <w:t>5</w:t>
      </w:r>
      <w:r w:rsidRPr="00537951">
        <w:rPr>
          <w:rFonts w:ascii="標楷體" w:eastAsia="標楷體" w:hAnsi="標楷體" w:hint="eastAsia"/>
          <w:sz w:val="28"/>
          <w:szCs w:val="32"/>
          <w:lang w:eastAsia="zh-TW"/>
        </w:rPr>
        <w:t>月</w:t>
      </w:r>
      <w:r>
        <w:rPr>
          <w:rFonts w:ascii="標楷體" w:eastAsia="標楷體" w:hAnsi="標楷體" w:hint="eastAsia"/>
          <w:sz w:val="28"/>
          <w:szCs w:val="32"/>
          <w:lang w:eastAsia="zh-TW"/>
        </w:rPr>
        <w:t>19</w:t>
      </w:r>
      <w:r w:rsidRPr="00537951">
        <w:rPr>
          <w:rFonts w:ascii="標楷體" w:eastAsia="標楷體" w:hAnsi="標楷體" w:hint="eastAsia"/>
          <w:sz w:val="28"/>
          <w:szCs w:val="32"/>
          <w:lang w:eastAsia="zh-TW"/>
        </w:rPr>
        <w:t>日</w:t>
      </w:r>
      <w:r w:rsidRPr="00DE70CD">
        <w:rPr>
          <w:rFonts w:ascii="標楷體" w:eastAsia="標楷體" w:hAnsi="標楷體"/>
          <w:sz w:val="28"/>
          <w:szCs w:val="32"/>
          <w:lang w:eastAsia="zh-TW"/>
        </w:rPr>
        <w:t>）、筆試放榜（</w:t>
      </w:r>
      <w:r w:rsidRPr="00537951">
        <w:rPr>
          <w:rFonts w:ascii="標楷體" w:eastAsia="標楷體" w:hAnsi="標楷體"/>
          <w:sz w:val="28"/>
          <w:szCs w:val="32"/>
          <w:lang w:eastAsia="zh-TW"/>
        </w:rPr>
        <w:t>10</w:t>
      </w:r>
      <w:r>
        <w:rPr>
          <w:rFonts w:ascii="標楷體" w:eastAsia="標楷體" w:hAnsi="標楷體" w:hint="eastAsia"/>
          <w:sz w:val="28"/>
          <w:szCs w:val="32"/>
          <w:lang w:eastAsia="zh-TW"/>
        </w:rPr>
        <w:t>8</w:t>
      </w:r>
      <w:r w:rsidRPr="00537951">
        <w:rPr>
          <w:rFonts w:ascii="標楷體" w:eastAsia="標楷體" w:hAnsi="標楷體" w:hint="eastAsia"/>
          <w:sz w:val="28"/>
          <w:szCs w:val="32"/>
          <w:lang w:eastAsia="zh-TW"/>
        </w:rPr>
        <w:t>年</w:t>
      </w:r>
      <w:r w:rsidRPr="00537951">
        <w:rPr>
          <w:rFonts w:ascii="標楷體" w:eastAsia="標楷體" w:hAnsi="標楷體"/>
          <w:sz w:val="28"/>
          <w:szCs w:val="32"/>
          <w:lang w:eastAsia="zh-TW"/>
        </w:rPr>
        <w:t>6</w:t>
      </w:r>
      <w:r w:rsidRPr="00537951">
        <w:rPr>
          <w:rFonts w:ascii="標楷體" w:eastAsia="標楷體" w:hAnsi="標楷體" w:hint="eastAsia"/>
          <w:sz w:val="28"/>
          <w:szCs w:val="32"/>
          <w:lang w:eastAsia="zh-TW"/>
        </w:rPr>
        <w:t>月</w:t>
      </w:r>
      <w:r>
        <w:rPr>
          <w:rFonts w:ascii="標楷體" w:eastAsia="標楷體" w:hAnsi="標楷體" w:hint="eastAsia"/>
          <w:sz w:val="28"/>
          <w:szCs w:val="32"/>
          <w:lang w:eastAsia="zh-TW"/>
        </w:rPr>
        <w:t>14</w:t>
      </w:r>
      <w:r w:rsidRPr="00537951">
        <w:rPr>
          <w:rFonts w:ascii="標楷體" w:eastAsia="標楷體" w:hAnsi="標楷體" w:hint="eastAsia"/>
          <w:sz w:val="28"/>
          <w:szCs w:val="32"/>
          <w:lang w:eastAsia="zh-TW"/>
        </w:rPr>
        <w:t>日</w:t>
      </w:r>
      <w:r w:rsidRPr="00DE70CD">
        <w:rPr>
          <w:rFonts w:ascii="標楷體" w:eastAsia="標楷體" w:hAnsi="標楷體"/>
          <w:sz w:val="28"/>
          <w:szCs w:val="32"/>
          <w:lang w:eastAsia="zh-TW"/>
        </w:rPr>
        <w:t>）</w:t>
      </w:r>
    </w:p>
    <w:p w:rsidR="00964BA6" w:rsidRPr="00DE70CD" w:rsidRDefault="00964BA6" w:rsidP="00964BA6">
      <w:pPr>
        <w:pStyle w:val="ab"/>
        <w:spacing w:beforeLines="50" w:before="120"/>
        <w:ind w:leftChars="417" w:left="1001"/>
        <w:rPr>
          <w:rFonts w:ascii="標楷體" w:eastAsia="標楷體" w:hAnsi="標楷體"/>
          <w:sz w:val="28"/>
          <w:szCs w:val="32"/>
          <w:lang w:eastAsia="zh-TW"/>
        </w:rPr>
      </w:pPr>
      <w:r w:rsidRPr="00DE70CD">
        <w:rPr>
          <w:rFonts w:ascii="標楷體" w:eastAsia="標楷體" w:hAnsi="標楷體"/>
          <w:sz w:val="28"/>
          <w:szCs w:val="32"/>
          <w:lang w:eastAsia="zh-TW"/>
        </w:rPr>
        <w:t>步驟三：複試（</w:t>
      </w:r>
      <w:r w:rsidRPr="00537951">
        <w:rPr>
          <w:rFonts w:ascii="標楷體" w:eastAsia="標楷體" w:hAnsi="標楷體"/>
          <w:sz w:val="28"/>
          <w:szCs w:val="32"/>
          <w:lang w:eastAsia="zh-TW"/>
        </w:rPr>
        <w:t>10</w:t>
      </w:r>
      <w:r>
        <w:rPr>
          <w:rFonts w:ascii="標楷體" w:eastAsia="標楷體" w:hAnsi="標楷體" w:hint="eastAsia"/>
          <w:sz w:val="28"/>
          <w:szCs w:val="32"/>
          <w:lang w:eastAsia="zh-TW"/>
        </w:rPr>
        <w:t>8</w:t>
      </w:r>
      <w:r w:rsidRPr="00537951">
        <w:rPr>
          <w:rFonts w:ascii="標楷體" w:eastAsia="標楷體" w:hAnsi="標楷體" w:hint="eastAsia"/>
          <w:sz w:val="28"/>
          <w:szCs w:val="32"/>
          <w:lang w:eastAsia="zh-TW"/>
        </w:rPr>
        <w:t>年</w:t>
      </w:r>
      <w:r w:rsidRPr="00537951">
        <w:rPr>
          <w:rFonts w:ascii="標楷體" w:eastAsia="標楷體" w:hAnsi="標楷體"/>
          <w:sz w:val="28"/>
          <w:szCs w:val="32"/>
          <w:lang w:eastAsia="zh-TW"/>
        </w:rPr>
        <w:t>7</w:t>
      </w:r>
      <w:r w:rsidRPr="00537951">
        <w:rPr>
          <w:rFonts w:ascii="標楷體" w:eastAsia="標楷體" w:hAnsi="標楷體" w:hint="eastAsia"/>
          <w:sz w:val="28"/>
          <w:szCs w:val="32"/>
          <w:lang w:eastAsia="zh-TW"/>
        </w:rPr>
        <w:t>月</w:t>
      </w:r>
      <w:r>
        <w:rPr>
          <w:rFonts w:ascii="標楷體" w:eastAsia="標楷體" w:hAnsi="標楷體" w:hint="eastAsia"/>
          <w:sz w:val="28"/>
          <w:szCs w:val="32"/>
          <w:lang w:eastAsia="zh-TW"/>
        </w:rPr>
        <w:t>9－7月10</w:t>
      </w:r>
      <w:r w:rsidRPr="00537951">
        <w:rPr>
          <w:rFonts w:ascii="標楷體" w:eastAsia="標楷體" w:hAnsi="標楷體" w:hint="eastAsia"/>
          <w:sz w:val="28"/>
          <w:szCs w:val="32"/>
          <w:lang w:eastAsia="zh-TW"/>
        </w:rPr>
        <w:t>日</w:t>
      </w:r>
      <w:r w:rsidRPr="00DE70CD">
        <w:rPr>
          <w:rFonts w:ascii="標楷體" w:eastAsia="標楷體" w:hAnsi="標楷體"/>
          <w:sz w:val="28"/>
          <w:szCs w:val="32"/>
          <w:lang w:eastAsia="zh-TW"/>
        </w:rPr>
        <w:t>）、複試放榜（</w:t>
      </w:r>
      <w:r w:rsidRPr="00537951">
        <w:rPr>
          <w:rFonts w:ascii="標楷體" w:eastAsia="標楷體" w:hAnsi="標楷體"/>
          <w:sz w:val="28"/>
          <w:szCs w:val="32"/>
          <w:lang w:eastAsia="zh-TW"/>
        </w:rPr>
        <w:t>10</w:t>
      </w:r>
      <w:r>
        <w:rPr>
          <w:rFonts w:ascii="標楷體" w:eastAsia="標楷體" w:hAnsi="標楷體" w:hint="eastAsia"/>
          <w:sz w:val="28"/>
          <w:szCs w:val="32"/>
          <w:lang w:eastAsia="zh-TW"/>
        </w:rPr>
        <w:t>8</w:t>
      </w:r>
      <w:r w:rsidRPr="00537951">
        <w:rPr>
          <w:rFonts w:ascii="標楷體" w:eastAsia="標楷體" w:hAnsi="標楷體" w:hint="eastAsia"/>
          <w:sz w:val="28"/>
          <w:szCs w:val="32"/>
          <w:lang w:eastAsia="zh-TW"/>
        </w:rPr>
        <w:t>年</w:t>
      </w:r>
      <w:r w:rsidRPr="00537951">
        <w:rPr>
          <w:rFonts w:ascii="標楷體" w:eastAsia="標楷體" w:hAnsi="標楷體"/>
          <w:sz w:val="28"/>
          <w:szCs w:val="32"/>
          <w:lang w:eastAsia="zh-TW"/>
        </w:rPr>
        <w:t>8</w:t>
      </w:r>
      <w:r w:rsidRPr="00537951">
        <w:rPr>
          <w:rFonts w:ascii="標楷體" w:eastAsia="標楷體" w:hAnsi="標楷體" w:hint="eastAsia"/>
          <w:sz w:val="28"/>
          <w:szCs w:val="32"/>
          <w:lang w:eastAsia="zh-TW"/>
        </w:rPr>
        <w:t>月</w:t>
      </w:r>
      <w:r>
        <w:rPr>
          <w:rFonts w:ascii="標楷體" w:eastAsia="標楷體" w:hAnsi="標楷體" w:hint="eastAsia"/>
          <w:sz w:val="28"/>
          <w:szCs w:val="32"/>
          <w:lang w:eastAsia="zh-TW"/>
        </w:rPr>
        <w:t>1</w:t>
      </w:r>
      <w:r w:rsidRPr="00537951">
        <w:rPr>
          <w:rFonts w:ascii="標楷體" w:eastAsia="標楷體" w:hAnsi="標楷體" w:hint="eastAsia"/>
          <w:sz w:val="28"/>
          <w:szCs w:val="32"/>
          <w:lang w:eastAsia="zh-TW"/>
        </w:rPr>
        <w:t>日</w:t>
      </w:r>
      <w:r w:rsidRPr="00DE70CD">
        <w:rPr>
          <w:rFonts w:ascii="標楷體" w:eastAsia="標楷體" w:hAnsi="標楷體"/>
          <w:sz w:val="28"/>
          <w:szCs w:val="32"/>
          <w:lang w:eastAsia="zh-TW"/>
        </w:rPr>
        <w:t>）</w:t>
      </w:r>
    </w:p>
    <w:p w:rsidR="00964BA6" w:rsidRDefault="00964BA6" w:rsidP="00964BA6">
      <w:pPr>
        <w:pStyle w:val="ab"/>
        <w:spacing w:beforeLines="50" w:before="120"/>
        <w:ind w:leftChars="0" w:left="1000"/>
        <w:rPr>
          <w:rFonts w:ascii="標楷體" w:eastAsia="標楷體" w:hAnsi="標楷體"/>
          <w:sz w:val="28"/>
          <w:szCs w:val="32"/>
          <w:lang w:eastAsia="zh-TW"/>
        </w:rPr>
      </w:pPr>
      <w:r w:rsidRPr="00DE70CD">
        <w:rPr>
          <w:rFonts w:ascii="標楷體" w:eastAsia="標楷體" w:hAnsi="標楷體"/>
          <w:sz w:val="28"/>
          <w:szCs w:val="32"/>
          <w:lang w:eastAsia="zh-TW"/>
        </w:rPr>
        <w:t>步驟四：新生註冊入學（</w:t>
      </w:r>
      <w:r w:rsidRPr="00537951">
        <w:rPr>
          <w:rFonts w:ascii="標楷體" w:eastAsia="標楷體" w:hAnsi="標楷體"/>
          <w:sz w:val="28"/>
          <w:szCs w:val="32"/>
          <w:lang w:eastAsia="zh-TW"/>
        </w:rPr>
        <w:t>10</w:t>
      </w:r>
      <w:r>
        <w:rPr>
          <w:rFonts w:ascii="標楷體" w:eastAsia="標楷體" w:hAnsi="標楷體" w:hint="eastAsia"/>
          <w:sz w:val="28"/>
          <w:szCs w:val="32"/>
          <w:lang w:eastAsia="zh-TW"/>
        </w:rPr>
        <w:t>8年8</w:t>
      </w:r>
      <w:r w:rsidRPr="00537951">
        <w:rPr>
          <w:rFonts w:ascii="標楷體" w:eastAsia="標楷體" w:hAnsi="標楷體" w:hint="eastAsia"/>
          <w:sz w:val="28"/>
          <w:szCs w:val="32"/>
          <w:lang w:eastAsia="zh-TW"/>
        </w:rPr>
        <w:t>月</w:t>
      </w:r>
      <w:r>
        <w:rPr>
          <w:rFonts w:ascii="標楷體" w:eastAsia="標楷體" w:hAnsi="標楷體" w:hint="eastAsia"/>
          <w:sz w:val="28"/>
          <w:szCs w:val="32"/>
          <w:lang w:eastAsia="zh-TW"/>
        </w:rPr>
        <w:t>19</w:t>
      </w:r>
      <w:r w:rsidRPr="00537951">
        <w:rPr>
          <w:rFonts w:ascii="標楷體" w:eastAsia="標楷體" w:hAnsi="標楷體" w:hint="eastAsia"/>
          <w:sz w:val="28"/>
          <w:szCs w:val="32"/>
          <w:lang w:eastAsia="zh-TW"/>
        </w:rPr>
        <w:t>日</w:t>
      </w:r>
      <w:r w:rsidRPr="00DE70CD">
        <w:rPr>
          <w:rFonts w:ascii="標楷體" w:eastAsia="標楷體" w:hAnsi="標楷體"/>
          <w:sz w:val="28"/>
          <w:szCs w:val="32"/>
          <w:lang w:eastAsia="zh-TW"/>
        </w:rPr>
        <w:t>）</w:t>
      </w:r>
      <w:r>
        <w:rPr>
          <w:rFonts w:ascii="標楷體" w:eastAsia="標楷體" w:hAnsi="標楷體" w:hint="eastAsia"/>
          <w:sz w:val="28"/>
          <w:szCs w:val="32"/>
          <w:lang w:eastAsia="zh-TW"/>
        </w:rPr>
        <w:t>(含正取生及第1次備取遞補)</w:t>
      </w:r>
    </w:p>
    <w:p w:rsidR="00964BA6" w:rsidRPr="00DE70CD" w:rsidRDefault="00964BA6" w:rsidP="00964BA6">
      <w:pPr>
        <w:pStyle w:val="ab"/>
        <w:spacing w:beforeLines="50" w:before="120"/>
        <w:ind w:leftChars="0" w:left="1000"/>
        <w:rPr>
          <w:rFonts w:ascii="標楷體" w:eastAsia="標楷體" w:hAnsi="標楷體"/>
          <w:sz w:val="28"/>
          <w:szCs w:val="32"/>
          <w:lang w:eastAsia="zh-TW"/>
        </w:rPr>
      </w:pPr>
      <w:r>
        <w:rPr>
          <w:rFonts w:ascii="標楷體" w:eastAsia="標楷體" w:hAnsi="標楷體" w:hint="eastAsia"/>
          <w:sz w:val="28"/>
          <w:szCs w:val="32"/>
          <w:lang w:eastAsia="zh-TW"/>
        </w:rPr>
        <w:t>步驟五：備取生遞補日期（108年8月20日-9月4日）(第2次以後遞補)</w:t>
      </w:r>
    </w:p>
    <w:p w:rsidR="00964BA6" w:rsidRPr="00DE70CD" w:rsidRDefault="00964BA6" w:rsidP="00964BA6">
      <w:pPr>
        <w:pStyle w:val="ab"/>
        <w:spacing w:beforeLines="50" w:before="120"/>
        <w:ind w:leftChars="0" w:left="1000"/>
        <w:rPr>
          <w:rFonts w:ascii="標楷體" w:eastAsia="標楷體" w:hAnsi="標楷體"/>
          <w:sz w:val="28"/>
          <w:szCs w:val="32"/>
          <w:lang w:eastAsia="zh-TW"/>
        </w:rPr>
      </w:pPr>
    </w:p>
    <w:p w:rsidR="00964BA6" w:rsidRPr="00964BA6" w:rsidRDefault="00964BA6" w:rsidP="00964BA6">
      <w:pPr>
        <w:spacing w:beforeLines="50" w:before="120"/>
        <w:rPr>
          <w:rFonts w:ascii="標楷體" w:eastAsia="標楷體" w:hAnsi="標楷體"/>
          <w:b/>
          <w:sz w:val="26"/>
          <w:szCs w:val="26"/>
          <w:u w:val="single"/>
          <w:lang w:eastAsia="zh-TW"/>
        </w:rPr>
      </w:pPr>
      <w:r w:rsidRPr="00964BA6">
        <w:rPr>
          <w:rFonts w:ascii="標楷體" w:eastAsia="標楷體" w:hAnsi="標楷體" w:hint="eastAsia"/>
          <w:b/>
          <w:sz w:val="26"/>
          <w:szCs w:val="26"/>
          <w:u w:val="single"/>
          <w:lang w:eastAsia="zh-TW"/>
        </w:rPr>
        <w:t>※詳細資訊請進一步查閱「臺灣警察專科學校」網頁，以109年公告之正式簡章為準。</w:t>
      </w:r>
    </w:p>
    <w:p w:rsidR="00964BA6" w:rsidRPr="00B763A7" w:rsidRDefault="00964BA6" w:rsidP="00964BA6">
      <w:pPr>
        <w:tabs>
          <w:tab w:val="left" w:pos="180"/>
        </w:tabs>
        <w:spacing w:line="440" w:lineRule="exact"/>
        <w:ind w:leftChars="300" w:left="720"/>
        <w:jc w:val="both"/>
        <w:rPr>
          <w:rFonts w:ascii="標楷體" w:eastAsia="標楷體" w:hAnsi="標楷體"/>
          <w:color w:val="000000"/>
          <w:sz w:val="28"/>
          <w:szCs w:val="28"/>
          <w:lang w:eastAsia="zh-TW"/>
        </w:rPr>
      </w:pPr>
    </w:p>
    <w:p w:rsidR="001E033B" w:rsidRPr="006F0739" w:rsidRDefault="00480997" w:rsidP="001E033B">
      <w:pPr>
        <w:rPr>
          <w:rFonts w:ascii="標楷體" w:eastAsia="標楷體" w:hAnsi="標楷體"/>
          <w:b/>
          <w:sz w:val="26"/>
          <w:szCs w:val="26"/>
          <w:u w:val="single"/>
          <w:lang w:eastAsia="zh-TW"/>
        </w:rPr>
      </w:pPr>
      <w:r>
        <w:rPr>
          <w:rFonts w:ascii="標楷體" w:eastAsia="標楷體" w:hAnsi="標楷體"/>
          <w:b/>
          <w:sz w:val="26"/>
          <w:szCs w:val="26"/>
          <w:u w:val="single"/>
          <w:lang w:eastAsia="zh-TW"/>
        </w:rPr>
        <w:br w:type="page"/>
      </w:r>
    </w:p>
    <w:p w:rsidR="00F15F4E" w:rsidRPr="00752229" w:rsidRDefault="00C02FFF" w:rsidP="00752229">
      <w:pPr>
        <w:tabs>
          <w:tab w:val="left" w:pos="851"/>
        </w:tabs>
        <w:rPr>
          <w:rFonts w:ascii="標楷體" w:eastAsia="標楷體" w:hAnsi="標楷體"/>
          <w:sz w:val="40"/>
          <w:lang w:eastAsia="zh-TW"/>
        </w:rPr>
      </w:pPr>
      <w:r w:rsidRPr="00DE70CD">
        <w:rPr>
          <w:noProof/>
          <w:lang w:eastAsia="zh-TW"/>
        </w:rPr>
        <w:lastRenderedPageBreak/>
        <mc:AlternateContent>
          <mc:Choice Requires="wpg">
            <w:drawing>
              <wp:anchor distT="0" distB="0" distL="114300" distR="114300" simplePos="0" relativeHeight="251687936" behindDoc="0" locked="0" layoutInCell="1" allowOverlap="1" wp14:anchorId="31F67D5D" wp14:editId="583434F2">
                <wp:simplePos x="0" y="0"/>
                <wp:positionH relativeFrom="margin">
                  <wp:align>right</wp:align>
                </wp:positionH>
                <wp:positionV relativeFrom="margin">
                  <wp:align>bottom</wp:align>
                </wp:positionV>
                <wp:extent cx="6233160" cy="9311640"/>
                <wp:effectExtent l="0" t="0" r="0" b="3810"/>
                <wp:wrapTopAndBottom/>
                <wp:docPr id="14" name="群組 14"/>
                <wp:cNvGraphicFramePr/>
                <a:graphic xmlns:a="http://schemas.openxmlformats.org/drawingml/2006/main">
                  <a:graphicData uri="http://schemas.microsoft.com/office/word/2010/wordprocessingGroup">
                    <wpg:wgp>
                      <wpg:cNvGrpSpPr/>
                      <wpg:grpSpPr>
                        <a:xfrm>
                          <a:off x="0" y="0"/>
                          <a:ext cx="6233160" cy="9311640"/>
                          <a:chOff x="0" y="0"/>
                          <a:chExt cx="5895975" cy="8839744"/>
                        </a:xfrm>
                      </wpg:grpSpPr>
                      <wps:wsp>
                        <wps:cNvPr id="9" name="Rectangle 37"/>
                        <wps:cNvSpPr>
                          <a:spLocks noChangeArrowheads="1"/>
                        </wps:cNvSpPr>
                        <wps:spPr bwMode="auto">
                          <a:xfrm>
                            <a:off x="0" y="0"/>
                            <a:ext cx="5873115" cy="8757285"/>
                          </a:xfrm>
                          <a:prstGeom prst="rect">
                            <a:avLst/>
                          </a:prstGeom>
                          <a:gradFill rotWithShape="0">
                            <a:gsLst>
                              <a:gs pos="0">
                                <a:schemeClr val="accent4">
                                  <a:lumMod val="60000"/>
                                  <a:lumOff val="40000"/>
                                </a:schemeClr>
                              </a:gs>
                              <a:gs pos="50000">
                                <a:schemeClr val="accent4">
                                  <a:lumMod val="60000"/>
                                  <a:lumOff val="40000"/>
                                  <a:gamma/>
                                  <a:tint val="20000"/>
                                  <a:invGamma/>
                                </a:schemeClr>
                              </a:gs>
                              <a:gs pos="100000">
                                <a:schemeClr val="accent4">
                                  <a:lumMod val="60000"/>
                                  <a:lumOff val="40000"/>
                                </a:schemeClr>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 name="WordArt 36"/>
                        <wps:cNvSpPr txBox="1">
                          <a:spLocks noChangeArrowheads="1" noChangeShapeType="1" noTextEdit="1"/>
                        </wps:cNvSpPr>
                        <wps:spPr bwMode="auto">
                          <a:xfrm>
                            <a:off x="522514" y="3004457"/>
                            <a:ext cx="5106670" cy="1028700"/>
                          </a:xfrm>
                          <a:prstGeom prst="rect">
                            <a:avLst/>
                          </a:prstGeom>
                          <a:extLst>
                            <a:ext uri="{AF507438-7753-43E0-B8FC-AC1667EBCBE1}">
                              <a14:hiddenEffects xmlns:a14="http://schemas.microsoft.com/office/drawing/2010/main">
                                <a:effectLst/>
                              </a14:hiddenEffects>
                            </a:ext>
                          </a:extLst>
                        </wps:spPr>
                        <wps:txbx>
                          <w:txbxContent>
                            <w:p w:rsidR="00FC6CC0" w:rsidRPr="00DE70CD" w:rsidRDefault="00FC6CC0" w:rsidP="00876A9B">
                              <w:pPr>
                                <w:pStyle w:val="Web"/>
                                <w:spacing w:before="0" w:beforeAutospacing="0" w:after="0" w:afterAutospacing="0"/>
                                <w:jc w:val="center"/>
                                <w:outlineLvl w:val="0"/>
                                <w:rPr>
                                  <w:rFonts w:ascii="標楷體" w:eastAsia="標楷體" w:hAnsi="標楷體"/>
                                </w:rPr>
                              </w:pPr>
                              <w:bookmarkStart w:id="26" w:name="_Toc506953342"/>
                              <w:bookmarkStart w:id="27" w:name="_Toc530639612"/>
                              <w:bookmarkStart w:id="28" w:name="_Toc23924513"/>
                              <w:bookmarkStart w:id="29" w:name="_Toc23944967"/>
                              <w:bookmarkStart w:id="30" w:name="_Toc23945595"/>
                              <w:bookmarkStart w:id="31" w:name="_Toc24529475"/>
                              <w:r w:rsidRPr="00DE70CD">
                                <w:rPr>
                                  <w:rFonts w:ascii="標楷體" w:eastAsia="標楷體" w:hAnsi="標楷體" w:hint="eastAsia"/>
                                  <w:b/>
                                  <w:bCs/>
                                  <w:color w:val="000000"/>
                                  <w:sz w:val="72"/>
                                  <w:szCs w:val="72"/>
                                  <w14:textOutline w14:w="9525" w14:cap="flat" w14:cmpd="sng" w14:algn="ctr">
                                    <w14:solidFill>
                                      <w14:srgbClr w14:val="000000"/>
                                    </w14:solidFill>
                                    <w14:prstDash w14:val="solid"/>
                                    <w14:round/>
                                  </w14:textOutline>
                                </w:rPr>
                                <w:t>貳、志願選填篇</w:t>
                              </w:r>
                              <w:bookmarkEnd w:id="26"/>
                              <w:bookmarkEnd w:id="27"/>
                              <w:bookmarkEnd w:id="28"/>
                              <w:bookmarkEnd w:id="29"/>
                              <w:bookmarkEnd w:id="30"/>
                              <w:bookmarkEnd w:id="31"/>
                            </w:p>
                          </w:txbxContent>
                        </wps:txbx>
                        <wps:bodyPr wrap="square" numCol="1" fromWordArt="1">
                          <a:prstTxWarp prst="textPlain">
                            <a:avLst>
                              <a:gd name="adj" fmla="val 50000"/>
                            </a:avLst>
                          </a:prstTxWarp>
                          <a:noAutofit/>
                        </wps:bodyPr>
                      </wps:wsp>
                      <pic:pic xmlns:pic="http://schemas.openxmlformats.org/drawingml/2006/picture">
                        <pic:nvPicPr>
                          <pic:cNvPr id="11" name="Picture 2" descr="books_7.png"/>
                          <pic:cNvPicPr>
                            <a:picLocks noChangeAspect="1"/>
                          </pic:cNvPicPr>
                        </pic:nvPicPr>
                        <pic:blipFill>
                          <a:blip r:embed="rId17"/>
                          <a:stretch>
                            <a:fillRect/>
                          </a:stretch>
                        </pic:blipFill>
                        <pic:spPr>
                          <a:xfrm>
                            <a:off x="0" y="979714"/>
                            <a:ext cx="5895975" cy="78600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1F67D5D" id="群組 14" o:spid="_x0000_s1030" style="position:absolute;margin-left:439.6pt;margin-top:0;width:490.8pt;height:733.2pt;z-index:251687936;mso-position-horizontal:right;mso-position-horizontal-relative:margin;mso-position-vertical:bottom;mso-position-vertical-relative:margin;mso-width-relative:margin;mso-height-relative:margin" coordsize="58959,88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">
                <v:rect id="Rectangle 37" o:spid="_x0000_s1031" style="position:absolute;width:58731;height:87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" fillcolor="#e7d09d [1943]" stroked="f">
                  <v:fill color2="#e7d09d [1943]" angle="135" focus="50%" type="gradient"/>
                </v:rect>
                <v:shape id="WordArt 36" o:spid="_x0000_s1032" type="#_x0000_t202" style="position:absolute;left:5225;top:30044;width:51066;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o:lock v:ext="edit" shapetype="t"/>
                  <v:textbox>
                    <w:txbxContent>
                      <w:p w:rsidR="00FC6CC0" w:rsidRPr="00DE70CD" w:rsidRDefault="00FC6CC0" w:rsidP="00876A9B">
                        <w:pPr>
                          <w:pStyle w:val="Web"/>
                          <w:spacing w:before="0" w:beforeAutospacing="0" w:after="0" w:afterAutospacing="0"/>
                          <w:jc w:val="center"/>
                          <w:outlineLvl w:val="0"/>
                          <w:rPr>
                            <w:rFonts w:ascii="標楷體" w:eastAsia="標楷體" w:hAnsi="標楷體"/>
                          </w:rPr>
                        </w:pPr>
                        <w:bookmarkStart w:id="37" w:name="_Toc506953342"/>
                        <w:bookmarkStart w:id="38" w:name="_Toc530639612"/>
                        <w:bookmarkStart w:id="39" w:name="_Toc23924513"/>
                        <w:bookmarkStart w:id="40" w:name="_Toc23944967"/>
                        <w:bookmarkStart w:id="41" w:name="_Toc23945595"/>
                        <w:bookmarkStart w:id="42" w:name="_Toc24529475"/>
                        <w:r w:rsidRPr="00DE70CD">
                          <w:rPr>
                            <w:rFonts w:ascii="標楷體" w:eastAsia="標楷體" w:hAnsi="標楷體" w:hint="eastAsia"/>
                            <w:b/>
                            <w:bCs/>
                            <w:color w:val="000000"/>
                            <w:sz w:val="72"/>
                            <w:szCs w:val="72"/>
                            <w14:textOutline w14:w="9525" w14:cap="flat" w14:cmpd="sng" w14:algn="ctr">
                              <w14:solidFill>
                                <w14:srgbClr w14:val="000000"/>
                              </w14:solidFill>
                              <w14:prstDash w14:val="solid"/>
                              <w14:round/>
                            </w14:textOutline>
                          </w:rPr>
                          <w:t>貳、志願選填篇</w:t>
                        </w:r>
                        <w:bookmarkEnd w:id="37"/>
                        <w:bookmarkEnd w:id="38"/>
                        <w:bookmarkEnd w:id="39"/>
                        <w:bookmarkEnd w:id="40"/>
                        <w:bookmarkEnd w:id="41"/>
                        <w:bookmarkEnd w:id="42"/>
                      </w:p>
                    </w:txbxContent>
                  </v:textbox>
                </v:shape>
                <v:shape id="Picture 2" o:spid="_x0000_s1033" type="#_x0000_t75" alt="books_7.png" style="position:absolute;top:9797;width:58959;height:7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">
                  <v:imagedata r:id="rId18" o:title="books_7"/>
                  <v:path arrowok="t"/>
                </v:shape>
                <w10:wrap type="topAndBottom" anchorx="margin" anchory="margin"/>
              </v:group>
            </w:pict>
          </mc:Fallback>
        </mc:AlternateContent>
      </w:r>
    </w:p>
    <w:p w:rsidR="00595982" w:rsidRPr="00AF7310" w:rsidRDefault="00595982" w:rsidP="00595982">
      <w:pPr>
        <w:pStyle w:val="ab"/>
        <w:tabs>
          <w:tab w:val="left" w:pos="851"/>
        </w:tabs>
        <w:spacing w:beforeLines="100" w:before="240"/>
        <w:ind w:leftChars="0" w:left="482"/>
        <w:jc w:val="center"/>
        <w:outlineLvl w:val="1"/>
        <w:rPr>
          <w:rFonts w:ascii="標楷體" w:eastAsia="標楷體" w:hAnsi="標楷體"/>
          <w:b/>
          <w:color w:val="000000" w:themeColor="text1"/>
          <w:sz w:val="36"/>
          <w:lang w:eastAsia="zh-TW"/>
        </w:rPr>
      </w:pPr>
      <w:bookmarkStart w:id="32" w:name="_Toc23945596"/>
      <w:r w:rsidRPr="00AF7310">
        <w:rPr>
          <w:rFonts w:ascii="標楷體" w:eastAsia="標楷體" w:hAnsi="標楷體" w:hint="eastAsia"/>
          <w:b/>
          <w:color w:val="000000" w:themeColor="text1"/>
          <w:sz w:val="36"/>
          <w:lang w:eastAsia="zh-TW"/>
        </w:rPr>
        <w:lastRenderedPageBreak/>
        <w:t>10</w:t>
      </w:r>
      <w:r w:rsidR="00555C1B" w:rsidRPr="00AF7310">
        <w:rPr>
          <w:rFonts w:ascii="標楷體" w:eastAsia="標楷體" w:hAnsi="標楷體" w:hint="eastAsia"/>
          <w:b/>
          <w:color w:val="000000" w:themeColor="text1"/>
          <w:sz w:val="36"/>
          <w:lang w:eastAsia="zh-TW"/>
        </w:rPr>
        <w:t>9</w:t>
      </w:r>
      <w:r w:rsidRPr="00AF7310">
        <w:rPr>
          <w:rFonts w:ascii="標楷體" w:eastAsia="標楷體" w:hAnsi="標楷體" w:hint="eastAsia"/>
          <w:b/>
          <w:color w:val="000000" w:themeColor="text1"/>
          <w:sz w:val="36"/>
          <w:lang w:eastAsia="zh-TW"/>
        </w:rPr>
        <w:t>/10</w:t>
      </w:r>
      <w:r w:rsidR="00555C1B" w:rsidRPr="00AF7310">
        <w:rPr>
          <w:rFonts w:ascii="標楷體" w:eastAsia="標楷體" w:hAnsi="標楷體" w:hint="eastAsia"/>
          <w:b/>
          <w:color w:val="000000" w:themeColor="text1"/>
          <w:sz w:val="36"/>
          <w:lang w:eastAsia="zh-TW"/>
        </w:rPr>
        <w:t>8</w:t>
      </w:r>
      <w:r w:rsidRPr="00AF7310">
        <w:rPr>
          <w:rFonts w:ascii="標楷體" w:eastAsia="標楷體" w:hAnsi="標楷體" w:hint="eastAsia"/>
          <w:b/>
          <w:color w:val="000000" w:themeColor="text1"/>
          <w:sz w:val="36"/>
          <w:lang w:eastAsia="zh-TW"/>
        </w:rPr>
        <w:t>學年度繁星招生名額</w:t>
      </w:r>
      <w:r w:rsidR="00AF7310" w:rsidRPr="00AF7310">
        <w:rPr>
          <w:rFonts w:ascii="標楷體" w:eastAsia="標楷體" w:hAnsi="標楷體" w:hint="eastAsia"/>
          <w:b/>
          <w:color w:val="000000" w:themeColor="text1"/>
          <w:sz w:val="36"/>
          <w:lang w:eastAsia="zh-TW"/>
        </w:rPr>
        <w:t>對照表</w:t>
      </w:r>
      <w:bookmarkEnd w:id="32"/>
    </w:p>
    <w:tbl>
      <w:tblPr>
        <w:tblW w:w="8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37"/>
        <w:gridCol w:w="3176"/>
        <w:gridCol w:w="1276"/>
        <w:gridCol w:w="1200"/>
        <w:gridCol w:w="1200"/>
        <w:gridCol w:w="898"/>
      </w:tblGrid>
      <w:tr w:rsidR="002302DC" w:rsidRPr="002302DC" w:rsidTr="00AF7310">
        <w:trPr>
          <w:trHeight w:val="345"/>
          <w:tblHeader/>
          <w:jc w:val="center"/>
        </w:trPr>
        <w:tc>
          <w:tcPr>
            <w:tcW w:w="637" w:type="dxa"/>
            <w:vMerge w:val="restart"/>
            <w:shd w:val="clear" w:color="000000" w:fill="D9D9D9"/>
            <w:vAlign w:val="center"/>
            <w:hideMark/>
          </w:tcPr>
          <w:p w:rsidR="007130EE" w:rsidRPr="002302DC" w:rsidRDefault="007130EE" w:rsidP="00AF7310">
            <w:pPr>
              <w:jc w:val="center"/>
              <w:rPr>
                <w:b/>
                <w:bCs/>
              </w:rPr>
            </w:pPr>
            <w:bookmarkStart w:id="33" w:name="_Toc506953344"/>
            <w:r w:rsidRPr="002302DC">
              <w:rPr>
                <w:b/>
                <w:bCs/>
              </w:rPr>
              <w:t>學校</w:t>
            </w:r>
          </w:p>
          <w:p w:rsidR="007130EE" w:rsidRPr="002302DC" w:rsidRDefault="007130EE" w:rsidP="00AF7310">
            <w:pPr>
              <w:jc w:val="center"/>
              <w:rPr>
                <w:b/>
                <w:bCs/>
              </w:rPr>
            </w:pPr>
            <w:r w:rsidRPr="002302DC">
              <w:rPr>
                <w:b/>
                <w:bCs/>
              </w:rPr>
              <w:t>代碼</w:t>
            </w:r>
          </w:p>
        </w:tc>
        <w:tc>
          <w:tcPr>
            <w:tcW w:w="3176" w:type="dxa"/>
            <w:vMerge w:val="restart"/>
            <w:shd w:val="clear" w:color="000000" w:fill="D9D9D9"/>
            <w:vAlign w:val="center"/>
            <w:hideMark/>
          </w:tcPr>
          <w:p w:rsidR="007130EE" w:rsidRPr="002302DC" w:rsidRDefault="007130EE" w:rsidP="00AF7310">
            <w:pPr>
              <w:jc w:val="center"/>
              <w:rPr>
                <w:b/>
                <w:bCs/>
              </w:rPr>
            </w:pPr>
            <w:r w:rsidRPr="002302DC">
              <w:rPr>
                <w:b/>
                <w:bCs/>
              </w:rPr>
              <w:t>學校名稱</w:t>
            </w:r>
          </w:p>
        </w:tc>
        <w:tc>
          <w:tcPr>
            <w:tcW w:w="4574" w:type="dxa"/>
            <w:gridSpan w:val="4"/>
            <w:shd w:val="clear" w:color="000000" w:fill="D9D9D9"/>
            <w:noWrap/>
            <w:vAlign w:val="center"/>
            <w:hideMark/>
          </w:tcPr>
          <w:p w:rsidR="007130EE" w:rsidRPr="002302DC" w:rsidRDefault="007130EE" w:rsidP="00AF7310">
            <w:pPr>
              <w:jc w:val="center"/>
              <w:rPr>
                <w:b/>
                <w:bCs/>
              </w:rPr>
            </w:pPr>
            <w:r w:rsidRPr="002302DC">
              <w:rPr>
                <w:b/>
                <w:bCs/>
              </w:rPr>
              <w:t>10</w:t>
            </w:r>
            <w:r w:rsidR="00555C1B" w:rsidRPr="002302DC">
              <w:rPr>
                <w:rFonts w:hint="eastAsia"/>
                <w:b/>
                <w:bCs/>
              </w:rPr>
              <w:t>9</w:t>
            </w:r>
            <w:r w:rsidRPr="002302DC">
              <w:rPr>
                <w:b/>
                <w:bCs/>
              </w:rPr>
              <w:t>學年度</w:t>
            </w:r>
          </w:p>
        </w:tc>
      </w:tr>
      <w:tr w:rsidR="002302DC" w:rsidRPr="002302DC" w:rsidTr="00AF7310">
        <w:trPr>
          <w:trHeight w:val="555"/>
          <w:tblHeader/>
          <w:jc w:val="center"/>
        </w:trPr>
        <w:tc>
          <w:tcPr>
            <w:tcW w:w="637" w:type="dxa"/>
            <w:vMerge/>
            <w:shd w:val="clear" w:color="000000" w:fill="D9D9D9"/>
            <w:vAlign w:val="center"/>
            <w:hideMark/>
          </w:tcPr>
          <w:p w:rsidR="007130EE" w:rsidRPr="002302DC" w:rsidRDefault="007130EE" w:rsidP="00AF7310">
            <w:pPr>
              <w:jc w:val="center"/>
              <w:rPr>
                <w:b/>
                <w:bCs/>
              </w:rPr>
            </w:pPr>
          </w:p>
        </w:tc>
        <w:tc>
          <w:tcPr>
            <w:tcW w:w="3176" w:type="dxa"/>
            <w:vMerge/>
            <w:vAlign w:val="center"/>
            <w:hideMark/>
          </w:tcPr>
          <w:p w:rsidR="007130EE" w:rsidRPr="002302DC" w:rsidRDefault="007130EE" w:rsidP="00AF7310">
            <w:pPr>
              <w:jc w:val="center"/>
              <w:rPr>
                <w:b/>
                <w:bCs/>
              </w:rPr>
            </w:pPr>
          </w:p>
        </w:tc>
        <w:tc>
          <w:tcPr>
            <w:tcW w:w="1276" w:type="dxa"/>
            <w:shd w:val="clear" w:color="000000" w:fill="D9D9D9"/>
            <w:vAlign w:val="center"/>
            <w:hideMark/>
          </w:tcPr>
          <w:p w:rsidR="007130EE" w:rsidRPr="002302DC" w:rsidRDefault="007130EE" w:rsidP="00AF7310">
            <w:pPr>
              <w:jc w:val="center"/>
              <w:rPr>
                <w:b/>
                <w:bCs/>
              </w:rPr>
            </w:pPr>
            <w:r w:rsidRPr="002302DC">
              <w:rPr>
                <w:b/>
                <w:bCs/>
              </w:rPr>
              <w:t>10</w:t>
            </w:r>
            <w:r w:rsidR="00555C1B" w:rsidRPr="002302DC">
              <w:rPr>
                <w:rFonts w:hint="eastAsia"/>
                <w:b/>
                <w:bCs/>
              </w:rPr>
              <w:t>9</w:t>
            </w:r>
          </w:p>
          <w:p w:rsidR="007130EE" w:rsidRPr="002302DC" w:rsidRDefault="007130EE" w:rsidP="00AF7310">
            <w:pPr>
              <w:jc w:val="center"/>
              <w:rPr>
                <w:b/>
                <w:bCs/>
              </w:rPr>
            </w:pPr>
            <w:r w:rsidRPr="002302DC">
              <w:rPr>
                <w:b/>
                <w:bCs/>
              </w:rPr>
              <w:t>校排要求</w:t>
            </w:r>
          </w:p>
        </w:tc>
        <w:tc>
          <w:tcPr>
            <w:tcW w:w="1200" w:type="dxa"/>
            <w:shd w:val="clear" w:color="000000" w:fill="D9D9D9"/>
            <w:vAlign w:val="center"/>
            <w:hideMark/>
          </w:tcPr>
          <w:p w:rsidR="007130EE" w:rsidRPr="002302DC" w:rsidRDefault="00555C1B" w:rsidP="00AF7310">
            <w:pPr>
              <w:jc w:val="center"/>
              <w:rPr>
                <w:b/>
                <w:bCs/>
              </w:rPr>
            </w:pPr>
            <w:r w:rsidRPr="002302DC">
              <w:rPr>
                <w:b/>
                <w:bCs/>
              </w:rPr>
              <w:t>10</w:t>
            </w:r>
            <w:r w:rsidRPr="002302DC">
              <w:rPr>
                <w:rFonts w:hint="eastAsia"/>
                <w:b/>
                <w:bCs/>
              </w:rPr>
              <w:t>9</w:t>
            </w:r>
          </w:p>
          <w:p w:rsidR="007130EE" w:rsidRPr="002302DC" w:rsidRDefault="007130EE" w:rsidP="00AF7310">
            <w:pPr>
              <w:jc w:val="center"/>
              <w:rPr>
                <w:b/>
                <w:bCs/>
              </w:rPr>
            </w:pPr>
            <w:r w:rsidRPr="002302DC">
              <w:rPr>
                <w:b/>
                <w:bCs/>
              </w:rPr>
              <w:t>招生名額</w:t>
            </w:r>
          </w:p>
        </w:tc>
        <w:tc>
          <w:tcPr>
            <w:tcW w:w="1200" w:type="dxa"/>
            <w:shd w:val="clear" w:color="000000" w:fill="D9D9D9"/>
            <w:vAlign w:val="center"/>
            <w:hideMark/>
          </w:tcPr>
          <w:p w:rsidR="007130EE" w:rsidRPr="002302DC" w:rsidRDefault="007130EE" w:rsidP="00AF7310">
            <w:pPr>
              <w:jc w:val="center"/>
              <w:rPr>
                <w:b/>
                <w:bCs/>
              </w:rPr>
            </w:pPr>
            <w:r w:rsidRPr="002302DC">
              <w:rPr>
                <w:b/>
                <w:bCs/>
              </w:rPr>
              <w:t>10</w:t>
            </w:r>
            <w:r w:rsidR="00555C1B" w:rsidRPr="002302DC">
              <w:rPr>
                <w:rFonts w:hint="eastAsia"/>
                <w:b/>
                <w:bCs/>
              </w:rPr>
              <w:t>8</w:t>
            </w:r>
          </w:p>
          <w:p w:rsidR="007130EE" w:rsidRPr="002302DC" w:rsidRDefault="007130EE" w:rsidP="00AF7310">
            <w:pPr>
              <w:jc w:val="center"/>
              <w:rPr>
                <w:b/>
                <w:bCs/>
              </w:rPr>
            </w:pPr>
            <w:r w:rsidRPr="002302DC">
              <w:rPr>
                <w:b/>
                <w:bCs/>
              </w:rPr>
              <w:t>招生名額</w:t>
            </w:r>
          </w:p>
        </w:tc>
        <w:tc>
          <w:tcPr>
            <w:tcW w:w="898" w:type="dxa"/>
            <w:shd w:val="clear" w:color="000000" w:fill="D9D9D9"/>
            <w:vAlign w:val="center"/>
            <w:hideMark/>
          </w:tcPr>
          <w:p w:rsidR="007130EE" w:rsidRPr="002302DC" w:rsidRDefault="007130EE" w:rsidP="00AF7310">
            <w:pPr>
              <w:jc w:val="center"/>
              <w:rPr>
                <w:rFonts w:eastAsia="微軟正黑體"/>
                <w:b/>
                <w:bCs/>
                <w:lang w:eastAsia="zh-TW"/>
              </w:rPr>
            </w:pPr>
            <w:r w:rsidRPr="002302DC">
              <w:rPr>
                <w:b/>
                <w:bCs/>
              </w:rPr>
              <w:t>較</w:t>
            </w:r>
            <w:r w:rsidR="00555C1B" w:rsidRPr="002302DC">
              <w:rPr>
                <w:b/>
                <w:bCs/>
              </w:rPr>
              <w:t>1</w:t>
            </w:r>
            <w:r w:rsidR="00555C1B" w:rsidRPr="002302DC">
              <w:rPr>
                <w:rFonts w:hint="eastAsia"/>
                <w:b/>
                <w:bCs/>
              </w:rPr>
              <w:t>08</w:t>
            </w:r>
            <w:r w:rsidRPr="002302DC">
              <w:rPr>
                <w:b/>
                <w:bCs/>
              </w:rPr>
              <w:t>增減</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1</w:t>
            </w:r>
          </w:p>
        </w:tc>
        <w:tc>
          <w:tcPr>
            <w:tcW w:w="3176" w:type="dxa"/>
            <w:shd w:val="clear" w:color="auto" w:fill="auto"/>
            <w:noWrap/>
            <w:vAlign w:val="center"/>
            <w:hideMark/>
          </w:tcPr>
          <w:p w:rsidR="00AF7310" w:rsidRPr="002302DC" w:rsidRDefault="00AF7310" w:rsidP="00AF7310">
            <w:pPr>
              <w:jc w:val="center"/>
            </w:pPr>
            <w:r w:rsidRPr="002302DC">
              <w:t>國立臺灣大學</w:t>
            </w:r>
          </w:p>
        </w:tc>
        <w:tc>
          <w:tcPr>
            <w:tcW w:w="1276" w:type="dxa"/>
            <w:shd w:val="clear" w:color="auto" w:fill="auto"/>
            <w:vAlign w:val="center"/>
            <w:hideMark/>
          </w:tcPr>
          <w:p w:rsidR="00AF7310" w:rsidRPr="002302DC" w:rsidRDefault="00AF7310" w:rsidP="00AF7310">
            <w:pPr>
              <w:jc w:val="center"/>
            </w:pPr>
            <w:r w:rsidRPr="002302DC">
              <w:t>20%</w:t>
            </w:r>
          </w:p>
        </w:tc>
        <w:tc>
          <w:tcPr>
            <w:tcW w:w="1200" w:type="dxa"/>
            <w:shd w:val="clear" w:color="auto" w:fill="auto"/>
            <w:noWrap/>
            <w:vAlign w:val="center"/>
          </w:tcPr>
          <w:p w:rsidR="00951261" w:rsidRPr="002302DC" w:rsidRDefault="00951261" w:rsidP="00951261">
            <w:pPr>
              <w:jc w:val="center"/>
            </w:pPr>
            <w:r w:rsidRPr="002302DC">
              <w:rPr>
                <w:rFonts w:hint="eastAsia"/>
              </w:rPr>
              <w:t>364</w:t>
            </w:r>
          </w:p>
        </w:tc>
        <w:tc>
          <w:tcPr>
            <w:tcW w:w="1200" w:type="dxa"/>
            <w:shd w:val="clear" w:color="auto" w:fill="auto"/>
            <w:noWrap/>
            <w:vAlign w:val="center"/>
            <w:hideMark/>
          </w:tcPr>
          <w:p w:rsidR="00AF7310" w:rsidRPr="002302DC" w:rsidRDefault="00AF7310" w:rsidP="00AF7310">
            <w:pPr>
              <w:jc w:val="center"/>
            </w:pPr>
            <w:r w:rsidRPr="002302DC">
              <w:t>346</w:t>
            </w:r>
          </w:p>
        </w:tc>
        <w:tc>
          <w:tcPr>
            <w:tcW w:w="898" w:type="dxa"/>
            <w:shd w:val="clear" w:color="auto" w:fill="auto"/>
            <w:noWrap/>
            <w:vAlign w:val="center"/>
          </w:tcPr>
          <w:p w:rsidR="00AF7310" w:rsidRPr="002302DC" w:rsidRDefault="00951261" w:rsidP="00AF7310">
            <w:pPr>
              <w:jc w:val="center"/>
            </w:pPr>
            <w:r w:rsidRPr="002302DC">
              <w:rPr>
                <w:rFonts w:hint="eastAsia"/>
              </w:rPr>
              <w:t>+18</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2</w:t>
            </w:r>
          </w:p>
        </w:tc>
        <w:tc>
          <w:tcPr>
            <w:tcW w:w="3176" w:type="dxa"/>
            <w:shd w:val="clear" w:color="auto" w:fill="auto"/>
            <w:noWrap/>
            <w:vAlign w:val="center"/>
            <w:hideMark/>
          </w:tcPr>
          <w:p w:rsidR="00AF7310" w:rsidRPr="002302DC" w:rsidRDefault="00AF7310" w:rsidP="00AF7310">
            <w:pPr>
              <w:jc w:val="center"/>
            </w:pPr>
            <w:r w:rsidRPr="002302DC">
              <w:t>國立臺灣師範大學</w:t>
            </w:r>
          </w:p>
        </w:tc>
        <w:tc>
          <w:tcPr>
            <w:tcW w:w="1276" w:type="dxa"/>
            <w:shd w:val="clear" w:color="auto" w:fill="auto"/>
            <w:vAlign w:val="center"/>
            <w:hideMark/>
          </w:tcPr>
          <w:p w:rsidR="00AF7310" w:rsidRPr="002302DC" w:rsidRDefault="00AF7310" w:rsidP="00AF7310">
            <w:pPr>
              <w:jc w:val="center"/>
            </w:pPr>
            <w:r w:rsidRPr="002302DC">
              <w:t>20%</w:t>
            </w:r>
          </w:p>
        </w:tc>
        <w:tc>
          <w:tcPr>
            <w:tcW w:w="1200" w:type="dxa"/>
            <w:shd w:val="clear" w:color="auto" w:fill="auto"/>
            <w:noWrap/>
            <w:vAlign w:val="center"/>
          </w:tcPr>
          <w:p w:rsidR="00AF7310" w:rsidRPr="002302DC" w:rsidRDefault="00951261" w:rsidP="00AF7310">
            <w:pPr>
              <w:jc w:val="center"/>
            </w:pPr>
            <w:r w:rsidRPr="002302DC">
              <w:rPr>
                <w:rFonts w:hint="eastAsia"/>
              </w:rPr>
              <w:t>282</w:t>
            </w:r>
          </w:p>
        </w:tc>
        <w:tc>
          <w:tcPr>
            <w:tcW w:w="1200" w:type="dxa"/>
            <w:shd w:val="clear" w:color="auto" w:fill="auto"/>
            <w:noWrap/>
            <w:vAlign w:val="center"/>
            <w:hideMark/>
          </w:tcPr>
          <w:p w:rsidR="00AF7310" w:rsidRPr="002302DC" w:rsidRDefault="00AF7310" w:rsidP="00AF7310">
            <w:pPr>
              <w:jc w:val="center"/>
            </w:pPr>
            <w:r w:rsidRPr="002302DC">
              <w:t>282</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3</w:t>
            </w:r>
          </w:p>
        </w:tc>
        <w:tc>
          <w:tcPr>
            <w:tcW w:w="3176" w:type="dxa"/>
            <w:shd w:val="clear" w:color="auto" w:fill="auto"/>
            <w:noWrap/>
            <w:vAlign w:val="center"/>
            <w:hideMark/>
          </w:tcPr>
          <w:p w:rsidR="00AF7310" w:rsidRPr="002302DC" w:rsidRDefault="00AF7310" w:rsidP="00AF7310">
            <w:pPr>
              <w:jc w:val="center"/>
            </w:pPr>
            <w:r w:rsidRPr="002302DC">
              <w:t>國立中興大學</w:t>
            </w:r>
          </w:p>
        </w:tc>
        <w:tc>
          <w:tcPr>
            <w:tcW w:w="1276" w:type="dxa"/>
            <w:shd w:val="clear" w:color="auto" w:fill="auto"/>
            <w:vAlign w:val="center"/>
            <w:hideMark/>
          </w:tcPr>
          <w:p w:rsidR="00AF7310" w:rsidRPr="002302DC" w:rsidRDefault="00AF7310" w:rsidP="00AF7310">
            <w:pPr>
              <w:jc w:val="center"/>
            </w:pPr>
            <w:r w:rsidRPr="002302DC">
              <w:t>30%</w:t>
            </w:r>
          </w:p>
        </w:tc>
        <w:tc>
          <w:tcPr>
            <w:tcW w:w="1200" w:type="dxa"/>
            <w:shd w:val="clear" w:color="auto" w:fill="auto"/>
            <w:noWrap/>
            <w:vAlign w:val="center"/>
          </w:tcPr>
          <w:p w:rsidR="00AF7310" w:rsidRPr="002302DC" w:rsidRDefault="00951261" w:rsidP="00AF7310">
            <w:pPr>
              <w:jc w:val="center"/>
            </w:pPr>
            <w:r w:rsidRPr="002302DC">
              <w:rPr>
                <w:rFonts w:hint="eastAsia"/>
              </w:rPr>
              <w:t>354</w:t>
            </w:r>
          </w:p>
        </w:tc>
        <w:tc>
          <w:tcPr>
            <w:tcW w:w="1200" w:type="dxa"/>
            <w:shd w:val="clear" w:color="auto" w:fill="auto"/>
            <w:noWrap/>
            <w:vAlign w:val="center"/>
            <w:hideMark/>
          </w:tcPr>
          <w:p w:rsidR="00AF7310" w:rsidRPr="002302DC" w:rsidRDefault="00AF7310" w:rsidP="00AF7310">
            <w:pPr>
              <w:jc w:val="center"/>
            </w:pPr>
            <w:r w:rsidRPr="002302DC">
              <w:t>356</w:t>
            </w:r>
          </w:p>
        </w:tc>
        <w:tc>
          <w:tcPr>
            <w:tcW w:w="898" w:type="dxa"/>
            <w:shd w:val="clear" w:color="auto" w:fill="auto"/>
            <w:noWrap/>
            <w:vAlign w:val="center"/>
          </w:tcPr>
          <w:p w:rsidR="00AF7310" w:rsidRPr="002302DC" w:rsidRDefault="00951261" w:rsidP="00AF7310">
            <w:pPr>
              <w:jc w:val="center"/>
            </w:pPr>
            <w:r w:rsidRPr="002302DC">
              <w:rPr>
                <w:rFonts w:hint="eastAsia"/>
              </w:rPr>
              <w:t>-2</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4</w:t>
            </w:r>
          </w:p>
        </w:tc>
        <w:tc>
          <w:tcPr>
            <w:tcW w:w="3176" w:type="dxa"/>
            <w:shd w:val="clear" w:color="auto" w:fill="auto"/>
            <w:noWrap/>
            <w:vAlign w:val="center"/>
            <w:hideMark/>
          </w:tcPr>
          <w:p w:rsidR="00AF7310" w:rsidRPr="002302DC" w:rsidRDefault="00AF7310" w:rsidP="00AF7310">
            <w:pPr>
              <w:jc w:val="center"/>
            </w:pPr>
            <w:r w:rsidRPr="002302DC">
              <w:t>國立成功大學</w:t>
            </w:r>
          </w:p>
        </w:tc>
        <w:tc>
          <w:tcPr>
            <w:tcW w:w="1276" w:type="dxa"/>
            <w:shd w:val="clear" w:color="auto" w:fill="auto"/>
            <w:vAlign w:val="center"/>
            <w:hideMark/>
          </w:tcPr>
          <w:p w:rsidR="00AF7310" w:rsidRPr="002302DC" w:rsidRDefault="00AF7310" w:rsidP="00AF7310">
            <w:pPr>
              <w:jc w:val="center"/>
            </w:pPr>
            <w:r w:rsidRPr="002302DC">
              <w:t>20%</w:t>
            </w:r>
          </w:p>
        </w:tc>
        <w:tc>
          <w:tcPr>
            <w:tcW w:w="1200" w:type="dxa"/>
            <w:shd w:val="clear" w:color="auto" w:fill="auto"/>
            <w:noWrap/>
            <w:vAlign w:val="center"/>
          </w:tcPr>
          <w:p w:rsidR="00AF7310" w:rsidRPr="002302DC" w:rsidRDefault="00951261" w:rsidP="00AF7310">
            <w:pPr>
              <w:jc w:val="center"/>
            </w:pPr>
            <w:r w:rsidRPr="002302DC">
              <w:rPr>
                <w:rFonts w:hint="eastAsia"/>
              </w:rPr>
              <w:t>399</w:t>
            </w:r>
          </w:p>
        </w:tc>
        <w:tc>
          <w:tcPr>
            <w:tcW w:w="1200" w:type="dxa"/>
            <w:shd w:val="clear" w:color="auto" w:fill="auto"/>
            <w:noWrap/>
            <w:vAlign w:val="center"/>
            <w:hideMark/>
          </w:tcPr>
          <w:p w:rsidR="00AF7310" w:rsidRPr="002302DC" w:rsidRDefault="00AF7310" w:rsidP="00AF7310">
            <w:pPr>
              <w:jc w:val="center"/>
            </w:pPr>
            <w:r w:rsidRPr="002302DC">
              <w:t>393</w:t>
            </w:r>
          </w:p>
        </w:tc>
        <w:tc>
          <w:tcPr>
            <w:tcW w:w="898" w:type="dxa"/>
            <w:shd w:val="clear" w:color="auto" w:fill="auto"/>
            <w:noWrap/>
            <w:vAlign w:val="center"/>
          </w:tcPr>
          <w:p w:rsidR="00AF7310" w:rsidRPr="002302DC" w:rsidRDefault="00951261" w:rsidP="00AF7310">
            <w:pPr>
              <w:jc w:val="center"/>
            </w:pPr>
            <w:r w:rsidRPr="002302DC">
              <w:rPr>
                <w:rFonts w:hint="eastAsia"/>
              </w:rPr>
              <w:t>+6</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5</w:t>
            </w:r>
          </w:p>
        </w:tc>
        <w:tc>
          <w:tcPr>
            <w:tcW w:w="3176" w:type="dxa"/>
            <w:shd w:val="clear" w:color="auto" w:fill="auto"/>
            <w:noWrap/>
            <w:vAlign w:val="center"/>
            <w:hideMark/>
          </w:tcPr>
          <w:p w:rsidR="00AF7310" w:rsidRPr="002302DC" w:rsidRDefault="00AF7310" w:rsidP="00AF7310">
            <w:pPr>
              <w:jc w:val="center"/>
            </w:pPr>
            <w:r w:rsidRPr="002302DC">
              <w:t>東吳大學</w:t>
            </w:r>
          </w:p>
        </w:tc>
        <w:tc>
          <w:tcPr>
            <w:tcW w:w="1276" w:type="dxa"/>
            <w:shd w:val="clear" w:color="auto" w:fill="auto"/>
            <w:vAlign w:val="center"/>
            <w:hideMark/>
          </w:tcPr>
          <w:p w:rsidR="00AF7310" w:rsidRPr="002302DC" w:rsidRDefault="00AF7310" w:rsidP="00AF7310">
            <w:pPr>
              <w:jc w:val="center"/>
              <w:rPr>
                <w:bCs/>
                <w:iCs/>
              </w:rPr>
            </w:pPr>
            <w:r w:rsidRPr="002302DC">
              <w:rPr>
                <w:bCs/>
                <w:iCs/>
              </w:rPr>
              <w:t>50%</w:t>
            </w:r>
          </w:p>
        </w:tc>
        <w:tc>
          <w:tcPr>
            <w:tcW w:w="1200" w:type="dxa"/>
            <w:shd w:val="clear" w:color="auto" w:fill="auto"/>
            <w:noWrap/>
            <w:vAlign w:val="center"/>
          </w:tcPr>
          <w:p w:rsidR="00AF7310" w:rsidRPr="002302DC" w:rsidRDefault="00951261" w:rsidP="00AF7310">
            <w:pPr>
              <w:jc w:val="center"/>
            </w:pPr>
            <w:r w:rsidRPr="002302DC">
              <w:rPr>
                <w:rFonts w:hint="eastAsia"/>
              </w:rPr>
              <w:t>491</w:t>
            </w:r>
          </w:p>
        </w:tc>
        <w:tc>
          <w:tcPr>
            <w:tcW w:w="1200" w:type="dxa"/>
            <w:shd w:val="clear" w:color="auto" w:fill="auto"/>
            <w:noWrap/>
            <w:vAlign w:val="center"/>
            <w:hideMark/>
          </w:tcPr>
          <w:p w:rsidR="00AF7310" w:rsidRPr="002302DC" w:rsidRDefault="00AF7310" w:rsidP="00AF7310">
            <w:pPr>
              <w:jc w:val="center"/>
            </w:pPr>
            <w:r w:rsidRPr="002302DC">
              <w:t>492</w:t>
            </w:r>
          </w:p>
        </w:tc>
        <w:tc>
          <w:tcPr>
            <w:tcW w:w="898" w:type="dxa"/>
            <w:shd w:val="clear" w:color="auto" w:fill="auto"/>
            <w:noWrap/>
            <w:vAlign w:val="center"/>
          </w:tcPr>
          <w:p w:rsidR="00AF7310" w:rsidRPr="002302DC" w:rsidRDefault="00951261" w:rsidP="00AF7310">
            <w:pPr>
              <w:jc w:val="center"/>
            </w:pPr>
            <w:r w:rsidRPr="002302DC">
              <w:rPr>
                <w:rFonts w:hint="eastAsia"/>
              </w:rPr>
              <w:t>-1</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6</w:t>
            </w:r>
          </w:p>
        </w:tc>
        <w:tc>
          <w:tcPr>
            <w:tcW w:w="3176" w:type="dxa"/>
            <w:shd w:val="clear" w:color="auto" w:fill="auto"/>
            <w:noWrap/>
            <w:vAlign w:val="center"/>
            <w:hideMark/>
          </w:tcPr>
          <w:p w:rsidR="00AF7310" w:rsidRPr="002302DC" w:rsidRDefault="00AF7310" w:rsidP="00AF7310">
            <w:pPr>
              <w:jc w:val="center"/>
            </w:pPr>
            <w:r w:rsidRPr="002302DC">
              <w:t>國立政治大學</w:t>
            </w:r>
          </w:p>
        </w:tc>
        <w:tc>
          <w:tcPr>
            <w:tcW w:w="1276" w:type="dxa"/>
            <w:shd w:val="clear" w:color="auto" w:fill="auto"/>
            <w:vAlign w:val="center"/>
            <w:hideMark/>
          </w:tcPr>
          <w:p w:rsidR="00AF7310" w:rsidRPr="002302DC" w:rsidRDefault="00AF7310" w:rsidP="00AF7310">
            <w:pPr>
              <w:jc w:val="center"/>
            </w:pPr>
            <w:r w:rsidRPr="002302DC">
              <w:t>20%</w:t>
            </w:r>
          </w:p>
        </w:tc>
        <w:tc>
          <w:tcPr>
            <w:tcW w:w="1200" w:type="dxa"/>
            <w:shd w:val="clear" w:color="auto" w:fill="auto"/>
            <w:noWrap/>
            <w:vAlign w:val="center"/>
          </w:tcPr>
          <w:p w:rsidR="00AF7310" w:rsidRPr="002302DC" w:rsidRDefault="00951261" w:rsidP="00AF7310">
            <w:pPr>
              <w:jc w:val="center"/>
            </w:pPr>
            <w:r w:rsidRPr="002302DC">
              <w:rPr>
                <w:rFonts w:hint="eastAsia"/>
              </w:rPr>
              <w:t>345</w:t>
            </w:r>
          </w:p>
        </w:tc>
        <w:tc>
          <w:tcPr>
            <w:tcW w:w="1200" w:type="dxa"/>
            <w:shd w:val="clear" w:color="auto" w:fill="auto"/>
            <w:noWrap/>
            <w:vAlign w:val="center"/>
            <w:hideMark/>
          </w:tcPr>
          <w:p w:rsidR="00AF7310" w:rsidRPr="002302DC" w:rsidRDefault="00AF7310" w:rsidP="00AF7310">
            <w:pPr>
              <w:jc w:val="center"/>
            </w:pPr>
            <w:r w:rsidRPr="002302DC">
              <w:t>345</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7</w:t>
            </w:r>
          </w:p>
        </w:tc>
        <w:tc>
          <w:tcPr>
            <w:tcW w:w="3176" w:type="dxa"/>
            <w:shd w:val="clear" w:color="auto" w:fill="auto"/>
            <w:noWrap/>
            <w:vAlign w:val="center"/>
            <w:hideMark/>
          </w:tcPr>
          <w:p w:rsidR="00AF7310" w:rsidRPr="002302DC" w:rsidRDefault="00AF7310" w:rsidP="00AF7310">
            <w:pPr>
              <w:jc w:val="center"/>
            </w:pPr>
            <w:r w:rsidRPr="002302DC">
              <w:t>高雄醫學大學</w:t>
            </w:r>
          </w:p>
        </w:tc>
        <w:tc>
          <w:tcPr>
            <w:tcW w:w="1276" w:type="dxa"/>
            <w:shd w:val="clear" w:color="auto" w:fill="auto"/>
            <w:vAlign w:val="center"/>
            <w:hideMark/>
          </w:tcPr>
          <w:p w:rsidR="00AF7310" w:rsidRPr="002302DC" w:rsidRDefault="00AF7310" w:rsidP="00AF7310">
            <w:pPr>
              <w:jc w:val="center"/>
            </w:pPr>
            <w:r w:rsidRPr="002302DC">
              <w:t>40%</w:t>
            </w:r>
          </w:p>
        </w:tc>
        <w:tc>
          <w:tcPr>
            <w:tcW w:w="1200" w:type="dxa"/>
            <w:shd w:val="clear" w:color="000000" w:fill="FFFFFF"/>
            <w:noWrap/>
            <w:vAlign w:val="center"/>
          </w:tcPr>
          <w:p w:rsidR="00AF7310" w:rsidRPr="002302DC" w:rsidRDefault="00951261" w:rsidP="00AF7310">
            <w:pPr>
              <w:jc w:val="center"/>
            </w:pPr>
            <w:r w:rsidRPr="002302DC">
              <w:rPr>
                <w:rFonts w:hint="eastAsia"/>
              </w:rPr>
              <w:t>209</w:t>
            </w:r>
          </w:p>
        </w:tc>
        <w:tc>
          <w:tcPr>
            <w:tcW w:w="1200" w:type="dxa"/>
            <w:shd w:val="clear" w:color="auto" w:fill="auto"/>
            <w:noWrap/>
            <w:vAlign w:val="center"/>
            <w:hideMark/>
          </w:tcPr>
          <w:p w:rsidR="00AF7310" w:rsidRPr="002302DC" w:rsidRDefault="00AF7310" w:rsidP="00AF7310">
            <w:pPr>
              <w:jc w:val="center"/>
            </w:pPr>
            <w:r w:rsidRPr="002302DC">
              <w:t>211</w:t>
            </w:r>
          </w:p>
        </w:tc>
        <w:tc>
          <w:tcPr>
            <w:tcW w:w="898" w:type="dxa"/>
            <w:shd w:val="clear" w:color="auto" w:fill="auto"/>
            <w:noWrap/>
            <w:vAlign w:val="center"/>
          </w:tcPr>
          <w:p w:rsidR="00AF7310" w:rsidRPr="002302DC" w:rsidRDefault="00951261" w:rsidP="00AF7310">
            <w:pPr>
              <w:jc w:val="center"/>
            </w:pPr>
            <w:r w:rsidRPr="002302DC">
              <w:rPr>
                <w:rFonts w:hint="eastAsia"/>
              </w:rPr>
              <w:t>-2</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8</w:t>
            </w:r>
          </w:p>
        </w:tc>
        <w:tc>
          <w:tcPr>
            <w:tcW w:w="3176" w:type="dxa"/>
            <w:shd w:val="clear" w:color="auto" w:fill="auto"/>
            <w:noWrap/>
            <w:vAlign w:val="center"/>
            <w:hideMark/>
          </w:tcPr>
          <w:p w:rsidR="00AF7310" w:rsidRPr="002302DC" w:rsidRDefault="00AF7310" w:rsidP="00AF7310">
            <w:pPr>
              <w:jc w:val="center"/>
            </w:pPr>
            <w:r w:rsidRPr="002302DC">
              <w:t>中原大學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000000" w:fill="FFFFFF"/>
            <w:noWrap/>
            <w:vAlign w:val="center"/>
          </w:tcPr>
          <w:p w:rsidR="00AF7310" w:rsidRPr="002302DC" w:rsidRDefault="00951261" w:rsidP="00AF7310">
            <w:pPr>
              <w:jc w:val="center"/>
            </w:pPr>
            <w:r w:rsidRPr="002302DC">
              <w:rPr>
                <w:rFonts w:hint="eastAsia"/>
              </w:rPr>
              <w:t>527</w:t>
            </w:r>
          </w:p>
        </w:tc>
        <w:tc>
          <w:tcPr>
            <w:tcW w:w="1200" w:type="dxa"/>
            <w:shd w:val="clear" w:color="auto" w:fill="auto"/>
            <w:noWrap/>
            <w:vAlign w:val="center"/>
            <w:hideMark/>
          </w:tcPr>
          <w:p w:rsidR="00AF7310" w:rsidRPr="002302DC" w:rsidRDefault="00AF7310" w:rsidP="00AF7310">
            <w:pPr>
              <w:jc w:val="center"/>
            </w:pPr>
            <w:r w:rsidRPr="002302DC">
              <w:t>527</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9</w:t>
            </w:r>
          </w:p>
        </w:tc>
        <w:tc>
          <w:tcPr>
            <w:tcW w:w="3176" w:type="dxa"/>
            <w:shd w:val="clear" w:color="auto" w:fill="auto"/>
            <w:noWrap/>
            <w:vAlign w:val="center"/>
            <w:hideMark/>
          </w:tcPr>
          <w:p w:rsidR="00AF7310" w:rsidRPr="002302DC" w:rsidRDefault="00AF7310" w:rsidP="00AF7310">
            <w:pPr>
              <w:jc w:val="center"/>
            </w:pPr>
            <w:r w:rsidRPr="002302DC">
              <w:t>東海大學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000000" w:fill="FFFFFF"/>
            <w:noWrap/>
            <w:vAlign w:val="center"/>
          </w:tcPr>
          <w:p w:rsidR="00AF7310" w:rsidRPr="002302DC" w:rsidRDefault="00951261" w:rsidP="00AF7310">
            <w:pPr>
              <w:jc w:val="center"/>
            </w:pPr>
            <w:r w:rsidRPr="002302DC">
              <w:rPr>
                <w:rFonts w:hint="eastAsia"/>
              </w:rPr>
              <w:t>474</w:t>
            </w:r>
          </w:p>
        </w:tc>
        <w:tc>
          <w:tcPr>
            <w:tcW w:w="1200" w:type="dxa"/>
            <w:shd w:val="clear" w:color="auto" w:fill="auto"/>
            <w:noWrap/>
            <w:vAlign w:val="center"/>
            <w:hideMark/>
          </w:tcPr>
          <w:p w:rsidR="00AF7310" w:rsidRPr="002302DC" w:rsidRDefault="00AF7310" w:rsidP="00AF7310">
            <w:pPr>
              <w:jc w:val="center"/>
            </w:pPr>
            <w:r w:rsidRPr="002302DC">
              <w:t>474</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11</w:t>
            </w:r>
          </w:p>
        </w:tc>
        <w:tc>
          <w:tcPr>
            <w:tcW w:w="3176" w:type="dxa"/>
            <w:shd w:val="clear" w:color="auto" w:fill="auto"/>
            <w:noWrap/>
            <w:vAlign w:val="center"/>
            <w:hideMark/>
          </w:tcPr>
          <w:p w:rsidR="00AF7310" w:rsidRPr="002302DC" w:rsidRDefault="00AF7310" w:rsidP="00AF7310">
            <w:pPr>
              <w:jc w:val="center"/>
            </w:pPr>
            <w:r w:rsidRPr="002302DC">
              <w:t>國立清華大學</w:t>
            </w:r>
          </w:p>
        </w:tc>
        <w:tc>
          <w:tcPr>
            <w:tcW w:w="1276" w:type="dxa"/>
            <w:shd w:val="clear" w:color="auto" w:fill="auto"/>
            <w:vAlign w:val="center"/>
            <w:hideMark/>
          </w:tcPr>
          <w:p w:rsidR="00AF7310" w:rsidRPr="002302DC" w:rsidRDefault="00AF7310" w:rsidP="00AF7310">
            <w:pPr>
              <w:jc w:val="center"/>
            </w:pPr>
            <w:r w:rsidRPr="002302DC">
              <w:t>20%</w:t>
            </w:r>
          </w:p>
        </w:tc>
        <w:tc>
          <w:tcPr>
            <w:tcW w:w="1200" w:type="dxa"/>
            <w:shd w:val="clear" w:color="000000" w:fill="FFFFFF"/>
            <w:noWrap/>
            <w:vAlign w:val="center"/>
          </w:tcPr>
          <w:p w:rsidR="00AF7310" w:rsidRPr="002302DC" w:rsidRDefault="00951261" w:rsidP="00AF7310">
            <w:pPr>
              <w:jc w:val="center"/>
            </w:pPr>
            <w:r w:rsidRPr="002302DC">
              <w:rPr>
                <w:rFonts w:hint="eastAsia"/>
              </w:rPr>
              <w:t>316</w:t>
            </w:r>
          </w:p>
        </w:tc>
        <w:tc>
          <w:tcPr>
            <w:tcW w:w="1200" w:type="dxa"/>
            <w:shd w:val="clear" w:color="auto" w:fill="auto"/>
            <w:noWrap/>
            <w:vAlign w:val="center"/>
            <w:hideMark/>
          </w:tcPr>
          <w:p w:rsidR="00AF7310" w:rsidRPr="002302DC" w:rsidRDefault="00AF7310" w:rsidP="00AF7310">
            <w:pPr>
              <w:jc w:val="center"/>
            </w:pPr>
            <w:r w:rsidRPr="002302DC">
              <w:t>353</w:t>
            </w:r>
          </w:p>
        </w:tc>
        <w:tc>
          <w:tcPr>
            <w:tcW w:w="898" w:type="dxa"/>
            <w:shd w:val="clear" w:color="auto" w:fill="auto"/>
            <w:noWrap/>
            <w:vAlign w:val="center"/>
          </w:tcPr>
          <w:p w:rsidR="00AF7310" w:rsidRPr="002302DC" w:rsidRDefault="00951261" w:rsidP="00AF7310">
            <w:pPr>
              <w:jc w:val="center"/>
            </w:pPr>
            <w:r w:rsidRPr="002302DC">
              <w:rPr>
                <w:rFonts w:hint="eastAsia"/>
              </w:rPr>
              <w:t>-37</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12</w:t>
            </w:r>
          </w:p>
        </w:tc>
        <w:tc>
          <w:tcPr>
            <w:tcW w:w="3176" w:type="dxa"/>
            <w:shd w:val="clear" w:color="auto" w:fill="auto"/>
            <w:noWrap/>
            <w:vAlign w:val="center"/>
            <w:hideMark/>
          </w:tcPr>
          <w:p w:rsidR="00AF7310" w:rsidRPr="002302DC" w:rsidRDefault="00AF7310" w:rsidP="00AF7310">
            <w:pPr>
              <w:jc w:val="center"/>
            </w:pPr>
            <w:r w:rsidRPr="002302DC">
              <w:t>中國醫藥大學</w:t>
            </w:r>
          </w:p>
        </w:tc>
        <w:tc>
          <w:tcPr>
            <w:tcW w:w="1276" w:type="dxa"/>
            <w:shd w:val="clear" w:color="auto" w:fill="auto"/>
            <w:vAlign w:val="center"/>
            <w:hideMark/>
          </w:tcPr>
          <w:p w:rsidR="00AF7310" w:rsidRPr="002302DC" w:rsidRDefault="00AF7310" w:rsidP="00AF7310">
            <w:pPr>
              <w:jc w:val="center"/>
            </w:pPr>
            <w:r w:rsidRPr="002302DC">
              <w:t>40%</w:t>
            </w:r>
          </w:p>
        </w:tc>
        <w:tc>
          <w:tcPr>
            <w:tcW w:w="1200" w:type="dxa"/>
            <w:shd w:val="clear" w:color="000000" w:fill="FFFFFF"/>
            <w:noWrap/>
            <w:vAlign w:val="center"/>
          </w:tcPr>
          <w:p w:rsidR="00AF7310" w:rsidRPr="002302DC" w:rsidRDefault="00951261" w:rsidP="00AF7310">
            <w:pPr>
              <w:jc w:val="center"/>
            </w:pPr>
            <w:r w:rsidRPr="002302DC">
              <w:rPr>
                <w:rFonts w:hint="eastAsia"/>
              </w:rPr>
              <w:t>270</w:t>
            </w:r>
          </w:p>
        </w:tc>
        <w:tc>
          <w:tcPr>
            <w:tcW w:w="1200" w:type="dxa"/>
            <w:shd w:val="clear" w:color="auto" w:fill="auto"/>
            <w:noWrap/>
            <w:vAlign w:val="center"/>
            <w:hideMark/>
          </w:tcPr>
          <w:p w:rsidR="00AF7310" w:rsidRPr="002302DC" w:rsidRDefault="00AF7310" w:rsidP="00AF7310">
            <w:pPr>
              <w:jc w:val="center"/>
            </w:pPr>
            <w:r w:rsidRPr="002302DC">
              <w:t>270</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13</w:t>
            </w:r>
          </w:p>
        </w:tc>
        <w:tc>
          <w:tcPr>
            <w:tcW w:w="3176" w:type="dxa"/>
            <w:shd w:val="clear" w:color="auto" w:fill="auto"/>
            <w:noWrap/>
            <w:vAlign w:val="center"/>
            <w:hideMark/>
          </w:tcPr>
          <w:p w:rsidR="00AF7310" w:rsidRPr="002302DC" w:rsidRDefault="00AF7310" w:rsidP="00AF7310">
            <w:pPr>
              <w:jc w:val="center"/>
            </w:pPr>
            <w:r w:rsidRPr="002302DC">
              <w:t>國立交通大學</w:t>
            </w:r>
          </w:p>
        </w:tc>
        <w:tc>
          <w:tcPr>
            <w:tcW w:w="1276" w:type="dxa"/>
            <w:shd w:val="clear" w:color="auto" w:fill="auto"/>
            <w:vAlign w:val="center"/>
            <w:hideMark/>
          </w:tcPr>
          <w:p w:rsidR="00AF7310" w:rsidRPr="002302DC" w:rsidRDefault="00AF7310" w:rsidP="00AF7310">
            <w:pPr>
              <w:jc w:val="center"/>
            </w:pPr>
            <w:r w:rsidRPr="002302DC">
              <w:t>20%</w:t>
            </w:r>
          </w:p>
        </w:tc>
        <w:tc>
          <w:tcPr>
            <w:tcW w:w="1200" w:type="dxa"/>
            <w:shd w:val="clear" w:color="000000" w:fill="FFFFFF"/>
            <w:noWrap/>
            <w:vAlign w:val="center"/>
          </w:tcPr>
          <w:p w:rsidR="00AF7310" w:rsidRPr="002302DC" w:rsidRDefault="00951261" w:rsidP="00AF7310">
            <w:pPr>
              <w:jc w:val="center"/>
            </w:pPr>
            <w:r w:rsidRPr="002302DC">
              <w:rPr>
                <w:rFonts w:hint="eastAsia"/>
              </w:rPr>
              <w:t>193</w:t>
            </w:r>
          </w:p>
        </w:tc>
        <w:tc>
          <w:tcPr>
            <w:tcW w:w="1200" w:type="dxa"/>
            <w:shd w:val="clear" w:color="auto" w:fill="auto"/>
            <w:noWrap/>
            <w:vAlign w:val="center"/>
            <w:hideMark/>
          </w:tcPr>
          <w:p w:rsidR="00AF7310" w:rsidRPr="002302DC" w:rsidRDefault="00AF7310" w:rsidP="00AF7310">
            <w:pPr>
              <w:jc w:val="center"/>
            </w:pPr>
            <w:r w:rsidRPr="002302DC">
              <w:t>199</w:t>
            </w:r>
          </w:p>
        </w:tc>
        <w:tc>
          <w:tcPr>
            <w:tcW w:w="898" w:type="dxa"/>
            <w:shd w:val="clear" w:color="auto" w:fill="auto"/>
            <w:noWrap/>
            <w:vAlign w:val="center"/>
          </w:tcPr>
          <w:p w:rsidR="00AF7310" w:rsidRPr="002302DC" w:rsidRDefault="00951261" w:rsidP="00AF7310">
            <w:pPr>
              <w:jc w:val="center"/>
            </w:pPr>
            <w:r w:rsidRPr="002302DC">
              <w:rPr>
                <w:rFonts w:hint="eastAsia"/>
              </w:rPr>
              <w:t>-6</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14</w:t>
            </w:r>
          </w:p>
        </w:tc>
        <w:tc>
          <w:tcPr>
            <w:tcW w:w="3176" w:type="dxa"/>
            <w:shd w:val="clear" w:color="auto" w:fill="auto"/>
            <w:noWrap/>
            <w:vAlign w:val="center"/>
            <w:hideMark/>
          </w:tcPr>
          <w:p w:rsidR="00AF7310" w:rsidRPr="002302DC" w:rsidRDefault="00AF7310" w:rsidP="00AF7310">
            <w:pPr>
              <w:jc w:val="center"/>
            </w:pPr>
            <w:r w:rsidRPr="002302DC">
              <w:t>淡江大學</w:t>
            </w:r>
          </w:p>
        </w:tc>
        <w:tc>
          <w:tcPr>
            <w:tcW w:w="1276" w:type="dxa"/>
            <w:shd w:val="clear" w:color="auto" w:fill="auto"/>
            <w:vAlign w:val="center"/>
            <w:hideMark/>
          </w:tcPr>
          <w:p w:rsidR="00AF7310" w:rsidRPr="002302DC" w:rsidRDefault="00AF7310" w:rsidP="00AF7310">
            <w:pPr>
              <w:jc w:val="center"/>
            </w:pPr>
            <w:r w:rsidRPr="002302DC">
              <w:t>40%</w:t>
            </w:r>
          </w:p>
        </w:tc>
        <w:tc>
          <w:tcPr>
            <w:tcW w:w="1200" w:type="dxa"/>
            <w:shd w:val="clear" w:color="000000" w:fill="FFFFFF"/>
            <w:noWrap/>
            <w:vAlign w:val="center"/>
          </w:tcPr>
          <w:p w:rsidR="00AF7310" w:rsidRPr="002302DC" w:rsidRDefault="00951261" w:rsidP="00AF7310">
            <w:pPr>
              <w:jc w:val="center"/>
            </w:pPr>
            <w:r w:rsidRPr="002302DC">
              <w:rPr>
                <w:rFonts w:hint="eastAsia"/>
              </w:rPr>
              <w:t>689</w:t>
            </w:r>
          </w:p>
        </w:tc>
        <w:tc>
          <w:tcPr>
            <w:tcW w:w="1200" w:type="dxa"/>
            <w:shd w:val="clear" w:color="auto" w:fill="auto"/>
            <w:noWrap/>
            <w:vAlign w:val="center"/>
            <w:hideMark/>
          </w:tcPr>
          <w:p w:rsidR="00AF7310" w:rsidRPr="002302DC" w:rsidRDefault="00AF7310" w:rsidP="00AF7310">
            <w:pPr>
              <w:jc w:val="center"/>
            </w:pPr>
            <w:r w:rsidRPr="002302DC">
              <w:t>689</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15</w:t>
            </w:r>
          </w:p>
        </w:tc>
        <w:tc>
          <w:tcPr>
            <w:tcW w:w="3176" w:type="dxa"/>
            <w:shd w:val="clear" w:color="auto" w:fill="auto"/>
            <w:noWrap/>
            <w:vAlign w:val="center"/>
            <w:hideMark/>
          </w:tcPr>
          <w:p w:rsidR="00AF7310" w:rsidRPr="002302DC" w:rsidRDefault="00AF7310" w:rsidP="00AF7310">
            <w:pPr>
              <w:jc w:val="center"/>
            </w:pPr>
            <w:r w:rsidRPr="002302DC">
              <w:t>逢甲大學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000000" w:fill="FFFFFF"/>
            <w:noWrap/>
            <w:vAlign w:val="center"/>
          </w:tcPr>
          <w:p w:rsidR="00AF7310" w:rsidRPr="002302DC" w:rsidRDefault="00951261" w:rsidP="00AF7310">
            <w:pPr>
              <w:jc w:val="center"/>
            </w:pPr>
            <w:r w:rsidRPr="002302DC">
              <w:rPr>
                <w:rFonts w:hint="eastAsia"/>
              </w:rPr>
              <w:t>597</w:t>
            </w:r>
          </w:p>
        </w:tc>
        <w:tc>
          <w:tcPr>
            <w:tcW w:w="1200" w:type="dxa"/>
            <w:shd w:val="clear" w:color="auto" w:fill="auto"/>
            <w:noWrap/>
            <w:vAlign w:val="center"/>
            <w:hideMark/>
          </w:tcPr>
          <w:p w:rsidR="00AF7310" w:rsidRPr="002302DC" w:rsidRDefault="00AF7310" w:rsidP="00AF7310">
            <w:pPr>
              <w:jc w:val="center"/>
            </w:pPr>
            <w:r w:rsidRPr="002302DC">
              <w:t>597</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16</w:t>
            </w:r>
          </w:p>
        </w:tc>
        <w:tc>
          <w:tcPr>
            <w:tcW w:w="3176" w:type="dxa"/>
            <w:shd w:val="clear" w:color="auto" w:fill="auto"/>
            <w:noWrap/>
            <w:vAlign w:val="center"/>
            <w:hideMark/>
          </w:tcPr>
          <w:p w:rsidR="00AF7310" w:rsidRPr="002302DC" w:rsidRDefault="00AF7310" w:rsidP="00AF7310">
            <w:pPr>
              <w:jc w:val="center"/>
            </w:pPr>
            <w:r w:rsidRPr="002302DC">
              <w:t>國立中央大學</w:t>
            </w:r>
          </w:p>
        </w:tc>
        <w:tc>
          <w:tcPr>
            <w:tcW w:w="1276" w:type="dxa"/>
            <w:shd w:val="clear" w:color="auto" w:fill="auto"/>
            <w:vAlign w:val="center"/>
            <w:hideMark/>
          </w:tcPr>
          <w:p w:rsidR="00AF7310" w:rsidRPr="002302DC" w:rsidRDefault="00AF7310" w:rsidP="00AF7310">
            <w:pPr>
              <w:jc w:val="center"/>
            </w:pPr>
            <w:r w:rsidRPr="002302DC">
              <w:t>20%</w:t>
            </w:r>
          </w:p>
        </w:tc>
        <w:tc>
          <w:tcPr>
            <w:tcW w:w="1200" w:type="dxa"/>
            <w:shd w:val="clear" w:color="000000" w:fill="FFFFFF"/>
            <w:noWrap/>
            <w:vAlign w:val="center"/>
          </w:tcPr>
          <w:p w:rsidR="00AF7310" w:rsidRPr="002302DC" w:rsidRDefault="00951261" w:rsidP="00AF7310">
            <w:pPr>
              <w:jc w:val="center"/>
            </w:pPr>
            <w:r w:rsidRPr="002302DC">
              <w:rPr>
                <w:rFonts w:hint="eastAsia"/>
              </w:rPr>
              <w:t>338</w:t>
            </w:r>
          </w:p>
        </w:tc>
        <w:tc>
          <w:tcPr>
            <w:tcW w:w="1200" w:type="dxa"/>
            <w:shd w:val="clear" w:color="auto" w:fill="auto"/>
            <w:noWrap/>
            <w:vAlign w:val="center"/>
            <w:hideMark/>
          </w:tcPr>
          <w:p w:rsidR="00AF7310" w:rsidRPr="002302DC" w:rsidRDefault="00AF7310" w:rsidP="00AF7310">
            <w:pPr>
              <w:jc w:val="center"/>
            </w:pPr>
            <w:r w:rsidRPr="002302DC">
              <w:t>364</w:t>
            </w:r>
          </w:p>
        </w:tc>
        <w:tc>
          <w:tcPr>
            <w:tcW w:w="898" w:type="dxa"/>
            <w:shd w:val="clear" w:color="auto" w:fill="auto"/>
            <w:noWrap/>
            <w:vAlign w:val="center"/>
          </w:tcPr>
          <w:p w:rsidR="00AF7310" w:rsidRPr="002302DC" w:rsidRDefault="00951261" w:rsidP="00AF7310">
            <w:pPr>
              <w:jc w:val="center"/>
            </w:pPr>
            <w:r w:rsidRPr="002302DC">
              <w:rPr>
                <w:rFonts w:hint="eastAsia"/>
              </w:rPr>
              <w:t>-26</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17</w:t>
            </w:r>
          </w:p>
        </w:tc>
        <w:tc>
          <w:tcPr>
            <w:tcW w:w="3176" w:type="dxa"/>
            <w:shd w:val="clear" w:color="000000" w:fill="FFFFFF"/>
            <w:noWrap/>
            <w:vAlign w:val="center"/>
            <w:hideMark/>
          </w:tcPr>
          <w:p w:rsidR="00AF7310" w:rsidRPr="002302DC" w:rsidRDefault="00AF7310" w:rsidP="00AF7310">
            <w:pPr>
              <w:jc w:val="center"/>
            </w:pPr>
            <w:r w:rsidRPr="002302DC">
              <w:t>中國文化大學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000000" w:fill="FFFFFF"/>
            <w:noWrap/>
            <w:vAlign w:val="center"/>
          </w:tcPr>
          <w:p w:rsidR="00AF7310" w:rsidRPr="002302DC" w:rsidRDefault="00951261" w:rsidP="00AF7310">
            <w:pPr>
              <w:jc w:val="center"/>
            </w:pPr>
            <w:r w:rsidRPr="002302DC">
              <w:rPr>
                <w:rFonts w:hint="eastAsia"/>
              </w:rPr>
              <w:t>632</w:t>
            </w:r>
          </w:p>
        </w:tc>
        <w:tc>
          <w:tcPr>
            <w:tcW w:w="1200" w:type="dxa"/>
            <w:shd w:val="clear" w:color="auto" w:fill="auto"/>
            <w:noWrap/>
            <w:vAlign w:val="center"/>
            <w:hideMark/>
          </w:tcPr>
          <w:p w:rsidR="00AF7310" w:rsidRPr="002302DC" w:rsidRDefault="00AF7310" w:rsidP="00AF7310">
            <w:pPr>
              <w:jc w:val="center"/>
            </w:pPr>
            <w:r w:rsidRPr="002302DC">
              <w:t>632</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18</w:t>
            </w:r>
          </w:p>
        </w:tc>
        <w:tc>
          <w:tcPr>
            <w:tcW w:w="3176" w:type="dxa"/>
            <w:shd w:val="clear" w:color="auto" w:fill="auto"/>
            <w:noWrap/>
            <w:vAlign w:val="center"/>
            <w:hideMark/>
          </w:tcPr>
          <w:p w:rsidR="00AF7310" w:rsidRPr="002302DC" w:rsidRDefault="00AF7310" w:rsidP="00AF7310">
            <w:pPr>
              <w:jc w:val="center"/>
            </w:pPr>
            <w:r w:rsidRPr="002302DC">
              <w:t>靜宜大學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000000" w:fill="FFFFFF"/>
            <w:noWrap/>
            <w:vAlign w:val="center"/>
          </w:tcPr>
          <w:p w:rsidR="00AF7310" w:rsidRPr="002302DC" w:rsidRDefault="00951261" w:rsidP="00AF7310">
            <w:pPr>
              <w:jc w:val="center"/>
            </w:pPr>
            <w:r w:rsidRPr="002302DC">
              <w:rPr>
                <w:rFonts w:hint="eastAsia"/>
              </w:rPr>
              <w:t>391</w:t>
            </w:r>
          </w:p>
        </w:tc>
        <w:tc>
          <w:tcPr>
            <w:tcW w:w="1200" w:type="dxa"/>
            <w:shd w:val="clear" w:color="auto" w:fill="auto"/>
            <w:noWrap/>
            <w:vAlign w:val="center"/>
            <w:hideMark/>
          </w:tcPr>
          <w:p w:rsidR="00AF7310" w:rsidRPr="002302DC" w:rsidRDefault="00AF7310" w:rsidP="00AF7310">
            <w:pPr>
              <w:jc w:val="center"/>
            </w:pPr>
            <w:r w:rsidRPr="002302DC">
              <w:t>391</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19</w:t>
            </w:r>
          </w:p>
        </w:tc>
        <w:tc>
          <w:tcPr>
            <w:tcW w:w="3176" w:type="dxa"/>
            <w:shd w:val="clear" w:color="auto" w:fill="auto"/>
            <w:noWrap/>
            <w:vAlign w:val="center"/>
            <w:hideMark/>
          </w:tcPr>
          <w:p w:rsidR="00AF7310" w:rsidRPr="002302DC" w:rsidRDefault="00AF7310" w:rsidP="00AF7310">
            <w:pPr>
              <w:jc w:val="center"/>
            </w:pPr>
            <w:r w:rsidRPr="002302DC">
              <w:t>大同大學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000000" w:fill="FFFFFF"/>
            <w:noWrap/>
            <w:vAlign w:val="center"/>
          </w:tcPr>
          <w:p w:rsidR="00AF7310" w:rsidRPr="002302DC" w:rsidRDefault="00951261" w:rsidP="00AF7310">
            <w:pPr>
              <w:jc w:val="center"/>
            </w:pPr>
            <w:r w:rsidRPr="002302DC">
              <w:rPr>
                <w:rFonts w:hint="eastAsia"/>
              </w:rPr>
              <w:t>139</w:t>
            </w:r>
          </w:p>
        </w:tc>
        <w:tc>
          <w:tcPr>
            <w:tcW w:w="1200" w:type="dxa"/>
            <w:shd w:val="clear" w:color="auto" w:fill="auto"/>
            <w:noWrap/>
            <w:vAlign w:val="center"/>
            <w:hideMark/>
          </w:tcPr>
          <w:p w:rsidR="00AF7310" w:rsidRPr="002302DC" w:rsidRDefault="00AF7310" w:rsidP="00AF7310">
            <w:pPr>
              <w:jc w:val="center"/>
            </w:pPr>
            <w:r w:rsidRPr="002302DC">
              <w:t>140</w:t>
            </w:r>
          </w:p>
        </w:tc>
        <w:tc>
          <w:tcPr>
            <w:tcW w:w="898" w:type="dxa"/>
            <w:shd w:val="clear" w:color="auto" w:fill="auto"/>
            <w:noWrap/>
            <w:vAlign w:val="center"/>
          </w:tcPr>
          <w:p w:rsidR="00AF7310" w:rsidRPr="002302DC" w:rsidRDefault="00951261" w:rsidP="00AF7310">
            <w:pPr>
              <w:jc w:val="center"/>
            </w:pPr>
            <w:r w:rsidRPr="002302DC">
              <w:rPr>
                <w:rFonts w:hint="eastAsia"/>
              </w:rPr>
              <w:t>-1</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20</w:t>
            </w:r>
          </w:p>
        </w:tc>
        <w:tc>
          <w:tcPr>
            <w:tcW w:w="3176" w:type="dxa"/>
            <w:shd w:val="clear" w:color="auto" w:fill="auto"/>
            <w:noWrap/>
            <w:vAlign w:val="center"/>
            <w:hideMark/>
          </w:tcPr>
          <w:p w:rsidR="00AF7310" w:rsidRPr="002302DC" w:rsidRDefault="00AF7310" w:rsidP="00AF7310">
            <w:pPr>
              <w:jc w:val="center"/>
            </w:pPr>
            <w:r w:rsidRPr="002302DC">
              <w:t>輔仁大學</w:t>
            </w:r>
          </w:p>
        </w:tc>
        <w:tc>
          <w:tcPr>
            <w:tcW w:w="1276" w:type="dxa"/>
            <w:shd w:val="clear" w:color="auto" w:fill="auto"/>
            <w:vAlign w:val="center"/>
            <w:hideMark/>
          </w:tcPr>
          <w:p w:rsidR="00AF7310" w:rsidRPr="002302DC" w:rsidRDefault="00AF7310" w:rsidP="00AF7310">
            <w:pPr>
              <w:jc w:val="center"/>
            </w:pPr>
            <w:r w:rsidRPr="002302DC">
              <w:t>40%</w:t>
            </w:r>
          </w:p>
        </w:tc>
        <w:tc>
          <w:tcPr>
            <w:tcW w:w="1200" w:type="dxa"/>
            <w:shd w:val="clear" w:color="000000" w:fill="FFFFFF"/>
            <w:noWrap/>
            <w:vAlign w:val="center"/>
          </w:tcPr>
          <w:p w:rsidR="00AF7310" w:rsidRPr="002302DC" w:rsidRDefault="00951261" w:rsidP="00AF7310">
            <w:pPr>
              <w:jc w:val="center"/>
            </w:pPr>
            <w:r w:rsidRPr="002302DC">
              <w:rPr>
                <w:rFonts w:hint="eastAsia"/>
              </w:rPr>
              <w:t>612</w:t>
            </w:r>
          </w:p>
        </w:tc>
        <w:tc>
          <w:tcPr>
            <w:tcW w:w="1200" w:type="dxa"/>
            <w:shd w:val="clear" w:color="auto" w:fill="auto"/>
            <w:noWrap/>
            <w:vAlign w:val="center"/>
            <w:hideMark/>
          </w:tcPr>
          <w:p w:rsidR="00AF7310" w:rsidRPr="002302DC" w:rsidRDefault="00AF7310" w:rsidP="00AF7310">
            <w:pPr>
              <w:jc w:val="center"/>
            </w:pPr>
            <w:r w:rsidRPr="002302DC">
              <w:t>612</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21</w:t>
            </w:r>
          </w:p>
        </w:tc>
        <w:tc>
          <w:tcPr>
            <w:tcW w:w="3176" w:type="dxa"/>
            <w:shd w:val="clear" w:color="auto" w:fill="auto"/>
            <w:noWrap/>
            <w:vAlign w:val="center"/>
            <w:hideMark/>
          </w:tcPr>
          <w:p w:rsidR="00AF7310" w:rsidRPr="002302DC" w:rsidRDefault="00AF7310" w:rsidP="00AF7310">
            <w:pPr>
              <w:jc w:val="center"/>
            </w:pPr>
            <w:r w:rsidRPr="002302DC">
              <w:t>國立臺灣海洋大學</w:t>
            </w:r>
          </w:p>
        </w:tc>
        <w:tc>
          <w:tcPr>
            <w:tcW w:w="1276" w:type="dxa"/>
            <w:shd w:val="clear" w:color="auto" w:fill="auto"/>
            <w:vAlign w:val="center"/>
            <w:hideMark/>
          </w:tcPr>
          <w:p w:rsidR="00AF7310" w:rsidRPr="002302DC" w:rsidRDefault="00AF7310" w:rsidP="00AF7310">
            <w:pPr>
              <w:jc w:val="center"/>
            </w:pPr>
            <w:r w:rsidRPr="002302DC">
              <w:t>40%</w:t>
            </w:r>
          </w:p>
        </w:tc>
        <w:tc>
          <w:tcPr>
            <w:tcW w:w="1200" w:type="dxa"/>
            <w:shd w:val="clear" w:color="000000" w:fill="FFFFFF"/>
            <w:noWrap/>
            <w:vAlign w:val="center"/>
          </w:tcPr>
          <w:p w:rsidR="00AF7310" w:rsidRPr="002302DC" w:rsidRDefault="00951261" w:rsidP="00AF7310">
            <w:pPr>
              <w:jc w:val="center"/>
            </w:pPr>
            <w:r w:rsidRPr="002302DC">
              <w:rPr>
                <w:rFonts w:hint="eastAsia"/>
              </w:rPr>
              <w:t>313</w:t>
            </w:r>
          </w:p>
        </w:tc>
        <w:tc>
          <w:tcPr>
            <w:tcW w:w="1200" w:type="dxa"/>
            <w:shd w:val="clear" w:color="auto" w:fill="auto"/>
            <w:noWrap/>
            <w:vAlign w:val="center"/>
            <w:hideMark/>
          </w:tcPr>
          <w:p w:rsidR="00AF7310" w:rsidRPr="002302DC" w:rsidRDefault="00AF7310" w:rsidP="00AF7310">
            <w:pPr>
              <w:jc w:val="center"/>
            </w:pPr>
            <w:r w:rsidRPr="002302DC">
              <w:t>367</w:t>
            </w:r>
          </w:p>
        </w:tc>
        <w:tc>
          <w:tcPr>
            <w:tcW w:w="898" w:type="dxa"/>
            <w:shd w:val="clear" w:color="auto" w:fill="auto"/>
            <w:noWrap/>
            <w:vAlign w:val="center"/>
          </w:tcPr>
          <w:p w:rsidR="00AF7310" w:rsidRPr="002302DC" w:rsidRDefault="00951261" w:rsidP="00AF7310">
            <w:pPr>
              <w:jc w:val="center"/>
            </w:pPr>
            <w:r w:rsidRPr="002302DC">
              <w:rPr>
                <w:rFonts w:hint="eastAsia"/>
              </w:rPr>
              <w:t>-54</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22</w:t>
            </w:r>
          </w:p>
        </w:tc>
        <w:tc>
          <w:tcPr>
            <w:tcW w:w="3176" w:type="dxa"/>
            <w:shd w:val="clear" w:color="auto" w:fill="auto"/>
            <w:noWrap/>
            <w:vAlign w:val="center"/>
            <w:hideMark/>
          </w:tcPr>
          <w:p w:rsidR="00AF7310" w:rsidRPr="002302DC" w:rsidRDefault="00AF7310" w:rsidP="00AF7310">
            <w:pPr>
              <w:jc w:val="center"/>
            </w:pPr>
            <w:r w:rsidRPr="002302DC">
              <w:t>國立高雄師範大學</w:t>
            </w:r>
          </w:p>
        </w:tc>
        <w:tc>
          <w:tcPr>
            <w:tcW w:w="1276" w:type="dxa"/>
            <w:shd w:val="clear" w:color="auto" w:fill="auto"/>
            <w:vAlign w:val="center"/>
            <w:hideMark/>
          </w:tcPr>
          <w:p w:rsidR="00AF7310" w:rsidRPr="002302DC" w:rsidRDefault="003706F9" w:rsidP="00AF7310">
            <w:pPr>
              <w:jc w:val="center"/>
              <w:rPr>
                <w:b/>
                <w:u w:val="single"/>
              </w:rPr>
            </w:pPr>
            <w:r w:rsidRPr="002302DC">
              <w:rPr>
                <w:rFonts w:hint="eastAsia"/>
                <w:b/>
                <w:u w:val="single"/>
              </w:rPr>
              <w:t>4</w:t>
            </w:r>
            <w:r w:rsidR="00AF7310" w:rsidRPr="002302DC">
              <w:rPr>
                <w:b/>
                <w:u w:val="single"/>
              </w:rPr>
              <w:t>0%</w:t>
            </w:r>
          </w:p>
        </w:tc>
        <w:tc>
          <w:tcPr>
            <w:tcW w:w="1200" w:type="dxa"/>
            <w:shd w:val="clear" w:color="000000" w:fill="FFFFFF"/>
            <w:noWrap/>
            <w:vAlign w:val="center"/>
          </w:tcPr>
          <w:p w:rsidR="00AF7310" w:rsidRPr="002302DC" w:rsidRDefault="00951261" w:rsidP="00AF7310">
            <w:pPr>
              <w:jc w:val="center"/>
            </w:pPr>
            <w:r w:rsidRPr="002302DC">
              <w:rPr>
                <w:rFonts w:hint="eastAsia"/>
              </w:rPr>
              <w:t>157</w:t>
            </w:r>
          </w:p>
        </w:tc>
        <w:tc>
          <w:tcPr>
            <w:tcW w:w="1200" w:type="dxa"/>
            <w:shd w:val="clear" w:color="auto" w:fill="auto"/>
            <w:noWrap/>
            <w:vAlign w:val="center"/>
            <w:hideMark/>
          </w:tcPr>
          <w:p w:rsidR="00AF7310" w:rsidRPr="002302DC" w:rsidRDefault="00AF7310" w:rsidP="00AF7310">
            <w:pPr>
              <w:jc w:val="center"/>
            </w:pPr>
            <w:r w:rsidRPr="002302DC">
              <w:t>157</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23</w:t>
            </w:r>
          </w:p>
        </w:tc>
        <w:tc>
          <w:tcPr>
            <w:tcW w:w="3176" w:type="dxa"/>
            <w:shd w:val="clear" w:color="auto" w:fill="auto"/>
            <w:noWrap/>
            <w:vAlign w:val="center"/>
            <w:hideMark/>
          </w:tcPr>
          <w:p w:rsidR="00AF7310" w:rsidRPr="002302DC" w:rsidRDefault="00AF7310" w:rsidP="00AF7310">
            <w:pPr>
              <w:jc w:val="center"/>
            </w:pPr>
            <w:r w:rsidRPr="002302DC">
              <w:t>國立彰化師範大學</w:t>
            </w:r>
          </w:p>
        </w:tc>
        <w:tc>
          <w:tcPr>
            <w:tcW w:w="1276" w:type="dxa"/>
            <w:shd w:val="clear" w:color="auto" w:fill="auto"/>
            <w:vAlign w:val="center"/>
            <w:hideMark/>
          </w:tcPr>
          <w:p w:rsidR="00AF7310" w:rsidRPr="002302DC" w:rsidRDefault="00AF7310" w:rsidP="00AF7310">
            <w:pPr>
              <w:jc w:val="center"/>
              <w:rPr>
                <w:bCs/>
                <w:iCs/>
              </w:rPr>
            </w:pPr>
            <w:r w:rsidRPr="002302DC">
              <w:rPr>
                <w:bCs/>
                <w:iCs/>
              </w:rPr>
              <w:t>30%</w:t>
            </w:r>
          </w:p>
        </w:tc>
        <w:tc>
          <w:tcPr>
            <w:tcW w:w="1200" w:type="dxa"/>
            <w:shd w:val="clear" w:color="auto" w:fill="auto"/>
            <w:noWrap/>
            <w:vAlign w:val="center"/>
          </w:tcPr>
          <w:p w:rsidR="00AF7310" w:rsidRPr="002302DC" w:rsidRDefault="00951261" w:rsidP="00AF7310">
            <w:pPr>
              <w:jc w:val="center"/>
            </w:pPr>
            <w:r w:rsidRPr="002302DC">
              <w:rPr>
                <w:rFonts w:hint="eastAsia"/>
              </w:rPr>
              <w:t>170</w:t>
            </w:r>
          </w:p>
        </w:tc>
        <w:tc>
          <w:tcPr>
            <w:tcW w:w="1200" w:type="dxa"/>
            <w:shd w:val="clear" w:color="auto" w:fill="auto"/>
            <w:noWrap/>
            <w:vAlign w:val="center"/>
            <w:hideMark/>
          </w:tcPr>
          <w:p w:rsidR="00AF7310" w:rsidRPr="002302DC" w:rsidRDefault="00AF7310" w:rsidP="00AF7310">
            <w:pPr>
              <w:jc w:val="center"/>
            </w:pPr>
            <w:r w:rsidRPr="002302DC">
              <w:t>170</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25</w:t>
            </w:r>
          </w:p>
        </w:tc>
        <w:tc>
          <w:tcPr>
            <w:tcW w:w="3176" w:type="dxa"/>
            <w:shd w:val="clear" w:color="auto" w:fill="auto"/>
            <w:noWrap/>
            <w:vAlign w:val="center"/>
            <w:hideMark/>
          </w:tcPr>
          <w:p w:rsidR="00AF7310" w:rsidRPr="002302DC" w:rsidRDefault="00AF7310" w:rsidP="00AF7310">
            <w:pPr>
              <w:jc w:val="center"/>
            </w:pPr>
            <w:r w:rsidRPr="002302DC">
              <w:t>國立陽明大學</w:t>
            </w:r>
          </w:p>
        </w:tc>
        <w:tc>
          <w:tcPr>
            <w:tcW w:w="1276" w:type="dxa"/>
            <w:shd w:val="clear" w:color="auto" w:fill="auto"/>
            <w:vAlign w:val="center"/>
            <w:hideMark/>
          </w:tcPr>
          <w:p w:rsidR="00AF7310" w:rsidRPr="002302DC" w:rsidRDefault="00AF7310" w:rsidP="00AF7310">
            <w:pPr>
              <w:jc w:val="center"/>
            </w:pPr>
            <w:r w:rsidRPr="002302DC">
              <w:t>20%</w:t>
            </w:r>
          </w:p>
        </w:tc>
        <w:tc>
          <w:tcPr>
            <w:tcW w:w="1200" w:type="dxa"/>
            <w:shd w:val="clear" w:color="auto" w:fill="auto"/>
            <w:noWrap/>
            <w:vAlign w:val="center"/>
          </w:tcPr>
          <w:p w:rsidR="00AF7310" w:rsidRPr="002302DC" w:rsidRDefault="00951261" w:rsidP="00AF7310">
            <w:pPr>
              <w:jc w:val="center"/>
            </w:pPr>
            <w:r w:rsidRPr="002302DC">
              <w:rPr>
                <w:rFonts w:hint="eastAsia"/>
              </w:rPr>
              <w:t>65</w:t>
            </w:r>
          </w:p>
        </w:tc>
        <w:tc>
          <w:tcPr>
            <w:tcW w:w="1200" w:type="dxa"/>
            <w:shd w:val="clear" w:color="auto" w:fill="auto"/>
            <w:noWrap/>
            <w:vAlign w:val="center"/>
            <w:hideMark/>
          </w:tcPr>
          <w:p w:rsidR="00AF7310" w:rsidRPr="002302DC" w:rsidRDefault="00AF7310" w:rsidP="00AF7310">
            <w:pPr>
              <w:jc w:val="center"/>
            </w:pPr>
            <w:r w:rsidRPr="002302DC">
              <w:t>65</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26</w:t>
            </w:r>
          </w:p>
        </w:tc>
        <w:tc>
          <w:tcPr>
            <w:tcW w:w="3176" w:type="dxa"/>
            <w:shd w:val="clear" w:color="auto" w:fill="auto"/>
            <w:noWrap/>
            <w:vAlign w:val="center"/>
            <w:hideMark/>
          </w:tcPr>
          <w:p w:rsidR="00AF7310" w:rsidRPr="002302DC" w:rsidRDefault="00AF7310" w:rsidP="00AF7310">
            <w:pPr>
              <w:jc w:val="center"/>
            </w:pPr>
            <w:r w:rsidRPr="002302DC">
              <w:t>中山醫學大學</w:t>
            </w:r>
          </w:p>
        </w:tc>
        <w:tc>
          <w:tcPr>
            <w:tcW w:w="1276" w:type="dxa"/>
            <w:shd w:val="clear" w:color="auto" w:fill="auto"/>
            <w:vAlign w:val="center"/>
            <w:hideMark/>
          </w:tcPr>
          <w:p w:rsidR="00AF7310" w:rsidRPr="002302DC" w:rsidRDefault="00AF7310" w:rsidP="00AF7310">
            <w:pPr>
              <w:jc w:val="center"/>
            </w:pPr>
            <w:r w:rsidRPr="002302DC">
              <w:t>40%</w:t>
            </w:r>
          </w:p>
        </w:tc>
        <w:tc>
          <w:tcPr>
            <w:tcW w:w="1200" w:type="dxa"/>
            <w:shd w:val="clear" w:color="auto" w:fill="auto"/>
            <w:noWrap/>
            <w:vAlign w:val="center"/>
          </w:tcPr>
          <w:p w:rsidR="00AF7310" w:rsidRPr="002302DC" w:rsidRDefault="00951261" w:rsidP="00AF7310">
            <w:pPr>
              <w:jc w:val="center"/>
            </w:pPr>
            <w:r w:rsidRPr="002302DC">
              <w:rPr>
                <w:rFonts w:hint="eastAsia"/>
              </w:rPr>
              <w:t>265</w:t>
            </w:r>
          </w:p>
        </w:tc>
        <w:tc>
          <w:tcPr>
            <w:tcW w:w="1200" w:type="dxa"/>
            <w:shd w:val="clear" w:color="auto" w:fill="auto"/>
            <w:noWrap/>
            <w:vAlign w:val="center"/>
            <w:hideMark/>
          </w:tcPr>
          <w:p w:rsidR="00AF7310" w:rsidRPr="002302DC" w:rsidRDefault="00AF7310" w:rsidP="00AF7310">
            <w:pPr>
              <w:jc w:val="center"/>
            </w:pPr>
            <w:r w:rsidRPr="002302DC">
              <w:t>265</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27</w:t>
            </w:r>
          </w:p>
        </w:tc>
        <w:tc>
          <w:tcPr>
            <w:tcW w:w="3176" w:type="dxa"/>
            <w:shd w:val="clear" w:color="auto" w:fill="auto"/>
            <w:noWrap/>
            <w:vAlign w:val="center"/>
            <w:hideMark/>
          </w:tcPr>
          <w:p w:rsidR="00AF7310" w:rsidRPr="002302DC" w:rsidRDefault="00AF7310" w:rsidP="00AF7310">
            <w:pPr>
              <w:jc w:val="center"/>
            </w:pPr>
            <w:r w:rsidRPr="002302DC">
              <w:t>國立中山大學</w:t>
            </w:r>
          </w:p>
        </w:tc>
        <w:tc>
          <w:tcPr>
            <w:tcW w:w="1276" w:type="dxa"/>
            <w:shd w:val="clear" w:color="auto" w:fill="auto"/>
            <w:vAlign w:val="center"/>
            <w:hideMark/>
          </w:tcPr>
          <w:p w:rsidR="00AF7310" w:rsidRPr="002302DC" w:rsidRDefault="00AF7310" w:rsidP="00AF7310">
            <w:pPr>
              <w:jc w:val="center"/>
            </w:pPr>
            <w:r w:rsidRPr="002302DC">
              <w:t>20%</w:t>
            </w:r>
          </w:p>
        </w:tc>
        <w:tc>
          <w:tcPr>
            <w:tcW w:w="1200" w:type="dxa"/>
            <w:shd w:val="clear" w:color="auto" w:fill="auto"/>
            <w:noWrap/>
            <w:vAlign w:val="center"/>
          </w:tcPr>
          <w:p w:rsidR="00AF7310" w:rsidRPr="002302DC" w:rsidRDefault="00951261" w:rsidP="00AF7310">
            <w:pPr>
              <w:jc w:val="center"/>
            </w:pPr>
            <w:r w:rsidRPr="002302DC">
              <w:rPr>
                <w:rFonts w:hint="eastAsia"/>
              </w:rPr>
              <w:t>169</w:t>
            </w:r>
          </w:p>
        </w:tc>
        <w:tc>
          <w:tcPr>
            <w:tcW w:w="1200" w:type="dxa"/>
            <w:shd w:val="clear" w:color="auto" w:fill="auto"/>
            <w:noWrap/>
            <w:vAlign w:val="center"/>
            <w:hideMark/>
          </w:tcPr>
          <w:p w:rsidR="00AF7310" w:rsidRPr="002302DC" w:rsidRDefault="00AF7310" w:rsidP="00AF7310">
            <w:pPr>
              <w:jc w:val="center"/>
            </w:pPr>
            <w:r w:rsidRPr="002302DC">
              <w:t>169</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28</w:t>
            </w:r>
          </w:p>
        </w:tc>
        <w:tc>
          <w:tcPr>
            <w:tcW w:w="3176" w:type="dxa"/>
            <w:shd w:val="clear" w:color="auto" w:fill="auto"/>
            <w:noWrap/>
            <w:vAlign w:val="center"/>
            <w:hideMark/>
          </w:tcPr>
          <w:p w:rsidR="00AF7310" w:rsidRPr="002302DC" w:rsidRDefault="00AF7310" w:rsidP="00AF7310">
            <w:pPr>
              <w:jc w:val="center"/>
            </w:pPr>
            <w:r w:rsidRPr="002302DC">
              <w:t>國立臺北藝術大學</w:t>
            </w:r>
          </w:p>
        </w:tc>
        <w:tc>
          <w:tcPr>
            <w:tcW w:w="1276" w:type="dxa"/>
            <w:shd w:val="clear" w:color="auto" w:fill="auto"/>
            <w:vAlign w:val="center"/>
            <w:hideMark/>
          </w:tcPr>
          <w:p w:rsidR="00AF7310" w:rsidRPr="002302DC" w:rsidRDefault="00AF7310" w:rsidP="00AF7310">
            <w:pPr>
              <w:jc w:val="center"/>
            </w:pPr>
            <w:r w:rsidRPr="002302DC">
              <w:t>20%</w:t>
            </w:r>
          </w:p>
        </w:tc>
        <w:tc>
          <w:tcPr>
            <w:tcW w:w="1200" w:type="dxa"/>
            <w:shd w:val="clear" w:color="auto" w:fill="auto"/>
            <w:noWrap/>
            <w:vAlign w:val="center"/>
          </w:tcPr>
          <w:p w:rsidR="00AF7310" w:rsidRPr="002302DC" w:rsidRDefault="00951261" w:rsidP="00AF7310">
            <w:pPr>
              <w:jc w:val="center"/>
            </w:pPr>
            <w:r w:rsidRPr="002302DC">
              <w:rPr>
                <w:rFonts w:hint="eastAsia"/>
              </w:rPr>
              <w:t>35</w:t>
            </w:r>
          </w:p>
        </w:tc>
        <w:tc>
          <w:tcPr>
            <w:tcW w:w="1200" w:type="dxa"/>
            <w:shd w:val="clear" w:color="auto" w:fill="auto"/>
            <w:noWrap/>
            <w:vAlign w:val="center"/>
            <w:hideMark/>
          </w:tcPr>
          <w:p w:rsidR="00AF7310" w:rsidRPr="002302DC" w:rsidRDefault="00AF7310" w:rsidP="00AF7310">
            <w:pPr>
              <w:jc w:val="center"/>
            </w:pPr>
            <w:r w:rsidRPr="002302DC">
              <w:t>35</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30</w:t>
            </w:r>
          </w:p>
        </w:tc>
        <w:tc>
          <w:tcPr>
            <w:tcW w:w="3176" w:type="dxa"/>
            <w:shd w:val="clear" w:color="auto" w:fill="auto"/>
            <w:noWrap/>
            <w:vAlign w:val="center"/>
            <w:hideMark/>
          </w:tcPr>
          <w:p w:rsidR="00AF7310" w:rsidRPr="002302DC" w:rsidRDefault="00AF7310" w:rsidP="00AF7310">
            <w:pPr>
              <w:jc w:val="center"/>
            </w:pPr>
            <w:r w:rsidRPr="002302DC">
              <w:t>長庚大學</w:t>
            </w:r>
          </w:p>
        </w:tc>
        <w:tc>
          <w:tcPr>
            <w:tcW w:w="1276" w:type="dxa"/>
            <w:shd w:val="clear" w:color="auto" w:fill="auto"/>
            <w:vAlign w:val="center"/>
            <w:hideMark/>
          </w:tcPr>
          <w:p w:rsidR="00AF7310" w:rsidRPr="002302DC" w:rsidRDefault="00AF7310" w:rsidP="00AF7310">
            <w:pPr>
              <w:jc w:val="center"/>
            </w:pPr>
            <w:r w:rsidRPr="002302DC">
              <w:t>30%</w:t>
            </w:r>
          </w:p>
        </w:tc>
        <w:tc>
          <w:tcPr>
            <w:tcW w:w="1200" w:type="dxa"/>
            <w:shd w:val="clear" w:color="auto" w:fill="auto"/>
            <w:noWrap/>
            <w:vAlign w:val="center"/>
          </w:tcPr>
          <w:p w:rsidR="00AF7310" w:rsidRPr="002302DC" w:rsidRDefault="00951261" w:rsidP="00AF7310">
            <w:pPr>
              <w:jc w:val="center"/>
            </w:pPr>
            <w:r w:rsidRPr="002302DC">
              <w:rPr>
                <w:rFonts w:hint="eastAsia"/>
              </w:rPr>
              <w:t>237</w:t>
            </w:r>
          </w:p>
        </w:tc>
        <w:tc>
          <w:tcPr>
            <w:tcW w:w="1200" w:type="dxa"/>
            <w:shd w:val="clear" w:color="auto" w:fill="auto"/>
            <w:noWrap/>
            <w:vAlign w:val="center"/>
            <w:hideMark/>
          </w:tcPr>
          <w:p w:rsidR="00AF7310" w:rsidRPr="002302DC" w:rsidRDefault="00AF7310" w:rsidP="00AF7310">
            <w:pPr>
              <w:jc w:val="center"/>
            </w:pPr>
            <w:r w:rsidRPr="002302DC">
              <w:t>237</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31</w:t>
            </w:r>
          </w:p>
        </w:tc>
        <w:tc>
          <w:tcPr>
            <w:tcW w:w="3176" w:type="dxa"/>
            <w:shd w:val="clear" w:color="auto" w:fill="auto"/>
            <w:noWrap/>
            <w:vAlign w:val="center"/>
            <w:hideMark/>
          </w:tcPr>
          <w:p w:rsidR="00AF7310" w:rsidRPr="002302DC" w:rsidRDefault="00AF7310" w:rsidP="00AF7310">
            <w:pPr>
              <w:jc w:val="center"/>
            </w:pPr>
            <w:r w:rsidRPr="002302DC">
              <w:t>國立臺中教育大學</w:t>
            </w:r>
          </w:p>
        </w:tc>
        <w:tc>
          <w:tcPr>
            <w:tcW w:w="1276" w:type="dxa"/>
            <w:shd w:val="clear" w:color="auto" w:fill="auto"/>
            <w:vAlign w:val="center"/>
            <w:hideMark/>
          </w:tcPr>
          <w:p w:rsidR="00AF7310" w:rsidRPr="002302DC" w:rsidRDefault="00AF7310" w:rsidP="00AF7310">
            <w:pPr>
              <w:jc w:val="center"/>
            </w:pPr>
            <w:r w:rsidRPr="002302DC">
              <w:t>30%</w:t>
            </w:r>
          </w:p>
        </w:tc>
        <w:tc>
          <w:tcPr>
            <w:tcW w:w="1200" w:type="dxa"/>
            <w:shd w:val="clear" w:color="auto" w:fill="auto"/>
            <w:noWrap/>
            <w:vAlign w:val="center"/>
          </w:tcPr>
          <w:p w:rsidR="00AF7310" w:rsidRPr="002302DC" w:rsidRDefault="00951261" w:rsidP="00AF7310">
            <w:pPr>
              <w:jc w:val="center"/>
            </w:pPr>
            <w:r w:rsidRPr="002302DC">
              <w:rPr>
                <w:rFonts w:hint="eastAsia"/>
              </w:rPr>
              <w:t>165</w:t>
            </w:r>
          </w:p>
        </w:tc>
        <w:tc>
          <w:tcPr>
            <w:tcW w:w="1200" w:type="dxa"/>
            <w:shd w:val="clear" w:color="auto" w:fill="auto"/>
            <w:noWrap/>
            <w:vAlign w:val="center"/>
            <w:hideMark/>
          </w:tcPr>
          <w:p w:rsidR="00AF7310" w:rsidRPr="002302DC" w:rsidRDefault="00AF7310" w:rsidP="00AF7310">
            <w:pPr>
              <w:jc w:val="center"/>
            </w:pPr>
            <w:r w:rsidRPr="002302DC">
              <w:t>165</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32</w:t>
            </w:r>
          </w:p>
        </w:tc>
        <w:tc>
          <w:tcPr>
            <w:tcW w:w="3176" w:type="dxa"/>
            <w:shd w:val="clear" w:color="auto" w:fill="auto"/>
            <w:noWrap/>
            <w:vAlign w:val="center"/>
            <w:hideMark/>
          </w:tcPr>
          <w:p w:rsidR="00AF7310" w:rsidRPr="002302DC" w:rsidRDefault="00AF7310" w:rsidP="00AF7310">
            <w:pPr>
              <w:jc w:val="center"/>
            </w:pPr>
            <w:r w:rsidRPr="002302DC">
              <w:t>國立臺北教育大學</w:t>
            </w:r>
          </w:p>
        </w:tc>
        <w:tc>
          <w:tcPr>
            <w:tcW w:w="1276" w:type="dxa"/>
            <w:shd w:val="clear" w:color="auto" w:fill="auto"/>
            <w:vAlign w:val="center"/>
            <w:hideMark/>
          </w:tcPr>
          <w:p w:rsidR="00AF7310" w:rsidRPr="002302DC" w:rsidRDefault="00AF7310" w:rsidP="00AF7310">
            <w:pPr>
              <w:jc w:val="center"/>
            </w:pPr>
            <w:r w:rsidRPr="002302DC">
              <w:t>30%</w:t>
            </w:r>
          </w:p>
        </w:tc>
        <w:tc>
          <w:tcPr>
            <w:tcW w:w="1200" w:type="dxa"/>
            <w:shd w:val="clear" w:color="auto" w:fill="auto"/>
            <w:noWrap/>
            <w:vAlign w:val="center"/>
          </w:tcPr>
          <w:p w:rsidR="00AF7310" w:rsidRPr="002302DC" w:rsidRDefault="00951261" w:rsidP="00AF7310">
            <w:pPr>
              <w:jc w:val="center"/>
            </w:pPr>
            <w:r w:rsidRPr="002302DC">
              <w:rPr>
                <w:rFonts w:hint="eastAsia"/>
              </w:rPr>
              <w:t>124</w:t>
            </w:r>
          </w:p>
        </w:tc>
        <w:tc>
          <w:tcPr>
            <w:tcW w:w="1200" w:type="dxa"/>
            <w:shd w:val="clear" w:color="auto" w:fill="auto"/>
            <w:noWrap/>
            <w:vAlign w:val="center"/>
            <w:hideMark/>
          </w:tcPr>
          <w:p w:rsidR="00AF7310" w:rsidRPr="002302DC" w:rsidRDefault="00AF7310" w:rsidP="00AF7310">
            <w:pPr>
              <w:jc w:val="center"/>
            </w:pPr>
            <w:r w:rsidRPr="002302DC">
              <w:t>125</w:t>
            </w:r>
          </w:p>
        </w:tc>
        <w:tc>
          <w:tcPr>
            <w:tcW w:w="898" w:type="dxa"/>
            <w:shd w:val="clear" w:color="auto" w:fill="auto"/>
            <w:noWrap/>
            <w:vAlign w:val="center"/>
          </w:tcPr>
          <w:p w:rsidR="00AF7310" w:rsidRPr="002302DC" w:rsidRDefault="00951261" w:rsidP="00AF7310">
            <w:pPr>
              <w:jc w:val="center"/>
            </w:pPr>
            <w:r w:rsidRPr="002302DC">
              <w:rPr>
                <w:rFonts w:hint="eastAsia"/>
              </w:rPr>
              <w:t>-1</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33</w:t>
            </w:r>
          </w:p>
        </w:tc>
        <w:tc>
          <w:tcPr>
            <w:tcW w:w="3176" w:type="dxa"/>
            <w:shd w:val="clear" w:color="auto" w:fill="auto"/>
            <w:noWrap/>
            <w:vAlign w:val="center"/>
            <w:hideMark/>
          </w:tcPr>
          <w:p w:rsidR="00AF7310" w:rsidRPr="002302DC" w:rsidRDefault="00AF7310" w:rsidP="00AF7310">
            <w:pPr>
              <w:jc w:val="center"/>
            </w:pPr>
            <w:r w:rsidRPr="002302DC">
              <w:t>國立臺南大學</w:t>
            </w:r>
          </w:p>
        </w:tc>
        <w:tc>
          <w:tcPr>
            <w:tcW w:w="1276" w:type="dxa"/>
            <w:shd w:val="clear" w:color="auto" w:fill="auto"/>
            <w:vAlign w:val="center"/>
            <w:hideMark/>
          </w:tcPr>
          <w:p w:rsidR="00AF7310" w:rsidRPr="002302DC" w:rsidRDefault="00AF7310" w:rsidP="00AF7310">
            <w:pPr>
              <w:jc w:val="center"/>
            </w:pPr>
            <w:r w:rsidRPr="002302DC">
              <w:t>30%</w:t>
            </w:r>
          </w:p>
        </w:tc>
        <w:tc>
          <w:tcPr>
            <w:tcW w:w="1200" w:type="dxa"/>
            <w:shd w:val="clear" w:color="auto" w:fill="auto"/>
            <w:noWrap/>
            <w:vAlign w:val="center"/>
          </w:tcPr>
          <w:p w:rsidR="00AF7310" w:rsidRPr="002302DC" w:rsidRDefault="00951261" w:rsidP="00AF7310">
            <w:pPr>
              <w:jc w:val="center"/>
            </w:pPr>
            <w:r w:rsidRPr="002302DC">
              <w:rPr>
                <w:rFonts w:hint="eastAsia"/>
              </w:rPr>
              <w:t>153</w:t>
            </w:r>
          </w:p>
        </w:tc>
        <w:tc>
          <w:tcPr>
            <w:tcW w:w="1200" w:type="dxa"/>
            <w:shd w:val="clear" w:color="auto" w:fill="auto"/>
            <w:noWrap/>
            <w:vAlign w:val="center"/>
            <w:hideMark/>
          </w:tcPr>
          <w:p w:rsidR="00AF7310" w:rsidRPr="002302DC" w:rsidRDefault="00AF7310" w:rsidP="00AF7310">
            <w:pPr>
              <w:jc w:val="center"/>
            </w:pPr>
            <w:r w:rsidRPr="002302DC">
              <w:t>161</w:t>
            </w:r>
          </w:p>
        </w:tc>
        <w:tc>
          <w:tcPr>
            <w:tcW w:w="898" w:type="dxa"/>
            <w:shd w:val="clear" w:color="auto" w:fill="auto"/>
            <w:noWrap/>
            <w:vAlign w:val="center"/>
          </w:tcPr>
          <w:p w:rsidR="00AF7310" w:rsidRPr="002302DC" w:rsidRDefault="00951261" w:rsidP="00AF7310">
            <w:pPr>
              <w:jc w:val="center"/>
            </w:pPr>
            <w:r w:rsidRPr="002302DC">
              <w:rPr>
                <w:rFonts w:hint="eastAsia"/>
              </w:rPr>
              <w:t>-8</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34</w:t>
            </w:r>
          </w:p>
        </w:tc>
        <w:tc>
          <w:tcPr>
            <w:tcW w:w="3176" w:type="dxa"/>
            <w:shd w:val="clear" w:color="auto" w:fill="auto"/>
            <w:noWrap/>
            <w:vAlign w:val="center"/>
            <w:hideMark/>
          </w:tcPr>
          <w:p w:rsidR="00AF7310" w:rsidRPr="002302DC" w:rsidRDefault="00AF7310" w:rsidP="00AF7310">
            <w:pPr>
              <w:jc w:val="center"/>
            </w:pPr>
            <w:r w:rsidRPr="002302DC">
              <w:t>國立東華大學</w:t>
            </w:r>
          </w:p>
        </w:tc>
        <w:tc>
          <w:tcPr>
            <w:tcW w:w="1276" w:type="dxa"/>
            <w:shd w:val="clear" w:color="auto" w:fill="auto"/>
            <w:vAlign w:val="center"/>
            <w:hideMark/>
          </w:tcPr>
          <w:p w:rsidR="00AF7310" w:rsidRPr="002302DC" w:rsidRDefault="00AF7310" w:rsidP="00AF7310">
            <w:pPr>
              <w:jc w:val="center"/>
            </w:pPr>
            <w:r w:rsidRPr="002302DC">
              <w:t>30%</w:t>
            </w:r>
          </w:p>
        </w:tc>
        <w:tc>
          <w:tcPr>
            <w:tcW w:w="1200" w:type="dxa"/>
            <w:shd w:val="clear" w:color="auto" w:fill="auto"/>
            <w:noWrap/>
            <w:vAlign w:val="center"/>
          </w:tcPr>
          <w:p w:rsidR="00AF7310" w:rsidRPr="002302DC" w:rsidRDefault="00951261" w:rsidP="00AF7310">
            <w:pPr>
              <w:jc w:val="center"/>
            </w:pPr>
            <w:r w:rsidRPr="002302DC">
              <w:rPr>
                <w:rFonts w:hint="eastAsia"/>
              </w:rPr>
              <w:t>305</w:t>
            </w:r>
          </w:p>
        </w:tc>
        <w:tc>
          <w:tcPr>
            <w:tcW w:w="1200" w:type="dxa"/>
            <w:shd w:val="clear" w:color="auto" w:fill="auto"/>
            <w:noWrap/>
            <w:vAlign w:val="center"/>
            <w:hideMark/>
          </w:tcPr>
          <w:p w:rsidR="00AF7310" w:rsidRPr="002302DC" w:rsidRDefault="00AF7310" w:rsidP="00AF7310">
            <w:pPr>
              <w:jc w:val="center"/>
            </w:pPr>
            <w:r w:rsidRPr="002302DC">
              <w:t>305</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35</w:t>
            </w:r>
          </w:p>
        </w:tc>
        <w:tc>
          <w:tcPr>
            <w:tcW w:w="3176" w:type="dxa"/>
            <w:shd w:val="clear" w:color="auto" w:fill="auto"/>
            <w:noWrap/>
            <w:vAlign w:val="center"/>
            <w:hideMark/>
          </w:tcPr>
          <w:p w:rsidR="00AF7310" w:rsidRPr="002302DC" w:rsidRDefault="00AF7310" w:rsidP="00AF7310">
            <w:pPr>
              <w:jc w:val="center"/>
            </w:pPr>
            <w:r w:rsidRPr="002302DC">
              <w:t>臺北市立大學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noWrap/>
            <w:vAlign w:val="center"/>
          </w:tcPr>
          <w:p w:rsidR="00AF7310" w:rsidRPr="002302DC" w:rsidRDefault="00951261" w:rsidP="00AF7310">
            <w:pPr>
              <w:jc w:val="center"/>
            </w:pPr>
            <w:r w:rsidRPr="002302DC">
              <w:rPr>
                <w:rFonts w:hint="eastAsia"/>
              </w:rPr>
              <w:t>168</w:t>
            </w:r>
          </w:p>
        </w:tc>
        <w:tc>
          <w:tcPr>
            <w:tcW w:w="1200" w:type="dxa"/>
            <w:shd w:val="clear" w:color="auto" w:fill="auto"/>
            <w:noWrap/>
            <w:vAlign w:val="center"/>
            <w:hideMark/>
          </w:tcPr>
          <w:p w:rsidR="00AF7310" w:rsidRPr="002302DC" w:rsidRDefault="00AF7310" w:rsidP="00AF7310">
            <w:pPr>
              <w:jc w:val="center"/>
            </w:pPr>
            <w:r w:rsidRPr="002302DC">
              <w:t>168</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36</w:t>
            </w:r>
          </w:p>
        </w:tc>
        <w:tc>
          <w:tcPr>
            <w:tcW w:w="3176" w:type="dxa"/>
            <w:shd w:val="clear" w:color="auto" w:fill="auto"/>
            <w:noWrap/>
            <w:vAlign w:val="center"/>
            <w:hideMark/>
          </w:tcPr>
          <w:p w:rsidR="00AF7310" w:rsidRPr="002302DC" w:rsidRDefault="00AF7310" w:rsidP="00AF7310">
            <w:pPr>
              <w:jc w:val="center"/>
            </w:pPr>
            <w:r w:rsidRPr="002302DC">
              <w:t>國立屏東大學</w:t>
            </w:r>
          </w:p>
        </w:tc>
        <w:tc>
          <w:tcPr>
            <w:tcW w:w="1276" w:type="dxa"/>
            <w:shd w:val="clear" w:color="auto" w:fill="auto"/>
            <w:vAlign w:val="center"/>
            <w:hideMark/>
          </w:tcPr>
          <w:p w:rsidR="00AF7310" w:rsidRPr="002302DC" w:rsidRDefault="00AF7310" w:rsidP="00AF7310">
            <w:pPr>
              <w:jc w:val="center"/>
            </w:pPr>
            <w:r w:rsidRPr="002302DC">
              <w:t>40%</w:t>
            </w:r>
          </w:p>
        </w:tc>
        <w:tc>
          <w:tcPr>
            <w:tcW w:w="1200" w:type="dxa"/>
            <w:shd w:val="clear" w:color="auto" w:fill="auto"/>
            <w:noWrap/>
            <w:vAlign w:val="center"/>
          </w:tcPr>
          <w:p w:rsidR="00AF7310" w:rsidRPr="002302DC" w:rsidRDefault="00951261" w:rsidP="00AF7310">
            <w:pPr>
              <w:jc w:val="center"/>
            </w:pPr>
            <w:r w:rsidRPr="002302DC">
              <w:rPr>
                <w:rFonts w:hint="eastAsia"/>
              </w:rPr>
              <w:t>180</w:t>
            </w:r>
          </w:p>
        </w:tc>
        <w:tc>
          <w:tcPr>
            <w:tcW w:w="1200" w:type="dxa"/>
            <w:shd w:val="clear" w:color="auto" w:fill="auto"/>
            <w:noWrap/>
            <w:vAlign w:val="center"/>
            <w:hideMark/>
          </w:tcPr>
          <w:p w:rsidR="00AF7310" w:rsidRPr="002302DC" w:rsidRDefault="00AF7310" w:rsidP="00AF7310">
            <w:pPr>
              <w:jc w:val="center"/>
            </w:pPr>
            <w:r w:rsidRPr="002302DC">
              <w:t>180</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38</w:t>
            </w:r>
          </w:p>
        </w:tc>
        <w:tc>
          <w:tcPr>
            <w:tcW w:w="3176" w:type="dxa"/>
            <w:shd w:val="clear" w:color="auto" w:fill="auto"/>
            <w:noWrap/>
            <w:vAlign w:val="center"/>
            <w:hideMark/>
          </w:tcPr>
          <w:p w:rsidR="00AF7310" w:rsidRPr="002302DC" w:rsidRDefault="00AF7310" w:rsidP="00AF7310">
            <w:pPr>
              <w:jc w:val="center"/>
            </w:pPr>
            <w:r w:rsidRPr="002302DC">
              <w:t>國立臺東大學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noWrap/>
            <w:vAlign w:val="center"/>
          </w:tcPr>
          <w:p w:rsidR="00AF7310" w:rsidRPr="002302DC" w:rsidRDefault="00951261" w:rsidP="00AF7310">
            <w:pPr>
              <w:jc w:val="center"/>
            </w:pPr>
            <w:r w:rsidRPr="002302DC">
              <w:rPr>
                <w:rFonts w:hint="eastAsia"/>
              </w:rPr>
              <w:t>196</w:t>
            </w:r>
          </w:p>
        </w:tc>
        <w:tc>
          <w:tcPr>
            <w:tcW w:w="1200" w:type="dxa"/>
            <w:shd w:val="clear" w:color="auto" w:fill="auto"/>
            <w:noWrap/>
            <w:vAlign w:val="center"/>
            <w:hideMark/>
          </w:tcPr>
          <w:p w:rsidR="00AF7310" w:rsidRPr="002302DC" w:rsidRDefault="00AF7310" w:rsidP="00AF7310">
            <w:pPr>
              <w:jc w:val="center"/>
            </w:pPr>
            <w:r w:rsidRPr="002302DC">
              <w:t>196</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noWrap/>
            <w:vAlign w:val="center"/>
            <w:hideMark/>
          </w:tcPr>
          <w:p w:rsidR="00AF7310" w:rsidRPr="002302DC" w:rsidRDefault="00AF7310" w:rsidP="00AF7310">
            <w:pPr>
              <w:jc w:val="center"/>
            </w:pPr>
            <w:r w:rsidRPr="002302DC">
              <w:t>39</w:t>
            </w:r>
          </w:p>
        </w:tc>
        <w:tc>
          <w:tcPr>
            <w:tcW w:w="3176" w:type="dxa"/>
            <w:shd w:val="clear" w:color="auto" w:fill="auto"/>
            <w:noWrap/>
            <w:vAlign w:val="center"/>
            <w:hideMark/>
          </w:tcPr>
          <w:p w:rsidR="00AF7310" w:rsidRPr="002302DC" w:rsidRDefault="00AF7310" w:rsidP="00AF7310">
            <w:pPr>
              <w:jc w:val="center"/>
            </w:pPr>
            <w:r w:rsidRPr="002302DC">
              <w:t>國立體育大學</w:t>
            </w:r>
          </w:p>
        </w:tc>
        <w:tc>
          <w:tcPr>
            <w:tcW w:w="1276" w:type="dxa"/>
            <w:shd w:val="clear" w:color="auto" w:fill="auto"/>
            <w:vAlign w:val="center"/>
            <w:hideMark/>
          </w:tcPr>
          <w:p w:rsidR="00AF7310" w:rsidRPr="002302DC" w:rsidRDefault="00AF7310" w:rsidP="00AF7310">
            <w:pPr>
              <w:jc w:val="center"/>
            </w:pPr>
            <w:r w:rsidRPr="002302DC">
              <w:t>30%</w:t>
            </w:r>
          </w:p>
        </w:tc>
        <w:tc>
          <w:tcPr>
            <w:tcW w:w="1200" w:type="dxa"/>
            <w:shd w:val="clear" w:color="auto" w:fill="auto"/>
            <w:noWrap/>
            <w:vAlign w:val="center"/>
          </w:tcPr>
          <w:p w:rsidR="00AF7310" w:rsidRPr="002302DC" w:rsidRDefault="00951261" w:rsidP="00AF7310">
            <w:pPr>
              <w:jc w:val="center"/>
            </w:pPr>
            <w:r w:rsidRPr="002302DC">
              <w:rPr>
                <w:rFonts w:hint="eastAsia"/>
              </w:rPr>
              <w:t>30</w:t>
            </w:r>
          </w:p>
        </w:tc>
        <w:tc>
          <w:tcPr>
            <w:tcW w:w="1200" w:type="dxa"/>
            <w:shd w:val="clear" w:color="auto" w:fill="auto"/>
            <w:noWrap/>
            <w:vAlign w:val="center"/>
            <w:hideMark/>
          </w:tcPr>
          <w:p w:rsidR="00AF7310" w:rsidRPr="002302DC" w:rsidRDefault="00AF7310" w:rsidP="00AF7310">
            <w:pPr>
              <w:jc w:val="center"/>
            </w:pPr>
            <w:r w:rsidRPr="002302DC">
              <w:t>30</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40</w:t>
            </w:r>
          </w:p>
        </w:tc>
        <w:tc>
          <w:tcPr>
            <w:tcW w:w="3176" w:type="dxa"/>
            <w:shd w:val="clear" w:color="auto" w:fill="auto"/>
            <w:vAlign w:val="center"/>
            <w:hideMark/>
          </w:tcPr>
          <w:p w:rsidR="00AF7310" w:rsidRPr="002302DC" w:rsidRDefault="00AF7310" w:rsidP="00AF7310">
            <w:pPr>
              <w:jc w:val="center"/>
            </w:pPr>
            <w:r w:rsidRPr="002302DC">
              <w:t>元智大學</w:t>
            </w:r>
          </w:p>
        </w:tc>
        <w:tc>
          <w:tcPr>
            <w:tcW w:w="1276" w:type="dxa"/>
            <w:shd w:val="clear" w:color="auto" w:fill="auto"/>
            <w:vAlign w:val="center"/>
            <w:hideMark/>
          </w:tcPr>
          <w:p w:rsidR="00AF7310" w:rsidRPr="002302DC" w:rsidRDefault="00AF7310" w:rsidP="00AF7310">
            <w:pPr>
              <w:jc w:val="center"/>
            </w:pPr>
            <w:r w:rsidRPr="002302DC">
              <w:t>40%</w:t>
            </w:r>
          </w:p>
        </w:tc>
        <w:tc>
          <w:tcPr>
            <w:tcW w:w="1200" w:type="dxa"/>
            <w:shd w:val="clear" w:color="auto" w:fill="auto"/>
            <w:vAlign w:val="center"/>
          </w:tcPr>
          <w:p w:rsidR="00AF7310" w:rsidRPr="002302DC" w:rsidRDefault="00951261" w:rsidP="00AF7310">
            <w:pPr>
              <w:jc w:val="center"/>
            </w:pPr>
            <w:r w:rsidRPr="002302DC">
              <w:rPr>
                <w:rFonts w:hint="eastAsia"/>
              </w:rPr>
              <w:t>255</w:t>
            </w:r>
          </w:p>
        </w:tc>
        <w:tc>
          <w:tcPr>
            <w:tcW w:w="1200" w:type="dxa"/>
            <w:shd w:val="clear" w:color="auto" w:fill="auto"/>
            <w:vAlign w:val="center"/>
            <w:hideMark/>
          </w:tcPr>
          <w:p w:rsidR="00AF7310" w:rsidRPr="002302DC" w:rsidRDefault="00AF7310" w:rsidP="00AF7310">
            <w:pPr>
              <w:jc w:val="center"/>
            </w:pPr>
            <w:r w:rsidRPr="002302DC">
              <w:t>255</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41</w:t>
            </w:r>
          </w:p>
        </w:tc>
        <w:tc>
          <w:tcPr>
            <w:tcW w:w="3176" w:type="dxa"/>
            <w:shd w:val="clear" w:color="auto" w:fill="auto"/>
            <w:vAlign w:val="center"/>
            <w:hideMark/>
          </w:tcPr>
          <w:p w:rsidR="00AF7310" w:rsidRPr="002302DC" w:rsidRDefault="00AF7310" w:rsidP="00AF7310">
            <w:pPr>
              <w:jc w:val="center"/>
            </w:pPr>
            <w:r w:rsidRPr="002302DC">
              <w:t>國立中正大學</w:t>
            </w:r>
          </w:p>
        </w:tc>
        <w:tc>
          <w:tcPr>
            <w:tcW w:w="1276" w:type="dxa"/>
            <w:shd w:val="clear" w:color="auto" w:fill="auto"/>
            <w:vAlign w:val="center"/>
            <w:hideMark/>
          </w:tcPr>
          <w:p w:rsidR="00AF7310" w:rsidRPr="002302DC" w:rsidRDefault="00AF7310" w:rsidP="00AF7310">
            <w:pPr>
              <w:jc w:val="center"/>
            </w:pPr>
            <w:r w:rsidRPr="002302DC">
              <w:t>30%</w:t>
            </w:r>
          </w:p>
        </w:tc>
        <w:tc>
          <w:tcPr>
            <w:tcW w:w="1200" w:type="dxa"/>
            <w:shd w:val="clear" w:color="auto" w:fill="auto"/>
            <w:vAlign w:val="center"/>
          </w:tcPr>
          <w:p w:rsidR="00AF7310" w:rsidRPr="002302DC" w:rsidRDefault="00951261" w:rsidP="00AF7310">
            <w:pPr>
              <w:jc w:val="center"/>
            </w:pPr>
            <w:r w:rsidRPr="002302DC">
              <w:rPr>
                <w:rFonts w:hint="eastAsia"/>
              </w:rPr>
              <w:t>267</w:t>
            </w:r>
          </w:p>
        </w:tc>
        <w:tc>
          <w:tcPr>
            <w:tcW w:w="1200" w:type="dxa"/>
            <w:shd w:val="clear" w:color="auto" w:fill="auto"/>
            <w:vAlign w:val="center"/>
            <w:hideMark/>
          </w:tcPr>
          <w:p w:rsidR="00AF7310" w:rsidRPr="002302DC" w:rsidRDefault="00AF7310" w:rsidP="00AF7310">
            <w:pPr>
              <w:jc w:val="center"/>
            </w:pPr>
            <w:r w:rsidRPr="002302DC">
              <w:t>270</w:t>
            </w:r>
          </w:p>
        </w:tc>
        <w:tc>
          <w:tcPr>
            <w:tcW w:w="898" w:type="dxa"/>
            <w:shd w:val="clear" w:color="auto" w:fill="auto"/>
            <w:noWrap/>
            <w:vAlign w:val="center"/>
          </w:tcPr>
          <w:p w:rsidR="00AF7310" w:rsidRPr="002302DC" w:rsidRDefault="00951261" w:rsidP="00AF7310">
            <w:pPr>
              <w:jc w:val="center"/>
            </w:pPr>
            <w:r w:rsidRPr="002302DC">
              <w:rPr>
                <w:rFonts w:hint="eastAsia"/>
              </w:rPr>
              <w:t>-3</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lastRenderedPageBreak/>
              <w:t>42</w:t>
            </w:r>
          </w:p>
        </w:tc>
        <w:tc>
          <w:tcPr>
            <w:tcW w:w="3176" w:type="dxa"/>
            <w:shd w:val="clear" w:color="auto" w:fill="auto"/>
            <w:vAlign w:val="center"/>
            <w:hideMark/>
          </w:tcPr>
          <w:p w:rsidR="00AF7310" w:rsidRPr="002302DC" w:rsidRDefault="00AF7310" w:rsidP="00AF7310">
            <w:pPr>
              <w:jc w:val="center"/>
            </w:pPr>
            <w:r w:rsidRPr="002302DC">
              <w:t>大葉大學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61</w:t>
            </w:r>
          </w:p>
        </w:tc>
        <w:tc>
          <w:tcPr>
            <w:tcW w:w="1200" w:type="dxa"/>
            <w:shd w:val="clear" w:color="auto" w:fill="auto"/>
            <w:vAlign w:val="center"/>
            <w:hideMark/>
          </w:tcPr>
          <w:p w:rsidR="00AF7310" w:rsidRPr="002302DC" w:rsidRDefault="00AF7310" w:rsidP="00AF7310">
            <w:pPr>
              <w:jc w:val="center"/>
            </w:pPr>
            <w:r w:rsidRPr="002302DC">
              <w:t>175</w:t>
            </w:r>
          </w:p>
        </w:tc>
        <w:tc>
          <w:tcPr>
            <w:tcW w:w="898" w:type="dxa"/>
            <w:shd w:val="clear" w:color="auto" w:fill="auto"/>
            <w:noWrap/>
            <w:vAlign w:val="center"/>
          </w:tcPr>
          <w:p w:rsidR="00AF7310" w:rsidRPr="002302DC" w:rsidRDefault="00951261" w:rsidP="00AF7310">
            <w:pPr>
              <w:jc w:val="center"/>
            </w:pPr>
            <w:r w:rsidRPr="002302DC">
              <w:rPr>
                <w:rFonts w:hint="eastAsia"/>
              </w:rPr>
              <w:t>-114</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43</w:t>
            </w:r>
          </w:p>
        </w:tc>
        <w:tc>
          <w:tcPr>
            <w:tcW w:w="3176" w:type="dxa"/>
            <w:shd w:val="clear" w:color="auto" w:fill="auto"/>
            <w:vAlign w:val="center"/>
            <w:hideMark/>
          </w:tcPr>
          <w:p w:rsidR="00AF7310" w:rsidRPr="002302DC" w:rsidRDefault="00AF7310" w:rsidP="00AF7310">
            <w:pPr>
              <w:jc w:val="center"/>
            </w:pPr>
            <w:r w:rsidRPr="002302DC">
              <w:t>中華大學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135</w:t>
            </w:r>
          </w:p>
        </w:tc>
        <w:tc>
          <w:tcPr>
            <w:tcW w:w="1200" w:type="dxa"/>
            <w:shd w:val="clear" w:color="auto" w:fill="auto"/>
            <w:vAlign w:val="center"/>
            <w:hideMark/>
          </w:tcPr>
          <w:p w:rsidR="00AF7310" w:rsidRPr="002302DC" w:rsidRDefault="00AF7310" w:rsidP="00AF7310">
            <w:pPr>
              <w:jc w:val="center"/>
            </w:pPr>
            <w:r w:rsidRPr="002302DC">
              <w:t>138</w:t>
            </w:r>
          </w:p>
        </w:tc>
        <w:tc>
          <w:tcPr>
            <w:tcW w:w="898" w:type="dxa"/>
            <w:shd w:val="clear" w:color="auto" w:fill="auto"/>
            <w:noWrap/>
            <w:vAlign w:val="center"/>
          </w:tcPr>
          <w:p w:rsidR="00AF7310" w:rsidRPr="002302DC" w:rsidRDefault="00951261" w:rsidP="00AF7310">
            <w:pPr>
              <w:jc w:val="center"/>
            </w:pPr>
            <w:r w:rsidRPr="002302DC">
              <w:rPr>
                <w:rFonts w:hint="eastAsia"/>
              </w:rPr>
              <w:t>-3</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44</w:t>
            </w:r>
          </w:p>
        </w:tc>
        <w:tc>
          <w:tcPr>
            <w:tcW w:w="3176" w:type="dxa"/>
            <w:shd w:val="clear" w:color="auto" w:fill="auto"/>
            <w:vAlign w:val="center"/>
            <w:hideMark/>
          </w:tcPr>
          <w:p w:rsidR="00AF7310" w:rsidRPr="002302DC" w:rsidRDefault="00AF7310" w:rsidP="00AF7310">
            <w:pPr>
              <w:jc w:val="center"/>
            </w:pPr>
            <w:r w:rsidRPr="002302DC">
              <w:t>華梵大學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12</w:t>
            </w:r>
          </w:p>
        </w:tc>
        <w:tc>
          <w:tcPr>
            <w:tcW w:w="1200" w:type="dxa"/>
            <w:shd w:val="clear" w:color="auto" w:fill="auto"/>
            <w:vAlign w:val="center"/>
            <w:hideMark/>
          </w:tcPr>
          <w:p w:rsidR="00AF7310" w:rsidRPr="002302DC" w:rsidRDefault="00AF7310" w:rsidP="00AF7310">
            <w:pPr>
              <w:jc w:val="center"/>
            </w:pPr>
            <w:r w:rsidRPr="002302DC">
              <w:t>0</w:t>
            </w:r>
          </w:p>
        </w:tc>
        <w:tc>
          <w:tcPr>
            <w:tcW w:w="898" w:type="dxa"/>
            <w:shd w:val="clear" w:color="auto" w:fill="auto"/>
            <w:noWrap/>
            <w:vAlign w:val="center"/>
          </w:tcPr>
          <w:p w:rsidR="00AF7310" w:rsidRPr="002302DC" w:rsidRDefault="00951261" w:rsidP="00AF7310">
            <w:pPr>
              <w:jc w:val="center"/>
            </w:pPr>
            <w:r w:rsidRPr="002302DC">
              <w:rPr>
                <w:rFonts w:hint="eastAsia"/>
              </w:rPr>
              <w:t>+12</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45</w:t>
            </w:r>
          </w:p>
        </w:tc>
        <w:tc>
          <w:tcPr>
            <w:tcW w:w="3176" w:type="dxa"/>
            <w:shd w:val="clear" w:color="auto" w:fill="auto"/>
            <w:vAlign w:val="center"/>
            <w:hideMark/>
          </w:tcPr>
          <w:p w:rsidR="00AF7310" w:rsidRPr="002302DC" w:rsidRDefault="00AF7310" w:rsidP="00AF7310">
            <w:pPr>
              <w:jc w:val="center"/>
            </w:pPr>
            <w:r w:rsidRPr="002302DC">
              <w:t>義守大學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428</w:t>
            </w:r>
          </w:p>
        </w:tc>
        <w:tc>
          <w:tcPr>
            <w:tcW w:w="1200" w:type="dxa"/>
            <w:shd w:val="clear" w:color="auto" w:fill="auto"/>
            <w:vAlign w:val="center"/>
            <w:hideMark/>
          </w:tcPr>
          <w:p w:rsidR="00AF7310" w:rsidRPr="002302DC" w:rsidRDefault="00AF7310" w:rsidP="00AF7310">
            <w:pPr>
              <w:jc w:val="center"/>
            </w:pPr>
            <w:r w:rsidRPr="002302DC">
              <w:t>428</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46</w:t>
            </w:r>
          </w:p>
        </w:tc>
        <w:tc>
          <w:tcPr>
            <w:tcW w:w="3176" w:type="dxa"/>
            <w:shd w:val="clear" w:color="auto" w:fill="auto"/>
            <w:vAlign w:val="center"/>
            <w:hideMark/>
          </w:tcPr>
          <w:p w:rsidR="00AF7310" w:rsidRPr="002302DC" w:rsidRDefault="00AF7310" w:rsidP="00AF7310">
            <w:pPr>
              <w:jc w:val="center"/>
            </w:pPr>
            <w:r w:rsidRPr="002302DC">
              <w:t>銘傳大學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528</w:t>
            </w:r>
          </w:p>
        </w:tc>
        <w:tc>
          <w:tcPr>
            <w:tcW w:w="1200" w:type="dxa"/>
            <w:shd w:val="clear" w:color="auto" w:fill="auto"/>
            <w:vAlign w:val="center"/>
            <w:hideMark/>
          </w:tcPr>
          <w:p w:rsidR="00AF7310" w:rsidRPr="002302DC" w:rsidRDefault="00AF7310" w:rsidP="00AF7310">
            <w:pPr>
              <w:jc w:val="center"/>
            </w:pPr>
            <w:r w:rsidRPr="002302DC">
              <w:t>528</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47</w:t>
            </w:r>
          </w:p>
        </w:tc>
        <w:tc>
          <w:tcPr>
            <w:tcW w:w="3176" w:type="dxa"/>
            <w:shd w:val="clear" w:color="auto" w:fill="auto"/>
            <w:vAlign w:val="center"/>
            <w:hideMark/>
          </w:tcPr>
          <w:p w:rsidR="00AF7310" w:rsidRPr="002302DC" w:rsidRDefault="00AF7310" w:rsidP="00AF7310">
            <w:pPr>
              <w:jc w:val="center"/>
            </w:pPr>
            <w:r w:rsidRPr="002302DC">
              <w:t>世新大學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330</w:t>
            </w:r>
          </w:p>
        </w:tc>
        <w:tc>
          <w:tcPr>
            <w:tcW w:w="1200" w:type="dxa"/>
            <w:shd w:val="clear" w:color="auto" w:fill="auto"/>
            <w:vAlign w:val="center"/>
            <w:hideMark/>
          </w:tcPr>
          <w:p w:rsidR="00AF7310" w:rsidRPr="002302DC" w:rsidRDefault="00AF7310" w:rsidP="00AF7310">
            <w:pPr>
              <w:jc w:val="center"/>
            </w:pPr>
            <w:r w:rsidRPr="002302DC">
              <w:t>330</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50</w:t>
            </w:r>
          </w:p>
        </w:tc>
        <w:tc>
          <w:tcPr>
            <w:tcW w:w="3176" w:type="dxa"/>
            <w:shd w:val="clear" w:color="auto" w:fill="auto"/>
            <w:vAlign w:val="center"/>
            <w:hideMark/>
          </w:tcPr>
          <w:p w:rsidR="00AF7310" w:rsidRPr="002302DC" w:rsidRDefault="00AF7310" w:rsidP="00AF7310">
            <w:pPr>
              <w:jc w:val="center"/>
            </w:pPr>
            <w:r w:rsidRPr="002302DC">
              <w:t>實踐大學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371</w:t>
            </w:r>
          </w:p>
        </w:tc>
        <w:tc>
          <w:tcPr>
            <w:tcW w:w="1200" w:type="dxa"/>
            <w:shd w:val="clear" w:color="auto" w:fill="auto"/>
            <w:vAlign w:val="center"/>
            <w:hideMark/>
          </w:tcPr>
          <w:p w:rsidR="00AF7310" w:rsidRPr="002302DC" w:rsidRDefault="00AF7310" w:rsidP="00AF7310">
            <w:pPr>
              <w:jc w:val="center"/>
            </w:pPr>
            <w:r w:rsidRPr="002302DC">
              <w:t>372</w:t>
            </w:r>
          </w:p>
        </w:tc>
        <w:tc>
          <w:tcPr>
            <w:tcW w:w="898" w:type="dxa"/>
            <w:shd w:val="clear" w:color="auto" w:fill="auto"/>
            <w:noWrap/>
            <w:vAlign w:val="center"/>
          </w:tcPr>
          <w:p w:rsidR="00AF7310" w:rsidRPr="002302DC" w:rsidRDefault="00951261" w:rsidP="00AF7310">
            <w:pPr>
              <w:jc w:val="center"/>
            </w:pPr>
            <w:r w:rsidRPr="002302DC">
              <w:rPr>
                <w:rFonts w:hint="eastAsia"/>
              </w:rPr>
              <w:t>-1</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51</w:t>
            </w:r>
          </w:p>
        </w:tc>
        <w:tc>
          <w:tcPr>
            <w:tcW w:w="3176" w:type="dxa"/>
            <w:shd w:val="clear" w:color="auto" w:fill="auto"/>
            <w:vAlign w:val="center"/>
            <w:hideMark/>
          </w:tcPr>
          <w:p w:rsidR="00AF7310" w:rsidRPr="002302DC" w:rsidRDefault="00AF7310" w:rsidP="00AF7310">
            <w:pPr>
              <w:jc w:val="center"/>
            </w:pPr>
            <w:r w:rsidRPr="002302DC">
              <w:t>長榮大學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269</w:t>
            </w:r>
          </w:p>
        </w:tc>
        <w:tc>
          <w:tcPr>
            <w:tcW w:w="1200" w:type="dxa"/>
            <w:shd w:val="clear" w:color="auto" w:fill="auto"/>
            <w:vAlign w:val="center"/>
            <w:hideMark/>
          </w:tcPr>
          <w:p w:rsidR="00AF7310" w:rsidRPr="002302DC" w:rsidRDefault="00AF7310" w:rsidP="00AF7310">
            <w:pPr>
              <w:jc w:val="center"/>
            </w:pPr>
            <w:r w:rsidRPr="002302DC">
              <w:t>269</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56</w:t>
            </w:r>
          </w:p>
        </w:tc>
        <w:tc>
          <w:tcPr>
            <w:tcW w:w="3176" w:type="dxa"/>
            <w:shd w:val="clear" w:color="auto" w:fill="auto"/>
            <w:vAlign w:val="center"/>
            <w:hideMark/>
          </w:tcPr>
          <w:p w:rsidR="00AF7310" w:rsidRPr="002302DC" w:rsidRDefault="00AF7310" w:rsidP="00AF7310">
            <w:pPr>
              <w:jc w:val="center"/>
            </w:pPr>
            <w:r w:rsidRPr="002302DC">
              <w:t>國立臺灣藝術大學</w:t>
            </w:r>
          </w:p>
        </w:tc>
        <w:tc>
          <w:tcPr>
            <w:tcW w:w="1276" w:type="dxa"/>
            <w:shd w:val="clear" w:color="auto" w:fill="auto"/>
            <w:vAlign w:val="center"/>
            <w:hideMark/>
          </w:tcPr>
          <w:p w:rsidR="00AF7310" w:rsidRPr="002302DC" w:rsidRDefault="003706F9" w:rsidP="00AF7310">
            <w:pPr>
              <w:jc w:val="center"/>
              <w:rPr>
                <w:u w:val="single"/>
              </w:rPr>
            </w:pPr>
            <w:r w:rsidRPr="002302DC">
              <w:rPr>
                <w:rFonts w:hint="eastAsia"/>
                <w:b/>
                <w:u w:val="single"/>
              </w:rPr>
              <w:t>3</w:t>
            </w:r>
            <w:r w:rsidR="00AF7310" w:rsidRPr="002302DC">
              <w:rPr>
                <w:b/>
                <w:u w:val="single"/>
              </w:rPr>
              <w:t>0%</w:t>
            </w:r>
          </w:p>
        </w:tc>
        <w:tc>
          <w:tcPr>
            <w:tcW w:w="1200" w:type="dxa"/>
            <w:shd w:val="clear" w:color="auto" w:fill="auto"/>
            <w:vAlign w:val="center"/>
          </w:tcPr>
          <w:p w:rsidR="00AF7310" w:rsidRPr="002302DC" w:rsidRDefault="00951261" w:rsidP="00AF7310">
            <w:pPr>
              <w:jc w:val="center"/>
            </w:pPr>
            <w:r w:rsidRPr="002302DC">
              <w:rPr>
                <w:rFonts w:hint="eastAsia"/>
              </w:rPr>
              <w:t>65</w:t>
            </w:r>
          </w:p>
        </w:tc>
        <w:tc>
          <w:tcPr>
            <w:tcW w:w="1200" w:type="dxa"/>
            <w:shd w:val="clear" w:color="auto" w:fill="auto"/>
            <w:vAlign w:val="center"/>
            <w:hideMark/>
          </w:tcPr>
          <w:p w:rsidR="00AF7310" w:rsidRPr="002302DC" w:rsidRDefault="00AF7310" w:rsidP="00AF7310">
            <w:pPr>
              <w:jc w:val="center"/>
            </w:pPr>
            <w:r w:rsidRPr="002302DC">
              <w:t>65</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58</w:t>
            </w:r>
          </w:p>
        </w:tc>
        <w:tc>
          <w:tcPr>
            <w:tcW w:w="3176" w:type="dxa"/>
            <w:shd w:val="clear" w:color="auto" w:fill="auto"/>
            <w:vAlign w:val="center"/>
            <w:hideMark/>
          </w:tcPr>
          <w:p w:rsidR="00AF7310" w:rsidRPr="002302DC" w:rsidRDefault="00AF7310" w:rsidP="00AF7310">
            <w:pPr>
              <w:jc w:val="center"/>
            </w:pPr>
            <w:r w:rsidRPr="002302DC">
              <w:t>國立暨南國際大學</w:t>
            </w:r>
          </w:p>
        </w:tc>
        <w:tc>
          <w:tcPr>
            <w:tcW w:w="1276" w:type="dxa"/>
            <w:shd w:val="clear" w:color="auto" w:fill="auto"/>
            <w:vAlign w:val="center"/>
            <w:hideMark/>
          </w:tcPr>
          <w:p w:rsidR="00AF7310" w:rsidRPr="002302DC" w:rsidRDefault="00AF7310" w:rsidP="00AF7310">
            <w:pPr>
              <w:jc w:val="center"/>
            </w:pPr>
            <w:r w:rsidRPr="002302DC">
              <w:t>30%</w:t>
            </w:r>
          </w:p>
        </w:tc>
        <w:tc>
          <w:tcPr>
            <w:tcW w:w="1200" w:type="dxa"/>
            <w:shd w:val="clear" w:color="auto" w:fill="auto"/>
            <w:vAlign w:val="center"/>
          </w:tcPr>
          <w:p w:rsidR="00AF7310" w:rsidRPr="002302DC" w:rsidRDefault="00951261" w:rsidP="00AF7310">
            <w:pPr>
              <w:jc w:val="center"/>
            </w:pPr>
            <w:r w:rsidRPr="002302DC">
              <w:rPr>
                <w:rFonts w:hint="eastAsia"/>
              </w:rPr>
              <w:t>193</w:t>
            </w:r>
          </w:p>
        </w:tc>
        <w:tc>
          <w:tcPr>
            <w:tcW w:w="1200" w:type="dxa"/>
            <w:shd w:val="clear" w:color="auto" w:fill="auto"/>
            <w:vAlign w:val="center"/>
            <w:hideMark/>
          </w:tcPr>
          <w:p w:rsidR="00AF7310" w:rsidRPr="002302DC" w:rsidRDefault="00AF7310" w:rsidP="00AF7310">
            <w:pPr>
              <w:jc w:val="center"/>
            </w:pPr>
            <w:r w:rsidRPr="002302DC">
              <w:t>193</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59</w:t>
            </w:r>
          </w:p>
        </w:tc>
        <w:tc>
          <w:tcPr>
            <w:tcW w:w="3176" w:type="dxa"/>
            <w:shd w:val="clear" w:color="auto" w:fill="auto"/>
            <w:vAlign w:val="center"/>
            <w:hideMark/>
          </w:tcPr>
          <w:p w:rsidR="00AF7310" w:rsidRPr="002302DC" w:rsidRDefault="00AF7310" w:rsidP="00AF7310">
            <w:pPr>
              <w:jc w:val="center"/>
            </w:pPr>
            <w:r w:rsidRPr="002302DC">
              <w:t>南華大學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135</w:t>
            </w:r>
          </w:p>
        </w:tc>
        <w:tc>
          <w:tcPr>
            <w:tcW w:w="1200" w:type="dxa"/>
            <w:shd w:val="clear" w:color="auto" w:fill="auto"/>
            <w:vAlign w:val="center"/>
            <w:hideMark/>
          </w:tcPr>
          <w:p w:rsidR="00AF7310" w:rsidRPr="002302DC" w:rsidRDefault="00AF7310" w:rsidP="00AF7310">
            <w:pPr>
              <w:jc w:val="center"/>
            </w:pPr>
            <w:r w:rsidRPr="002302DC">
              <w:t>145</w:t>
            </w:r>
          </w:p>
        </w:tc>
        <w:tc>
          <w:tcPr>
            <w:tcW w:w="898" w:type="dxa"/>
            <w:shd w:val="clear" w:color="auto" w:fill="auto"/>
            <w:noWrap/>
            <w:vAlign w:val="center"/>
          </w:tcPr>
          <w:p w:rsidR="00AF7310" w:rsidRPr="002302DC" w:rsidRDefault="00951261" w:rsidP="00AF7310">
            <w:pPr>
              <w:jc w:val="center"/>
            </w:pPr>
            <w:r w:rsidRPr="002302DC">
              <w:rPr>
                <w:rFonts w:hint="eastAsia"/>
              </w:rPr>
              <w:t>-20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60</w:t>
            </w:r>
          </w:p>
        </w:tc>
        <w:tc>
          <w:tcPr>
            <w:tcW w:w="3176" w:type="dxa"/>
            <w:shd w:val="clear" w:color="auto" w:fill="auto"/>
            <w:vAlign w:val="center"/>
            <w:hideMark/>
          </w:tcPr>
          <w:p w:rsidR="00AF7310" w:rsidRPr="002302DC" w:rsidRDefault="00AF7310" w:rsidP="00AF7310">
            <w:pPr>
              <w:jc w:val="center"/>
              <w:rPr>
                <w:rFonts w:eastAsia="細明體"/>
                <w:lang w:eastAsia="zh-TW"/>
              </w:rPr>
            </w:pPr>
            <w:r w:rsidRPr="002302DC">
              <w:rPr>
                <w:lang w:eastAsia="zh-TW"/>
              </w:rPr>
              <w:t>國立臺灣體育運動大學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61</w:t>
            </w:r>
          </w:p>
        </w:tc>
        <w:tc>
          <w:tcPr>
            <w:tcW w:w="1200" w:type="dxa"/>
            <w:shd w:val="clear" w:color="auto" w:fill="auto"/>
            <w:vAlign w:val="center"/>
            <w:hideMark/>
          </w:tcPr>
          <w:p w:rsidR="00AF7310" w:rsidRPr="002302DC" w:rsidRDefault="00AF7310" w:rsidP="00AF7310">
            <w:pPr>
              <w:jc w:val="center"/>
            </w:pPr>
            <w:r w:rsidRPr="002302DC">
              <w:t>82</w:t>
            </w:r>
          </w:p>
        </w:tc>
        <w:tc>
          <w:tcPr>
            <w:tcW w:w="898" w:type="dxa"/>
            <w:shd w:val="clear" w:color="auto" w:fill="auto"/>
            <w:noWrap/>
            <w:vAlign w:val="center"/>
          </w:tcPr>
          <w:p w:rsidR="00AF7310" w:rsidRPr="002302DC" w:rsidRDefault="00951261" w:rsidP="00AF7310">
            <w:pPr>
              <w:jc w:val="center"/>
            </w:pPr>
            <w:r w:rsidRPr="002302DC">
              <w:rPr>
                <w:rFonts w:hint="eastAsia"/>
              </w:rPr>
              <w:t>-21</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63</w:t>
            </w:r>
          </w:p>
        </w:tc>
        <w:tc>
          <w:tcPr>
            <w:tcW w:w="3176" w:type="dxa"/>
            <w:shd w:val="clear" w:color="auto" w:fill="auto"/>
            <w:vAlign w:val="center"/>
            <w:hideMark/>
          </w:tcPr>
          <w:p w:rsidR="00AF7310" w:rsidRPr="002302DC" w:rsidRDefault="00AF7310" w:rsidP="00AF7310">
            <w:pPr>
              <w:jc w:val="center"/>
            </w:pPr>
            <w:r w:rsidRPr="002302DC">
              <w:t>國立臺南藝術大學</w:t>
            </w:r>
          </w:p>
        </w:tc>
        <w:tc>
          <w:tcPr>
            <w:tcW w:w="1276" w:type="dxa"/>
            <w:shd w:val="clear" w:color="auto" w:fill="auto"/>
            <w:vAlign w:val="center"/>
            <w:hideMark/>
          </w:tcPr>
          <w:p w:rsidR="00AF7310" w:rsidRPr="002302DC" w:rsidRDefault="00AF7310" w:rsidP="00AF7310">
            <w:pPr>
              <w:jc w:val="center"/>
            </w:pPr>
            <w:r w:rsidRPr="002302DC">
              <w:t>30%</w:t>
            </w:r>
          </w:p>
        </w:tc>
        <w:tc>
          <w:tcPr>
            <w:tcW w:w="1200" w:type="dxa"/>
            <w:shd w:val="clear" w:color="auto" w:fill="auto"/>
            <w:vAlign w:val="center"/>
          </w:tcPr>
          <w:p w:rsidR="00AF7310" w:rsidRPr="002302DC" w:rsidRDefault="00951261" w:rsidP="00AF7310">
            <w:pPr>
              <w:jc w:val="center"/>
            </w:pPr>
            <w:r w:rsidRPr="002302DC">
              <w:rPr>
                <w:rFonts w:hint="eastAsia"/>
              </w:rPr>
              <w:t>27</w:t>
            </w:r>
          </w:p>
        </w:tc>
        <w:tc>
          <w:tcPr>
            <w:tcW w:w="1200" w:type="dxa"/>
            <w:shd w:val="clear" w:color="auto" w:fill="auto"/>
            <w:vAlign w:val="center"/>
            <w:hideMark/>
          </w:tcPr>
          <w:p w:rsidR="00AF7310" w:rsidRPr="002302DC" w:rsidRDefault="00AF7310" w:rsidP="00AF7310">
            <w:pPr>
              <w:jc w:val="center"/>
            </w:pPr>
            <w:r w:rsidRPr="002302DC">
              <w:t>27</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65</w:t>
            </w:r>
          </w:p>
        </w:tc>
        <w:tc>
          <w:tcPr>
            <w:tcW w:w="3176" w:type="dxa"/>
            <w:shd w:val="clear" w:color="auto" w:fill="auto"/>
            <w:vAlign w:val="center"/>
            <w:hideMark/>
          </w:tcPr>
          <w:p w:rsidR="00AF7310" w:rsidRPr="002302DC" w:rsidRDefault="00AF7310" w:rsidP="00AF7310">
            <w:pPr>
              <w:jc w:val="center"/>
            </w:pPr>
            <w:r w:rsidRPr="002302DC">
              <w:t>玄奘大學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10</w:t>
            </w:r>
          </w:p>
        </w:tc>
        <w:tc>
          <w:tcPr>
            <w:tcW w:w="1200" w:type="dxa"/>
            <w:shd w:val="clear" w:color="auto" w:fill="auto"/>
            <w:vAlign w:val="center"/>
            <w:hideMark/>
          </w:tcPr>
          <w:p w:rsidR="00AF7310" w:rsidRPr="002302DC" w:rsidRDefault="00AF7310" w:rsidP="00AF7310">
            <w:pPr>
              <w:jc w:val="center"/>
            </w:pPr>
            <w:r w:rsidRPr="002302DC">
              <w:t>40</w:t>
            </w:r>
          </w:p>
        </w:tc>
        <w:tc>
          <w:tcPr>
            <w:tcW w:w="898" w:type="dxa"/>
            <w:shd w:val="clear" w:color="auto" w:fill="auto"/>
            <w:noWrap/>
            <w:vAlign w:val="center"/>
          </w:tcPr>
          <w:p w:rsidR="00AF7310" w:rsidRPr="002302DC" w:rsidRDefault="00951261" w:rsidP="00AF7310">
            <w:pPr>
              <w:jc w:val="center"/>
            </w:pPr>
            <w:r w:rsidRPr="002302DC">
              <w:rPr>
                <w:rFonts w:hint="eastAsia"/>
              </w:rPr>
              <w:t>-30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79</w:t>
            </w:r>
          </w:p>
        </w:tc>
        <w:tc>
          <w:tcPr>
            <w:tcW w:w="3176" w:type="dxa"/>
            <w:shd w:val="clear" w:color="auto" w:fill="auto"/>
            <w:vAlign w:val="center"/>
            <w:hideMark/>
          </w:tcPr>
          <w:p w:rsidR="00AF7310" w:rsidRPr="002302DC" w:rsidRDefault="00AF7310" w:rsidP="00AF7310">
            <w:pPr>
              <w:jc w:val="center"/>
            </w:pPr>
            <w:r w:rsidRPr="002302DC">
              <w:t>真理大學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189</w:t>
            </w:r>
          </w:p>
        </w:tc>
        <w:tc>
          <w:tcPr>
            <w:tcW w:w="1200" w:type="dxa"/>
            <w:shd w:val="clear" w:color="auto" w:fill="auto"/>
            <w:vAlign w:val="center"/>
            <w:hideMark/>
          </w:tcPr>
          <w:p w:rsidR="00AF7310" w:rsidRPr="002302DC" w:rsidRDefault="00AF7310" w:rsidP="00AF7310">
            <w:pPr>
              <w:jc w:val="center"/>
            </w:pPr>
            <w:r w:rsidRPr="002302DC">
              <w:t>189</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99</w:t>
            </w:r>
          </w:p>
        </w:tc>
        <w:tc>
          <w:tcPr>
            <w:tcW w:w="3176" w:type="dxa"/>
            <w:shd w:val="clear" w:color="auto" w:fill="auto"/>
            <w:vAlign w:val="center"/>
            <w:hideMark/>
          </w:tcPr>
          <w:p w:rsidR="00AF7310" w:rsidRPr="002302DC" w:rsidRDefault="00AF7310" w:rsidP="00AF7310">
            <w:pPr>
              <w:jc w:val="center"/>
            </w:pPr>
            <w:r w:rsidRPr="002302DC">
              <w:t>國立臺北大學</w:t>
            </w:r>
          </w:p>
        </w:tc>
        <w:tc>
          <w:tcPr>
            <w:tcW w:w="1276" w:type="dxa"/>
            <w:shd w:val="clear" w:color="auto" w:fill="auto"/>
            <w:vAlign w:val="center"/>
            <w:hideMark/>
          </w:tcPr>
          <w:p w:rsidR="00AF7310" w:rsidRPr="002302DC" w:rsidRDefault="00AF7310" w:rsidP="00AF7310">
            <w:pPr>
              <w:jc w:val="center"/>
            </w:pPr>
            <w:r w:rsidRPr="002302DC">
              <w:t>20%</w:t>
            </w:r>
          </w:p>
        </w:tc>
        <w:tc>
          <w:tcPr>
            <w:tcW w:w="1200" w:type="dxa"/>
            <w:shd w:val="clear" w:color="auto" w:fill="auto"/>
            <w:vAlign w:val="center"/>
          </w:tcPr>
          <w:p w:rsidR="00AF7310" w:rsidRPr="002302DC" w:rsidRDefault="00951261" w:rsidP="00AF7310">
            <w:pPr>
              <w:jc w:val="center"/>
            </w:pPr>
            <w:r w:rsidRPr="002302DC">
              <w:rPr>
                <w:rFonts w:hint="eastAsia"/>
              </w:rPr>
              <w:t>246</w:t>
            </w:r>
          </w:p>
        </w:tc>
        <w:tc>
          <w:tcPr>
            <w:tcW w:w="1200" w:type="dxa"/>
            <w:shd w:val="clear" w:color="auto" w:fill="auto"/>
            <w:vAlign w:val="center"/>
            <w:hideMark/>
          </w:tcPr>
          <w:p w:rsidR="00AF7310" w:rsidRPr="002302DC" w:rsidRDefault="00AF7310" w:rsidP="00AF7310">
            <w:pPr>
              <w:jc w:val="center"/>
            </w:pPr>
            <w:r w:rsidRPr="002302DC">
              <w:t>246</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100</w:t>
            </w:r>
          </w:p>
        </w:tc>
        <w:tc>
          <w:tcPr>
            <w:tcW w:w="3176" w:type="dxa"/>
            <w:shd w:val="clear" w:color="auto" w:fill="auto"/>
            <w:vAlign w:val="center"/>
            <w:hideMark/>
          </w:tcPr>
          <w:p w:rsidR="00AF7310" w:rsidRPr="002302DC" w:rsidRDefault="00AF7310" w:rsidP="00AF7310">
            <w:pPr>
              <w:jc w:val="center"/>
            </w:pPr>
            <w:r w:rsidRPr="002302DC">
              <w:t>國立嘉義大學</w:t>
            </w:r>
          </w:p>
        </w:tc>
        <w:tc>
          <w:tcPr>
            <w:tcW w:w="1276" w:type="dxa"/>
            <w:shd w:val="clear" w:color="auto" w:fill="auto"/>
            <w:vAlign w:val="center"/>
            <w:hideMark/>
          </w:tcPr>
          <w:p w:rsidR="00AF7310" w:rsidRPr="002302DC" w:rsidRDefault="00AF7310" w:rsidP="00AF7310">
            <w:pPr>
              <w:jc w:val="center"/>
            </w:pPr>
            <w:r w:rsidRPr="002302DC">
              <w:t>30%</w:t>
            </w:r>
          </w:p>
        </w:tc>
        <w:tc>
          <w:tcPr>
            <w:tcW w:w="1200" w:type="dxa"/>
            <w:shd w:val="clear" w:color="auto" w:fill="auto"/>
            <w:vAlign w:val="center"/>
          </w:tcPr>
          <w:p w:rsidR="00AF7310" w:rsidRPr="002302DC" w:rsidRDefault="00951261" w:rsidP="00AF7310">
            <w:pPr>
              <w:jc w:val="center"/>
            </w:pPr>
            <w:r w:rsidRPr="002302DC">
              <w:rPr>
                <w:rFonts w:hint="eastAsia"/>
              </w:rPr>
              <w:t>321</w:t>
            </w:r>
          </w:p>
        </w:tc>
        <w:tc>
          <w:tcPr>
            <w:tcW w:w="1200" w:type="dxa"/>
            <w:shd w:val="clear" w:color="auto" w:fill="auto"/>
            <w:vAlign w:val="center"/>
            <w:hideMark/>
          </w:tcPr>
          <w:p w:rsidR="00AF7310" w:rsidRPr="002302DC" w:rsidRDefault="00AF7310" w:rsidP="00AF7310">
            <w:pPr>
              <w:jc w:val="center"/>
            </w:pPr>
            <w:r w:rsidRPr="002302DC">
              <w:t>337</w:t>
            </w:r>
          </w:p>
        </w:tc>
        <w:tc>
          <w:tcPr>
            <w:tcW w:w="898" w:type="dxa"/>
            <w:shd w:val="clear" w:color="auto" w:fill="auto"/>
            <w:noWrap/>
            <w:vAlign w:val="center"/>
          </w:tcPr>
          <w:p w:rsidR="00AF7310" w:rsidRPr="002302DC" w:rsidRDefault="00951261" w:rsidP="00AF7310">
            <w:pPr>
              <w:jc w:val="center"/>
            </w:pPr>
            <w:r w:rsidRPr="002302DC">
              <w:rPr>
                <w:rFonts w:hint="eastAsia"/>
              </w:rPr>
              <w:t>-16</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101</w:t>
            </w:r>
          </w:p>
        </w:tc>
        <w:tc>
          <w:tcPr>
            <w:tcW w:w="3176" w:type="dxa"/>
            <w:shd w:val="clear" w:color="auto" w:fill="auto"/>
            <w:vAlign w:val="center"/>
            <w:hideMark/>
          </w:tcPr>
          <w:p w:rsidR="00AF7310" w:rsidRPr="002302DC" w:rsidRDefault="00AF7310" w:rsidP="00AF7310">
            <w:pPr>
              <w:jc w:val="center"/>
            </w:pPr>
            <w:r w:rsidRPr="002302DC">
              <w:t>國立高雄大學</w:t>
            </w:r>
          </w:p>
        </w:tc>
        <w:tc>
          <w:tcPr>
            <w:tcW w:w="1276" w:type="dxa"/>
            <w:shd w:val="clear" w:color="auto" w:fill="auto"/>
            <w:vAlign w:val="center"/>
            <w:hideMark/>
          </w:tcPr>
          <w:p w:rsidR="00AF7310" w:rsidRPr="002302DC" w:rsidRDefault="00AF7310" w:rsidP="00AF7310">
            <w:pPr>
              <w:jc w:val="center"/>
              <w:rPr>
                <w:bCs/>
                <w:iCs/>
              </w:rPr>
            </w:pPr>
            <w:r w:rsidRPr="002302DC">
              <w:rPr>
                <w:bCs/>
                <w:iCs/>
              </w:rPr>
              <w:t>30%</w:t>
            </w:r>
          </w:p>
        </w:tc>
        <w:tc>
          <w:tcPr>
            <w:tcW w:w="1200" w:type="dxa"/>
            <w:shd w:val="clear" w:color="auto" w:fill="auto"/>
            <w:vAlign w:val="center"/>
          </w:tcPr>
          <w:p w:rsidR="00AF7310" w:rsidRPr="002302DC" w:rsidRDefault="00951261" w:rsidP="00AF7310">
            <w:pPr>
              <w:jc w:val="center"/>
            </w:pPr>
            <w:r w:rsidRPr="002302DC">
              <w:rPr>
                <w:rFonts w:hint="eastAsia"/>
              </w:rPr>
              <w:t>193</w:t>
            </w:r>
          </w:p>
        </w:tc>
        <w:tc>
          <w:tcPr>
            <w:tcW w:w="1200" w:type="dxa"/>
            <w:shd w:val="clear" w:color="auto" w:fill="auto"/>
            <w:vAlign w:val="center"/>
            <w:hideMark/>
          </w:tcPr>
          <w:p w:rsidR="00AF7310" w:rsidRPr="002302DC" w:rsidRDefault="00AF7310" w:rsidP="00AF7310">
            <w:pPr>
              <w:jc w:val="center"/>
            </w:pPr>
            <w:r w:rsidRPr="002302DC">
              <w:t>193</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108</w:t>
            </w:r>
          </w:p>
        </w:tc>
        <w:tc>
          <w:tcPr>
            <w:tcW w:w="3176" w:type="dxa"/>
            <w:shd w:val="clear" w:color="auto" w:fill="auto"/>
            <w:vAlign w:val="center"/>
            <w:hideMark/>
          </w:tcPr>
          <w:p w:rsidR="00AF7310" w:rsidRPr="002302DC" w:rsidRDefault="00AF7310" w:rsidP="00AF7310">
            <w:pPr>
              <w:jc w:val="center"/>
            </w:pPr>
            <w:r w:rsidRPr="002302DC">
              <w:t>慈濟大學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111</w:t>
            </w:r>
          </w:p>
        </w:tc>
        <w:tc>
          <w:tcPr>
            <w:tcW w:w="1200" w:type="dxa"/>
            <w:shd w:val="clear" w:color="auto" w:fill="auto"/>
            <w:vAlign w:val="center"/>
            <w:hideMark/>
          </w:tcPr>
          <w:p w:rsidR="00AF7310" w:rsidRPr="002302DC" w:rsidRDefault="00AF7310" w:rsidP="00AF7310">
            <w:pPr>
              <w:jc w:val="center"/>
            </w:pPr>
            <w:r w:rsidRPr="002302DC">
              <w:t>111</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109</w:t>
            </w:r>
          </w:p>
        </w:tc>
        <w:tc>
          <w:tcPr>
            <w:tcW w:w="3176" w:type="dxa"/>
            <w:shd w:val="clear" w:color="auto" w:fill="auto"/>
            <w:vAlign w:val="center"/>
            <w:hideMark/>
          </w:tcPr>
          <w:p w:rsidR="00AF7310" w:rsidRPr="002302DC" w:rsidRDefault="00AF7310" w:rsidP="00AF7310">
            <w:pPr>
              <w:jc w:val="center"/>
            </w:pPr>
            <w:r w:rsidRPr="002302DC">
              <w:t>臺北醫學大學</w:t>
            </w:r>
          </w:p>
        </w:tc>
        <w:tc>
          <w:tcPr>
            <w:tcW w:w="1276" w:type="dxa"/>
            <w:shd w:val="clear" w:color="auto" w:fill="auto"/>
            <w:vAlign w:val="center"/>
            <w:hideMark/>
          </w:tcPr>
          <w:p w:rsidR="00AF7310" w:rsidRPr="002302DC" w:rsidRDefault="00AF7310" w:rsidP="00AF7310">
            <w:pPr>
              <w:jc w:val="center"/>
            </w:pPr>
            <w:r w:rsidRPr="002302DC">
              <w:t>30%</w:t>
            </w:r>
          </w:p>
        </w:tc>
        <w:tc>
          <w:tcPr>
            <w:tcW w:w="1200" w:type="dxa"/>
            <w:shd w:val="clear" w:color="auto" w:fill="auto"/>
            <w:vAlign w:val="center"/>
          </w:tcPr>
          <w:p w:rsidR="00AF7310" w:rsidRPr="002302DC" w:rsidRDefault="00951261" w:rsidP="00AF7310">
            <w:pPr>
              <w:jc w:val="center"/>
            </w:pPr>
            <w:r w:rsidRPr="002302DC">
              <w:rPr>
                <w:rFonts w:hint="eastAsia"/>
              </w:rPr>
              <w:t>153</w:t>
            </w:r>
          </w:p>
        </w:tc>
        <w:tc>
          <w:tcPr>
            <w:tcW w:w="1200" w:type="dxa"/>
            <w:shd w:val="clear" w:color="auto" w:fill="auto"/>
            <w:vAlign w:val="center"/>
            <w:hideMark/>
          </w:tcPr>
          <w:p w:rsidR="00AF7310" w:rsidRPr="002302DC" w:rsidRDefault="00AF7310" w:rsidP="00AF7310">
            <w:pPr>
              <w:jc w:val="center"/>
            </w:pPr>
            <w:r w:rsidRPr="002302DC">
              <w:t>154</w:t>
            </w:r>
          </w:p>
        </w:tc>
        <w:tc>
          <w:tcPr>
            <w:tcW w:w="898" w:type="dxa"/>
            <w:shd w:val="clear" w:color="auto" w:fill="auto"/>
            <w:noWrap/>
            <w:vAlign w:val="center"/>
          </w:tcPr>
          <w:p w:rsidR="00AF7310" w:rsidRPr="002302DC" w:rsidRDefault="00951261" w:rsidP="00AF7310">
            <w:pPr>
              <w:jc w:val="center"/>
            </w:pPr>
            <w:r w:rsidRPr="002302DC">
              <w:rPr>
                <w:rFonts w:hint="eastAsia"/>
              </w:rPr>
              <w:t>-1</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110</w:t>
            </w:r>
          </w:p>
        </w:tc>
        <w:tc>
          <w:tcPr>
            <w:tcW w:w="3176" w:type="dxa"/>
            <w:shd w:val="clear" w:color="auto" w:fill="auto"/>
            <w:vAlign w:val="center"/>
            <w:hideMark/>
          </w:tcPr>
          <w:p w:rsidR="00AF7310" w:rsidRPr="002302DC" w:rsidRDefault="00AF7310" w:rsidP="00AF7310">
            <w:pPr>
              <w:jc w:val="center"/>
            </w:pPr>
            <w:r w:rsidRPr="002302DC">
              <w:t>開南大學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45</w:t>
            </w:r>
          </w:p>
        </w:tc>
        <w:tc>
          <w:tcPr>
            <w:tcW w:w="1200" w:type="dxa"/>
            <w:shd w:val="clear" w:color="auto" w:fill="auto"/>
            <w:vAlign w:val="center"/>
            <w:hideMark/>
          </w:tcPr>
          <w:p w:rsidR="00AF7310" w:rsidRPr="002302DC" w:rsidRDefault="00AF7310" w:rsidP="00AF7310">
            <w:pPr>
              <w:jc w:val="center"/>
            </w:pPr>
            <w:r w:rsidRPr="002302DC">
              <w:t>47</w:t>
            </w:r>
          </w:p>
        </w:tc>
        <w:tc>
          <w:tcPr>
            <w:tcW w:w="898" w:type="dxa"/>
            <w:shd w:val="clear" w:color="auto" w:fill="auto"/>
            <w:noWrap/>
            <w:vAlign w:val="center"/>
          </w:tcPr>
          <w:p w:rsidR="00AF7310" w:rsidRPr="002302DC" w:rsidRDefault="00951261" w:rsidP="00AF7310">
            <w:pPr>
              <w:jc w:val="center"/>
            </w:pPr>
            <w:r w:rsidRPr="002302DC">
              <w:rPr>
                <w:rFonts w:hint="eastAsia"/>
              </w:rPr>
              <w:t>-2</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111</w:t>
            </w:r>
          </w:p>
        </w:tc>
        <w:tc>
          <w:tcPr>
            <w:tcW w:w="3176" w:type="dxa"/>
            <w:shd w:val="clear" w:color="auto" w:fill="auto"/>
            <w:vAlign w:val="center"/>
            <w:hideMark/>
          </w:tcPr>
          <w:p w:rsidR="00AF7310" w:rsidRPr="002302DC" w:rsidRDefault="00AF7310" w:rsidP="00AF7310">
            <w:pPr>
              <w:jc w:val="center"/>
            </w:pPr>
            <w:r w:rsidRPr="002302DC">
              <w:t>台灣首府大學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23</w:t>
            </w:r>
          </w:p>
        </w:tc>
        <w:tc>
          <w:tcPr>
            <w:tcW w:w="1200" w:type="dxa"/>
            <w:shd w:val="clear" w:color="auto" w:fill="auto"/>
            <w:vAlign w:val="center"/>
            <w:hideMark/>
          </w:tcPr>
          <w:p w:rsidR="00AF7310" w:rsidRPr="002302DC" w:rsidRDefault="00AF7310" w:rsidP="00AF7310">
            <w:pPr>
              <w:jc w:val="center"/>
            </w:pPr>
            <w:r w:rsidRPr="002302DC">
              <w:t>23</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112</w:t>
            </w:r>
          </w:p>
        </w:tc>
        <w:tc>
          <w:tcPr>
            <w:tcW w:w="3176" w:type="dxa"/>
            <w:shd w:val="clear" w:color="auto" w:fill="auto"/>
            <w:vAlign w:val="center"/>
            <w:hideMark/>
          </w:tcPr>
          <w:p w:rsidR="00AF7310" w:rsidRPr="002302DC" w:rsidRDefault="00AF7310" w:rsidP="00AF7310">
            <w:pPr>
              <w:jc w:val="center"/>
            </w:pPr>
            <w:r w:rsidRPr="002302DC">
              <w:t>康寧大學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12</w:t>
            </w:r>
          </w:p>
        </w:tc>
        <w:tc>
          <w:tcPr>
            <w:tcW w:w="1200" w:type="dxa"/>
            <w:shd w:val="clear" w:color="auto" w:fill="auto"/>
            <w:vAlign w:val="center"/>
            <w:hideMark/>
          </w:tcPr>
          <w:p w:rsidR="00AF7310" w:rsidRPr="002302DC" w:rsidRDefault="00AF7310" w:rsidP="00AF7310">
            <w:pPr>
              <w:jc w:val="center"/>
            </w:pPr>
            <w:r w:rsidRPr="002302DC">
              <w:t>0</w:t>
            </w:r>
          </w:p>
        </w:tc>
        <w:tc>
          <w:tcPr>
            <w:tcW w:w="898" w:type="dxa"/>
            <w:shd w:val="clear" w:color="auto" w:fill="auto"/>
            <w:noWrap/>
            <w:vAlign w:val="center"/>
          </w:tcPr>
          <w:p w:rsidR="00AF7310" w:rsidRPr="002302DC" w:rsidRDefault="00951261" w:rsidP="00AF7310">
            <w:pPr>
              <w:jc w:val="center"/>
            </w:pPr>
            <w:r w:rsidRPr="002302DC">
              <w:rPr>
                <w:rFonts w:hint="eastAsia"/>
              </w:rPr>
              <w:t>+12</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113</w:t>
            </w:r>
          </w:p>
        </w:tc>
        <w:tc>
          <w:tcPr>
            <w:tcW w:w="3176" w:type="dxa"/>
            <w:shd w:val="clear" w:color="auto" w:fill="auto"/>
            <w:vAlign w:val="center"/>
            <w:hideMark/>
          </w:tcPr>
          <w:p w:rsidR="00AF7310" w:rsidRPr="002302DC" w:rsidRDefault="00AF7310" w:rsidP="00AF7310">
            <w:pPr>
              <w:jc w:val="center"/>
            </w:pPr>
            <w:r w:rsidRPr="002302DC">
              <w:t>中信金融管理學院</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38</w:t>
            </w:r>
          </w:p>
        </w:tc>
        <w:tc>
          <w:tcPr>
            <w:tcW w:w="1200" w:type="dxa"/>
            <w:shd w:val="clear" w:color="auto" w:fill="auto"/>
            <w:vAlign w:val="center"/>
            <w:hideMark/>
          </w:tcPr>
          <w:p w:rsidR="00AF7310" w:rsidRPr="002302DC" w:rsidRDefault="00AF7310" w:rsidP="00AF7310">
            <w:pPr>
              <w:jc w:val="center"/>
            </w:pPr>
            <w:r w:rsidRPr="002302DC">
              <w:t>30</w:t>
            </w:r>
          </w:p>
        </w:tc>
        <w:tc>
          <w:tcPr>
            <w:tcW w:w="898" w:type="dxa"/>
            <w:shd w:val="clear" w:color="auto" w:fill="auto"/>
            <w:noWrap/>
            <w:vAlign w:val="center"/>
          </w:tcPr>
          <w:p w:rsidR="00AF7310" w:rsidRPr="002302DC" w:rsidRDefault="00951261" w:rsidP="00AF7310">
            <w:pPr>
              <w:jc w:val="center"/>
            </w:pPr>
            <w:r w:rsidRPr="002302DC">
              <w:rPr>
                <w:rFonts w:hint="eastAsia"/>
              </w:rPr>
              <w:t>+</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130</w:t>
            </w:r>
          </w:p>
        </w:tc>
        <w:tc>
          <w:tcPr>
            <w:tcW w:w="3176" w:type="dxa"/>
            <w:shd w:val="clear" w:color="auto" w:fill="auto"/>
            <w:vAlign w:val="center"/>
            <w:hideMark/>
          </w:tcPr>
          <w:p w:rsidR="00AF7310" w:rsidRPr="002302DC" w:rsidRDefault="00AF7310" w:rsidP="00AF7310">
            <w:pPr>
              <w:jc w:val="center"/>
            </w:pPr>
            <w:r w:rsidRPr="002302DC">
              <w:t>佛光大學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87</w:t>
            </w:r>
          </w:p>
        </w:tc>
        <w:tc>
          <w:tcPr>
            <w:tcW w:w="1200" w:type="dxa"/>
            <w:shd w:val="clear" w:color="auto" w:fill="auto"/>
            <w:vAlign w:val="center"/>
            <w:hideMark/>
          </w:tcPr>
          <w:p w:rsidR="00AF7310" w:rsidRPr="002302DC" w:rsidRDefault="00AF7310" w:rsidP="00AF7310">
            <w:pPr>
              <w:jc w:val="center"/>
            </w:pPr>
            <w:r w:rsidRPr="002302DC">
              <w:t>87</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133</w:t>
            </w:r>
          </w:p>
        </w:tc>
        <w:tc>
          <w:tcPr>
            <w:tcW w:w="3176" w:type="dxa"/>
            <w:shd w:val="clear" w:color="auto" w:fill="auto"/>
            <w:vAlign w:val="center"/>
            <w:hideMark/>
          </w:tcPr>
          <w:p w:rsidR="00AF7310" w:rsidRPr="002302DC" w:rsidRDefault="00AF7310" w:rsidP="00AF7310">
            <w:pPr>
              <w:jc w:val="center"/>
            </w:pPr>
            <w:r w:rsidRPr="002302DC">
              <w:t>明道大學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11</w:t>
            </w:r>
          </w:p>
        </w:tc>
        <w:tc>
          <w:tcPr>
            <w:tcW w:w="1200" w:type="dxa"/>
            <w:shd w:val="clear" w:color="auto" w:fill="auto"/>
            <w:vAlign w:val="center"/>
            <w:hideMark/>
          </w:tcPr>
          <w:p w:rsidR="00AF7310" w:rsidRPr="002302DC" w:rsidRDefault="00AF7310" w:rsidP="00AF7310">
            <w:pPr>
              <w:jc w:val="center"/>
            </w:pPr>
            <w:r w:rsidRPr="002302DC">
              <w:t>21</w:t>
            </w:r>
          </w:p>
        </w:tc>
        <w:tc>
          <w:tcPr>
            <w:tcW w:w="898" w:type="dxa"/>
            <w:shd w:val="clear" w:color="auto" w:fill="auto"/>
            <w:noWrap/>
            <w:vAlign w:val="center"/>
          </w:tcPr>
          <w:p w:rsidR="00AF7310" w:rsidRPr="002302DC" w:rsidRDefault="00951261" w:rsidP="00AF7310">
            <w:pPr>
              <w:jc w:val="center"/>
            </w:pPr>
            <w:r w:rsidRPr="002302DC">
              <w:rPr>
                <w:rFonts w:hint="eastAsia"/>
              </w:rPr>
              <w:t>-10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134</w:t>
            </w:r>
          </w:p>
        </w:tc>
        <w:tc>
          <w:tcPr>
            <w:tcW w:w="3176" w:type="dxa"/>
            <w:shd w:val="clear" w:color="auto" w:fill="auto"/>
            <w:vAlign w:val="center"/>
            <w:hideMark/>
          </w:tcPr>
          <w:p w:rsidR="00AF7310" w:rsidRPr="002302DC" w:rsidRDefault="00AF7310" w:rsidP="00AF7310">
            <w:pPr>
              <w:jc w:val="center"/>
            </w:pPr>
            <w:r w:rsidRPr="002302DC">
              <w:t>亞洲大學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343</w:t>
            </w:r>
          </w:p>
        </w:tc>
        <w:tc>
          <w:tcPr>
            <w:tcW w:w="1200" w:type="dxa"/>
            <w:shd w:val="clear" w:color="auto" w:fill="auto"/>
            <w:vAlign w:val="center"/>
            <w:hideMark/>
          </w:tcPr>
          <w:p w:rsidR="00AF7310" w:rsidRPr="002302DC" w:rsidRDefault="00AF7310" w:rsidP="00AF7310">
            <w:pPr>
              <w:jc w:val="center"/>
            </w:pPr>
            <w:r w:rsidRPr="002302DC">
              <w:t>344</w:t>
            </w:r>
          </w:p>
        </w:tc>
        <w:tc>
          <w:tcPr>
            <w:tcW w:w="898" w:type="dxa"/>
            <w:shd w:val="clear" w:color="auto" w:fill="auto"/>
            <w:noWrap/>
            <w:vAlign w:val="center"/>
          </w:tcPr>
          <w:p w:rsidR="00AF7310" w:rsidRPr="002302DC" w:rsidRDefault="00951261" w:rsidP="00AF7310">
            <w:pPr>
              <w:jc w:val="center"/>
            </w:pPr>
            <w:r w:rsidRPr="002302DC">
              <w:rPr>
                <w:rFonts w:hint="eastAsia"/>
              </w:rPr>
              <w:t>-1</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150</w:t>
            </w:r>
          </w:p>
        </w:tc>
        <w:tc>
          <w:tcPr>
            <w:tcW w:w="3176" w:type="dxa"/>
            <w:shd w:val="clear" w:color="auto" w:fill="auto"/>
            <w:vAlign w:val="center"/>
            <w:hideMark/>
          </w:tcPr>
          <w:p w:rsidR="00AF7310" w:rsidRPr="002302DC" w:rsidRDefault="00AF7310" w:rsidP="00AF7310">
            <w:pPr>
              <w:jc w:val="center"/>
            </w:pPr>
            <w:r w:rsidRPr="002302DC">
              <w:t>國立宜蘭大學</w:t>
            </w:r>
          </w:p>
        </w:tc>
        <w:tc>
          <w:tcPr>
            <w:tcW w:w="1276" w:type="dxa"/>
            <w:shd w:val="clear" w:color="auto" w:fill="auto"/>
            <w:vAlign w:val="center"/>
            <w:hideMark/>
          </w:tcPr>
          <w:p w:rsidR="00AF7310" w:rsidRPr="002302DC" w:rsidRDefault="00AF7310" w:rsidP="00AF7310">
            <w:pPr>
              <w:jc w:val="center"/>
              <w:rPr>
                <w:bCs/>
                <w:iCs/>
              </w:rPr>
            </w:pPr>
            <w:r w:rsidRPr="002302DC">
              <w:rPr>
                <w:bCs/>
                <w:iCs/>
              </w:rPr>
              <w:t>50%</w:t>
            </w:r>
          </w:p>
        </w:tc>
        <w:tc>
          <w:tcPr>
            <w:tcW w:w="1200" w:type="dxa"/>
            <w:shd w:val="clear" w:color="auto" w:fill="auto"/>
            <w:vAlign w:val="center"/>
          </w:tcPr>
          <w:p w:rsidR="00AF7310" w:rsidRPr="002302DC" w:rsidRDefault="00951261" w:rsidP="00AF7310">
            <w:pPr>
              <w:jc w:val="center"/>
            </w:pPr>
            <w:r w:rsidRPr="002302DC">
              <w:rPr>
                <w:rFonts w:hint="eastAsia"/>
              </w:rPr>
              <w:t>325</w:t>
            </w:r>
          </w:p>
        </w:tc>
        <w:tc>
          <w:tcPr>
            <w:tcW w:w="1200" w:type="dxa"/>
            <w:shd w:val="clear" w:color="auto" w:fill="auto"/>
            <w:vAlign w:val="center"/>
            <w:hideMark/>
          </w:tcPr>
          <w:p w:rsidR="00AF7310" w:rsidRPr="002302DC" w:rsidRDefault="00AF7310" w:rsidP="00AF7310">
            <w:pPr>
              <w:jc w:val="center"/>
            </w:pPr>
            <w:r w:rsidRPr="002302DC">
              <w:t>325</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151</w:t>
            </w:r>
          </w:p>
        </w:tc>
        <w:tc>
          <w:tcPr>
            <w:tcW w:w="3176" w:type="dxa"/>
            <w:shd w:val="clear" w:color="auto" w:fill="auto"/>
            <w:vAlign w:val="center"/>
            <w:hideMark/>
          </w:tcPr>
          <w:p w:rsidR="00AF7310" w:rsidRPr="002302DC" w:rsidRDefault="00AF7310" w:rsidP="00AF7310">
            <w:pPr>
              <w:jc w:val="center"/>
            </w:pPr>
            <w:r w:rsidRPr="002302DC">
              <w:t>國立聯合大學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287</w:t>
            </w:r>
          </w:p>
        </w:tc>
        <w:tc>
          <w:tcPr>
            <w:tcW w:w="1200" w:type="dxa"/>
            <w:shd w:val="clear" w:color="auto" w:fill="auto"/>
            <w:vAlign w:val="center"/>
            <w:hideMark/>
          </w:tcPr>
          <w:p w:rsidR="00AF7310" w:rsidRPr="002302DC" w:rsidRDefault="00AF7310" w:rsidP="00AF7310">
            <w:pPr>
              <w:jc w:val="center"/>
            </w:pPr>
            <w:r w:rsidRPr="002302DC">
              <w:t>287</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152</w:t>
            </w:r>
          </w:p>
        </w:tc>
        <w:tc>
          <w:tcPr>
            <w:tcW w:w="3176" w:type="dxa"/>
            <w:shd w:val="clear" w:color="auto" w:fill="auto"/>
            <w:vAlign w:val="center"/>
            <w:hideMark/>
          </w:tcPr>
          <w:p w:rsidR="00AF7310" w:rsidRPr="002302DC" w:rsidRDefault="00AF7310" w:rsidP="00AF7310">
            <w:pPr>
              <w:jc w:val="center"/>
            </w:pPr>
            <w:r w:rsidRPr="002302DC">
              <w:t>馬偕醫學院</w:t>
            </w:r>
          </w:p>
        </w:tc>
        <w:tc>
          <w:tcPr>
            <w:tcW w:w="1276" w:type="dxa"/>
            <w:shd w:val="clear" w:color="auto" w:fill="auto"/>
            <w:vAlign w:val="center"/>
            <w:hideMark/>
          </w:tcPr>
          <w:p w:rsidR="00AF7310" w:rsidRPr="002302DC" w:rsidRDefault="00AF7310" w:rsidP="00AF7310">
            <w:pPr>
              <w:jc w:val="center"/>
            </w:pPr>
            <w:r w:rsidRPr="002302DC">
              <w:t>20%</w:t>
            </w:r>
          </w:p>
        </w:tc>
        <w:tc>
          <w:tcPr>
            <w:tcW w:w="1200" w:type="dxa"/>
            <w:shd w:val="clear" w:color="auto" w:fill="auto"/>
            <w:vAlign w:val="center"/>
          </w:tcPr>
          <w:p w:rsidR="00AF7310" w:rsidRPr="002302DC" w:rsidRDefault="00951261" w:rsidP="00AF7310">
            <w:pPr>
              <w:jc w:val="center"/>
            </w:pPr>
            <w:r w:rsidRPr="002302DC">
              <w:rPr>
                <w:rFonts w:hint="eastAsia"/>
              </w:rPr>
              <w:t>25</w:t>
            </w:r>
          </w:p>
        </w:tc>
        <w:tc>
          <w:tcPr>
            <w:tcW w:w="1200" w:type="dxa"/>
            <w:shd w:val="clear" w:color="auto" w:fill="auto"/>
            <w:vAlign w:val="center"/>
            <w:hideMark/>
          </w:tcPr>
          <w:p w:rsidR="00AF7310" w:rsidRPr="002302DC" w:rsidRDefault="00AF7310" w:rsidP="00AF7310">
            <w:pPr>
              <w:jc w:val="center"/>
            </w:pPr>
            <w:r w:rsidRPr="002302DC">
              <w:t>25</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637" w:type="dxa"/>
            <w:shd w:val="clear" w:color="auto" w:fill="auto"/>
            <w:vAlign w:val="center"/>
            <w:hideMark/>
          </w:tcPr>
          <w:p w:rsidR="00AF7310" w:rsidRPr="002302DC" w:rsidRDefault="00AF7310" w:rsidP="00AF7310">
            <w:pPr>
              <w:jc w:val="center"/>
            </w:pPr>
            <w:r w:rsidRPr="002302DC">
              <w:t>153</w:t>
            </w:r>
          </w:p>
        </w:tc>
        <w:tc>
          <w:tcPr>
            <w:tcW w:w="3176" w:type="dxa"/>
            <w:shd w:val="clear" w:color="auto" w:fill="auto"/>
            <w:vAlign w:val="center"/>
            <w:hideMark/>
          </w:tcPr>
          <w:p w:rsidR="00AF7310" w:rsidRPr="002302DC" w:rsidRDefault="00AF7310" w:rsidP="00AF7310">
            <w:pPr>
              <w:jc w:val="center"/>
            </w:pPr>
            <w:r w:rsidRPr="002302DC">
              <w:t>國立金門大學</w:t>
            </w:r>
          </w:p>
        </w:tc>
        <w:tc>
          <w:tcPr>
            <w:tcW w:w="1276" w:type="dxa"/>
            <w:shd w:val="clear" w:color="auto" w:fill="auto"/>
            <w:vAlign w:val="center"/>
            <w:hideMark/>
          </w:tcPr>
          <w:p w:rsidR="00AF7310" w:rsidRPr="002302DC" w:rsidRDefault="00AF7310" w:rsidP="00AF7310">
            <w:pPr>
              <w:jc w:val="center"/>
            </w:pPr>
            <w:r w:rsidRPr="002302DC">
              <w:t>50%</w:t>
            </w:r>
          </w:p>
        </w:tc>
        <w:tc>
          <w:tcPr>
            <w:tcW w:w="1200" w:type="dxa"/>
            <w:shd w:val="clear" w:color="auto" w:fill="auto"/>
            <w:vAlign w:val="center"/>
          </w:tcPr>
          <w:p w:rsidR="00AF7310" w:rsidRPr="002302DC" w:rsidRDefault="00951261" w:rsidP="00AF7310">
            <w:pPr>
              <w:jc w:val="center"/>
            </w:pPr>
            <w:r w:rsidRPr="002302DC">
              <w:rPr>
                <w:rFonts w:hint="eastAsia"/>
              </w:rPr>
              <w:t>167</w:t>
            </w:r>
          </w:p>
        </w:tc>
        <w:tc>
          <w:tcPr>
            <w:tcW w:w="1200" w:type="dxa"/>
            <w:shd w:val="clear" w:color="auto" w:fill="auto"/>
            <w:vAlign w:val="center"/>
            <w:hideMark/>
          </w:tcPr>
          <w:p w:rsidR="00AF7310" w:rsidRPr="002302DC" w:rsidRDefault="00AF7310" w:rsidP="00AF7310">
            <w:pPr>
              <w:jc w:val="center"/>
            </w:pPr>
            <w:r w:rsidRPr="002302DC">
              <w:t>167</w:t>
            </w:r>
          </w:p>
        </w:tc>
        <w:tc>
          <w:tcPr>
            <w:tcW w:w="898" w:type="dxa"/>
            <w:shd w:val="clear" w:color="auto" w:fill="auto"/>
            <w:noWrap/>
            <w:vAlign w:val="center"/>
          </w:tcPr>
          <w:p w:rsidR="00AF7310" w:rsidRPr="002302DC" w:rsidRDefault="00951261" w:rsidP="00AF7310">
            <w:pPr>
              <w:jc w:val="center"/>
            </w:pPr>
            <w:r w:rsidRPr="002302DC">
              <w:rPr>
                <w:rFonts w:hint="eastAsia"/>
              </w:rPr>
              <w:t>0</w:t>
            </w:r>
          </w:p>
        </w:tc>
      </w:tr>
      <w:tr w:rsidR="002302DC" w:rsidRPr="002302DC" w:rsidTr="00AF7310">
        <w:trPr>
          <w:trHeight w:val="345"/>
          <w:jc w:val="center"/>
        </w:trPr>
        <w:tc>
          <w:tcPr>
            <w:tcW w:w="5089" w:type="dxa"/>
            <w:gridSpan w:val="3"/>
            <w:shd w:val="clear" w:color="auto" w:fill="D9D9D9" w:themeFill="background1" w:themeFillShade="D9"/>
            <w:vAlign w:val="center"/>
          </w:tcPr>
          <w:p w:rsidR="00AF7310" w:rsidRPr="002302DC" w:rsidRDefault="00AF7310" w:rsidP="00AF7310">
            <w:pPr>
              <w:wordWrap w:val="0"/>
              <w:ind w:right="960"/>
              <w:jc w:val="center"/>
              <w:rPr>
                <w:rFonts w:eastAsia="新細明體"/>
                <w:b/>
              </w:rPr>
            </w:pPr>
            <w:r w:rsidRPr="002302DC">
              <w:rPr>
                <w:rFonts w:eastAsia="新細明體"/>
                <w:b/>
                <w:lang w:eastAsia="zh-TW"/>
              </w:rPr>
              <w:t>招生名額合計</w:t>
            </w:r>
          </w:p>
        </w:tc>
        <w:tc>
          <w:tcPr>
            <w:tcW w:w="1200" w:type="dxa"/>
            <w:shd w:val="clear" w:color="auto" w:fill="D9D9D9" w:themeFill="background1" w:themeFillShade="D9"/>
            <w:vAlign w:val="center"/>
          </w:tcPr>
          <w:p w:rsidR="00AF7310" w:rsidRPr="002302DC" w:rsidRDefault="00EA1F86" w:rsidP="00AF7310">
            <w:pPr>
              <w:jc w:val="center"/>
              <w:rPr>
                <w:b/>
              </w:rPr>
            </w:pPr>
            <w:r w:rsidRPr="002302DC">
              <w:rPr>
                <w:rFonts w:hint="eastAsia"/>
                <w:b/>
              </w:rPr>
              <w:t>16077</w:t>
            </w:r>
          </w:p>
        </w:tc>
        <w:tc>
          <w:tcPr>
            <w:tcW w:w="1200" w:type="dxa"/>
            <w:shd w:val="clear" w:color="auto" w:fill="D9D9D9" w:themeFill="background1" w:themeFillShade="D9"/>
            <w:vAlign w:val="center"/>
          </w:tcPr>
          <w:p w:rsidR="00AF7310" w:rsidRPr="002302DC" w:rsidRDefault="00AF7310" w:rsidP="00AF7310">
            <w:pPr>
              <w:jc w:val="center"/>
              <w:rPr>
                <w:b/>
              </w:rPr>
            </w:pPr>
            <w:r w:rsidRPr="002302DC">
              <w:rPr>
                <w:b/>
              </w:rPr>
              <w:t>16</w:t>
            </w:r>
            <w:r w:rsidRPr="002302DC">
              <w:rPr>
                <w:rFonts w:hint="eastAsia"/>
                <w:b/>
              </w:rPr>
              <w:t>,</w:t>
            </w:r>
            <w:r w:rsidRPr="002302DC">
              <w:rPr>
                <w:b/>
              </w:rPr>
              <w:t>371</w:t>
            </w:r>
          </w:p>
        </w:tc>
        <w:tc>
          <w:tcPr>
            <w:tcW w:w="898" w:type="dxa"/>
            <w:shd w:val="clear" w:color="auto" w:fill="D9D9D9" w:themeFill="background1" w:themeFillShade="D9"/>
            <w:noWrap/>
            <w:vAlign w:val="center"/>
          </w:tcPr>
          <w:p w:rsidR="00AF7310" w:rsidRPr="002302DC" w:rsidRDefault="00EA1F86" w:rsidP="00AF7310">
            <w:pPr>
              <w:jc w:val="center"/>
              <w:rPr>
                <w:b/>
              </w:rPr>
            </w:pPr>
            <w:r w:rsidRPr="002302DC">
              <w:rPr>
                <w:rFonts w:hint="eastAsia"/>
                <w:b/>
              </w:rPr>
              <w:t>-294</w:t>
            </w:r>
          </w:p>
        </w:tc>
      </w:tr>
      <w:tr w:rsidR="002302DC" w:rsidRPr="002302DC" w:rsidTr="00AF7310">
        <w:trPr>
          <w:trHeight w:val="345"/>
          <w:jc w:val="center"/>
        </w:trPr>
        <w:tc>
          <w:tcPr>
            <w:tcW w:w="5089" w:type="dxa"/>
            <w:gridSpan w:val="3"/>
            <w:shd w:val="clear" w:color="auto" w:fill="D9D9D9" w:themeFill="background1" w:themeFillShade="D9"/>
            <w:vAlign w:val="center"/>
          </w:tcPr>
          <w:p w:rsidR="00AF7310" w:rsidRPr="002302DC" w:rsidRDefault="00AF7310" w:rsidP="00AF7310">
            <w:pPr>
              <w:jc w:val="center"/>
              <w:rPr>
                <w:rFonts w:eastAsia="新細明體"/>
                <w:lang w:eastAsia="zh-TW"/>
              </w:rPr>
            </w:pPr>
            <w:r w:rsidRPr="002302DC">
              <w:rPr>
                <w:rFonts w:eastAsia="新細明體"/>
              </w:rPr>
              <w:t>國立</w:t>
            </w:r>
          </w:p>
        </w:tc>
        <w:tc>
          <w:tcPr>
            <w:tcW w:w="1200" w:type="dxa"/>
            <w:shd w:val="clear" w:color="auto" w:fill="D9D9D9" w:themeFill="background1" w:themeFillShade="D9"/>
            <w:vAlign w:val="center"/>
          </w:tcPr>
          <w:p w:rsidR="00AF7310" w:rsidRPr="002302DC" w:rsidRDefault="00EA1F86" w:rsidP="00AF7310">
            <w:pPr>
              <w:jc w:val="center"/>
            </w:pPr>
            <w:r w:rsidRPr="002302DC">
              <w:rPr>
                <w:rFonts w:hint="eastAsia"/>
              </w:rPr>
              <w:t>6973</w:t>
            </w:r>
          </w:p>
        </w:tc>
        <w:tc>
          <w:tcPr>
            <w:tcW w:w="1200" w:type="dxa"/>
            <w:shd w:val="clear" w:color="auto" w:fill="D9D9D9" w:themeFill="background1" w:themeFillShade="D9"/>
            <w:vAlign w:val="center"/>
          </w:tcPr>
          <w:p w:rsidR="00AF7310" w:rsidRPr="002302DC" w:rsidRDefault="00AF7310" w:rsidP="00AF7310">
            <w:pPr>
              <w:jc w:val="center"/>
            </w:pPr>
            <w:r w:rsidRPr="002302DC">
              <w:t>7,123</w:t>
            </w:r>
          </w:p>
        </w:tc>
        <w:tc>
          <w:tcPr>
            <w:tcW w:w="898" w:type="dxa"/>
            <w:shd w:val="clear" w:color="auto" w:fill="D9D9D9" w:themeFill="background1" w:themeFillShade="D9"/>
            <w:noWrap/>
            <w:vAlign w:val="center"/>
          </w:tcPr>
          <w:p w:rsidR="00AF7310" w:rsidRPr="002302DC" w:rsidRDefault="00EA1F86" w:rsidP="00AF7310">
            <w:pPr>
              <w:jc w:val="center"/>
            </w:pPr>
            <w:r w:rsidRPr="002302DC">
              <w:rPr>
                <w:rFonts w:hint="eastAsia"/>
              </w:rPr>
              <w:t>-150</w:t>
            </w:r>
          </w:p>
        </w:tc>
      </w:tr>
      <w:tr w:rsidR="002302DC" w:rsidRPr="002302DC" w:rsidTr="00AF7310">
        <w:trPr>
          <w:trHeight w:val="345"/>
          <w:jc w:val="center"/>
        </w:trPr>
        <w:tc>
          <w:tcPr>
            <w:tcW w:w="5089" w:type="dxa"/>
            <w:gridSpan w:val="3"/>
            <w:shd w:val="clear" w:color="auto" w:fill="D9D9D9" w:themeFill="background1" w:themeFillShade="D9"/>
            <w:vAlign w:val="center"/>
          </w:tcPr>
          <w:p w:rsidR="00AF7310" w:rsidRPr="002302DC" w:rsidRDefault="00AF7310" w:rsidP="00AF7310">
            <w:pPr>
              <w:jc w:val="center"/>
              <w:rPr>
                <w:rFonts w:eastAsia="新細明體"/>
              </w:rPr>
            </w:pPr>
            <w:r w:rsidRPr="002302DC">
              <w:rPr>
                <w:rFonts w:eastAsia="新細明體"/>
              </w:rPr>
              <w:t>私立</w:t>
            </w:r>
          </w:p>
        </w:tc>
        <w:tc>
          <w:tcPr>
            <w:tcW w:w="1200" w:type="dxa"/>
            <w:shd w:val="clear" w:color="auto" w:fill="D9D9D9" w:themeFill="background1" w:themeFillShade="D9"/>
            <w:vAlign w:val="center"/>
          </w:tcPr>
          <w:p w:rsidR="00AF7310" w:rsidRPr="002302DC" w:rsidRDefault="00EA1F86" w:rsidP="00AF7310">
            <w:pPr>
              <w:jc w:val="center"/>
            </w:pPr>
            <w:r w:rsidRPr="002302DC">
              <w:rPr>
                <w:rFonts w:hint="eastAsia"/>
              </w:rPr>
              <w:t>9104</w:t>
            </w:r>
          </w:p>
        </w:tc>
        <w:tc>
          <w:tcPr>
            <w:tcW w:w="1200" w:type="dxa"/>
            <w:shd w:val="clear" w:color="auto" w:fill="D9D9D9" w:themeFill="background1" w:themeFillShade="D9"/>
            <w:vAlign w:val="center"/>
          </w:tcPr>
          <w:p w:rsidR="00AF7310" w:rsidRPr="002302DC" w:rsidRDefault="00AF7310" w:rsidP="00AF7310">
            <w:pPr>
              <w:jc w:val="center"/>
            </w:pPr>
            <w:r w:rsidRPr="002302DC">
              <w:t>9,248</w:t>
            </w:r>
          </w:p>
        </w:tc>
        <w:tc>
          <w:tcPr>
            <w:tcW w:w="898" w:type="dxa"/>
            <w:shd w:val="clear" w:color="auto" w:fill="D9D9D9" w:themeFill="background1" w:themeFillShade="D9"/>
            <w:noWrap/>
            <w:vAlign w:val="center"/>
          </w:tcPr>
          <w:p w:rsidR="00AF7310" w:rsidRPr="002302DC" w:rsidRDefault="00EA1F86" w:rsidP="00AF7310">
            <w:pPr>
              <w:jc w:val="center"/>
            </w:pPr>
            <w:r w:rsidRPr="002302DC">
              <w:rPr>
                <w:rFonts w:hint="eastAsia"/>
              </w:rPr>
              <w:t>-144</w:t>
            </w:r>
          </w:p>
        </w:tc>
      </w:tr>
    </w:tbl>
    <w:p w:rsidR="007130EE" w:rsidRDefault="007130EE" w:rsidP="002A5122">
      <w:pPr>
        <w:pStyle w:val="ab"/>
        <w:tabs>
          <w:tab w:val="left" w:pos="851"/>
        </w:tabs>
        <w:spacing w:beforeLines="100" w:before="240"/>
        <w:ind w:leftChars="0" w:left="482"/>
        <w:jc w:val="center"/>
        <w:outlineLvl w:val="1"/>
        <w:rPr>
          <w:rFonts w:ascii="標楷體" w:eastAsia="標楷體" w:hAnsi="標楷體"/>
          <w:b/>
          <w:sz w:val="36"/>
          <w:lang w:eastAsia="zh-TW"/>
        </w:rPr>
      </w:pPr>
    </w:p>
    <w:p w:rsidR="00871651" w:rsidRDefault="00871651">
      <w:pPr>
        <w:rPr>
          <w:rFonts w:ascii="標楷體" w:eastAsia="標楷體" w:hAnsi="標楷體"/>
          <w:b/>
          <w:sz w:val="36"/>
          <w:lang w:eastAsia="zh-TW"/>
        </w:rPr>
      </w:pPr>
      <w:r>
        <w:rPr>
          <w:rFonts w:ascii="標楷體" w:eastAsia="標楷體" w:hAnsi="標楷體"/>
          <w:b/>
          <w:sz w:val="36"/>
          <w:lang w:eastAsia="zh-TW"/>
        </w:rPr>
        <w:br w:type="page"/>
      </w:r>
    </w:p>
    <w:p w:rsidR="0038142E" w:rsidRPr="00DE70CD" w:rsidRDefault="0038142E" w:rsidP="002A5122">
      <w:pPr>
        <w:pStyle w:val="ab"/>
        <w:tabs>
          <w:tab w:val="left" w:pos="851"/>
        </w:tabs>
        <w:spacing w:beforeLines="100" w:before="240"/>
        <w:ind w:leftChars="0" w:left="482"/>
        <w:jc w:val="center"/>
        <w:outlineLvl w:val="1"/>
        <w:rPr>
          <w:rFonts w:ascii="標楷體" w:eastAsia="標楷體" w:hAnsi="標楷體"/>
          <w:b/>
          <w:sz w:val="36"/>
          <w:lang w:eastAsia="zh-TW"/>
        </w:rPr>
      </w:pPr>
      <w:bookmarkStart w:id="34" w:name="_Toc23945597"/>
      <w:r w:rsidRPr="00DE70CD">
        <w:rPr>
          <w:rFonts w:ascii="標楷體" w:eastAsia="標楷體" w:hAnsi="標楷體"/>
          <w:b/>
          <w:sz w:val="36"/>
          <w:lang w:eastAsia="zh-TW"/>
        </w:rPr>
        <w:lastRenderedPageBreak/>
        <w:t>個人申請入學選填志願步驟</w:t>
      </w:r>
      <w:bookmarkEnd w:id="33"/>
      <w:bookmarkEnd w:id="34"/>
    </w:p>
    <w:p w:rsidR="0038142E" w:rsidRPr="00DE70CD" w:rsidRDefault="0038142E" w:rsidP="0038142E">
      <w:pPr>
        <w:jc w:val="right"/>
        <w:rPr>
          <w:rFonts w:ascii="標楷體" w:eastAsia="標楷體" w:hAnsi="標楷體"/>
          <w:color w:val="000000"/>
          <w:lang w:eastAsia="zh-TW"/>
        </w:rPr>
      </w:pPr>
      <w:r w:rsidRPr="00DE70CD">
        <w:rPr>
          <w:rFonts w:ascii="標楷體" w:eastAsia="標楷體" w:hAnsi="標楷體"/>
          <w:color w:val="000000"/>
          <w:sz w:val="28"/>
          <w:szCs w:val="28"/>
          <w:lang w:eastAsia="zh-TW"/>
        </w:rPr>
        <w:t xml:space="preserve">                                       </w:t>
      </w:r>
      <w:r w:rsidRPr="00DE70CD">
        <w:rPr>
          <w:rFonts w:ascii="標楷體" w:eastAsia="標楷體" w:hAnsi="標楷體"/>
          <w:color w:val="000000"/>
          <w:sz w:val="20"/>
          <w:szCs w:val="20"/>
          <w:lang w:eastAsia="zh-TW"/>
        </w:rPr>
        <w:t xml:space="preserve">             壽山高中 輔導室</w:t>
      </w:r>
    </w:p>
    <w:p w:rsidR="0038142E" w:rsidRPr="00DE70CD" w:rsidRDefault="0038142E" w:rsidP="000E5B87">
      <w:pPr>
        <w:spacing w:afterLines="50" w:after="120"/>
        <w:ind w:leftChars="100" w:left="240" w:rightChars="100" w:right="240" w:firstLineChars="200" w:firstLine="480"/>
        <w:rPr>
          <w:rFonts w:ascii="標楷體" w:eastAsia="標楷體" w:hAnsi="標楷體"/>
          <w:color w:val="000000"/>
          <w:lang w:eastAsia="zh-TW"/>
        </w:rPr>
      </w:pPr>
      <w:r w:rsidRPr="00DE70CD">
        <w:rPr>
          <w:rFonts w:ascii="標楷體" w:eastAsia="標楷體" w:hAnsi="標楷體"/>
          <w:color w:val="000000"/>
          <w:lang w:eastAsia="zh-TW"/>
        </w:rPr>
        <w:t>繁星推薦與個人申請的名額提升，甄選入學已成為同學進入大學的趨勢。若不想用指考的方式上大學，那麼就得更務實的去選擇與你目前實力接近的校系，並且把握最適合你的入學管道。</w:t>
      </w:r>
    </w:p>
    <w:p w:rsidR="0038142E" w:rsidRPr="00DE70CD" w:rsidRDefault="0038142E" w:rsidP="000E5B87">
      <w:pPr>
        <w:spacing w:afterLines="50" w:after="120"/>
        <w:ind w:leftChars="100" w:left="240" w:rightChars="100" w:right="240" w:firstLineChars="200" w:firstLine="480"/>
        <w:rPr>
          <w:rFonts w:ascii="標楷體" w:eastAsia="標楷體" w:hAnsi="標楷體"/>
          <w:color w:val="000000"/>
          <w:lang w:eastAsia="zh-TW"/>
        </w:rPr>
      </w:pPr>
      <w:r w:rsidRPr="00DE70CD">
        <w:rPr>
          <w:rFonts w:ascii="標楷體" w:eastAsia="標楷體" w:hAnsi="標楷體"/>
          <w:color w:val="000000"/>
          <w:lang w:eastAsia="zh-TW"/>
        </w:rPr>
        <w:t>雖然，申請入學在第二階段指定項目的準</w:t>
      </w:r>
      <w:r w:rsidR="00D436B5">
        <w:rPr>
          <w:rFonts w:ascii="標楷體" w:eastAsia="標楷體" w:hAnsi="標楷體"/>
          <w:color w:val="000000"/>
          <w:lang w:eastAsia="zh-TW"/>
        </w:rPr>
        <w:t>備上一定會耗費不少時間。但是，在尚未放榜之前，</w:t>
      </w:r>
      <w:r w:rsidRPr="00DE70CD">
        <w:rPr>
          <w:rFonts w:ascii="標楷體" w:eastAsia="標楷體" w:hAnsi="標楷體"/>
          <w:color w:val="000000"/>
          <w:lang w:eastAsia="zh-TW"/>
        </w:rPr>
        <w:t>也不可以掉以輕心，仍須投注心力跟上高三下學期的課業進度。</w:t>
      </w:r>
    </w:p>
    <w:p w:rsidR="0038142E" w:rsidRPr="00DE70CD" w:rsidRDefault="0038142E" w:rsidP="000E5B87">
      <w:pPr>
        <w:spacing w:afterLines="50" w:after="120"/>
        <w:ind w:leftChars="100" w:left="240" w:rightChars="100" w:right="240" w:firstLineChars="200" w:firstLine="480"/>
        <w:rPr>
          <w:rFonts w:ascii="標楷體" w:eastAsia="標楷體" w:hAnsi="標楷體"/>
          <w:color w:val="000000"/>
          <w:lang w:eastAsia="zh-TW"/>
        </w:rPr>
      </w:pPr>
      <w:r w:rsidRPr="00DE70CD">
        <w:rPr>
          <w:rFonts w:ascii="標楷體" w:eastAsia="標楷體" w:hAnsi="標楷體"/>
          <w:color w:val="000000"/>
          <w:lang w:eastAsia="zh-TW"/>
        </w:rPr>
        <w:t>以下整理「申請入學」選填志願的重點步驟，提醒同學如何較務實選擇校系。</w:t>
      </w:r>
    </w:p>
    <w:p w:rsidR="0038142E" w:rsidRPr="00DE70CD" w:rsidRDefault="0038142E" w:rsidP="0038142E">
      <w:pPr>
        <w:rPr>
          <w:rFonts w:ascii="標楷體" w:eastAsia="標楷體" w:hAnsi="標楷體"/>
          <w:color w:val="000000"/>
          <w:lang w:eastAsia="zh-TW"/>
        </w:rPr>
      </w:pPr>
      <w:r w:rsidRPr="00DE70CD">
        <w:rPr>
          <w:rFonts w:ascii="標楷體" w:eastAsia="標楷體" w:hAnsi="標楷體"/>
          <w:noProof/>
          <w:lang w:eastAsia="zh-TW"/>
        </w:rPr>
        <mc:AlternateContent>
          <mc:Choice Requires="wps">
            <w:drawing>
              <wp:anchor distT="0" distB="0" distL="114300" distR="114300" simplePos="0" relativeHeight="251916288" behindDoc="0" locked="0" layoutInCell="1" allowOverlap="1" wp14:anchorId="65E011C9" wp14:editId="60173F1C">
                <wp:simplePos x="0" y="0"/>
                <wp:positionH relativeFrom="column">
                  <wp:posOffset>457200</wp:posOffset>
                </wp:positionH>
                <wp:positionV relativeFrom="paragraph">
                  <wp:posOffset>70485</wp:posOffset>
                </wp:positionV>
                <wp:extent cx="5257165" cy="1588135"/>
                <wp:effectExtent l="7620" t="9525" r="12065" b="12065"/>
                <wp:wrapNone/>
                <wp:docPr id="600" name="AutoShap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165" cy="1588135"/>
                        </a:xfrm>
                        <a:prstGeom prst="roundRect">
                          <a:avLst>
                            <a:gd name="adj" fmla="val 16667"/>
                          </a:avLst>
                        </a:prstGeom>
                        <a:solidFill>
                          <a:srgbClr val="FFFFFF"/>
                        </a:solidFill>
                        <a:ln w="9525">
                          <a:solidFill>
                            <a:srgbClr val="000000"/>
                          </a:solidFill>
                          <a:round/>
                          <a:headEnd/>
                          <a:tailEnd/>
                        </a:ln>
                      </wps:spPr>
                      <wps:txbx>
                        <w:txbxContent>
                          <w:p w:rsidR="00FC6CC0" w:rsidRDefault="00FC6CC0" w:rsidP="0038142E">
                            <w:pPr>
                              <w:jc w:val="center"/>
                              <w:rPr>
                                <w:b/>
                                <w:sz w:val="28"/>
                                <w:szCs w:val="28"/>
                                <w:u w:val="single"/>
                                <w:lang w:eastAsia="zh-TW"/>
                              </w:rPr>
                            </w:pPr>
                            <w:r>
                              <w:rPr>
                                <w:rFonts w:hint="eastAsia"/>
                                <w:b/>
                                <w:sz w:val="28"/>
                                <w:szCs w:val="28"/>
                                <w:u w:val="single"/>
                                <w:lang w:eastAsia="zh-TW"/>
                              </w:rPr>
                              <w:t>步驟一、準確換算你的學科能力測驗成績</w:t>
                            </w:r>
                          </w:p>
                          <w:p w:rsidR="00FC6CC0" w:rsidRPr="00D37694" w:rsidRDefault="00FC6CC0" w:rsidP="0038142E">
                            <w:pPr>
                              <w:rPr>
                                <w:b/>
                                <w:lang w:eastAsia="zh-TW"/>
                              </w:rPr>
                            </w:pPr>
                            <w:r>
                              <w:rPr>
                                <w:b/>
                                <w:lang w:eastAsia="zh-TW"/>
                              </w:rPr>
                              <w:t xml:space="preserve">1. </w:t>
                            </w:r>
                            <w:r>
                              <w:rPr>
                                <w:rFonts w:hint="eastAsia"/>
                                <w:b/>
                                <w:lang w:eastAsia="zh-TW"/>
                              </w:rPr>
                              <w:t>對</w:t>
                            </w:r>
                            <w:r w:rsidRPr="00D37694">
                              <w:rPr>
                                <w:rFonts w:hint="eastAsia"/>
                                <w:b/>
                                <w:lang w:eastAsia="zh-TW"/>
                              </w:rPr>
                              <w:t>照</w:t>
                            </w:r>
                            <w:r w:rsidRPr="00D37694">
                              <w:rPr>
                                <w:b/>
                                <w:lang w:eastAsia="zh-TW"/>
                              </w:rPr>
                              <w:t>10</w:t>
                            </w:r>
                            <w:r w:rsidRPr="00D37694">
                              <w:rPr>
                                <w:rFonts w:eastAsia="微軟正黑體" w:hint="eastAsia"/>
                                <w:b/>
                                <w:lang w:eastAsia="zh-TW"/>
                              </w:rPr>
                              <w:t>9</w:t>
                            </w:r>
                            <w:r w:rsidRPr="00D37694">
                              <w:rPr>
                                <w:rFonts w:hint="eastAsia"/>
                                <w:b/>
                                <w:lang w:eastAsia="zh-TW"/>
                              </w:rPr>
                              <w:t>年學測各科五標，瞭解自己的各科表現。</w:t>
                            </w:r>
                          </w:p>
                          <w:p w:rsidR="00FC6CC0" w:rsidRPr="00D37694" w:rsidRDefault="00FC6CC0" w:rsidP="0038142E">
                            <w:pPr>
                              <w:rPr>
                                <w:b/>
                                <w:lang w:eastAsia="zh-TW"/>
                              </w:rPr>
                            </w:pPr>
                            <w:r w:rsidRPr="00D37694">
                              <w:rPr>
                                <w:b/>
                                <w:lang w:eastAsia="zh-TW"/>
                              </w:rPr>
                              <w:t xml:space="preserve">2. </w:t>
                            </w:r>
                            <w:r w:rsidRPr="00D37694">
                              <w:rPr>
                                <w:rFonts w:hint="eastAsia"/>
                                <w:b/>
                                <w:lang w:eastAsia="zh-TW"/>
                              </w:rPr>
                              <w:t>用</w:t>
                            </w:r>
                            <w:r w:rsidRPr="00D37694">
                              <w:rPr>
                                <w:b/>
                                <w:lang w:eastAsia="zh-TW"/>
                              </w:rPr>
                              <w:t>10</w:t>
                            </w:r>
                            <w:r w:rsidRPr="00D37694">
                              <w:rPr>
                                <w:rFonts w:eastAsia="微軟正黑體" w:hint="eastAsia"/>
                                <w:b/>
                                <w:lang w:eastAsia="zh-TW"/>
                              </w:rPr>
                              <w:t>9</w:t>
                            </w:r>
                            <w:r w:rsidRPr="00D37694">
                              <w:rPr>
                                <w:rFonts w:hint="eastAsia"/>
                                <w:b/>
                                <w:lang w:eastAsia="zh-TW"/>
                              </w:rPr>
                              <w:t>年各科級分的累計人數表，找出自己在全國考生中的相對位置。</w:t>
                            </w:r>
                          </w:p>
                          <w:p w:rsidR="00FC6CC0" w:rsidRPr="00D37694" w:rsidRDefault="00FC6CC0" w:rsidP="0038142E">
                            <w:pPr>
                              <w:rPr>
                                <w:b/>
                                <w:lang w:eastAsia="zh-TW"/>
                              </w:rPr>
                            </w:pPr>
                            <w:r w:rsidRPr="00D37694">
                              <w:rPr>
                                <w:b/>
                                <w:lang w:eastAsia="zh-TW"/>
                              </w:rPr>
                              <w:t xml:space="preserve">3. </w:t>
                            </w:r>
                            <w:r w:rsidRPr="00D37694">
                              <w:rPr>
                                <w:rFonts w:hint="eastAsia"/>
                                <w:b/>
                                <w:lang w:eastAsia="zh-TW"/>
                              </w:rPr>
                              <w:t>參考</w:t>
                            </w:r>
                            <w:r w:rsidRPr="00D37694">
                              <w:rPr>
                                <w:b/>
                                <w:lang w:eastAsia="zh-TW"/>
                              </w:rPr>
                              <w:t>10</w:t>
                            </w:r>
                            <w:r w:rsidRPr="00D37694">
                              <w:rPr>
                                <w:rFonts w:eastAsia="微軟正黑體" w:hint="eastAsia"/>
                                <w:b/>
                                <w:lang w:eastAsia="zh-TW"/>
                              </w:rPr>
                              <w:t>9</w:t>
                            </w:r>
                            <w:r w:rsidRPr="00D37694">
                              <w:rPr>
                                <w:rFonts w:hint="eastAsia"/>
                                <w:b/>
                                <w:lang w:eastAsia="zh-TW"/>
                              </w:rPr>
                              <w:t>年的學測五標以及累計人數表，預估自己各科在去年的相對</w:t>
                            </w:r>
                          </w:p>
                          <w:p w:rsidR="00FC6CC0" w:rsidRPr="00D37694" w:rsidRDefault="00FC6CC0" w:rsidP="0038142E">
                            <w:pPr>
                              <w:rPr>
                                <w:b/>
                              </w:rPr>
                            </w:pPr>
                            <w:r w:rsidRPr="00D37694">
                              <w:rPr>
                                <w:b/>
                                <w:lang w:eastAsia="zh-TW"/>
                              </w:rPr>
                              <w:t xml:space="preserve">  </w:t>
                            </w:r>
                            <w:r w:rsidRPr="00D37694">
                              <w:rPr>
                                <w:rFonts w:hint="eastAsia"/>
                                <w:b/>
                              </w:rPr>
                              <w:t>級分與相對位置。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E011C9" id="AutoShape 335" o:spid="_x0000_s1034" style="position:absolute;margin-left:36pt;margin-top:5.55pt;width:413.95pt;height:125.0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">
                <v:textbox>
                  <w:txbxContent>
                    <w:p w:rsidR="00FC6CC0" w:rsidRDefault="00FC6CC0" w:rsidP="0038142E">
                      <w:pPr>
                        <w:jc w:val="center"/>
                        <w:rPr>
                          <w:b/>
                          <w:sz w:val="28"/>
                          <w:szCs w:val="28"/>
                          <w:u w:val="single"/>
                          <w:lang w:eastAsia="zh-TW"/>
                        </w:rPr>
                      </w:pPr>
                      <w:r>
                        <w:rPr>
                          <w:rFonts w:hint="eastAsia"/>
                          <w:b/>
                          <w:sz w:val="28"/>
                          <w:szCs w:val="28"/>
                          <w:u w:val="single"/>
                          <w:lang w:eastAsia="zh-TW"/>
                        </w:rPr>
                        <w:t>步驟一、準確換算你的學科能力測驗成績</w:t>
                      </w:r>
                    </w:p>
                    <w:p w:rsidR="00FC6CC0" w:rsidRPr="00D37694" w:rsidRDefault="00FC6CC0" w:rsidP="0038142E">
                      <w:pPr>
                        <w:rPr>
                          <w:b/>
                          <w:lang w:eastAsia="zh-TW"/>
                        </w:rPr>
                      </w:pPr>
                      <w:r>
                        <w:rPr>
                          <w:b/>
                          <w:lang w:eastAsia="zh-TW"/>
                        </w:rPr>
                        <w:t xml:space="preserve">1. </w:t>
                      </w:r>
                      <w:r>
                        <w:rPr>
                          <w:rFonts w:hint="eastAsia"/>
                          <w:b/>
                          <w:lang w:eastAsia="zh-TW"/>
                        </w:rPr>
                        <w:t>對</w:t>
                      </w:r>
                      <w:r w:rsidRPr="00D37694">
                        <w:rPr>
                          <w:rFonts w:hint="eastAsia"/>
                          <w:b/>
                          <w:lang w:eastAsia="zh-TW"/>
                        </w:rPr>
                        <w:t>照</w:t>
                      </w:r>
                      <w:r w:rsidRPr="00D37694">
                        <w:rPr>
                          <w:b/>
                          <w:lang w:eastAsia="zh-TW"/>
                        </w:rPr>
                        <w:t>10</w:t>
                      </w:r>
                      <w:r w:rsidRPr="00D37694">
                        <w:rPr>
                          <w:rFonts w:eastAsia="微軟正黑體" w:hint="eastAsia"/>
                          <w:b/>
                          <w:lang w:eastAsia="zh-TW"/>
                        </w:rPr>
                        <w:t>9</w:t>
                      </w:r>
                      <w:r w:rsidRPr="00D37694">
                        <w:rPr>
                          <w:rFonts w:hint="eastAsia"/>
                          <w:b/>
                          <w:lang w:eastAsia="zh-TW"/>
                        </w:rPr>
                        <w:t>年學測各科五標，瞭解自己的各科表現。</w:t>
                      </w:r>
                    </w:p>
                    <w:p w:rsidR="00FC6CC0" w:rsidRPr="00D37694" w:rsidRDefault="00FC6CC0" w:rsidP="0038142E">
                      <w:pPr>
                        <w:rPr>
                          <w:b/>
                          <w:lang w:eastAsia="zh-TW"/>
                        </w:rPr>
                      </w:pPr>
                      <w:r w:rsidRPr="00D37694">
                        <w:rPr>
                          <w:b/>
                          <w:lang w:eastAsia="zh-TW"/>
                        </w:rPr>
                        <w:t xml:space="preserve">2. </w:t>
                      </w:r>
                      <w:r w:rsidRPr="00D37694">
                        <w:rPr>
                          <w:rFonts w:hint="eastAsia"/>
                          <w:b/>
                          <w:lang w:eastAsia="zh-TW"/>
                        </w:rPr>
                        <w:t>用</w:t>
                      </w:r>
                      <w:r w:rsidRPr="00D37694">
                        <w:rPr>
                          <w:b/>
                          <w:lang w:eastAsia="zh-TW"/>
                        </w:rPr>
                        <w:t>10</w:t>
                      </w:r>
                      <w:r w:rsidRPr="00D37694">
                        <w:rPr>
                          <w:rFonts w:eastAsia="微軟正黑體" w:hint="eastAsia"/>
                          <w:b/>
                          <w:lang w:eastAsia="zh-TW"/>
                        </w:rPr>
                        <w:t>9</w:t>
                      </w:r>
                      <w:r w:rsidRPr="00D37694">
                        <w:rPr>
                          <w:rFonts w:hint="eastAsia"/>
                          <w:b/>
                          <w:lang w:eastAsia="zh-TW"/>
                        </w:rPr>
                        <w:t>年各科級分的累計人數表，找出自己在全國考生中的相對位置。</w:t>
                      </w:r>
                    </w:p>
                    <w:p w:rsidR="00FC6CC0" w:rsidRPr="00D37694" w:rsidRDefault="00FC6CC0" w:rsidP="0038142E">
                      <w:pPr>
                        <w:rPr>
                          <w:b/>
                          <w:lang w:eastAsia="zh-TW"/>
                        </w:rPr>
                      </w:pPr>
                      <w:r w:rsidRPr="00D37694">
                        <w:rPr>
                          <w:b/>
                          <w:lang w:eastAsia="zh-TW"/>
                        </w:rPr>
                        <w:t xml:space="preserve">3. </w:t>
                      </w:r>
                      <w:r w:rsidRPr="00D37694">
                        <w:rPr>
                          <w:rFonts w:hint="eastAsia"/>
                          <w:b/>
                          <w:lang w:eastAsia="zh-TW"/>
                        </w:rPr>
                        <w:t>參考</w:t>
                      </w:r>
                      <w:r w:rsidRPr="00D37694">
                        <w:rPr>
                          <w:b/>
                          <w:lang w:eastAsia="zh-TW"/>
                        </w:rPr>
                        <w:t>10</w:t>
                      </w:r>
                      <w:r w:rsidRPr="00D37694">
                        <w:rPr>
                          <w:rFonts w:eastAsia="微軟正黑體" w:hint="eastAsia"/>
                          <w:b/>
                          <w:lang w:eastAsia="zh-TW"/>
                        </w:rPr>
                        <w:t>9</w:t>
                      </w:r>
                      <w:r w:rsidRPr="00D37694">
                        <w:rPr>
                          <w:rFonts w:hint="eastAsia"/>
                          <w:b/>
                          <w:lang w:eastAsia="zh-TW"/>
                        </w:rPr>
                        <w:t>年的學測五標以及累計人數表，預估自己各科在去年的相對</w:t>
                      </w:r>
                    </w:p>
                    <w:p w:rsidR="00FC6CC0" w:rsidRPr="00D37694" w:rsidRDefault="00FC6CC0" w:rsidP="0038142E">
                      <w:pPr>
                        <w:rPr>
                          <w:b/>
                        </w:rPr>
                      </w:pPr>
                      <w:r w:rsidRPr="00D37694">
                        <w:rPr>
                          <w:b/>
                          <w:lang w:eastAsia="zh-TW"/>
                        </w:rPr>
                        <w:t xml:space="preserve">  </w:t>
                      </w:r>
                      <w:r w:rsidRPr="00D37694">
                        <w:rPr>
                          <w:rFonts w:hint="eastAsia"/>
                          <w:b/>
                        </w:rPr>
                        <w:t>級分與相對位置。</w:t>
                      </w:r>
                    </w:p>
                  </w:txbxContent>
                </v:textbox>
              </v:roundrect>
            </w:pict>
          </mc:Fallback>
        </mc:AlternateContent>
      </w:r>
    </w:p>
    <w:p w:rsidR="0038142E" w:rsidRPr="00DE70CD" w:rsidRDefault="0038142E" w:rsidP="0038142E">
      <w:pPr>
        <w:rPr>
          <w:rFonts w:ascii="標楷體" w:eastAsia="標楷體" w:hAnsi="標楷體"/>
          <w:color w:val="000000"/>
          <w:lang w:eastAsia="zh-TW"/>
        </w:rPr>
      </w:pPr>
    </w:p>
    <w:p w:rsidR="0038142E" w:rsidRPr="00DE70CD" w:rsidRDefault="0038142E" w:rsidP="0038142E">
      <w:pPr>
        <w:jc w:val="center"/>
        <w:rPr>
          <w:rFonts w:ascii="標楷體" w:eastAsia="標楷體" w:hAnsi="標楷體"/>
          <w:color w:val="000000"/>
          <w:lang w:eastAsia="zh-TW"/>
        </w:rPr>
      </w:pPr>
      <w:r w:rsidRPr="00DE70CD">
        <w:rPr>
          <w:rFonts w:ascii="標楷體" w:eastAsia="標楷體" w:hAnsi="標楷體"/>
          <w:noProof/>
          <w:lang w:eastAsia="zh-TW"/>
        </w:rPr>
        <mc:AlternateContent>
          <mc:Choice Requires="wps">
            <w:drawing>
              <wp:anchor distT="0" distB="0" distL="114300" distR="114300" simplePos="0" relativeHeight="251920384" behindDoc="0" locked="0" layoutInCell="1" allowOverlap="1" wp14:anchorId="76DCEF02" wp14:editId="14CA17C4">
                <wp:simplePos x="0" y="0"/>
                <wp:positionH relativeFrom="column">
                  <wp:posOffset>-57150</wp:posOffset>
                </wp:positionH>
                <wp:positionV relativeFrom="paragraph">
                  <wp:posOffset>4063365</wp:posOffset>
                </wp:positionV>
                <wp:extent cx="571500" cy="1040130"/>
                <wp:effectExtent l="7620" t="11430" r="11430" b="0"/>
                <wp:wrapNone/>
                <wp:docPr id="599" name="AutoShap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1040130"/>
                        </a:xfrm>
                        <a:prstGeom prst="curvedRightArrow">
                          <a:avLst>
                            <a:gd name="adj1" fmla="val 36400"/>
                            <a:gd name="adj2" fmla="val 72800"/>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FF1472"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339" o:spid="_x0000_s1026" type="#_x0000_t102" style="position:absolute;margin-left:-4.5pt;margin-top:319.95pt;width:45pt;height:81.9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"/>
            </w:pict>
          </mc:Fallback>
        </mc:AlternateContent>
      </w:r>
      <w:r w:rsidRPr="00DE70CD">
        <w:rPr>
          <w:rFonts w:ascii="標楷體" w:eastAsia="標楷體" w:hAnsi="標楷體"/>
          <w:noProof/>
          <w:color w:val="000000"/>
          <w:lang w:eastAsia="zh-TW"/>
        </w:rPr>
        <mc:AlternateContent>
          <mc:Choice Requires="wpc">
            <w:drawing>
              <wp:inline distT="0" distB="0" distL="0" distR="0" wp14:anchorId="27FE6D3B" wp14:editId="66B13EA8">
                <wp:extent cx="5974080" cy="3858895"/>
                <wp:effectExtent l="0" t="0" r="0" b="0"/>
                <wp:docPr id="329" name="畫布 3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595" name="AutoShape 331"/>
                        <wps:cNvSpPr>
                          <a:spLocks noChangeArrowheads="1"/>
                        </wps:cNvSpPr>
                        <wps:spPr bwMode="auto">
                          <a:xfrm>
                            <a:off x="3086217" y="1142906"/>
                            <a:ext cx="114154" cy="457162"/>
                          </a:xfrm>
                          <a:prstGeom prst="downArrow">
                            <a:avLst>
                              <a:gd name="adj1" fmla="val 50000"/>
                              <a:gd name="adj2" fmla="val 102128"/>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596" name="AutoShape 332"/>
                        <wps:cNvSpPr>
                          <a:spLocks noChangeArrowheads="1"/>
                        </wps:cNvSpPr>
                        <wps:spPr bwMode="auto">
                          <a:xfrm>
                            <a:off x="799890" y="1600068"/>
                            <a:ext cx="4739431" cy="931786"/>
                          </a:xfrm>
                          <a:prstGeom prst="roundRect">
                            <a:avLst>
                              <a:gd name="adj" fmla="val 16667"/>
                            </a:avLst>
                          </a:prstGeom>
                          <a:solidFill>
                            <a:srgbClr val="FFFFFF"/>
                          </a:solidFill>
                          <a:ln w="9525">
                            <a:solidFill>
                              <a:srgbClr val="000000"/>
                            </a:solidFill>
                            <a:round/>
                            <a:headEnd/>
                            <a:tailEnd/>
                          </a:ln>
                        </wps:spPr>
                        <wps:txbx>
                          <w:txbxContent>
                            <w:p w:rsidR="00FC6CC0" w:rsidRPr="00D37694" w:rsidRDefault="00FC6CC0" w:rsidP="00F07083">
                              <w:pPr>
                                <w:rPr>
                                  <w:rFonts w:ascii="微軟正黑體" w:eastAsia="微軟正黑體" w:hAnsi="微軟正黑體"/>
                                  <w:b/>
                                  <w:lang w:eastAsia="zh-TW"/>
                                </w:rPr>
                              </w:pPr>
                              <w:r w:rsidRPr="00D37694">
                                <w:rPr>
                                  <w:rFonts w:ascii="微軟正黑體" w:eastAsia="微軟正黑體" w:hAnsi="微軟正黑體" w:hint="eastAsia"/>
                                  <w:b/>
                                  <w:lang w:eastAsia="zh-TW"/>
                                </w:rPr>
                                <w:t>步驟二、運用</w:t>
                              </w:r>
                              <w:r w:rsidRPr="00D37694">
                                <w:rPr>
                                  <w:rFonts w:ascii="微軟正黑體" w:eastAsia="微軟正黑體" w:hAnsi="微軟正黑體"/>
                                  <w:b/>
                                  <w:lang w:eastAsia="zh-TW"/>
                                </w:rPr>
                                <w:t>10</w:t>
                              </w:r>
                              <w:r w:rsidRPr="00D37694">
                                <w:rPr>
                                  <w:rFonts w:ascii="微軟正黑體" w:eastAsia="微軟正黑體" w:hAnsi="微軟正黑體" w:hint="eastAsia"/>
                                  <w:b/>
                                  <w:lang w:eastAsia="zh-TW"/>
                                </w:rPr>
                                <w:t>9年的升學統計資料，對照</w:t>
                              </w:r>
                              <w:r w:rsidRPr="00D37694">
                                <w:rPr>
                                  <w:rFonts w:ascii="微軟正黑體" w:eastAsia="微軟正黑體" w:hAnsi="微軟正黑體"/>
                                  <w:b/>
                                  <w:lang w:eastAsia="zh-TW"/>
                                </w:rPr>
                                <w:t>10</w:t>
                              </w:r>
                              <w:r w:rsidRPr="00D37694">
                                <w:rPr>
                                  <w:rFonts w:ascii="微軟正黑體" w:eastAsia="微軟正黑體" w:hAnsi="微軟正黑體" w:hint="eastAsia"/>
                                  <w:b/>
                                  <w:lang w:eastAsia="zh-TW"/>
                                </w:rPr>
                                <w:t>8年</w:t>
                              </w:r>
                              <w:r w:rsidRPr="00D37694">
                                <w:rPr>
                                  <w:rFonts w:ascii="微軟正黑體" w:eastAsia="微軟正黑體" w:hAnsi="微軟正黑體" w:cs="Arial" w:hint="eastAsia"/>
                                  <w:b/>
                                  <w:u w:val="single"/>
                                  <w:lang w:eastAsia="zh-TW"/>
                                </w:rPr>
                                <w:t>錄取*</w:t>
                              </w:r>
                              <w:r w:rsidRPr="00D37694">
                                <w:rPr>
                                  <w:rFonts w:ascii="微軟正黑體" w:eastAsia="微軟正黑體" w:hAnsi="微軟正黑體" w:cs="Arial"/>
                                  <w:b/>
                                  <w:u w:val="single"/>
                                  <w:lang w:eastAsia="zh-TW"/>
                                </w:rPr>
                                <w:t>*</w:t>
                              </w:r>
                              <w:r w:rsidRPr="00D37694">
                                <w:rPr>
                                  <w:rFonts w:ascii="微軟正黑體" w:eastAsia="微軟正黑體" w:hAnsi="微軟正黑體" w:cs="Arial" w:hint="eastAsia"/>
                                  <w:b/>
                                  <w:u w:val="single"/>
                                  <w:lang w:eastAsia="zh-TW"/>
                                </w:rPr>
                                <w:t>校系同學之學測級分</w:t>
                              </w:r>
                              <w:r w:rsidRPr="00D37694">
                                <w:rPr>
                                  <w:rFonts w:ascii="微軟正黑體" w:eastAsia="微軟正黑體" w:hAnsi="微軟正黑體" w:hint="eastAsia"/>
                                  <w:b/>
                                  <w:lang w:eastAsia="zh-TW"/>
                                </w:rPr>
                                <w:t>，推估自己的成績大約可選擇的校系範圍（</w:t>
                              </w:r>
                              <w:r w:rsidRPr="00D37694">
                                <w:rPr>
                                  <w:rFonts w:ascii="微軟正黑體" w:eastAsia="微軟正黑體" w:hAnsi="微軟正黑體"/>
                                  <w:b/>
                                  <w:lang w:eastAsia="zh-TW"/>
                                </w:rPr>
                                <w:t xml:space="preserve">EX: </w:t>
                              </w:r>
                              <w:r w:rsidRPr="00D37694">
                                <w:rPr>
                                  <w:rFonts w:ascii="微軟正黑體" w:eastAsia="微軟正黑體" w:hAnsi="微軟正黑體" w:hint="eastAsia"/>
                                  <w:b/>
                                  <w:lang w:eastAsia="zh-TW"/>
                                </w:rPr>
                                <w:t>國立大學中字輩、國立學校與私立之間…）。</w:t>
                              </w:r>
                            </w:p>
                          </w:txbxContent>
                        </wps:txbx>
                        <wps:bodyPr rot="0" vert="horz" wrap="square" lIns="91440" tIns="45720" rIns="91440" bIns="45720" anchor="t" anchorCtr="0" upright="1">
                          <a:noAutofit/>
                        </wps:bodyPr>
                      </wps:wsp>
                      <wps:wsp>
                        <wps:cNvPr id="597" name="AutoShape 333"/>
                        <wps:cNvSpPr>
                          <a:spLocks noChangeArrowheads="1"/>
                        </wps:cNvSpPr>
                        <wps:spPr bwMode="auto">
                          <a:xfrm>
                            <a:off x="3086217" y="2514393"/>
                            <a:ext cx="114154" cy="180960"/>
                          </a:xfrm>
                          <a:prstGeom prst="downArrow">
                            <a:avLst>
                              <a:gd name="adj1" fmla="val 50000"/>
                              <a:gd name="adj2" fmla="val 40426"/>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598" name="AutoShape 334"/>
                        <wps:cNvSpPr>
                          <a:spLocks noChangeArrowheads="1"/>
                        </wps:cNvSpPr>
                        <wps:spPr bwMode="auto">
                          <a:xfrm>
                            <a:off x="799890" y="2742974"/>
                            <a:ext cx="4737812" cy="933373"/>
                          </a:xfrm>
                          <a:prstGeom prst="roundRect">
                            <a:avLst>
                              <a:gd name="adj" fmla="val 16667"/>
                            </a:avLst>
                          </a:prstGeom>
                          <a:solidFill>
                            <a:srgbClr val="FFFFFF"/>
                          </a:solidFill>
                          <a:ln w="9525">
                            <a:solidFill>
                              <a:srgbClr val="000000"/>
                            </a:solidFill>
                            <a:round/>
                            <a:headEnd/>
                            <a:tailEnd/>
                          </a:ln>
                        </wps:spPr>
                        <wps:txbx>
                          <w:txbxContent>
                            <w:p w:rsidR="00FC6CC0" w:rsidRPr="00F07083" w:rsidRDefault="00FC6CC0" w:rsidP="0038142E">
                              <w:pPr>
                                <w:jc w:val="center"/>
                                <w:rPr>
                                  <w:rFonts w:ascii="微軟正黑體" w:eastAsia="微軟正黑體" w:hAnsi="微軟正黑體"/>
                                  <w:b/>
                                  <w:color w:val="000000" w:themeColor="text1"/>
                                  <w:lang w:eastAsia="zh-TW"/>
                                </w:rPr>
                              </w:pPr>
                              <w:r w:rsidRPr="00F07083">
                                <w:rPr>
                                  <w:rFonts w:ascii="微軟正黑體" w:eastAsia="微軟正黑體" w:hAnsi="微軟正黑體" w:hint="eastAsia"/>
                                  <w:b/>
                                  <w:color w:val="000000" w:themeColor="text1"/>
                                  <w:lang w:eastAsia="zh-TW"/>
                                </w:rPr>
                                <w:t>步驟三、從這個區間中列出與你的興趣、能力、未來發展目標較為符合的</w:t>
                              </w:r>
                              <w:r w:rsidRPr="00F07083">
                                <w:rPr>
                                  <w:rFonts w:ascii="微軟正黑體" w:eastAsia="微軟正黑體" w:hAnsi="微軟正黑體"/>
                                  <w:b/>
                                  <w:color w:val="000000" w:themeColor="text1"/>
                                  <w:lang w:eastAsia="zh-TW"/>
                                </w:rPr>
                                <w:t>10-20</w:t>
                              </w:r>
                              <w:r w:rsidRPr="00F07083">
                                <w:rPr>
                                  <w:rFonts w:ascii="微軟正黑體" w:eastAsia="微軟正黑體" w:hAnsi="微軟正黑體" w:hint="eastAsia"/>
                                  <w:b/>
                                  <w:color w:val="000000" w:themeColor="text1"/>
                                  <w:lang w:eastAsia="zh-TW"/>
                                </w:rPr>
                                <w:t>個科系，並且進一步去瞭解這些科系的所學以及第二階段它們所考的內容與配分。</w:t>
                              </w:r>
                              <w:r>
                                <w:rPr>
                                  <w:rFonts w:ascii="微軟正黑體" w:eastAsia="微軟正黑體" w:hAnsi="微軟正黑體"/>
                                  <w:b/>
                                  <w:color w:val="000000" w:themeColor="text1"/>
                                  <w:lang w:eastAsia="zh-TW"/>
                                </w:rPr>
                                <w:t>（</w:t>
                              </w:r>
                              <w:r w:rsidRPr="00F07083">
                                <w:rPr>
                                  <w:rFonts w:ascii="微軟正黑體" w:eastAsia="微軟正黑體" w:hAnsi="微軟正黑體" w:hint="eastAsia"/>
                                  <w:b/>
                                  <w:color w:val="000000" w:themeColor="text1"/>
                                  <w:lang w:eastAsia="zh-TW"/>
                                </w:rPr>
                                <w:t>也需多與親友、師長討論</w:t>
                              </w:r>
                              <w:r>
                                <w:rPr>
                                  <w:rFonts w:ascii="微軟正黑體" w:eastAsia="微軟正黑體" w:hAnsi="微軟正黑體"/>
                                  <w:b/>
                                  <w:color w:val="000000" w:themeColor="text1"/>
                                  <w:lang w:eastAsia="zh-TW"/>
                                </w:rPr>
                                <w:t>）</w:t>
                              </w:r>
                            </w:p>
                          </w:txbxContent>
                        </wps:txbx>
                        <wps:bodyPr rot="0" vert="horz" wrap="square" lIns="91440" tIns="45720" rIns="91440" bIns="45720" anchor="t" anchorCtr="0" upright="1">
                          <a:noAutofit/>
                        </wps:bodyPr>
                      </wps:wsp>
                    </wpc:wpc>
                  </a:graphicData>
                </a:graphic>
              </wp:inline>
            </w:drawing>
          </mc:Choice>
          <mc:Fallback>
            <w:pict>
              <v:group w14:anchorId="27FE6D3B" id="畫布 329" o:spid="_x0000_s1035" editas="canvas" style="width:470.4pt;height:303.85pt;mso-position-horizontal-relative:char;mso-position-vertical-relative:line" coordsize="59740,38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">
                <v:shape id="_x0000_s1036" type="#_x0000_t75" style="position:absolute;width:59740;height:38588;visibility:visible;mso-wrap-style:square">
                  <v:fill o:detectmouseclick="t"/>
                  <v:path o:connecttype="none"/>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31" o:spid="_x0000_s1037" type="#_x0000_t67" style="position:absolute;left:30862;top:11429;width:1141;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" adj="16092">
                  <v:textbox style="layout-flow:vertical-ideographic"/>
                </v:shape>
                <v:roundrect id="AutoShape 332" o:spid="_x0000_s1038" style="position:absolute;left:7998;top:16000;width:47395;height:931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">
                  <v:textbox>
                    <w:txbxContent>
                      <w:p w:rsidR="00FC6CC0" w:rsidRPr="00D37694" w:rsidRDefault="00FC6CC0" w:rsidP="00F07083">
                        <w:pPr>
                          <w:rPr>
                            <w:rFonts w:ascii="微軟正黑體" w:eastAsia="微軟正黑體" w:hAnsi="微軟正黑體"/>
                            <w:b/>
                            <w:lang w:eastAsia="zh-TW"/>
                          </w:rPr>
                        </w:pPr>
                        <w:r w:rsidRPr="00D37694">
                          <w:rPr>
                            <w:rFonts w:ascii="微軟正黑體" w:eastAsia="微軟正黑體" w:hAnsi="微軟正黑體" w:hint="eastAsia"/>
                            <w:b/>
                            <w:lang w:eastAsia="zh-TW"/>
                          </w:rPr>
                          <w:t>步驟二、運用</w:t>
                        </w:r>
                        <w:r w:rsidRPr="00D37694">
                          <w:rPr>
                            <w:rFonts w:ascii="微軟正黑體" w:eastAsia="微軟正黑體" w:hAnsi="微軟正黑體"/>
                            <w:b/>
                            <w:lang w:eastAsia="zh-TW"/>
                          </w:rPr>
                          <w:t>10</w:t>
                        </w:r>
                        <w:r w:rsidRPr="00D37694">
                          <w:rPr>
                            <w:rFonts w:ascii="微軟正黑體" w:eastAsia="微軟正黑體" w:hAnsi="微軟正黑體" w:hint="eastAsia"/>
                            <w:b/>
                            <w:lang w:eastAsia="zh-TW"/>
                          </w:rPr>
                          <w:t>9年的升學統計資料，對照</w:t>
                        </w:r>
                        <w:r w:rsidRPr="00D37694">
                          <w:rPr>
                            <w:rFonts w:ascii="微軟正黑體" w:eastAsia="微軟正黑體" w:hAnsi="微軟正黑體"/>
                            <w:b/>
                            <w:lang w:eastAsia="zh-TW"/>
                          </w:rPr>
                          <w:t>10</w:t>
                        </w:r>
                        <w:r w:rsidRPr="00D37694">
                          <w:rPr>
                            <w:rFonts w:ascii="微軟正黑體" w:eastAsia="微軟正黑體" w:hAnsi="微軟正黑體" w:hint="eastAsia"/>
                            <w:b/>
                            <w:lang w:eastAsia="zh-TW"/>
                          </w:rPr>
                          <w:t>8年</w:t>
                        </w:r>
                        <w:r w:rsidRPr="00D37694">
                          <w:rPr>
                            <w:rFonts w:ascii="微軟正黑體" w:eastAsia="微軟正黑體" w:hAnsi="微軟正黑體" w:cs="Arial" w:hint="eastAsia"/>
                            <w:b/>
                            <w:u w:val="single"/>
                            <w:lang w:eastAsia="zh-TW"/>
                          </w:rPr>
                          <w:t>錄取*</w:t>
                        </w:r>
                        <w:r w:rsidRPr="00D37694">
                          <w:rPr>
                            <w:rFonts w:ascii="微軟正黑體" w:eastAsia="微軟正黑體" w:hAnsi="微軟正黑體" w:cs="Arial"/>
                            <w:b/>
                            <w:u w:val="single"/>
                            <w:lang w:eastAsia="zh-TW"/>
                          </w:rPr>
                          <w:t>*</w:t>
                        </w:r>
                        <w:r w:rsidRPr="00D37694">
                          <w:rPr>
                            <w:rFonts w:ascii="微軟正黑體" w:eastAsia="微軟正黑體" w:hAnsi="微軟正黑體" w:cs="Arial" w:hint="eastAsia"/>
                            <w:b/>
                            <w:u w:val="single"/>
                            <w:lang w:eastAsia="zh-TW"/>
                          </w:rPr>
                          <w:t>校系同學之學測級分</w:t>
                        </w:r>
                        <w:r w:rsidRPr="00D37694">
                          <w:rPr>
                            <w:rFonts w:ascii="微軟正黑體" w:eastAsia="微軟正黑體" w:hAnsi="微軟正黑體" w:hint="eastAsia"/>
                            <w:b/>
                            <w:lang w:eastAsia="zh-TW"/>
                          </w:rPr>
                          <w:t>，推估自己的成績大約可選擇的校系範圍（</w:t>
                        </w:r>
                        <w:r w:rsidRPr="00D37694">
                          <w:rPr>
                            <w:rFonts w:ascii="微軟正黑體" w:eastAsia="微軟正黑體" w:hAnsi="微軟正黑體"/>
                            <w:b/>
                            <w:lang w:eastAsia="zh-TW"/>
                          </w:rPr>
                          <w:t xml:space="preserve">EX: </w:t>
                        </w:r>
                        <w:r w:rsidRPr="00D37694">
                          <w:rPr>
                            <w:rFonts w:ascii="微軟正黑體" w:eastAsia="微軟正黑體" w:hAnsi="微軟正黑體" w:hint="eastAsia"/>
                            <w:b/>
                            <w:lang w:eastAsia="zh-TW"/>
                          </w:rPr>
                          <w:t>國立大學中字輩、國立學校與私立之間…）。</w:t>
                        </w:r>
                      </w:p>
                    </w:txbxContent>
                  </v:textbox>
                </v:roundrect>
                <v:shape id="AutoShape 333" o:spid="_x0000_s1039" type="#_x0000_t67" style="position:absolute;left:30862;top:25143;width:1141;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" adj="16092">
                  <v:textbox style="layout-flow:vertical-ideographic"/>
                </v:shape>
                <v:roundrect id="AutoShape 334" o:spid="_x0000_s1040" style="position:absolute;left:7998;top:27429;width:47379;height:93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">
                  <v:textbox>
                    <w:txbxContent>
                      <w:p w:rsidR="00FC6CC0" w:rsidRPr="00F07083" w:rsidRDefault="00FC6CC0" w:rsidP="0038142E">
                        <w:pPr>
                          <w:jc w:val="center"/>
                          <w:rPr>
                            <w:rFonts w:ascii="微軟正黑體" w:eastAsia="微軟正黑體" w:hAnsi="微軟正黑體"/>
                            <w:b/>
                            <w:color w:val="000000" w:themeColor="text1"/>
                            <w:lang w:eastAsia="zh-TW"/>
                          </w:rPr>
                        </w:pPr>
                        <w:r w:rsidRPr="00F07083">
                          <w:rPr>
                            <w:rFonts w:ascii="微軟正黑體" w:eastAsia="微軟正黑體" w:hAnsi="微軟正黑體" w:hint="eastAsia"/>
                            <w:b/>
                            <w:color w:val="000000" w:themeColor="text1"/>
                            <w:lang w:eastAsia="zh-TW"/>
                          </w:rPr>
                          <w:t>步驟三、從這個區間中列出與你的興趣、能力、未來發展目標較為符合的</w:t>
                        </w:r>
                        <w:r w:rsidRPr="00F07083">
                          <w:rPr>
                            <w:rFonts w:ascii="微軟正黑體" w:eastAsia="微軟正黑體" w:hAnsi="微軟正黑體"/>
                            <w:b/>
                            <w:color w:val="000000" w:themeColor="text1"/>
                            <w:lang w:eastAsia="zh-TW"/>
                          </w:rPr>
                          <w:t>10-20</w:t>
                        </w:r>
                        <w:r w:rsidRPr="00F07083">
                          <w:rPr>
                            <w:rFonts w:ascii="微軟正黑體" w:eastAsia="微軟正黑體" w:hAnsi="微軟正黑體" w:hint="eastAsia"/>
                            <w:b/>
                            <w:color w:val="000000" w:themeColor="text1"/>
                            <w:lang w:eastAsia="zh-TW"/>
                          </w:rPr>
                          <w:t>個科系，並且進一步去瞭解這些科系的所學以及第二階段它們所考的內容與配分。</w:t>
                        </w:r>
                        <w:r>
                          <w:rPr>
                            <w:rFonts w:ascii="微軟正黑體" w:eastAsia="微軟正黑體" w:hAnsi="微軟正黑體"/>
                            <w:b/>
                            <w:color w:val="000000" w:themeColor="text1"/>
                            <w:lang w:eastAsia="zh-TW"/>
                          </w:rPr>
                          <w:t>（</w:t>
                        </w:r>
                        <w:r w:rsidRPr="00F07083">
                          <w:rPr>
                            <w:rFonts w:ascii="微軟正黑體" w:eastAsia="微軟正黑體" w:hAnsi="微軟正黑體" w:hint="eastAsia"/>
                            <w:b/>
                            <w:color w:val="000000" w:themeColor="text1"/>
                            <w:lang w:eastAsia="zh-TW"/>
                          </w:rPr>
                          <w:t>也需多與親友、師長討論</w:t>
                        </w:r>
                        <w:r>
                          <w:rPr>
                            <w:rFonts w:ascii="微軟正黑體" w:eastAsia="微軟正黑體" w:hAnsi="微軟正黑體"/>
                            <w:b/>
                            <w:color w:val="000000" w:themeColor="text1"/>
                            <w:lang w:eastAsia="zh-TW"/>
                          </w:rPr>
                          <w:t>）</w:t>
                        </w:r>
                      </w:p>
                    </w:txbxContent>
                  </v:textbox>
                </v:roundrect>
                <w10:anchorlock/>
              </v:group>
            </w:pict>
          </mc:Fallback>
        </mc:AlternateContent>
      </w:r>
      <w:r w:rsidRPr="00DE70CD">
        <w:rPr>
          <w:rFonts w:ascii="標楷體" w:eastAsia="標楷體" w:hAnsi="標楷體"/>
          <w:color w:val="000000"/>
          <w:lang w:eastAsia="zh-TW"/>
        </w:rPr>
        <w:t xml:space="preserve">         步驟四、最後篩選出六個校系，並確定你在夢幻科系、務實科系、安全科系都有填選一定的比例數</w:t>
      </w:r>
      <w:r w:rsidR="00BC4221">
        <w:rPr>
          <w:rFonts w:ascii="標楷體" w:eastAsia="標楷體" w:hAnsi="標楷體"/>
          <w:color w:val="000000"/>
          <w:lang w:eastAsia="zh-TW"/>
        </w:rPr>
        <w:t>（</w:t>
      </w:r>
      <w:r w:rsidRPr="00DE70CD">
        <w:rPr>
          <w:rFonts w:ascii="標楷體" w:eastAsia="標楷體" w:hAnsi="標楷體"/>
          <w:color w:val="000000"/>
          <w:lang w:eastAsia="zh-TW"/>
        </w:rPr>
        <w:t>約1:2:3或1:3:2或至少是各填2個</w:t>
      </w:r>
      <w:r w:rsidR="00BC4221">
        <w:rPr>
          <w:rFonts w:ascii="標楷體" w:eastAsia="標楷體" w:hAnsi="標楷體"/>
          <w:color w:val="000000"/>
          <w:lang w:eastAsia="zh-TW"/>
        </w:rPr>
        <w:t>）</w:t>
      </w:r>
      <w:r w:rsidRPr="00DE70CD">
        <w:rPr>
          <w:rFonts w:ascii="標楷體" w:eastAsia="標楷體" w:hAnsi="標楷體"/>
          <w:color w:val="000000"/>
          <w:lang w:eastAsia="zh-TW"/>
        </w:rPr>
        <w:t>。</w:t>
      </w:r>
    </w:p>
    <w:p w:rsidR="0038142E" w:rsidRPr="00DE70CD" w:rsidRDefault="0038142E" w:rsidP="0038142E">
      <w:pPr>
        <w:rPr>
          <w:rFonts w:ascii="標楷體" w:eastAsia="標楷體" w:hAnsi="標楷體"/>
          <w:color w:val="000000"/>
          <w:lang w:eastAsia="zh-TW"/>
        </w:rPr>
      </w:pPr>
      <w:r w:rsidRPr="00DE70CD">
        <w:rPr>
          <w:rFonts w:ascii="標楷體" w:eastAsia="標楷體" w:hAnsi="標楷體"/>
          <w:noProof/>
          <w:lang w:eastAsia="zh-TW"/>
        </w:rPr>
        <mc:AlternateContent>
          <mc:Choice Requires="wps">
            <w:drawing>
              <wp:anchor distT="0" distB="0" distL="114300" distR="114300" simplePos="0" relativeHeight="251919360" behindDoc="0" locked="0" layoutInCell="1" allowOverlap="1" wp14:anchorId="38BDA526" wp14:editId="5E756EC8">
                <wp:simplePos x="0" y="0"/>
                <wp:positionH relativeFrom="column">
                  <wp:posOffset>4413885</wp:posOffset>
                </wp:positionH>
                <wp:positionV relativeFrom="paragraph">
                  <wp:posOffset>17780</wp:posOffset>
                </wp:positionV>
                <wp:extent cx="1675130" cy="2209800"/>
                <wp:effectExtent l="0" t="0" r="20320" b="19050"/>
                <wp:wrapNone/>
                <wp:docPr id="594" name="AutoShap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5130" cy="2209800"/>
                        </a:xfrm>
                        <a:prstGeom prst="flowChartAlternateProcess">
                          <a:avLst/>
                        </a:prstGeom>
                        <a:solidFill>
                          <a:srgbClr val="FFFFFF"/>
                        </a:solidFill>
                        <a:ln w="9525">
                          <a:solidFill>
                            <a:srgbClr val="000000"/>
                          </a:solidFill>
                          <a:miter lim="800000"/>
                          <a:headEnd/>
                          <a:tailEnd/>
                        </a:ln>
                      </wps:spPr>
                      <wps:txbx>
                        <w:txbxContent>
                          <w:p w:rsidR="00FC6CC0" w:rsidRPr="00F07083" w:rsidRDefault="00FC6CC0" w:rsidP="0038142E">
                            <w:pPr>
                              <w:rPr>
                                <w:rFonts w:ascii="微軟正黑體" w:eastAsia="微軟正黑體" w:hAnsi="微軟正黑體"/>
                                <w:b/>
                                <w:color w:val="000000" w:themeColor="text1"/>
                                <w:sz w:val="28"/>
                                <w:szCs w:val="28"/>
                                <w:lang w:eastAsia="zh-TW"/>
                              </w:rPr>
                            </w:pPr>
                            <w:r w:rsidRPr="00F07083">
                              <w:rPr>
                                <w:rFonts w:ascii="微軟正黑體" w:eastAsia="微軟正黑體" w:hAnsi="微軟正黑體"/>
                                <w:color w:val="000000" w:themeColor="text1"/>
                                <w:lang w:eastAsia="zh-TW"/>
                              </w:rPr>
                              <w:t xml:space="preserve">   </w:t>
                            </w:r>
                            <w:r w:rsidRPr="00F07083">
                              <w:rPr>
                                <w:rFonts w:ascii="微軟正黑體" w:eastAsia="微軟正黑體" w:hAnsi="微軟正黑體" w:hint="eastAsia"/>
                                <w:b/>
                                <w:color w:val="000000" w:themeColor="text1"/>
                                <w:sz w:val="28"/>
                                <w:szCs w:val="28"/>
                                <w:lang w:eastAsia="zh-TW"/>
                              </w:rPr>
                              <w:t>安全科系</w:t>
                            </w:r>
                          </w:p>
                          <w:p w:rsidR="00FC6CC0" w:rsidRPr="00F07083" w:rsidRDefault="00FC6CC0" w:rsidP="0038142E">
                            <w:pPr>
                              <w:rPr>
                                <w:rFonts w:ascii="微軟正黑體" w:eastAsia="微軟正黑體" w:hAnsi="微軟正黑體"/>
                                <w:color w:val="000000" w:themeColor="text1"/>
                                <w:lang w:eastAsia="zh-TW"/>
                              </w:rPr>
                            </w:pPr>
                            <w:r w:rsidRPr="00F07083">
                              <w:rPr>
                                <w:rFonts w:ascii="微軟正黑體" w:eastAsia="微軟正黑體" w:hAnsi="微軟正黑體" w:hint="eastAsia"/>
                                <w:b/>
                                <w:color w:val="000000" w:themeColor="text1"/>
                                <w:lang w:eastAsia="zh-TW"/>
                              </w:rPr>
                              <w:t>選取</w:t>
                            </w:r>
                            <w:r w:rsidRPr="00F07083">
                              <w:rPr>
                                <w:rFonts w:ascii="微軟正黑體" w:eastAsia="微軟正黑體" w:hAnsi="微軟正黑體"/>
                                <w:b/>
                                <w:color w:val="000000" w:themeColor="text1"/>
                                <w:lang w:eastAsia="zh-TW"/>
                              </w:rPr>
                              <w:t>2-3</w:t>
                            </w:r>
                            <w:r w:rsidRPr="00F07083">
                              <w:rPr>
                                <w:rFonts w:ascii="微軟正黑體" w:eastAsia="微軟正黑體" w:hAnsi="微軟正黑體" w:hint="eastAsia"/>
                                <w:b/>
                                <w:color w:val="000000" w:themeColor="text1"/>
                                <w:lang w:eastAsia="zh-TW"/>
                              </w:rPr>
                              <w:t>個你將今年的成績換算成去年之後，你的成績還遠超出去年錄取級分的科系，以防落榜。</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BDA52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338" o:spid="_x0000_s1041" type="#_x0000_t176" style="position:absolute;margin-left:347.55pt;margin-top:1.4pt;width:131.9pt;height:174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">
                <v:textbox>
                  <w:txbxContent>
                    <w:p w:rsidR="00FC6CC0" w:rsidRPr="00F07083" w:rsidRDefault="00FC6CC0" w:rsidP="0038142E">
                      <w:pPr>
                        <w:rPr>
                          <w:rFonts w:ascii="微軟正黑體" w:eastAsia="微軟正黑體" w:hAnsi="微軟正黑體"/>
                          <w:b/>
                          <w:color w:val="000000" w:themeColor="text1"/>
                          <w:sz w:val="28"/>
                          <w:szCs w:val="28"/>
                          <w:lang w:eastAsia="zh-TW"/>
                        </w:rPr>
                      </w:pPr>
                      <w:r w:rsidRPr="00F07083">
                        <w:rPr>
                          <w:rFonts w:ascii="微軟正黑體" w:eastAsia="微軟正黑體" w:hAnsi="微軟正黑體"/>
                          <w:color w:val="000000" w:themeColor="text1"/>
                          <w:lang w:eastAsia="zh-TW"/>
                        </w:rPr>
                        <w:t xml:space="preserve">   </w:t>
                      </w:r>
                      <w:r w:rsidRPr="00F07083">
                        <w:rPr>
                          <w:rFonts w:ascii="微軟正黑體" w:eastAsia="微軟正黑體" w:hAnsi="微軟正黑體" w:hint="eastAsia"/>
                          <w:b/>
                          <w:color w:val="000000" w:themeColor="text1"/>
                          <w:sz w:val="28"/>
                          <w:szCs w:val="28"/>
                          <w:lang w:eastAsia="zh-TW"/>
                        </w:rPr>
                        <w:t>安全科系</w:t>
                      </w:r>
                    </w:p>
                    <w:p w:rsidR="00FC6CC0" w:rsidRPr="00F07083" w:rsidRDefault="00FC6CC0" w:rsidP="0038142E">
                      <w:pPr>
                        <w:rPr>
                          <w:rFonts w:ascii="微軟正黑體" w:eastAsia="微軟正黑體" w:hAnsi="微軟正黑體"/>
                          <w:color w:val="000000" w:themeColor="text1"/>
                          <w:lang w:eastAsia="zh-TW"/>
                        </w:rPr>
                      </w:pPr>
                      <w:r w:rsidRPr="00F07083">
                        <w:rPr>
                          <w:rFonts w:ascii="微軟正黑體" w:eastAsia="微軟正黑體" w:hAnsi="微軟正黑體" w:hint="eastAsia"/>
                          <w:b/>
                          <w:color w:val="000000" w:themeColor="text1"/>
                          <w:lang w:eastAsia="zh-TW"/>
                        </w:rPr>
                        <w:t>選取</w:t>
                      </w:r>
                      <w:r w:rsidRPr="00F07083">
                        <w:rPr>
                          <w:rFonts w:ascii="微軟正黑體" w:eastAsia="微軟正黑體" w:hAnsi="微軟正黑體"/>
                          <w:b/>
                          <w:color w:val="000000" w:themeColor="text1"/>
                          <w:lang w:eastAsia="zh-TW"/>
                        </w:rPr>
                        <w:t>2-3</w:t>
                      </w:r>
                      <w:r w:rsidRPr="00F07083">
                        <w:rPr>
                          <w:rFonts w:ascii="微軟正黑體" w:eastAsia="微軟正黑體" w:hAnsi="微軟正黑體" w:hint="eastAsia"/>
                          <w:b/>
                          <w:color w:val="000000" w:themeColor="text1"/>
                          <w:lang w:eastAsia="zh-TW"/>
                        </w:rPr>
                        <w:t>個你將今年的成績換算成去年之後，你的成績還遠超出去年錄取級分的科系，以防落榜。</w:t>
                      </w:r>
                    </w:p>
                  </w:txbxContent>
                </v:textbox>
              </v:shape>
            </w:pict>
          </mc:Fallback>
        </mc:AlternateContent>
      </w:r>
      <w:r w:rsidRPr="00DE70CD">
        <w:rPr>
          <w:rFonts w:ascii="標楷體" w:eastAsia="標楷體" w:hAnsi="標楷體"/>
          <w:noProof/>
          <w:lang w:eastAsia="zh-TW"/>
        </w:rPr>
        <mc:AlternateContent>
          <mc:Choice Requires="wps">
            <w:drawing>
              <wp:anchor distT="0" distB="0" distL="114300" distR="114300" simplePos="0" relativeHeight="251917312" behindDoc="0" locked="0" layoutInCell="1" allowOverlap="1" wp14:anchorId="5A27CF8A" wp14:editId="4451B5A7">
                <wp:simplePos x="0" y="0"/>
                <wp:positionH relativeFrom="column">
                  <wp:posOffset>384810</wp:posOffset>
                </wp:positionH>
                <wp:positionV relativeFrom="paragraph">
                  <wp:posOffset>74295</wp:posOffset>
                </wp:positionV>
                <wp:extent cx="1601470" cy="1914525"/>
                <wp:effectExtent l="0" t="0" r="17780" b="28575"/>
                <wp:wrapNone/>
                <wp:docPr id="593" name="AutoShap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1470" cy="1914525"/>
                        </a:xfrm>
                        <a:prstGeom prst="flowChartAlternateProcess">
                          <a:avLst/>
                        </a:prstGeom>
                        <a:solidFill>
                          <a:srgbClr val="FFFFFF"/>
                        </a:solidFill>
                        <a:ln w="9525">
                          <a:solidFill>
                            <a:srgbClr val="000000"/>
                          </a:solidFill>
                          <a:miter lim="800000"/>
                          <a:headEnd/>
                          <a:tailEnd/>
                        </a:ln>
                      </wps:spPr>
                      <wps:txbx>
                        <w:txbxContent>
                          <w:p w:rsidR="00FC6CC0" w:rsidRPr="00F07083" w:rsidRDefault="00FC6CC0" w:rsidP="0038142E">
                            <w:pPr>
                              <w:rPr>
                                <w:rFonts w:ascii="微軟正黑體" w:eastAsia="微軟正黑體" w:hAnsi="微軟正黑體"/>
                                <w:b/>
                                <w:color w:val="000000" w:themeColor="text1"/>
                                <w:sz w:val="28"/>
                                <w:szCs w:val="28"/>
                                <w:lang w:eastAsia="zh-TW"/>
                              </w:rPr>
                            </w:pPr>
                            <w:r w:rsidRPr="00F07083">
                              <w:rPr>
                                <w:rFonts w:ascii="微軟正黑體" w:eastAsia="微軟正黑體" w:hAnsi="微軟正黑體"/>
                                <w:b/>
                                <w:color w:val="000000" w:themeColor="text1"/>
                                <w:lang w:eastAsia="zh-TW"/>
                              </w:rPr>
                              <w:t xml:space="preserve"> </w:t>
                            </w:r>
                            <w:r w:rsidRPr="00F07083">
                              <w:rPr>
                                <w:rFonts w:ascii="微軟正黑體" w:eastAsia="微軟正黑體" w:hAnsi="微軟正黑體"/>
                                <w:b/>
                                <w:color w:val="000000" w:themeColor="text1"/>
                                <w:sz w:val="28"/>
                                <w:szCs w:val="28"/>
                                <w:lang w:eastAsia="zh-TW"/>
                              </w:rPr>
                              <w:t xml:space="preserve">  </w:t>
                            </w:r>
                            <w:r w:rsidRPr="00F07083">
                              <w:rPr>
                                <w:rFonts w:ascii="微軟正黑體" w:eastAsia="微軟正黑體" w:hAnsi="微軟正黑體" w:hint="eastAsia"/>
                                <w:b/>
                                <w:color w:val="000000" w:themeColor="text1"/>
                                <w:sz w:val="28"/>
                                <w:szCs w:val="28"/>
                                <w:lang w:eastAsia="zh-TW"/>
                              </w:rPr>
                              <w:t>夢幻科系</w:t>
                            </w:r>
                          </w:p>
                          <w:p w:rsidR="00FC6CC0" w:rsidRPr="00F07083" w:rsidRDefault="00FC6CC0" w:rsidP="0038142E">
                            <w:pPr>
                              <w:rPr>
                                <w:rFonts w:ascii="微軟正黑體" w:eastAsia="微軟正黑體" w:hAnsi="微軟正黑體"/>
                                <w:b/>
                                <w:color w:val="000000" w:themeColor="text1"/>
                                <w:lang w:eastAsia="zh-TW"/>
                              </w:rPr>
                            </w:pPr>
                            <w:r w:rsidRPr="00F07083">
                              <w:rPr>
                                <w:rFonts w:ascii="微軟正黑體" w:eastAsia="微軟正黑體" w:hAnsi="微軟正黑體" w:hint="eastAsia"/>
                                <w:b/>
                                <w:color w:val="000000" w:themeColor="text1"/>
                                <w:lang w:eastAsia="zh-TW"/>
                              </w:rPr>
                              <w:t>選取</w:t>
                            </w:r>
                            <w:r w:rsidRPr="00F07083">
                              <w:rPr>
                                <w:rFonts w:ascii="微軟正黑體" w:eastAsia="微軟正黑體" w:hAnsi="微軟正黑體"/>
                                <w:b/>
                                <w:color w:val="000000" w:themeColor="text1"/>
                                <w:lang w:eastAsia="zh-TW"/>
                              </w:rPr>
                              <w:t>1-2</w:t>
                            </w:r>
                            <w:r w:rsidRPr="00F07083">
                              <w:rPr>
                                <w:rFonts w:ascii="微軟正黑體" w:eastAsia="微軟正黑體" w:hAnsi="微軟正黑體" w:hint="eastAsia"/>
                                <w:b/>
                                <w:color w:val="000000" w:themeColor="text1"/>
                                <w:lang w:eastAsia="zh-TW"/>
                              </w:rPr>
                              <w:t>個你預估過自己有機會勉強會過第一階段，並且很想去念的校系。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7CF8A" id="AutoShape 336" o:spid="_x0000_s1042" type="#_x0000_t176" style="position:absolute;margin-left:30.3pt;margin-top:5.85pt;width:126.1pt;height:150.7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">
                <v:textbox>
                  <w:txbxContent>
                    <w:p w:rsidR="00FC6CC0" w:rsidRPr="00F07083" w:rsidRDefault="00FC6CC0" w:rsidP="0038142E">
                      <w:pPr>
                        <w:rPr>
                          <w:rFonts w:ascii="微軟正黑體" w:eastAsia="微軟正黑體" w:hAnsi="微軟正黑體"/>
                          <w:b/>
                          <w:color w:val="000000" w:themeColor="text1"/>
                          <w:sz w:val="28"/>
                          <w:szCs w:val="28"/>
                          <w:lang w:eastAsia="zh-TW"/>
                        </w:rPr>
                      </w:pPr>
                      <w:r w:rsidRPr="00F07083">
                        <w:rPr>
                          <w:rFonts w:ascii="微軟正黑體" w:eastAsia="微軟正黑體" w:hAnsi="微軟正黑體"/>
                          <w:b/>
                          <w:color w:val="000000" w:themeColor="text1"/>
                          <w:lang w:eastAsia="zh-TW"/>
                        </w:rPr>
                        <w:t xml:space="preserve"> </w:t>
                      </w:r>
                      <w:r w:rsidRPr="00F07083">
                        <w:rPr>
                          <w:rFonts w:ascii="微軟正黑體" w:eastAsia="微軟正黑體" w:hAnsi="微軟正黑體"/>
                          <w:b/>
                          <w:color w:val="000000" w:themeColor="text1"/>
                          <w:sz w:val="28"/>
                          <w:szCs w:val="28"/>
                          <w:lang w:eastAsia="zh-TW"/>
                        </w:rPr>
                        <w:t xml:space="preserve">  </w:t>
                      </w:r>
                      <w:r w:rsidRPr="00F07083">
                        <w:rPr>
                          <w:rFonts w:ascii="微軟正黑體" w:eastAsia="微軟正黑體" w:hAnsi="微軟正黑體" w:hint="eastAsia"/>
                          <w:b/>
                          <w:color w:val="000000" w:themeColor="text1"/>
                          <w:sz w:val="28"/>
                          <w:szCs w:val="28"/>
                          <w:lang w:eastAsia="zh-TW"/>
                        </w:rPr>
                        <w:t>夢幻科系</w:t>
                      </w:r>
                    </w:p>
                    <w:p w:rsidR="00FC6CC0" w:rsidRPr="00F07083" w:rsidRDefault="00FC6CC0" w:rsidP="0038142E">
                      <w:pPr>
                        <w:rPr>
                          <w:rFonts w:ascii="微軟正黑體" w:eastAsia="微軟正黑體" w:hAnsi="微軟正黑體"/>
                          <w:b/>
                          <w:color w:val="000000" w:themeColor="text1"/>
                          <w:lang w:eastAsia="zh-TW"/>
                        </w:rPr>
                      </w:pPr>
                      <w:r w:rsidRPr="00F07083">
                        <w:rPr>
                          <w:rFonts w:ascii="微軟正黑體" w:eastAsia="微軟正黑體" w:hAnsi="微軟正黑體" w:hint="eastAsia"/>
                          <w:b/>
                          <w:color w:val="000000" w:themeColor="text1"/>
                          <w:lang w:eastAsia="zh-TW"/>
                        </w:rPr>
                        <w:t>選取</w:t>
                      </w:r>
                      <w:r w:rsidRPr="00F07083">
                        <w:rPr>
                          <w:rFonts w:ascii="微軟正黑體" w:eastAsia="微軟正黑體" w:hAnsi="微軟正黑體"/>
                          <w:b/>
                          <w:color w:val="000000" w:themeColor="text1"/>
                          <w:lang w:eastAsia="zh-TW"/>
                        </w:rPr>
                        <w:t>1-2</w:t>
                      </w:r>
                      <w:r w:rsidRPr="00F07083">
                        <w:rPr>
                          <w:rFonts w:ascii="微軟正黑體" w:eastAsia="微軟正黑體" w:hAnsi="微軟正黑體" w:hint="eastAsia"/>
                          <w:b/>
                          <w:color w:val="000000" w:themeColor="text1"/>
                          <w:lang w:eastAsia="zh-TW"/>
                        </w:rPr>
                        <w:t>個你預估過自己有機會勉強會過第一階段，並且很想去念的校系。</w:t>
                      </w:r>
                    </w:p>
                  </w:txbxContent>
                </v:textbox>
              </v:shape>
            </w:pict>
          </mc:Fallback>
        </mc:AlternateContent>
      </w:r>
      <w:r w:rsidRPr="00DE70CD">
        <w:rPr>
          <w:rFonts w:ascii="標楷體" w:eastAsia="標楷體" w:hAnsi="標楷體"/>
          <w:noProof/>
          <w:lang w:eastAsia="zh-TW"/>
        </w:rPr>
        <mc:AlternateContent>
          <mc:Choice Requires="wps">
            <w:drawing>
              <wp:anchor distT="0" distB="0" distL="114300" distR="114300" simplePos="0" relativeHeight="251918336" behindDoc="0" locked="0" layoutInCell="1" allowOverlap="1" wp14:anchorId="0DB29D50" wp14:editId="1849D125">
                <wp:simplePos x="0" y="0"/>
                <wp:positionH relativeFrom="column">
                  <wp:posOffset>2352675</wp:posOffset>
                </wp:positionH>
                <wp:positionV relativeFrom="paragraph">
                  <wp:posOffset>184785</wp:posOffset>
                </wp:positionV>
                <wp:extent cx="1597025" cy="1369060"/>
                <wp:effectExtent l="0" t="0" r="22225" b="21590"/>
                <wp:wrapNone/>
                <wp:docPr id="592" name="AutoShap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7025" cy="1369060"/>
                        </a:xfrm>
                        <a:prstGeom prst="flowChartAlternateProcess">
                          <a:avLst/>
                        </a:prstGeom>
                        <a:solidFill>
                          <a:srgbClr val="FFFFFF"/>
                        </a:solidFill>
                        <a:ln w="9525">
                          <a:solidFill>
                            <a:srgbClr val="000000"/>
                          </a:solidFill>
                          <a:miter lim="800000"/>
                          <a:headEnd/>
                          <a:tailEnd/>
                        </a:ln>
                      </wps:spPr>
                      <wps:txbx>
                        <w:txbxContent>
                          <w:p w:rsidR="00FC6CC0" w:rsidRPr="00F07083" w:rsidRDefault="00FC6CC0" w:rsidP="0038142E">
                            <w:pPr>
                              <w:rPr>
                                <w:rFonts w:ascii="微軟正黑體" w:eastAsia="微軟正黑體" w:hAnsi="微軟正黑體"/>
                                <w:b/>
                                <w:color w:val="000000" w:themeColor="text1"/>
                                <w:sz w:val="28"/>
                                <w:szCs w:val="28"/>
                                <w:lang w:eastAsia="zh-TW"/>
                              </w:rPr>
                            </w:pPr>
                            <w:r w:rsidRPr="00F07083">
                              <w:rPr>
                                <w:rFonts w:ascii="微軟正黑體" w:eastAsia="微軟正黑體" w:hAnsi="微軟正黑體"/>
                                <w:color w:val="000000" w:themeColor="text1"/>
                                <w:lang w:eastAsia="zh-TW"/>
                              </w:rPr>
                              <w:t xml:space="preserve">    </w:t>
                            </w:r>
                            <w:r w:rsidRPr="00F07083">
                              <w:rPr>
                                <w:rFonts w:ascii="微軟正黑體" w:eastAsia="微軟正黑體" w:hAnsi="微軟正黑體" w:hint="eastAsia"/>
                                <w:b/>
                                <w:color w:val="000000" w:themeColor="text1"/>
                                <w:sz w:val="28"/>
                                <w:szCs w:val="28"/>
                                <w:lang w:eastAsia="zh-TW"/>
                              </w:rPr>
                              <w:t>務實科系</w:t>
                            </w:r>
                          </w:p>
                          <w:p w:rsidR="00FC6CC0" w:rsidRPr="00F07083" w:rsidRDefault="00FC6CC0" w:rsidP="0038142E">
                            <w:pPr>
                              <w:rPr>
                                <w:rFonts w:ascii="微軟正黑體" w:eastAsia="微軟正黑體" w:hAnsi="微軟正黑體"/>
                                <w:b/>
                                <w:color w:val="000000" w:themeColor="text1"/>
                                <w:lang w:eastAsia="zh-TW"/>
                              </w:rPr>
                            </w:pPr>
                            <w:r w:rsidRPr="00F07083">
                              <w:rPr>
                                <w:rFonts w:ascii="微軟正黑體" w:eastAsia="微軟正黑體" w:hAnsi="微軟正黑體" w:hint="eastAsia"/>
                                <w:b/>
                                <w:color w:val="000000" w:themeColor="text1"/>
                                <w:lang w:eastAsia="zh-TW"/>
                              </w:rPr>
                              <w:t>選取2-3個你預估今年成績落點最接近的科系。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B29D50" id="AutoShape 337" o:spid="_x0000_s1043" type="#_x0000_t176" style="position:absolute;margin-left:185.25pt;margin-top:14.55pt;width:125.75pt;height:107.8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">
                <v:textbox>
                  <w:txbxContent>
                    <w:p w:rsidR="00FC6CC0" w:rsidRPr="00F07083" w:rsidRDefault="00FC6CC0" w:rsidP="0038142E">
                      <w:pPr>
                        <w:rPr>
                          <w:rFonts w:ascii="微軟正黑體" w:eastAsia="微軟正黑體" w:hAnsi="微軟正黑體"/>
                          <w:b/>
                          <w:color w:val="000000" w:themeColor="text1"/>
                          <w:sz w:val="28"/>
                          <w:szCs w:val="28"/>
                          <w:lang w:eastAsia="zh-TW"/>
                        </w:rPr>
                      </w:pPr>
                      <w:r w:rsidRPr="00F07083">
                        <w:rPr>
                          <w:rFonts w:ascii="微軟正黑體" w:eastAsia="微軟正黑體" w:hAnsi="微軟正黑體"/>
                          <w:color w:val="000000" w:themeColor="text1"/>
                          <w:lang w:eastAsia="zh-TW"/>
                        </w:rPr>
                        <w:t xml:space="preserve">    </w:t>
                      </w:r>
                      <w:r w:rsidRPr="00F07083">
                        <w:rPr>
                          <w:rFonts w:ascii="微軟正黑體" w:eastAsia="微軟正黑體" w:hAnsi="微軟正黑體" w:hint="eastAsia"/>
                          <w:b/>
                          <w:color w:val="000000" w:themeColor="text1"/>
                          <w:sz w:val="28"/>
                          <w:szCs w:val="28"/>
                          <w:lang w:eastAsia="zh-TW"/>
                        </w:rPr>
                        <w:t>務實科系</w:t>
                      </w:r>
                    </w:p>
                    <w:p w:rsidR="00FC6CC0" w:rsidRPr="00F07083" w:rsidRDefault="00FC6CC0" w:rsidP="0038142E">
                      <w:pPr>
                        <w:rPr>
                          <w:rFonts w:ascii="微軟正黑體" w:eastAsia="微軟正黑體" w:hAnsi="微軟正黑體"/>
                          <w:b/>
                          <w:color w:val="000000" w:themeColor="text1"/>
                          <w:lang w:eastAsia="zh-TW"/>
                        </w:rPr>
                      </w:pPr>
                      <w:r w:rsidRPr="00F07083">
                        <w:rPr>
                          <w:rFonts w:ascii="微軟正黑體" w:eastAsia="微軟正黑體" w:hAnsi="微軟正黑體" w:hint="eastAsia"/>
                          <w:b/>
                          <w:color w:val="000000" w:themeColor="text1"/>
                          <w:lang w:eastAsia="zh-TW"/>
                        </w:rPr>
                        <w:t>選取2-3個你預估今年成績落點最接近的科系。</w:t>
                      </w:r>
                    </w:p>
                  </w:txbxContent>
                </v:textbox>
              </v:shape>
            </w:pict>
          </mc:Fallback>
        </mc:AlternateContent>
      </w:r>
    </w:p>
    <w:p w:rsidR="0038142E" w:rsidRPr="00DE70CD" w:rsidRDefault="0038142E" w:rsidP="0038142E">
      <w:pPr>
        <w:rPr>
          <w:rFonts w:ascii="標楷體" w:eastAsia="標楷體" w:hAnsi="標楷體"/>
          <w:color w:val="000000"/>
          <w:u w:val="single"/>
          <w:lang w:eastAsia="zh-TW"/>
        </w:rPr>
      </w:pPr>
      <w:r w:rsidRPr="00DE70CD">
        <w:rPr>
          <w:rFonts w:ascii="標楷體" w:eastAsia="標楷體" w:hAnsi="標楷體"/>
          <w:color w:val="000000"/>
          <w:lang w:eastAsia="zh-TW"/>
        </w:rPr>
        <w:t xml:space="preserve">       </w:t>
      </w:r>
    </w:p>
    <w:p w:rsidR="0038142E" w:rsidRPr="00DE70CD" w:rsidRDefault="0038142E" w:rsidP="0038142E">
      <w:pPr>
        <w:rPr>
          <w:rFonts w:ascii="標楷體" w:eastAsia="標楷體" w:hAnsi="標楷體"/>
          <w:color w:val="000000"/>
          <w:u w:val="single"/>
          <w:lang w:eastAsia="zh-TW"/>
        </w:rPr>
      </w:pPr>
    </w:p>
    <w:p w:rsidR="0038142E" w:rsidRPr="00DE70CD" w:rsidRDefault="0038142E" w:rsidP="0038142E">
      <w:pPr>
        <w:rPr>
          <w:rFonts w:ascii="標楷體" w:eastAsia="標楷體" w:hAnsi="標楷體"/>
          <w:color w:val="000000"/>
          <w:lang w:eastAsia="zh-TW"/>
        </w:rPr>
      </w:pPr>
      <w:r w:rsidRPr="00DE70CD">
        <w:rPr>
          <w:rFonts w:ascii="標楷體" w:eastAsia="標楷體" w:hAnsi="標楷體"/>
          <w:noProof/>
          <w:lang w:eastAsia="zh-TW"/>
        </w:rPr>
        <mc:AlternateContent>
          <mc:Choice Requires="wps">
            <w:drawing>
              <wp:anchor distT="0" distB="0" distL="114300" distR="114300" simplePos="0" relativeHeight="251922432" behindDoc="0" locked="0" layoutInCell="1" allowOverlap="1" wp14:anchorId="62E92C11" wp14:editId="264C67C9">
                <wp:simplePos x="0" y="0"/>
                <wp:positionH relativeFrom="column">
                  <wp:posOffset>3981450</wp:posOffset>
                </wp:positionH>
                <wp:positionV relativeFrom="paragraph">
                  <wp:posOffset>19050</wp:posOffset>
                </wp:positionV>
                <wp:extent cx="457200" cy="0"/>
                <wp:effectExtent l="7620" t="9525" r="11430" b="9525"/>
                <wp:wrapNone/>
                <wp:docPr id="590" name="Lin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9EF43E" id="Line 341" o:spid="_x0000_s1026" style="position:absolute;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3.5pt,1.5pt" to="349.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"/>
            </w:pict>
          </mc:Fallback>
        </mc:AlternateContent>
      </w:r>
      <w:r w:rsidRPr="00DE70CD">
        <w:rPr>
          <w:rFonts w:ascii="標楷體" w:eastAsia="標楷體" w:hAnsi="標楷體"/>
          <w:noProof/>
          <w:lang w:eastAsia="zh-TW"/>
        </w:rPr>
        <mc:AlternateContent>
          <mc:Choice Requires="wps">
            <w:drawing>
              <wp:anchor distT="0" distB="0" distL="114300" distR="114300" simplePos="0" relativeHeight="251921408" behindDoc="0" locked="0" layoutInCell="1" allowOverlap="1" wp14:anchorId="5C365B2A" wp14:editId="2C544F99">
                <wp:simplePos x="0" y="0"/>
                <wp:positionH relativeFrom="column">
                  <wp:posOffset>1924050</wp:posOffset>
                </wp:positionH>
                <wp:positionV relativeFrom="paragraph">
                  <wp:posOffset>29845</wp:posOffset>
                </wp:positionV>
                <wp:extent cx="457200" cy="0"/>
                <wp:effectExtent l="7620" t="10795" r="11430" b="8255"/>
                <wp:wrapNone/>
                <wp:docPr id="591" name="Lin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8A9D03" id="Line 340" o:spid="_x0000_s1026" style="position:absolute;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5pt,2.35pt" to="187.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9oGFQ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"/>
            </w:pict>
          </mc:Fallback>
        </mc:AlternateContent>
      </w:r>
    </w:p>
    <w:p w:rsidR="0038142E" w:rsidRPr="00DE70CD" w:rsidRDefault="0038142E" w:rsidP="0038142E">
      <w:pPr>
        <w:rPr>
          <w:rFonts w:ascii="標楷體" w:eastAsia="標楷體" w:hAnsi="標楷體"/>
          <w:color w:val="000000"/>
          <w:lang w:eastAsia="zh-TW"/>
        </w:rPr>
      </w:pPr>
    </w:p>
    <w:p w:rsidR="0038142E" w:rsidRPr="00DE70CD" w:rsidRDefault="0038142E" w:rsidP="0038142E">
      <w:pPr>
        <w:rPr>
          <w:rFonts w:ascii="標楷體" w:eastAsia="標楷體" w:hAnsi="標楷體"/>
          <w:color w:val="000000"/>
          <w:lang w:eastAsia="zh-TW"/>
        </w:rPr>
      </w:pPr>
    </w:p>
    <w:p w:rsidR="0038142E" w:rsidRPr="00DE70CD" w:rsidRDefault="0038142E" w:rsidP="0038142E">
      <w:pPr>
        <w:rPr>
          <w:rFonts w:ascii="標楷體" w:eastAsia="標楷體" w:hAnsi="標楷體"/>
          <w:color w:val="000000"/>
          <w:lang w:eastAsia="zh-TW"/>
        </w:rPr>
      </w:pPr>
    </w:p>
    <w:p w:rsidR="0038142E" w:rsidRPr="00DE70CD" w:rsidRDefault="0038142E" w:rsidP="0038142E">
      <w:pPr>
        <w:snapToGrid w:val="0"/>
        <w:jc w:val="center"/>
        <w:rPr>
          <w:rFonts w:ascii="標楷體" w:eastAsia="標楷體" w:hAnsi="標楷體"/>
          <w:color w:val="000000"/>
          <w:sz w:val="36"/>
          <w:szCs w:val="36"/>
          <w:lang w:eastAsia="zh-TW"/>
        </w:rPr>
      </w:pPr>
    </w:p>
    <w:p w:rsidR="0038142E" w:rsidRPr="00DE70CD" w:rsidRDefault="0038142E" w:rsidP="0038142E">
      <w:pPr>
        <w:rPr>
          <w:rFonts w:ascii="標楷體" w:eastAsia="標楷體" w:hAnsi="標楷體"/>
          <w:lang w:eastAsia="zh-TW"/>
        </w:rPr>
      </w:pPr>
    </w:p>
    <w:p w:rsidR="0038142E" w:rsidRPr="00DE70CD" w:rsidRDefault="0038142E" w:rsidP="0038142E">
      <w:pPr>
        <w:widowControl w:val="0"/>
        <w:jc w:val="center"/>
        <w:rPr>
          <w:rFonts w:ascii="標楷體" w:eastAsia="標楷體" w:hAnsi="標楷體"/>
          <w:bCs/>
          <w:sz w:val="36"/>
          <w:szCs w:val="36"/>
          <w:lang w:eastAsia="zh-TW"/>
        </w:rPr>
      </w:pPr>
    </w:p>
    <w:p w:rsidR="0038142E" w:rsidRPr="00DE70CD" w:rsidRDefault="0038142E" w:rsidP="0038142E">
      <w:pPr>
        <w:rPr>
          <w:rFonts w:ascii="標楷體" w:eastAsia="標楷體" w:hAnsi="標楷體"/>
          <w:lang w:eastAsia="zh-TW"/>
        </w:rPr>
      </w:pPr>
    </w:p>
    <w:p w:rsidR="0038142E" w:rsidRPr="00DE70CD" w:rsidRDefault="0038142E" w:rsidP="0038142E">
      <w:pPr>
        <w:rPr>
          <w:rFonts w:ascii="標楷體" w:eastAsia="標楷體" w:hAnsi="標楷體"/>
          <w:lang w:eastAsia="zh-TW"/>
        </w:rPr>
      </w:pPr>
    </w:p>
    <w:p w:rsidR="0038142E" w:rsidRPr="00DE70CD" w:rsidRDefault="0038142E" w:rsidP="0038142E">
      <w:pPr>
        <w:rPr>
          <w:rFonts w:ascii="標楷體" w:eastAsia="標楷體" w:hAnsi="標楷體"/>
          <w:lang w:eastAsia="zh-TW"/>
        </w:rPr>
      </w:pPr>
    </w:p>
    <w:p w:rsidR="00AE4B32" w:rsidRPr="00AE4B32" w:rsidRDefault="00AE4B32" w:rsidP="00A5460B">
      <w:pPr>
        <w:pStyle w:val="ab"/>
        <w:numPr>
          <w:ilvl w:val="0"/>
          <w:numId w:val="99"/>
        </w:numPr>
        <w:tabs>
          <w:tab w:val="left" w:pos="851"/>
        </w:tabs>
        <w:spacing w:line="360" w:lineRule="exact"/>
        <w:ind w:leftChars="0"/>
        <w:outlineLvl w:val="1"/>
        <w:rPr>
          <w:rFonts w:ascii="標楷體" w:eastAsia="標楷體" w:hAnsi="標楷體"/>
          <w:kern w:val="2"/>
          <w:lang w:eastAsia="zh-TW"/>
        </w:rPr>
        <w:sectPr w:rsidR="00AE4B32" w:rsidRPr="00AE4B32" w:rsidSect="0010324A">
          <w:type w:val="continuous"/>
          <w:pgSz w:w="11907" w:h="16839" w:code="9"/>
          <w:pgMar w:top="1134" w:right="851" w:bottom="851" w:left="1134" w:header="720" w:footer="720" w:gutter="0"/>
          <w:cols w:space="720"/>
          <w:titlePg/>
          <w:docGrid w:linePitch="360"/>
        </w:sectPr>
      </w:pPr>
      <w:bookmarkStart w:id="35" w:name="_Toc506953345"/>
    </w:p>
    <w:p w:rsidR="0038142E" w:rsidRDefault="0038142E" w:rsidP="001D354D">
      <w:pPr>
        <w:pStyle w:val="ab"/>
        <w:tabs>
          <w:tab w:val="left" w:pos="851"/>
        </w:tabs>
        <w:spacing w:line="360" w:lineRule="exact"/>
        <w:ind w:leftChars="0" w:left="482"/>
        <w:jc w:val="center"/>
        <w:outlineLvl w:val="1"/>
        <w:rPr>
          <w:rFonts w:ascii="標楷體" w:eastAsia="標楷體" w:hAnsi="標楷體"/>
          <w:b/>
          <w:sz w:val="36"/>
          <w:lang w:eastAsia="zh-TW"/>
        </w:rPr>
      </w:pPr>
      <w:bookmarkStart w:id="36" w:name="_Toc23945598"/>
      <w:r w:rsidRPr="00D51D34">
        <w:rPr>
          <w:rFonts w:ascii="標楷體" w:eastAsia="標楷體" w:hAnsi="標楷體"/>
          <w:b/>
          <w:sz w:val="36"/>
          <w:lang w:eastAsia="zh-TW"/>
        </w:rPr>
        <w:lastRenderedPageBreak/>
        <w:t>學系交通網一覽表</w:t>
      </w:r>
      <w:bookmarkEnd w:id="35"/>
      <w:bookmarkEnd w:id="36"/>
    </w:p>
    <w:p w:rsidR="00AB1556" w:rsidRDefault="00AB1556" w:rsidP="00B106FB">
      <w:pPr>
        <w:pStyle w:val="ab"/>
        <w:tabs>
          <w:tab w:val="left" w:pos="851"/>
        </w:tabs>
        <w:spacing w:line="360" w:lineRule="exact"/>
        <w:ind w:leftChars="0" w:left="482" w:firstLineChars="200" w:firstLine="440"/>
        <w:jc w:val="right"/>
        <w:rPr>
          <w:rFonts w:ascii="標楷體" w:eastAsia="標楷體" w:hAnsi="標楷體"/>
          <w:bCs/>
          <w:sz w:val="22"/>
          <w:szCs w:val="22"/>
          <w:lang w:eastAsia="zh-TW"/>
        </w:rPr>
      </w:pPr>
      <w:r w:rsidRPr="00DE70CD">
        <w:rPr>
          <w:rFonts w:ascii="標楷體" w:eastAsia="標楷體" w:hAnsi="標楷體"/>
          <w:bCs/>
          <w:sz w:val="22"/>
          <w:szCs w:val="22"/>
          <w:lang w:eastAsia="zh-TW"/>
        </w:rPr>
        <w:t>資料來源：</w:t>
      </w:r>
      <w:r w:rsidR="00396E28">
        <w:rPr>
          <w:rFonts w:ascii="標楷體" w:eastAsia="標楷體" w:hAnsi="標楷體" w:hint="eastAsia"/>
          <w:bCs/>
          <w:sz w:val="22"/>
          <w:szCs w:val="22"/>
          <w:lang w:eastAsia="zh-TW"/>
        </w:rPr>
        <w:t>區雅倫</w:t>
      </w:r>
      <w:r>
        <w:rPr>
          <w:rFonts w:ascii="標楷體" w:eastAsia="標楷體" w:hAnsi="標楷體" w:hint="eastAsia"/>
          <w:bCs/>
          <w:sz w:val="22"/>
          <w:szCs w:val="22"/>
          <w:lang w:eastAsia="zh-TW"/>
        </w:rPr>
        <w:t>（2017）</w:t>
      </w:r>
    </w:p>
    <w:p w:rsidR="001D354D" w:rsidRPr="00AB1556" w:rsidRDefault="00AB1556" w:rsidP="00B106FB">
      <w:pPr>
        <w:pStyle w:val="ab"/>
        <w:tabs>
          <w:tab w:val="left" w:pos="851"/>
        </w:tabs>
        <w:spacing w:line="360" w:lineRule="exact"/>
        <w:ind w:leftChars="0" w:left="482" w:firstLineChars="200" w:firstLine="480"/>
        <w:rPr>
          <w:rFonts w:ascii="標楷體" w:eastAsia="標楷體" w:hAnsi="標楷體"/>
          <w:kern w:val="2"/>
          <w:lang w:eastAsia="zh-TW"/>
        </w:rPr>
      </w:pPr>
      <w:r>
        <w:rPr>
          <w:noProof/>
          <w:lang w:eastAsia="zh-TW"/>
        </w:rPr>
        <w:drawing>
          <wp:anchor distT="0" distB="0" distL="114300" distR="114300" simplePos="0" relativeHeight="251966464" behindDoc="1" locked="0" layoutInCell="1" allowOverlap="1" wp14:anchorId="397E654B" wp14:editId="4100B760">
            <wp:simplePos x="0" y="0"/>
            <wp:positionH relativeFrom="column">
              <wp:posOffset>229870</wp:posOffset>
            </wp:positionH>
            <wp:positionV relativeFrom="paragraph">
              <wp:posOffset>1135380</wp:posOffset>
            </wp:positionV>
            <wp:extent cx="9036685" cy="4842510"/>
            <wp:effectExtent l="0" t="0" r="0" b="0"/>
            <wp:wrapTopAndBottom/>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9036685" cy="4842510"/>
                    </a:xfrm>
                    <a:prstGeom prst="rect">
                      <a:avLst/>
                    </a:prstGeom>
                  </pic:spPr>
                </pic:pic>
              </a:graphicData>
            </a:graphic>
            <wp14:sizeRelH relativeFrom="page">
              <wp14:pctWidth>0</wp14:pctWidth>
            </wp14:sizeRelH>
            <wp14:sizeRelV relativeFrom="page">
              <wp14:pctHeight>0</wp14:pctHeight>
            </wp14:sizeRelV>
          </wp:anchor>
        </w:drawing>
      </w:r>
      <w:r w:rsidR="001D354D" w:rsidRPr="00DE70CD">
        <w:rPr>
          <w:rFonts w:ascii="標楷體" w:eastAsia="標楷體" w:hAnsi="標楷體"/>
          <w:kern w:val="2"/>
          <w:lang w:eastAsia="zh-TW"/>
        </w:rPr>
        <w:t>在選校系時，學類的關連主要可以擴大進入相關行業的機會，如：想進入電子相關產業的學生，除了選擇資工、電子工程、電機工程這些數學、物理之</w:t>
      </w:r>
      <w:r w:rsidR="001D354D" w:rsidRPr="00D51D34">
        <w:rPr>
          <w:rFonts w:ascii="標楷體" w:eastAsia="標楷體" w:hAnsi="標楷體"/>
          <w:b/>
          <w:kern w:val="2"/>
          <w:u w:val="single"/>
          <w:lang w:eastAsia="zh-TW"/>
        </w:rPr>
        <w:t>衍生學系</w:t>
      </w:r>
      <w:r w:rsidR="001D354D" w:rsidRPr="00DE70CD">
        <w:rPr>
          <w:rFonts w:ascii="標楷體" w:eastAsia="標楷體" w:hAnsi="標楷體"/>
          <w:kern w:val="2"/>
          <w:lang w:eastAsia="zh-TW"/>
        </w:rPr>
        <w:t>外，也可以選擇數學和物理等</w:t>
      </w:r>
      <w:r w:rsidR="001D354D" w:rsidRPr="00D51D34">
        <w:rPr>
          <w:rFonts w:ascii="標楷體" w:eastAsia="標楷體" w:hAnsi="標楷體"/>
          <w:b/>
          <w:kern w:val="2"/>
          <w:u w:val="single"/>
          <w:lang w:eastAsia="zh-TW"/>
        </w:rPr>
        <w:t>基礎學系</w:t>
      </w:r>
      <w:r w:rsidR="001D354D" w:rsidRPr="00DE70CD">
        <w:rPr>
          <w:rFonts w:ascii="標楷體" w:eastAsia="標楷體" w:hAnsi="標楷體"/>
          <w:kern w:val="2"/>
          <w:lang w:eastAsia="zh-TW"/>
        </w:rPr>
        <w:t>，或</w:t>
      </w:r>
      <w:r w:rsidR="001D354D" w:rsidRPr="00D51D34">
        <w:rPr>
          <w:rFonts w:ascii="標楷體" w:eastAsia="標楷體" w:hAnsi="標楷體"/>
          <w:b/>
          <w:kern w:val="2"/>
          <w:u w:val="single"/>
          <w:lang w:eastAsia="zh-TW"/>
        </w:rPr>
        <w:t>整合學</w:t>
      </w:r>
      <w:r w:rsidR="00D51D34">
        <w:rPr>
          <w:rFonts w:ascii="標楷體" w:eastAsia="標楷體" w:hAnsi="標楷體" w:hint="eastAsia"/>
          <w:b/>
          <w:kern w:val="2"/>
          <w:u w:val="single"/>
          <w:lang w:eastAsia="zh-TW"/>
        </w:rPr>
        <w:t>系</w:t>
      </w:r>
      <w:r w:rsidR="001D354D" w:rsidRPr="00DE70CD">
        <w:rPr>
          <w:rFonts w:ascii="標楷體" w:eastAsia="標楷體" w:hAnsi="標楷體"/>
          <w:kern w:val="2"/>
          <w:lang w:eastAsia="zh-TW"/>
        </w:rPr>
        <w:t>中的材料科學等。因為在就業市場中，這些高關連性</w:t>
      </w:r>
      <w:r w:rsidR="001D354D" w:rsidRPr="00DE70CD">
        <w:rPr>
          <w:rFonts w:ascii="標楷體" w:eastAsia="標楷體" w:hAnsi="標楷體"/>
          <w:kern w:val="2"/>
          <w:lang w:eastAsia="zh-TW"/>
        </w:rPr>
        <w:lastRenderedPageBreak/>
        <w:t>學類的畢業生，一樣有高度的機會與傑出的表現。第二是入學後</w:t>
      </w:r>
      <w:r w:rsidR="001D354D" w:rsidRPr="00D51D34">
        <w:rPr>
          <w:rFonts w:ascii="標楷體" w:eastAsia="標楷體" w:hAnsi="標楷體"/>
          <w:b/>
          <w:kern w:val="2"/>
          <w:u w:val="single"/>
          <w:lang w:eastAsia="zh-TW"/>
        </w:rPr>
        <w:t>選擇相關學程、輔系、雙主修，或爭取進入研究所</w:t>
      </w:r>
      <w:r w:rsidR="001D354D" w:rsidRPr="00DE70CD">
        <w:rPr>
          <w:rFonts w:ascii="標楷體" w:eastAsia="標楷體" w:hAnsi="標楷體"/>
          <w:kern w:val="2"/>
          <w:lang w:eastAsia="zh-TW"/>
        </w:rPr>
        <w:t>，如想學財金而未進入財金學系時，國企、企管、資管、經濟、會計、財經法律等，都是可以考慮的選擇。</w:t>
      </w:r>
    </w:p>
    <w:p w:rsidR="0038142E" w:rsidRPr="001D354D" w:rsidRDefault="001D354D" w:rsidP="00B106FB">
      <w:pPr>
        <w:widowControl w:val="0"/>
        <w:spacing w:afterLines="50" w:after="120"/>
        <w:rPr>
          <w:rFonts w:ascii="標楷體" w:eastAsia="標楷體" w:hAnsi="標楷體"/>
          <w:lang w:eastAsia="zh-TW"/>
        </w:rPr>
      </w:pPr>
      <w:r>
        <w:rPr>
          <w:noProof/>
          <w:lang w:eastAsia="zh-TW"/>
        </w:rPr>
        <w:drawing>
          <wp:anchor distT="0" distB="0" distL="114300" distR="114300" simplePos="0" relativeHeight="251964416" behindDoc="0" locked="0" layoutInCell="1" allowOverlap="1" wp14:anchorId="5387C281" wp14:editId="1A3DA688">
            <wp:simplePos x="0" y="0"/>
            <wp:positionH relativeFrom="column">
              <wp:posOffset>230505</wp:posOffset>
            </wp:positionH>
            <wp:positionV relativeFrom="paragraph">
              <wp:posOffset>-24130</wp:posOffset>
            </wp:positionV>
            <wp:extent cx="9155430" cy="5266690"/>
            <wp:effectExtent l="0" t="0" r="7620" b="0"/>
            <wp:wrapTopAndBottom/>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9155430" cy="5266690"/>
                    </a:xfrm>
                    <a:prstGeom prst="rect">
                      <a:avLst/>
                    </a:prstGeom>
                  </pic:spPr>
                </pic:pic>
              </a:graphicData>
            </a:graphic>
            <wp14:sizeRelH relativeFrom="page">
              <wp14:pctWidth>0</wp14:pctWidth>
            </wp14:sizeRelH>
            <wp14:sizeRelV relativeFrom="page">
              <wp14:pctHeight>0</wp14:pctHeight>
            </wp14:sizeRelV>
          </wp:anchor>
        </w:drawing>
      </w:r>
      <w:r w:rsidR="0038142E" w:rsidRPr="00DE70CD">
        <w:rPr>
          <w:rFonts w:ascii="標楷體" w:eastAsia="標楷體" w:hAnsi="標楷體"/>
          <w:lang w:eastAsia="zh-TW"/>
        </w:rPr>
        <w:t xml:space="preserve">基礎學系：為該學習領域較早發展的基礎學系。 </w:t>
      </w:r>
      <w:r>
        <w:rPr>
          <w:rFonts w:ascii="標楷體" w:eastAsia="標楷體" w:hAnsi="標楷體" w:hint="eastAsia"/>
          <w:lang w:eastAsia="zh-TW"/>
        </w:rPr>
        <w:br/>
      </w:r>
      <w:r w:rsidR="0038142E" w:rsidRPr="00DE70CD">
        <w:rPr>
          <w:rFonts w:ascii="標楷體" w:eastAsia="標楷體" w:hAnsi="標楷體"/>
          <w:lang w:eastAsia="zh-TW"/>
        </w:rPr>
        <w:lastRenderedPageBreak/>
        <w:t>衍生學系：分兩類，一類是基礎學系的細分，</w:t>
      </w:r>
      <w:r w:rsidR="00396E28" w:rsidRPr="00396E28">
        <w:rPr>
          <w:rFonts w:ascii="標楷體" w:eastAsia="標楷體" w:hAnsi="標楷體" w:hint="eastAsia"/>
          <w:lang w:eastAsia="zh-TW"/>
        </w:rPr>
        <w:t>如諮商輔導是心理的分支；</w:t>
      </w:r>
      <w:r w:rsidR="0038142E" w:rsidRPr="00DE70CD">
        <w:rPr>
          <w:rFonts w:ascii="標楷體" w:eastAsia="標楷體" w:hAnsi="標楷體"/>
          <w:lang w:eastAsia="zh-TW"/>
        </w:rPr>
        <w:t>一類是該學習領域較應用的學系</w:t>
      </w:r>
      <w:r w:rsidR="00396E28">
        <w:rPr>
          <w:rFonts w:ascii="標楷體" w:eastAsia="標楷體" w:hAnsi="標楷體" w:hint="eastAsia"/>
          <w:lang w:eastAsia="zh-TW"/>
        </w:rPr>
        <w:t>，如資工是數學的應用學系</w:t>
      </w:r>
      <w:r w:rsidR="0038142E" w:rsidRPr="00DE70CD">
        <w:rPr>
          <w:rFonts w:ascii="標楷體" w:eastAsia="標楷體" w:hAnsi="標楷體"/>
          <w:lang w:eastAsia="zh-TW"/>
        </w:rPr>
        <w:t xml:space="preserve">。 </w:t>
      </w:r>
      <w:r w:rsidR="0038142E" w:rsidRPr="00DE70CD">
        <w:rPr>
          <w:rFonts w:ascii="標楷體" w:eastAsia="標楷體" w:hAnsi="標楷體"/>
          <w:lang w:eastAsia="zh-TW"/>
        </w:rPr>
        <w:br/>
        <w:t>整合學系：學習內容包括</w:t>
      </w:r>
      <w:r w:rsidR="00396E28" w:rsidRPr="00396E28">
        <w:rPr>
          <w:rFonts w:ascii="標楷體" w:eastAsia="標楷體" w:hAnsi="標楷體" w:hint="eastAsia"/>
          <w:lang w:eastAsia="zh-TW"/>
        </w:rPr>
        <w:t>多個學系或職業概念</w:t>
      </w:r>
      <w:r w:rsidR="00AE4B32">
        <w:rPr>
          <w:rFonts w:ascii="標楷體" w:eastAsia="標楷體" w:hAnsi="標楷體" w:hint="eastAsia"/>
          <w:lang w:eastAsia="zh-TW"/>
        </w:rPr>
        <w:t>，如材料工程包括機械、化工與電機</w:t>
      </w:r>
      <w:r w:rsidR="0038142E" w:rsidRPr="00DE70CD">
        <w:rPr>
          <w:rFonts w:ascii="標楷體" w:eastAsia="標楷體" w:hAnsi="標楷體"/>
          <w:lang w:eastAsia="zh-TW"/>
        </w:rPr>
        <w:t xml:space="preserve">。 </w:t>
      </w:r>
    </w:p>
    <w:p w:rsidR="001D354D" w:rsidRDefault="001D354D" w:rsidP="002A5122">
      <w:pPr>
        <w:pStyle w:val="ab"/>
        <w:tabs>
          <w:tab w:val="left" w:pos="851"/>
        </w:tabs>
        <w:spacing w:beforeLines="100" w:before="240"/>
        <w:ind w:leftChars="0" w:left="482"/>
        <w:jc w:val="center"/>
        <w:outlineLvl w:val="1"/>
        <w:rPr>
          <w:rFonts w:ascii="標楷體" w:eastAsia="標楷體" w:hAnsi="標楷體"/>
          <w:b/>
          <w:sz w:val="36"/>
          <w:lang w:eastAsia="zh-TW"/>
        </w:rPr>
        <w:sectPr w:rsidR="001D354D" w:rsidSect="001D354D">
          <w:pgSz w:w="16839" w:h="11907" w:orient="landscape" w:code="9"/>
          <w:pgMar w:top="851" w:right="851" w:bottom="1134" w:left="1134" w:header="720" w:footer="720" w:gutter="0"/>
          <w:cols w:space="720"/>
          <w:titlePg/>
          <w:docGrid w:linePitch="360"/>
        </w:sectPr>
      </w:pPr>
      <w:bookmarkStart w:id="37" w:name="_Toc506953346"/>
    </w:p>
    <w:p w:rsidR="000A04C5" w:rsidRPr="00DE70CD" w:rsidRDefault="000A04C5" w:rsidP="002A5122">
      <w:pPr>
        <w:pStyle w:val="ab"/>
        <w:tabs>
          <w:tab w:val="left" w:pos="851"/>
        </w:tabs>
        <w:spacing w:beforeLines="100" w:before="240"/>
        <w:ind w:leftChars="0" w:left="482"/>
        <w:jc w:val="center"/>
        <w:outlineLvl w:val="1"/>
        <w:rPr>
          <w:rFonts w:ascii="標楷體" w:eastAsia="標楷體" w:hAnsi="標楷體"/>
          <w:b/>
          <w:sz w:val="36"/>
          <w:lang w:eastAsia="zh-TW"/>
        </w:rPr>
      </w:pPr>
      <w:bookmarkStart w:id="38" w:name="_Toc23945599"/>
      <w:r w:rsidRPr="00DE70CD">
        <w:rPr>
          <w:rFonts w:ascii="標楷體" w:eastAsia="標楷體" w:hAnsi="標楷體"/>
          <w:b/>
          <w:sz w:val="36"/>
          <w:lang w:eastAsia="zh-TW"/>
        </w:rPr>
        <w:lastRenderedPageBreak/>
        <w:t>如何選擇科系及工作</w:t>
      </w:r>
      <w:bookmarkEnd w:id="37"/>
      <w:bookmarkEnd w:id="38"/>
    </w:p>
    <w:p w:rsidR="000A04C5" w:rsidRPr="00DE70CD" w:rsidRDefault="000A04C5" w:rsidP="000A04C5">
      <w:pPr>
        <w:widowControl w:val="0"/>
        <w:tabs>
          <w:tab w:val="left" w:pos="180"/>
        </w:tabs>
        <w:spacing w:line="360" w:lineRule="exact"/>
        <w:ind w:firstLineChars="300" w:firstLine="1080"/>
        <w:jc w:val="center"/>
        <w:rPr>
          <w:rFonts w:ascii="標楷體" w:eastAsia="標楷體" w:hAnsi="標楷體"/>
          <w:kern w:val="2"/>
          <w:sz w:val="36"/>
          <w:szCs w:val="36"/>
          <w:lang w:eastAsia="zh-TW"/>
        </w:rPr>
      </w:pPr>
    </w:p>
    <w:p w:rsidR="000A04C5" w:rsidRPr="00DE70CD" w:rsidRDefault="000A04C5" w:rsidP="000A04C5">
      <w:pPr>
        <w:widowControl w:val="0"/>
        <w:tabs>
          <w:tab w:val="left" w:pos="180"/>
        </w:tabs>
        <w:spacing w:line="320" w:lineRule="exact"/>
        <w:ind w:firstLineChars="300" w:firstLine="600"/>
        <w:jc w:val="right"/>
        <w:rPr>
          <w:rFonts w:ascii="標楷體" w:eastAsia="標楷體" w:hAnsi="標楷體"/>
          <w:kern w:val="2"/>
          <w:sz w:val="20"/>
          <w:szCs w:val="20"/>
          <w:lang w:eastAsia="zh-TW"/>
        </w:rPr>
      </w:pPr>
      <w:r w:rsidRPr="00DE70CD">
        <w:rPr>
          <w:rFonts w:ascii="標楷體" w:eastAsia="標楷體" w:hAnsi="標楷體"/>
          <w:kern w:val="2"/>
          <w:sz w:val="20"/>
          <w:szCs w:val="20"/>
          <w:lang w:eastAsia="zh-TW"/>
        </w:rPr>
        <w:t>資料來源：引用自</w:t>
      </w:r>
      <w:r w:rsidRPr="00DE70CD">
        <w:rPr>
          <w:rFonts w:ascii="標楷體" w:eastAsia="標楷體" w:hAnsi="標楷體"/>
          <w:kern w:val="2"/>
          <w:lang w:eastAsia="zh-TW"/>
        </w:rPr>
        <w:t>Bryan Wang</w:t>
      </w:r>
      <w:r w:rsidR="00BC4221">
        <w:rPr>
          <w:rFonts w:ascii="標楷體" w:eastAsia="標楷體" w:hAnsi="標楷體"/>
          <w:kern w:val="2"/>
          <w:lang w:eastAsia="zh-TW"/>
        </w:rPr>
        <w:t>（</w:t>
      </w:r>
      <w:r w:rsidRPr="00DE70CD">
        <w:rPr>
          <w:rFonts w:ascii="標楷體" w:eastAsia="標楷體" w:hAnsi="標楷體"/>
          <w:kern w:val="2"/>
          <w:sz w:val="20"/>
          <w:szCs w:val="20"/>
          <w:lang w:eastAsia="zh-TW"/>
        </w:rPr>
        <w:t>王柏權</w:t>
      </w:r>
      <w:r w:rsidR="00BC4221">
        <w:rPr>
          <w:rFonts w:ascii="標楷體" w:eastAsia="標楷體" w:hAnsi="標楷體"/>
          <w:kern w:val="2"/>
          <w:sz w:val="20"/>
          <w:szCs w:val="20"/>
          <w:lang w:eastAsia="zh-TW"/>
        </w:rPr>
        <w:t>）</w:t>
      </w:r>
    </w:p>
    <w:p w:rsidR="000A04C5" w:rsidRPr="00DE70CD" w:rsidRDefault="000A04C5" w:rsidP="000A04C5">
      <w:pPr>
        <w:widowControl w:val="0"/>
        <w:tabs>
          <w:tab w:val="left" w:pos="180"/>
        </w:tabs>
        <w:spacing w:line="320" w:lineRule="exact"/>
        <w:jc w:val="both"/>
        <w:rPr>
          <w:rFonts w:ascii="標楷體" w:eastAsia="標楷體" w:hAnsi="標楷體"/>
          <w:kern w:val="2"/>
          <w:lang w:eastAsia="zh-TW"/>
        </w:rPr>
      </w:pPr>
      <w:r w:rsidRPr="00DE70CD">
        <w:rPr>
          <w:rFonts w:ascii="標楷體" w:eastAsia="標楷體" w:hAnsi="標楷體"/>
          <w:kern w:val="2"/>
          <w:lang w:eastAsia="zh-TW"/>
        </w:rPr>
        <w:t xml:space="preserve">    </w:t>
      </w:r>
    </w:p>
    <w:p w:rsidR="000A04C5" w:rsidRPr="00DE70CD" w:rsidRDefault="000A04C5" w:rsidP="000A04C5">
      <w:pPr>
        <w:widowControl w:val="0"/>
        <w:tabs>
          <w:tab w:val="left" w:pos="180"/>
        </w:tabs>
        <w:spacing w:line="320" w:lineRule="exact"/>
        <w:ind w:firstLineChars="200" w:firstLine="480"/>
        <w:jc w:val="both"/>
        <w:rPr>
          <w:rFonts w:ascii="標楷體" w:eastAsia="標楷體" w:hAnsi="標楷體"/>
          <w:kern w:val="2"/>
          <w:lang w:eastAsia="zh-TW"/>
        </w:rPr>
      </w:pPr>
      <w:r w:rsidRPr="00DE70CD">
        <w:rPr>
          <w:rFonts w:ascii="標楷體" w:eastAsia="標楷體" w:hAnsi="標楷體"/>
          <w:kern w:val="2"/>
          <w:lang w:eastAsia="zh-TW"/>
        </w:rPr>
        <w:t>你已決定好要選讀什麼科系了嗎？如果你無法很有自信地確定你想念的科系是什麼，這篇文章或許可以給你一點新的想法。</w:t>
      </w:r>
    </w:p>
    <w:p w:rsidR="000A04C5" w:rsidRPr="00DE70CD" w:rsidRDefault="000A04C5" w:rsidP="000A04C5">
      <w:pPr>
        <w:widowControl w:val="0"/>
        <w:tabs>
          <w:tab w:val="left" w:pos="180"/>
        </w:tabs>
        <w:spacing w:line="320" w:lineRule="exact"/>
        <w:ind w:firstLineChars="200" w:firstLine="480"/>
        <w:jc w:val="both"/>
        <w:rPr>
          <w:rFonts w:ascii="標楷體" w:eastAsia="標楷體" w:hAnsi="標楷體"/>
          <w:kern w:val="2"/>
          <w:lang w:eastAsia="zh-TW"/>
        </w:rPr>
      </w:pPr>
    </w:p>
    <w:p w:rsidR="000A04C5" w:rsidRPr="00DE70CD" w:rsidRDefault="000A04C5" w:rsidP="000A04C5">
      <w:pPr>
        <w:widowControl w:val="0"/>
        <w:tabs>
          <w:tab w:val="left" w:pos="180"/>
        </w:tabs>
        <w:spacing w:line="320" w:lineRule="exact"/>
        <w:ind w:firstLineChars="200" w:firstLine="560"/>
        <w:rPr>
          <w:rFonts w:ascii="標楷體" w:eastAsia="標楷體" w:hAnsi="標楷體"/>
          <w:kern w:val="2"/>
          <w:sz w:val="28"/>
          <w:szCs w:val="28"/>
          <w:lang w:eastAsia="zh-TW"/>
        </w:rPr>
      </w:pPr>
    </w:p>
    <w:p w:rsidR="000A04C5" w:rsidRPr="00DE70CD" w:rsidRDefault="000A04C5" w:rsidP="000A04C5">
      <w:pPr>
        <w:widowControl w:val="0"/>
        <w:tabs>
          <w:tab w:val="left" w:pos="180"/>
        </w:tabs>
        <w:spacing w:line="320" w:lineRule="exact"/>
        <w:rPr>
          <w:rFonts w:ascii="標楷體" w:eastAsia="標楷體" w:hAnsi="標楷體"/>
          <w:kern w:val="2"/>
          <w:sz w:val="28"/>
          <w:szCs w:val="28"/>
          <w:lang w:eastAsia="zh-TW"/>
        </w:rPr>
      </w:pPr>
      <w:r w:rsidRPr="00DE70CD">
        <w:rPr>
          <w:rFonts w:ascii="標楷體" w:eastAsia="標楷體" w:hAnsi="標楷體" w:cs="新細明體" w:hint="eastAsia"/>
          <w:kern w:val="2"/>
          <w:sz w:val="28"/>
          <w:szCs w:val="28"/>
          <w:lang w:eastAsia="zh-TW"/>
        </w:rPr>
        <w:t>◎</w:t>
      </w:r>
      <w:r w:rsidRPr="00DE70CD">
        <w:rPr>
          <w:rFonts w:ascii="標楷體" w:eastAsia="標楷體" w:hAnsi="標楷體"/>
          <w:kern w:val="2"/>
          <w:sz w:val="28"/>
          <w:szCs w:val="28"/>
          <w:lang w:eastAsia="zh-TW"/>
        </w:rPr>
        <w:t>先問自己三個問題</w:t>
      </w:r>
    </w:p>
    <w:p w:rsidR="000A04C5" w:rsidRPr="00DE70CD" w:rsidRDefault="000A04C5" w:rsidP="000A04C5">
      <w:pPr>
        <w:widowControl w:val="0"/>
        <w:tabs>
          <w:tab w:val="left" w:pos="180"/>
        </w:tabs>
        <w:spacing w:line="320" w:lineRule="exact"/>
        <w:ind w:firstLineChars="200" w:firstLine="480"/>
        <w:jc w:val="both"/>
        <w:rPr>
          <w:rFonts w:ascii="標楷體" w:eastAsia="標楷體" w:hAnsi="標楷體"/>
          <w:kern w:val="2"/>
          <w:lang w:eastAsia="zh-TW"/>
        </w:rPr>
      </w:pPr>
      <w:r w:rsidRPr="00DE70CD">
        <w:rPr>
          <w:rFonts w:ascii="標楷體" w:eastAsia="標楷體" w:hAnsi="標楷體"/>
          <w:kern w:val="2"/>
          <w:lang w:eastAsia="zh-TW"/>
        </w:rPr>
        <w:t>選填大學科系、轉系、考研究所、找工作……各種不同的徬徨困惑都指向同一個問題：「我要的是什麼？」有許多挫折都起因於，在思考這個問題之前，就匆匆做了選擇。怎麼知道自己要的是什麼呢？有一個小秘訣，只要你問自己三個問題。</w:t>
      </w:r>
    </w:p>
    <w:p w:rsidR="000A04C5" w:rsidRPr="00DE70CD" w:rsidRDefault="000A04C5" w:rsidP="000A04C5">
      <w:pPr>
        <w:widowControl w:val="0"/>
        <w:tabs>
          <w:tab w:val="left" w:pos="180"/>
        </w:tabs>
        <w:spacing w:line="320" w:lineRule="exact"/>
        <w:ind w:firstLineChars="200" w:firstLine="480"/>
        <w:jc w:val="both"/>
        <w:rPr>
          <w:rFonts w:ascii="標楷體" w:eastAsia="標楷體" w:hAnsi="標楷體"/>
          <w:kern w:val="2"/>
          <w:lang w:eastAsia="zh-TW"/>
        </w:rPr>
      </w:pPr>
    </w:p>
    <w:p w:rsidR="000A04C5" w:rsidRPr="00DE70CD" w:rsidRDefault="000A04C5" w:rsidP="000A04C5">
      <w:pPr>
        <w:widowControl w:val="0"/>
        <w:tabs>
          <w:tab w:val="left" w:pos="180"/>
        </w:tabs>
        <w:spacing w:line="320" w:lineRule="exact"/>
        <w:ind w:firstLineChars="200" w:firstLine="480"/>
        <w:jc w:val="both"/>
        <w:rPr>
          <w:rFonts w:ascii="標楷體" w:eastAsia="標楷體" w:hAnsi="標楷體"/>
          <w:kern w:val="2"/>
          <w:lang w:eastAsia="zh-TW"/>
        </w:rPr>
      </w:pPr>
      <w:r w:rsidRPr="00DE70CD">
        <w:rPr>
          <w:rFonts w:ascii="標楷體" w:eastAsia="標楷體" w:hAnsi="標楷體"/>
          <w:kern w:val="2"/>
          <w:lang w:eastAsia="zh-TW"/>
        </w:rPr>
        <w:t>                                                                             </w:t>
      </w:r>
    </w:p>
    <w:p w:rsidR="000A04C5" w:rsidRPr="00DE70CD" w:rsidRDefault="000A04C5" w:rsidP="000A04C5">
      <w:pPr>
        <w:widowControl w:val="0"/>
        <w:tabs>
          <w:tab w:val="left" w:pos="180"/>
        </w:tabs>
        <w:spacing w:line="320" w:lineRule="exact"/>
        <w:rPr>
          <w:rFonts w:ascii="標楷體" w:eastAsia="標楷體" w:hAnsi="標楷體"/>
          <w:kern w:val="2"/>
          <w:sz w:val="28"/>
          <w:szCs w:val="28"/>
          <w:lang w:eastAsia="zh-TW"/>
        </w:rPr>
      </w:pPr>
      <w:r w:rsidRPr="00DE70CD">
        <w:rPr>
          <w:rFonts w:ascii="標楷體" w:eastAsia="標楷體" w:hAnsi="標楷體" w:cs="新細明體" w:hint="eastAsia"/>
          <w:kern w:val="2"/>
          <w:sz w:val="28"/>
          <w:szCs w:val="28"/>
          <w:lang w:eastAsia="zh-TW"/>
        </w:rPr>
        <w:t>◎</w:t>
      </w:r>
      <w:r w:rsidRPr="00DE70CD">
        <w:rPr>
          <w:rFonts w:ascii="標楷體" w:eastAsia="標楷體" w:hAnsi="標楷體"/>
          <w:kern w:val="2"/>
          <w:sz w:val="28"/>
          <w:szCs w:val="28"/>
          <w:lang w:eastAsia="zh-TW"/>
        </w:rPr>
        <w:t xml:space="preserve">問題一：我喜歡做什麼？   </w:t>
      </w:r>
    </w:p>
    <w:p w:rsidR="000A04C5" w:rsidRPr="00DE70CD" w:rsidRDefault="000A04C5" w:rsidP="000A04C5">
      <w:pPr>
        <w:widowControl w:val="0"/>
        <w:tabs>
          <w:tab w:val="left" w:pos="180"/>
        </w:tabs>
        <w:spacing w:afterLines="50" w:after="120" w:line="32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到自助餐店，你絕對不可能每一道菜都一樣喜歡，總是有幾道菜是你的最愛，有幾道菜就算免費你都不願意吃。每個人都有喜好，而更有趣的是，大家的喜好都不同。大家一窩蜂地點排骨，你卻可能獨鍾魚排。選科系與工作也是一樣的情形，醫學、電機、法律、生化科技、財金等熱門科系，你不見得會喜歡。</w:t>
      </w:r>
      <w:r w:rsidRPr="00DE70CD">
        <w:rPr>
          <w:rFonts w:ascii="標楷體" w:eastAsia="標楷體" w:hAnsi="標楷體"/>
          <w:kern w:val="2"/>
          <w:lang w:eastAsia="zh-TW"/>
        </w:rPr>
        <w:br/>
        <w:t>                                                                                    什麼是「喜歡」呢？當你喜歡一件事，最明顯的一個特徵是：</w:t>
      </w:r>
    </w:p>
    <w:p w:rsidR="000A04C5" w:rsidRPr="00DE70CD" w:rsidRDefault="000A04C5" w:rsidP="000A04C5">
      <w:pPr>
        <w:widowControl w:val="0"/>
        <w:tabs>
          <w:tab w:val="left" w:pos="180"/>
        </w:tabs>
        <w:spacing w:afterLines="50" w:after="120" w:line="32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當沒有任何人要求你，你仍樂意主動做這件事。有的人打電腦遊戲之外，還喜歡研究這個遊戲是怎麼寫出來的；有的人不但愛看電影，在blog寫影評，甚至想拍自己的作品；有的人看到家裡故障的機械，就忍不住想要拆開來修理；有的人可以對著院子裡的一隻昆蟲，仔細觀察三個小時…。</w:t>
      </w:r>
    </w:p>
    <w:p w:rsidR="000A04C5" w:rsidRPr="00DE70CD" w:rsidRDefault="000A04C5" w:rsidP="000A04C5">
      <w:pPr>
        <w:widowControl w:val="0"/>
        <w:tabs>
          <w:tab w:val="left" w:pos="180"/>
        </w:tabs>
        <w:spacing w:afterLines="50" w:after="120" w:line="32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所以，你可以好好問自己，平常做什麼事會最快樂？</w:t>
      </w:r>
      <w:r w:rsidR="00BC4221">
        <w:rPr>
          <w:rFonts w:ascii="標楷體" w:eastAsia="標楷體" w:hAnsi="標楷體"/>
          <w:kern w:val="2"/>
          <w:lang w:eastAsia="zh-TW"/>
        </w:rPr>
        <w:t>（</w:t>
      </w:r>
      <w:r w:rsidRPr="00DE70CD">
        <w:rPr>
          <w:rFonts w:ascii="標楷體" w:eastAsia="標楷體" w:hAnsi="標楷體"/>
          <w:kern w:val="2"/>
          <w:lang w:eastAsia="zh-TW"/>
        </w:rPr>
        <w:t>當然，請把「睡覺」、「床上打滾」、「裝死」之類的答案主動排除。</w:t>
      </w:r>
      <w:r w:rsidR="00BC4221">
        <w:rPr>
          <w:rFonts w:ascii="標楷體" w:eastAsia="標楷體" w:hAnsi="標楷體"/>
          <w:kern w:val="2"/>
          <w:lang w:eastAsia="zh-TW"/>
        </w:rPr>
        <w:t>）</w:t>
      </w:r>
    </w:p>
    <w:p w:rsidR="000A04C5" w:rsidRPr="00DE70CD" w:rsidRDefault="000A04C5" w:rsidP="000A04C5">
      <w:pPr>
        <w:widowControl w:val="0"/>
        <w:tabs>
          <w:tab w:val="left" w:pos="180"/>
        </w:tabs>
        <w:spacing w:afterLines="50" w:after="120" w:line="320" w:lineRule="exact"/>
        <w:ind w:firstLineChars="200" w:firstLine="480"/>
        <w:rPr>
          <w:rFonts w:ascii="標楷體" w:eastAsia="標楷體" w:hAnsi="標楷體"/>
          <w:kern w:val="2"/>
          <w:lang w:eastAsia="zh-TW"/>
        </w:rPr>
      </w:pPr>
    </w:p>
    <w:p w:rsidR="000A04C5" w:rsidRPr="00DE70CD" w:rsidRDefault="000A04C5" w:rsidP="000A04C5">
      <w:pPr>
        <w:widowControl w:val="0"/>
        <w:tabs>
          <w:tab w:val="left" w:pos="180"/>
        </w:tabs>
        <w:spacing w:line="320" w:lineRule="exact"/>
        <w:rPr>
          <w:rFonts w:ascii="標楷體" w:eastAsia="標楷體" w:hAnsi="標楷體"/>
          <w:kern w:val="2"/>
          <w:lang w:eastAsia="zh-TW"/>
        </w:rPr>
      </w:pPr>
      <w:r w:rsidRPr="00DE70CD">
        <w:rPr>
          <w:rFonts w:ascii="標楷體" w:eastAsia="標楷體" w:hAnsi="標楷體"/>
          <w:kern w:val="2"/>
          <w:lang w:eastAsia="zh-TW"/>
        </w:rPr>
        <w:t xml:space="preserve">                                                                                </w:t>
      </w:r>
    </w:p>
    <w:p w:rsidR="000A04C5" w:rsidRPr="00DE70CD" w:rsidRDefault="000A04C5" w:rsidP="000A04C5">
      <w:pPr>
        <w:widowControl w:val="0"/>
        <w:tabs>
          <w:tab w:val="left" w:pos="180"/>
        </w:tabs>
        <w:spacing w:line="320" w:lineRule="exact"/>
        <w:rPr>
          <w:rFonts w:ascii="標楷體" w:eastAsia="標楷體" w:hAnsi="標楷體"/>
          <w:kern w:val="2"/>
          <w:sz w:val="28"/>
          <w:szCs w:val="28"/>
          <w:lang w:eastAsia="zh-TW"/>
        </w:rPr>
      </w:pPr>
      <w:r w:rsidRPr="00DE70CD">
        <w:rPr>
          <w:rFonts w:ascii="標楷體" w:eastAsia="標楷體" w:hAnsi="標楷體" w:cs="新細明體" w:hint="eastAsia"/>
          <w:kern w:val="2"/>
          <w:sz w:val="28"/>
          <w:szCs w:val="28"/>
          <w:lang w:eastAsia="zh-TW"/>
        </w:rPr>
        <w:t>◎</w:t>
      </w:r>
      <w:r w:rsidRPr="00DE70CD">
        <w:rPr>
          <w:rFonts w:ascii="標楷體" w:eastAsia="標楷體" w:hAnsi="標楷體"/>
          <w:kern w:val="2"/>
          <w:sz w:val="28"/>
          <w:szCs w:val="28"/>
          <w:lang w:eastAsia="zh-TW"/>
        </w:rPr>
        <w:t>問題二：我擅長做什麼？</w:t>
      </w:r>
    </w:p>
    <w:p w:rsidR="000A04C5" w:rsidRPr="00DE70CD" w:rsidRDefault="000A04C5" w:rsidP="000A04C5">
      <w:pPr>
        <w:widowControl w:val="0"/>
        <w:tabs>
          <w:tab w:val="left" w:pos="180"/>
        </w:tabs>
        <w:spacing w:afterLines="50" w:after="120" w:line="32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即使你沒看過「American Idol」這個節目，你周遭一定也有這樣的人，唱歌給大家聽是他最快樂的事，可是，卻得建築在別人的痛苦之上。選科系與工作也是一樣，你喜歡，不見得你就有能力去做。排名不好的科系，或是你不屑一顧的工作，你也不見得應付得來。因為，每個人擅長做的事都不一樣。</w:t>
      </w:r>
    </w:p>
    <w:p w:rsidR="000A04C5" w:rsidRPr="00DE70CD" w:rsidRDefault="000A04C5" w:rsidP="000A04C5">
      <w:pPr>
        <w:widowControl w:val="0"/>
        <w:tabs>
          <w:tab w:val="left" w:pos="180"/>
        </w:tabs>
        <w:spacing w:afterLines="50" w:after="120" w:line="32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什麼是「擅長」呢？當你擅長一件事，最明顯的一個特徵是：你付出的資源比別人少，成果卻比別人好很多。有的人神來一筆，畫出令人讚嘆的建築物設計圖；有的人靈光一閃，提出創意十足的廣告標語；有的人掃過一串電腦程式，可以迅速理解其中的邏輯；有的人讀過一段法律條文，可以馬上解釋其中的含義。</w:t>
      </w:r>
    </w:p>
    <w:p w:rsidR="000A04C5" w:rsidRPr="00DE70CD" w:rsidRDefault="000A04C5" w:rsidP="000A04C5">
      <w:pPr>
        <w:widowControl w:val="0"/>
        <w:tabs>
          <w:tab w:val="left" w:pos="180"/>
        </w:tabs>
        <w:spacing w:afterLines="50" w:after="120" w:line="32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所以，你可以好好問自己，做什麼事最上手，最事半功倍？</w:t>
      </w:r>
    </w:p>
    <w:p w:rsidR="000A04C5" w:rsidRPr="00DE70CD" w:rsidRDefault="000A04C5" w:rsidP="000A04C5">
      <w:pPr>
        <w:widowControl w:val="0"/>
        <w:tabs>
          <w:tab w:val="left" w:pos="180"/>
        </w:tabs>
        <w:spacing w:afterLines="50" w:after="120" w:line="320" w:lineRule="exact"/>
        <w:ind w:firstLineChars="200" w:firstLine="480"/>
        <w:rPr>
          <w:rFonts w:ascii="標楷體" w:eastAsia="標楷體" w:hAnsi="標楷體"/>
          <w:kern w:val="2"/>
          <w:lang w:eastAsia="zh-TW"/>
        </w:rPr>
      </w:pPr>
    </w:p>
    <w:p w:rsidR="000A04C5" w:rsidRPr="00DE70CD" w:rsidRDefault="000A04C5" w:rsidP="000A04C5">
      <w:pPr>
        <w:widowControl w:val="0"/>
        <w:tabs>
          <w:tab w:val="left" w:pos="180"/>
        </w:tabs>
        <w:spacing w:line="320" w:lineRule="exact"/>
        <w:rPr>
          <w:rFonts w:ascii="標楷體" w:eastAsia="標楷體" w:hAnsi="標楷體"/>
          <w:kern w:val="2"/>
          <w:lang w:eastAsia="zh-TW"/>
        </w:rPr>
      </w:pPr>
    </w:p>
    <w:p w:rsidR="000A04C5" w:rsidRPr="00DE70CD" w:rsidRDefault="000A04C5" w:rsidP="000A04C5">
      <w:pPr>
        <w:widowControl w:val="0"/>
        <w:tabs>
          <w:tab w:val="left" w:pos="180"/>
        </w:tabs>
        <w:spacing w:line="320" w:lineRule="exact"/>
        <w:rPr>
          <w:rFonts w:ascii="標楷體" w:eastAsia="標楷體" w:hAnsi="標楷體"/>
          <w:kern w:val="2"/>
          <w:sz w:val="28"/>
          <w:szCs w:val="28"/>
          <w:lang w:eastAsia="zh-TW"/>
        </w:rPr>
      </w:pPr>
      <w:r w:rsidRPr="00DE70CD">
        <w:rPr>
          <w:rFonts w:ascii="標楷體" w:eastAsia="標楷體" w:hAnsi="標楷體" w:cs="新細明體" w:hint="eastAsia"/>
          <w:kern w:val="2"/>
          <w:sz w:val="28"/>
          <w:szCs w:val="28"/>
          <w:lang w:eastAsia="zh-TW"/>
        </w:rPr>
        <w:t>◎</w:t>
      </w:r>
      <w:r w:rsidRPr="00DE70CD">
        <w:rPr>
          <w:rFonts w:ascii="標楷體" w:eastAsia="標楷體" w:hAnsi="標楷體"/>
          <w:kern w:val="2"/>
          <w:sz w:val="28"/>
          <w:szCs w:val="28"/>
          <w:lang w:eastAsia="zh-TW"/>
        </w:rPr>
        <w:t>問題三：我覺得做什麼最有意義？</w:t>
      </w:r>
    </w:p>
    <w:p w:rsidR="000A04C5" w:rsidRPr="00DE70CD" w:rsidRDefault="00F766B3" w:rsidP="000A04C5">
      <w:pPr>
        <w:widowControl w:val="0"/>
        <w:tabs>
          <w:tab w:val="left" w:pos="180"/>
        </w:tabs>
        <w:spacing w:afterLines="50" w:after="120" w:line="320" w:lineRule="exact"/>
        <w:ind w:firstLineChars="200" w:firstLine="480"/>
        <w:rPr>
          <w:rFonts w:ascii="標楷體" w:eastAsia="標楷體" w:hAnsi="標楷體"/>
          <w:kern w:val="2"/>
          <w:lang w:eastAsia="zh-TW"/>
        </w:rPr>
      </w:pPr>
      <w:r>
        <w:rPr>
          <w:rFonts w:ascii="標楷體" w:eastAsia="標楷體" w:hAnsi="標楷體"/>
          <w:kern w:val="2"/>
          <w:lang w:eastAsia="zh-TW"/>
        </w:rPr>
        <w:t>你可能平常喜歡玩手機裡的</w:t>
      </w:r>
      <w:r>
        <w:rPr>
          <w:rFonts w:ascii="標楷體" w:eastAsia="標楷體" w:hAnsi="標楷體" w:hint="eastAsia"/>
          <w:kern w:val="2"/>
          <w:lang w:eastAsia="zh-TW"/>
        </w:rPr>
        <w:t>瑪莉歐賽車</w:t>
      </w:r>
      <w:r w:rsidR="000A04C5" w:rsidRPr="00DE70CD">
        <w:rPr>
          <w:rFonts w:ascii="標楷體" w:eastAsia="標楷體" w:hAnsi="標楷體"/>
          <w:kern w:val="2"/>
          <w:lang w:eastAsia="zh-TW"/>
        </w:rPr>
        <w:t>遊戲，你的破關速度也比一般人快。但你不見得會以成為「</w:t>
      </w:r>
      <w:r>
        <w:rPr>
          <w:rFonts w:ascii="標楷體" w:eastAsia="標楷體" w:hAnsi="標楷體" w:hint="eastAsia"/>
          <w:kern w:val="2"/>
          <w:lang w:eastAsia="zh-TW"/>
        </w:rPr>
        <w:t>瑪莉歐賽車</w:t>
      </w:r>
      <w:r w:rsidR="000A04C5" w:rsidRPr="00DE70CD">
        <w:rPr>
          <w:rFonts w:ascii="標楷體" w:eastAsia="標楷體" w:hAnsi="標楷體"/>
          <w:kern w:val="2"/>
          <w:lang w:eastAsia="zh-TW"/>
        </w:rPr>
        <w:t>大師」為此生的目標。為什麼呢？世界上可以做的事情那麼多，總得挑一件有意義的。什麼是「有意義」呢？做一件有意義的事，最明顯的一個特徵是：你做這件事情，對自己、對別人或對兩者會造成正面的影響。對自己而言，可能是累積財富、贏得聲譽、獲取成就感，另外，以影響他人而言，有的人想改善人類的物質生活；有的人想傳承人類的知識文化；有的人想為人們帶來健康；有的人想為人們帶來歡笑。</w:t>
      </w:r>
    </w:p>
    <w:p w:rsidR="000A04C5" w:rsidRPr="00DE70CD" w:rsidRDefault="000A04C5" w:rsidP="000A04C5">
      <w:pPr>
        <w:widowControl w:val="0"/>
        <w:tabs>
          <w:tab w:val="left" w:pos="180"/>
        </w:tabs>
        <w:spacing w:afterLines="50" w:after="120" w:line="32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所以，你可以好好問自己，你認為做什麼事影響最大、最深刻？</w:t>
      </w:r>
    </w:p>
    <w:p w:rsidR="000A04C5" w:rsidRPr="00DE70CD" w:rsidRDefault="000A04C5" w:rsidP="000A04C5">
      <w:pPr>
        <w:widowControl w:val="0"/>
        <w:tabs>
          <w:tab w:val="left" w:pos="180"/>
        </w:tabs>
        <w:spacing w:afterLines="50" w:after="120" w:line="320" w:lineRule="exact"/>
        <w:ind w:firstLineChars="200" w:firstLine="480"/>
        <w:rPr>
          <w:rFonts w:ascii="標楷體" w:eastAsia="標楷體" w:hAnsi="標楷體"/>
          <w:kern w:val="2"/>
          <w:lang w:eastAsia="zh-TW"/>
        </w:rPr>
      </w:pPr>
    </w:p>
    <w:p w:rsidR="000A04C5" w:rsidRPr="00DE70CD" w:rsidRDefault="000A04C5" w:rsidP="000A04C5">
      <w:pPr>
        <w:widowControl w:val="0"/>
        <w:tabs>
          <w:tab w:val="left" w:pos="180"/>
        </w:tabs>
        <w:spacing w:line="320" w:lineRule="exact"/>
        <w:rPr>
          <w:rFonts w:ascii="標楷體" w:eastAsia="標楷體" w:hAnsi="標楷體"/>
          <w:kern w:val="2"/>
          <w:lang w:eastAsia="zh-TW"/>
        </w:rPr>
      </w:pPr>
      <w:r w:rsidRPr="00DE70CD">
        <w:rPr>
          <w:rFonts w:ascii="標楷體" w:eastAsia="標楷體" w:hAnsi="標楷體"/>
          <w:kern w:val="2"/>
          <w:lang w:eastAsia="zh-TW"/>
        </w:rPr>
        <w:t>                                                                             </w:t>
      </w:r>
    </w:p>
    <w:p w:rsidR="000A04C5" w:rsidRPr="00DE70CD" w:rsidRDefault="000A04C5" w:rsidP="000A04C5">
      <w:pPr>
        <w:widowControl w:val="0"/>
        <w:tabs>
          <w:tab w:val="left" w:pos="180"/>
        </w:tabs>
        <w:spacing w:line="320" w:lineRule="exact"/>
        <w:rPr>
          <w:rFonts w:ascii="標楷體" w:eastAsia="標楷體" w:hAnsi="標楷體"/>
          <w:kern w:val="2"/>
          <w:sz w:val="28"/>
          <w:szCs w:val="28"/>
          <w:lang w:eastAsia="zh-TW"/>
        </w:rPr>
      </w:pPr>
      <w:r w:rsidRPr="00DE70CD">
        <w:rPr>
          <w:rFonts w:ascii="標楷體" w:eastAsia="標楷體" w:hAnsi="標楷體" w:cs="新細明體" w:hint="eastAsia"/>
          <w:kern w:val="2"/>
          <w:sz w:val="28"/>
          <w:szCs w:val="28"/>
          <w:lang w:eastAsia="zh-TW"/>
        </w:rPr>
        <w:t>◎</w:t>
      </w:r>
      <w:r w:rsidRPr="00DE70CD">
        <w:rPr>
          <w:rFonts w:ascii="標楷體" w:eastAsia="標楷體" w:hAnsi="標楷體"/>
          <w:kern w:val="2"/>
          <w:sz w:val="28"/>
          <w:szCs w:val="28"/>
          <w:lang w:eastAsia="zh-TW"/>
        </w:rPr>
        <w:t>三合一的力量</w:t>
      </w:r>
    </w:p>
    <w:p w:rsidR="000A04C5" w:rsidRPr="00DE70CD" w:rsidRDefault="000A04C5" w:rsidP="000A04C5">
      <w:pPr>
        <w:widowControl w:val="0"/>
        <w:tabs>
          <w:tab w:val="left" w:pos="180"/>
        </w:tabs>
        <w:spacing w:afterLines="50" w:after="120" w:line="320" w:lineRule="exact"/>
        <w:rPr>
          <w:rFonts w:ascii="標楷體" w:eastAsia="標楷體" w:hAnsi="標楷體"/>
          <w:kern w:val="2"/>
          <w:lang w:eastAsia="zh-TW"/>
        </w:rPr>
      </w:pPr>
      <w:r w:rsidRPr="00DE70CD">
        <w:rPr>
          <w:rFonts w:ascii="標楷體" w:eastAsia="標楷體" w:hAnsi="標楷體"/>
          <w:kern w:val="2"/>
          <w:lang w:eastAsia="zh-TW"/>
        </w:rPr>
        <w:t>「我喜歡做什麼？」、「我擅長做什麼？」、「我覺得做什麼最有意義？」</w:t>
      </w:r>
    </w:p>
    <w:p w:rsidR="000A04C5" w:rsidRPr="00DE70CD" w:rsidRDefault="003D3836" w:rsidP="000A04C5">
      <w:pPr>
        <w:widowControl w:val="0"/>
        <w:tabs>
          <w:tab w:val="left" w:pos="180"/>
        </w:tabs>
        <w:spacing w:afterLines="50" w:after="120" w:line="320" w:lineRule="exact"/>
        <w:rPr>
          <w:rFonts w:ascii="標楷體" w:eastAsia="標楷體" w:hAnsi="標楷體"/>
          <w:kern w:val="2"/>
          <w:sz w:val="28"/>
          <w:szCs w:val="28"/>
          <w:lang w:eastAsia="zh-TW"/>
        </w:rPr>
      </w:pPr>
      <w:r w:rsidRPr="00DE70CD">
        <w:rPr>
          <w:rFonts w:ascii="標楷體" w:eastAsia="標楷體" w:hAnsi="標楷體"/>
          <w:noProof/>
          <w:kern w:val="2"/>
          <w:lang w:eastAsia="zh-TW"/>
        </w:rPr>
        <w:drawing>
          <wp:anchor distT="0" distB="0" distL="114300" distR="114300" simplePos="0" relativeHeight="251857920" behindDoc="1" locked="0" layoutInCell="1" allowOverlap="1" wp14:anchorId="4A2A76D0" wp14:editId="5A1CE75F">
            <wp:simplePos x="0" y="0"/>
            <wp:positionH relativeFrom="column">
              <wp:posOffset>567266</wp:posOffset>
            </wp:positionH>
            <wp:positionV relativeFrom="paragraph">
              <wp:posOffset>1193800</wp:posOffset>
            </wp:positionV>
            <wp:extent cx="4747260" cy="2834640"/>
            <wp:effectExtent l="0" t="0" r="0" b="3810"/>
            <wp:wrapTight wrapText="bothSides">
              <wp:wrapPolygon edited="0">
                <wp:start x="0" y="0"/>
                <wp:lineTo x="0" y="21484"/>
                <wp:lineTo x="21496" y="21484"/>
                <wp:lineTo x="21496" y="0"/>
                <wp:lineTo x="0" y="0"/>
              </wp:wrapPolygon>
            </wp:wrapTight>
            <wp:docPr id="47" name="圖片 3" descr="121714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17143679"/>
                    <pic:cNvPicPr>
                      <a:picLocks noChangeAspect="1" noChangeArrowheads="1"/>
                    </pic:cNvPicPr>
                  </pic:nvPicPr>
                  <pic:blipFill>
                    <a:blip r:embed="rId29">
                      <a:lum bright="18000"/>
                      <a:extLst>
                        <a:ext uri="{28A0092B-C50C-407E-A947-70E740481C1C}">
                          <a14:useLocalDpi xmlns:a14="http://schemas.microsoft.com/office/drawing/2010/main" val="0"/>
                        </a:ext>
                      </a:extLst>
                    </a:blip>
                    <a:srcRect/>
                    <a:stretch>
                      <a:fillRect/>
                    </a:stretch>
                  </pic:blipFill>
                  <pic:spPr bwMode="auto">
                    <a:xfrm>
                      <a:off x="0" y="0"/>
                      <a:ext cx="4747260" cy="283464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4C5" w:rsidRPr="00DE70CD">
        <w:rPr>
          <w:rFonts w:ascii="標楷體" w:eastAsia="標楷體" w:hAnsi="標楷體"/>
          <w:kern w:val="2"/>
          <w:lang w:eastAsia="zh-TW"/>
        </w:rPr>
        <w:t>這三個問題，其實是卡內基訓練的黑幼龍先生提出的。他說：「要判斷一個人是否成功，就看是否常常做他最喜歡、最擅長，和最重要的事，如果他都能做到，就表示他符合自己的興趣、能力和價值觀。」當你的科系/工作與你的興趣、能力和價值觀三個要素不一致時，就彷彿一艘小船，被三股力量拉往不同方向。 若從向量的觀點來看，你會發現：當三者一致時，向前衝刺的力量，是原先的好幾倍</w:t>
      </w:r>
      <w:r w:rsidR="00BC4221">
        <w:rPr>
          <w:rFonts w:ascii="標楷體" w:eastAsia="標楷體" w:hAnsi="標楷體"/>
          <w:kern w:val="2"/>
          <w:lang w:eastAsia="zh-TW"/>
        </w:rPr>
        <w:t>（</w:t>
      </w:r>
      <w:r w:rsidR="000A04C5" w:rsidRPr="00DE70CD">
        <w:rPr>
          <w:rFonts w:ascii="標楷體" w:eastAsia="標楷體" w:hAnsi="標楷體"/>
          <w:kern w:val="2"/>
          <w:lang w:eastAsia="zh-TW"/>
        </w:rPr>
        <w:t>圖一</w:t>
      </w:r>
      <w:r w:rsidR="00BC4221">
        <w:rPr>
          <w:rFonts w:ascii="標楷體" w:eastAsia="標楷體" w:hAnsi="標楷體"/>
          <w:kern w:val="2"/>
          <w:lang w:eastAsia="zh-TW"/>
        </w:rPr>
        <w:t>）</w:t>
      </w:r>
      <w:r w:rsidR="000A04C5" w:rsidRPr="00DE70CD">
        <w:rPr>
          <w:rFonts w:ascii="標楷體" w:eastAsia="標楷體" w:hAnsi="標楷體"/>
          <w:kern w:val="2"/>
          <w:lang w:eastAsia="zh-TW"/>
        </w:rPr>
        <w:t>。</w:t>
      </w:r>
    </w:p>
    <w:p w:rsidR="000A04C5" w:rsidRPr="00DE70CD" w:rsidRDefault="000A04C5" w:rsidP="000A04C5">
      <w:pPr>
        <w:widowControl w:val="0"/>
        <w:tabs>
          <w:tab w:val="left" w:pos="180"/>
        </w:tabs>
        <w:spacing w:line="320" w:lineRule="exact"/>
        <w:ind w:firstLineChars="200" w:firstLine="480"/>
        <w:jc w:val="both"/>
        <w:rPr>
          <w:rFonts w:ascii="標楷體" w:eastAsia="標楷體" w:hAnsi="標楷體"/>
          <w:kern w:val="2"/>
          <w:lang w:eastAsia="zh-TW"/>
        </w:rPr>
      </w:pPr>
      <w:r w:rsidRPr="00DE70CD">
        <w:rPr>
          <w:rFonts w:ascii="標楷體" w:eastAsia="標楷體" w:hAnsi="標楷體"/>
          <w:kern w:val="2"/>
          <w:lang w:eastAsia="zh-TW"/>
        </w:rPr>
        <w:t>                  圖一、當工作與興趣、能力、價值觀相符時</w:t>
      </w:r>
    </w:p>
    <w:p w:rsidR="000A04C5" w:rsidRPr="00DE70CD" w:rsidRDefault="000A04C5" w:rsidP="000A04C5">
      <w:pPr>
        <w:widowControl w:val="0"/>
        <w:tabs>
          <w:tab w:val="left" w:pos="180"/>
        </w:tabs>
        <w:spacing w:afterLines="50" w:after="120" w:line="32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在現實生活中，能夠很早就找到目標的例子，或許不多。然而，這是一個持續改善、不斷調整方向的過程。或許一下子找不到，但隨著對「自己」的了解愈深，機會就愈大。況且，我們對各行各業、不同領域的認識都是愈來愈廣。</w:t>
      </w:r>
    </w:p>
    <w:p w:rsidR="000A04C5" w:rsidRPr="00DE70CD" w:rsidRDefault="000A04C5" w:rsidP="00F961B5">
      <w:pPr>
        <w:widowControl w:val="0"/>
        <w:tabs>
          <w:tab w:val="left" w:pos="180"/>
        </w:tabs>
        <w:spacing w:afterLines="50" w:after="120" w:line="32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在高中時，班級分為社會組與自然組；上大學後，科系的種類增加到幾千種；讀研究所，專精領域更是愈分愈細，細到從來沒想過。再加上跨領域的碰撞效果，更是有數不清的方向出現。你在剛上大學時，豈有可能想像到你將來會成為一個「用系統動力學解決環保議題的專家」？或是「從海底生物提煉出防制愛滋病藥物的專家」？這個領域說不定就是你興趣、能力和價值觀三股力量的交會點，但你絕不可能才剛上大學就選到名稱一模一樣的科系。這是一個長期的追尋過程，只要不斷自我省思，就可以愈來愈靠近。</w:t>
      </w:r>
    </w:p>
    <w:p w:rsidR="000A04C5" w:rsidRPr="00DE70CD" w:rsidRDefault="000A04C5" w:rsidP="000A04C5">
      <w:pPr>
        <w:widowControl w:val="0"/>
        <w:tabs>
          <w:tab w:val="left" w:pos="180"/>
        </w:tabs>
        <w:spacing w:line="320" w:lineRule="exact"/>
        <w:rPr>
          <w:rFonts w:ascii="標楷體" w:eastAsia="標楷體" w:hAnsi="標楷體"/>
          <w:kern w:val="2"/>
          <w:sz w:val="28"/>
          <w:szCs w:val="28"/>
          <w:lang w:eastAsia="zh-TW"/>
        </w:rPr>
      </w:pPr>
      <w:r w:rsidRPr="00DE70CD">
        <w:rPr>
          <w:rFonts w:ascii="標楷體" w:eastAsia="標楷體" w:hAnsi="標楷體" w:cs="新細明體" w:hint="eastAsia"/>
          <w:kern w:val="2"/>
          <w:sz w:val="28"/>
          <w:szCs w:val="28"/>
          <w:lang w:eastAsia="zh-TW"/>
        </w:rPr>
        <w:lastRenderedPageBreak/>
        <w:t>◎</w:t>
      </w:r>
      <w:r w:rsidRPr="00DE70CD">
        <w:rPr>
          <w:rFonts w:ascii="標楷體" w:eastAsia="標楷體" w:hAnsi="標楷體"/>
          <w:kern w:val="2"/>
          <w:sz w:val="28"/>
          <w:szCs w:val="28"/>
          <w:lang w:eastAsia="zh-TW"/>
        </w:rPr>
        <w:t>除了「我要的是什麼？」之外</w:t>
      </w:r>
    </w:p>
    <w:p w:rsidR="000A04C5" w:rsidRPr="00DE70CD" w:rsidRDefault="000A04C5" w:rsidP="000A04C5">
      <w:pPr>
        <w:widowControl w:val="0"/>
        <w:tabs>
          <w:tab w:val="left" w:pos="180"/>
        </w:tabs>
        <w:spacing w:afterLines="50" w:after="120" w:line="32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想找到興趣、能力和價值觀三者合一的目標，已經是個挑戰了吧？還沒完呢！要選擇理想的科系、工作，除了明白自己想要什麼，還要了解其他人想要什麼！</w:t>
      </w:r>
    </w:p>
    <w:p w:rsidR="000A04C5" w:rsidRPr="00DE70CD" w:rsidRDefault="000A04C5" w:rsidP="000A04C5">
      <w:pPr>
        <w:widowControl w:val="0"/>
        <w:tabs>
          <w:tab w:val="left" w:pos="180"/>
        </w:tabs>
        <w:spacing w:afterLines="50" w:after="120" w:line="32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首先，無可避免的，你必須了解家庭對你的期望。你不一定要照父母兄姊的話來選擇人生的道路，畢竟這是自己的路，只有自己能對自己的人生負責。但家人之間互相溝通理解，絕對是免不了的過程。家人的支持，總是最溫馨的推動力。</w:t>
      </w:r>
    </w:p>
    <w:p w:rsidR="000A04C5" w:rsidRPr="00DE70CD" w:rsidRDefault="000A04C5" w:rsidP="000A04C5">
      <w:pPr>
        <w:widowControl w:val="0"/>
        <w:tabs>
          <w:tab w:val="left" w:pos="180"/>
        </w:tabs>
        <w:spacing w:afterLines="50" w:after="120" w:line="32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第二，必須蒐集客觀的資訊，了解社會的需求。一個熱門的行業，若人才供過於求，不但薪資會大受影響，甚至連找工作都很困難。反而有時候冷門的領域可以提供你更多的機會。另外，許多過去很熱門的行業，現在已經成為冷門。同樣地，今日大家擠破頭的科系，也可能在數年後退流行。所以不但要評估現況，還要預測將來的發展。</w:t>
      </w:r>
    </w:p>
    <w:p w:rsidR="000A04C5" w:rsidRPr="00DE70CD" w:rsidRDefault="000A04C5" w:rsidP="000A04C5">
      <w:pPr>
        <w:widowControl w:val="0"/>
        <w:tabs>
          <w:tab w:val="left" w:pos="180"/>
        </w:tabs>
        <w:spacing w:afterLines="50" w:after="120" w:line="32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第三，隨著科技發展與全球化，現在我們還要注意全世界的趨勢。特別是來自中國大陸、印度、俄國、東歐等地三十億人口的競爭。有一句話說：「在中國，就算你是百萬人中的第一名，另外還有一千三百個人和你一樣水準的人！」</w:t>
      </w:r>
      <w:r w:rsidRPr="00DE70CD">
        <w:rPr>
          <w:rFonts w:ascii="標楷體" w:eastAsia="標楷體" w:hAnsi="標楷體"/>
          <w:kern w:val="2"/>
          <w:lang w:eastAsia="zh-TW"/>
        </w:rPr>
        <w:br/>
        <w:t>將來的競爭會有多麼激烈？這句話聽了真是讓人冒冷汗！Thomas L. Friedman在《世界是平的》一書中提到，要成為無法取代的人，「你必須要太特殊、太專業、太懂得深耕、不然就是太會調適，別人才碰你不得。」有興趣可以找這本書來看看，保證收穫良多。</w:t>
      </w:r>
    </w:p>
    <w:p w:rsidR="000A04C5" w:rsidRPr="00DE70CD" w:rsidRDefault="000A04C5" w:rsidP="000A04C5">
      <w:pPr>
        <w:widowControl w:val="0"/>
        <w:tabs>
          <w:tab w:val="left" w:pos="180"/>
        </w:tabs>
        <w:spacing w:line="320" w:lineRule="exact"/>
        <w:ind w:firstLineChars="200" w:firstLine="480"/>
        <w:rPr>
          <w:rFonts w:ascii="標楷體" w:eastAsia="標楷體" w:hAnsi="標楷體"/>
          <w:kern w:val="2"/>
          <w:lang w:eastAsia="zh-TW"/>
        </w:rPr>
      </w:pPr>
    </w:p>
    <w:p w:rsidR="000A04C5" w:rsidRPr="00DE70CD" w:rsidRDefault="000A04C5" w:rsidP="000A04C5">
      <w:pPr>
        <w:widowControl w:val="0"/>
        <w:tabs>
          <w:tab w:val="left" w:pos="180"/>
        </w:tabs>
        <w:spacing w:line="320" w:lineRule="exact"/>
        <w:ind w:firstLineChars="200" w:firstLine="480"/>
        <w:rPr>
          <w:rFonts w:ascii="標楷體" w:eastAsia="標楷體" w:hAnsi="標楷體"/>
          <w:kern w:val="2"/>
          <w:lang w:eastAsia="zh-TW"/>
        </w:rPr>
      </w:pPr>
    </w:p>
    <w:p w:rsidR="000A04C5" w:rsidRPr="00DE70CD" w:rsidRDefault="000A04C5" w:rsidP="000A04C5">
      <w:pPr>
        <w:widowControl w:val="0"/>
        <w:tabs>
          <w:tab w:val="left" w:pos="180"/>
        </w:tabs>
        <w:spacing w:line="320" w:lineRule="exact"/>
        <w:rPr>
          <w:rFonts w:ascii="標楷體" w:eastAsia="標楷體" w:hAnsi="標楷體"/>
          <w:kern w:val="2"/>
          <w:sz w:val="28"/>
          <w:szCs w:val="28"/>
          <w:lang w:eastAsia="zh-TW"/>
        </w:rPr>
      </w:pPr>
      <w:r w:rsidRPr="00DE70CD">
        <w:rPr>
          <w:rFonts w:ascii="標楷體" w:eastAsia="標楷體" w:hAnsi="標楷體" w:cs="新細明體" w:hint="eastAsia"/>
          <w:kern w:val="2"/>
          <w:sz w:val="28"/>
          <w:szCs w:val="28"/>
          <w:lang w:eastAsia="zh-TW"/>
        </w:rPr>
        <w:t>◎</w:t>
      </w:r>
      <w:r w:rsidRPr="00DE70CD">
        <w:rPr>
          <w:rFonts w:ascii="標楷體" w:eastAsia="標楷體" w:hAnsi="標楷體"/>
          <w:kern w:val="2"/>
          <w:sz w:val="28"/>
          <w:szCs w:val="28"/>
          <w:lang w:eastAsia="zh-TW"/>
        </w:rPr>
        <w:t>結語</w:t>
      </w:r>
    </w:p>
    <w:p w:rsidR="000A04C5" w:rsidRPr="00DE70CD" w:rsidRDefault="000A04C5" w:rsidP="000A04C5">
      <w:pPr>
        <w:widowControl w:val="0"/>
        <w:tabs>
          <w:tab w:val="left" w:pos="180"/>
        </w:tabs>
        <w:spacing w:line="32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讓我再做一次重點整理，想要選對科系、找對工作，就自己而言，必須清楚自己的興趣、能力，與價值觀。就外在而言，必須清楚家庭的期望、社會的需求，以及世界的趨勢。希望這個思考方式能夠讓你找到未來的方向！ </w:t>
      </w:r>
    </w:p>
    <w:p w:rsidR="000A04C5" w:rsidRPr="00DE70CD" w:rsidRDefault="000A04C5" w:rsidP="000A04C5">
      <w:pPr>
        <w:widowControl w:val="0"/>
        <w:tabs>
          <w:tab w:val="left" w:pos="180"/>
        </w:tabs>
        <w:spacing w:line="320" w:lineRule="exact"/>
        <w:ind w:firstLineChars="200" w:firstLine="480"/>
        <w:rPr>
          <w:rFonts w:ascii="標楷體" w:eastAsia="標楷體" w:hAnsi="標楷體"/>
          <w:kern w:val="2"/>
          <w:lang w:eastAsia="zh-TW"/>
        </w:rPr>
      </w:pPr>
    </w:p>
    <w:p w:rsidR="000A04C5" w:rsidRPr="00DE70CD" w:rsidRDefault="000A04C5" w:rsidP="000A04C5">
      <w:pPr>
        <w:widowControl w:val="0"/>
        <w:tabs>
          <w:tab w:val="left" w:pos="180"/>
        </w:tabs>
        <w:spacing w:line="320" w:lineRule="exact"/>
        <w:ind w:firstLineChars="200" w:firstLine="480"/>
        <w:rPr>
          <w:rFonts w:ascii="標楷體" w:eastAsia="標楷體" w:hAnsi="標楷體"/>
          <w:kern w:val="2"/>
          <w:lang w:eastAsia="zh-TW"/>
        </w:rPr>
      </w:pPr>
    </w:p>
    <w:p w:rsidR="000A04C5" w:rsidRPr="00DE70CD" w:rsidRDefault="000A04C5" w:rsidP="000A04C5">
      <w:pPr>
        <w:widowControl w:val="0"/>
        <w:tabs>
          <w:tab w:val="left" w:pos="180"/>
        </w:tabs>
        <w:spacing w:line="320" w:lineRule="exact"/>
        <w:ind w:firstLineChars="200" w:firstLine="480"/>
        <w:jc w:val="both"/>
        <w:rPr>
          <w:rFonts w:ascii="標楷體" w:eastAsia="標楷體" w:hAnsi="標楷體"/>
          <w:kern w:val="2"/>
          <w:lang w:eastAsia="zh-TW"/>
        </w:rPr>
      </w:pPr>
    </w:p>
    <w:p w:rsidR="000A04C5" w:rsidRPr="00DE70CD" w:rsidRDefault="000A04C5" w:rsidP="000A04C5">
      <w:pPr>
        <w:widowControl w:val="0"/>
        <w:tabs>
          <w:tab w:val="left" w:pos="180"/>
        </w:tabs>
        <w:spacing w:line="320" w:lineRule="exact"/>
        <w:ind w:firstLineChars="200" w:firstLine="480"/>
        <w:jc w:val="both"/>
        <w:rPr>
          <w:rFonts w:ascii="標楷體" w:eastAsia="標楷體" w:hAnsi="標楷體"/>
          <w:kern w:val="2"/>
          <w:lang w:eastAsia="zh-TW"/>
        </w:rPr>
      </w:pPr>
    </w:p>
    <w:p w:rsidR="000A04C5" w:rsidRPr="00DE70CD" w:rsidRDefault="000A04C5" w:rsidP="000A04C5">
      <w:pPr>
        <w:widowControl w:val="0"/>
        <w:tabs>
          <w:tab w:val="left" w:pos="180"/>
        </w:tabs>
        <w:spacing w:line="320" w:lineRule="exact"/>
        <w:jc w:val="both"/>
        <w:rPr>
          <w:rFonts w:ascii="標楷體" w:eastAsia="標楷體" w:hAnsi="標楷體"/>
          <w:kern w:val="2"/>
          <w:lang w:eastAsia="zh-TW"/>
        </w:rPr>
      </w:pPr>
      <w:r w:rsidRPr="00DE70CD">
        <w:rPr>
          <w:rFonts w:ascii="標楷體" w:eastAsia="標楷體" w:hAnsi="標楷體"/>
          <w:noProof/>
          <w:lang w:eastAsia="zh-TW"/>
        </w:rPr>
        <mc:AlternateContent>
          <mc:Choice Requires="wps">
            <w:drawing>
              <wp:anchor distT="0" distB="0" distL="114300" distR="114300" simplePos="0" relativeHeight="251858944" behindDoc="0" locked="0" layoutInCell="1" allowOverlap="1" wp14:anchorId="21E5113D" wp14:editId="6BD30FF3">
                <wp:simplePos x="0" y="0"/>
                <wp:positionH relativeFrom="page">
                  <wp:align>center</wp:align>
                </wp:positionH>
                <wp:positionV relativeFrom="paragraph">
                  <wp:posOffset>15407</wp:posOffset>
                </wp:positionV>
                <wp:extent cx="4913852" cy="1714500"/>
                <wp:effectExtent l="0" t="0" r="20320" b="19050"/>
                <wp:wrapNone/>
                <wp:docPr id="46"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3852" cy="1714500"/>
                        </a:xfrm>
                        <a:prstGeom prst="roundRect">
                          <a:avLst>
                            <a:gd name="adj" fmla="val 16667"/>
                          </a:avLst>
                        </a:prstGeom>
                        <a:solidFill>
                          <a:srgbClr val="FFFFFF"/>
                        </a:solidFill>
                        <a:ln w="9525">
                          <a:solidFill>
                            <a:srgbClr val="000000"/>
                          </a:solidFill>
                          <a:round/>
                          <a:headEnd/>
                          <a:tailEnd/>
                        </a:ln>
                      </wps:spPr>
                      <wps:txbx>
                        <w:txbxContent>
                          <w:p w:rsidR="00FC6CC0" w:rsidRPr="00EF13A7" w:rsidRDefault="00FC6CC0" w:rsidP="000A04C5">
                            <w:pPr>
                              <w:spacing w:line="320" w:lineRule="exact"/>
                              <w:rPr>
                                <w:rFonts w:ascii="標楷體" w:eastAsia="標楷體" w:hAnsi="標楷體"/>
                                <w:b/>
                                <w:sz w:val="28"/>
                                <w:szCs w:val="28"/>
                                <w:lang w:eastAsia="zh-TW"/>
                              </w:rPr>
                            </w:pPr>
                            <w:r w:rsidRPr="00EF13A7">
                              <w:rPr>
                                <w:rFonts w:ascii="標楷體" w:eastAsia="標楷體" w:hAnsi="標楷體" w:hint="eastAsia"/>
                                <w:b/>
                                <w:sz w:val="28"/>
                                <w:szCs w:val="28"/>
                                <w:lang w:eastAsia="zh-TW"/>
                              </w:rPr>
                              <w:t>貼心小提醒：</w:t>
                            </w:r>
                          </w:p>
                          <w:p w:rsidR="00FC6CC0" w:rsidRPr="00EF13A7" w:rsidRDefault="00FC6CC0" w:rsidP="000A04C5">
                            <w:pPr>
                              <w:spacing w:line="320" w:lineRule="exact"/>
                              <w:rPr>
                                <w:rFonts w:ascii="標楷體" w:eastAsia="標楷體" w:hAnsi="標楷體"/>
                                <w:lang w:eastAsia="zh-TW"/>
                              </w:rPr>
                            </w:pPr>
                            <w:r>
                              <w:rPr>
                                <w:rFonts w:ascii="標楷體" w:eastAsia="標楷體" w:hAnsi="標楷體" w:hint="eastAsia"/>
                                <w:lang w:eastAsia="zh-TW"/>
                              </w:rPr>
                              <w:t xml:space="preserve">    除了本文提供的思考方向之外，同學在高中三年來，除了生涯規畫、進路輔導以及各項演講、大學科系介紹講座</w:t>
                            </w:r>
                            <w:r w:rsidRPr="00EF13A7">
                              <w:rPr>
                                <w:rFonts w:ascii="標楷體" w:eastAsia="標楷體" w:hAnsi="標楷體" w:hint="eastAsia"/>
                                <w:lang w:eastAsia="zh-TW"/>
                              </w:rPr>
                              <w:t>的</w:t>
                            </w:r>
                            <w:r>
                              <w:rPr>
                                <w:rFonts w:ascii="標楷體" w:eastAsia="標楷體" w:hAnsi="標楷體" w:hint="eastAsia"/>
                                <w:lang w:eastAsia="zh-TW"/>
                              </w:rPr>
                              <w:t>種種課程與活動，學校也有為同學提供不同的測驗</w:t>
                            </w:r>
                            <w:r w:rsidRPr="00EF13A7">
                              <w:rPr>
                                <w:rFonts w:ascii="標楷體" w:eastAsia="標楷體" w:hAnsi="標楷體" w:hint="eastAsia"/>
                                <w:lang w:eastAsia="zh-TW"/>
                              </w:rPr>
                              <w:t>，</w:t>
                            </w:r>
                            <w:r w:rsidRPr="005F4271">
                              <w:rPr>
                                <w:rFonts w:ascii="標楷體" w:eastAsia="標楷體" w:hAnsi="標楷體" w:hint="eastAsia"/>
                                <w:b/>
                                <w:lang w:eastAsia="zh-TW"/>
                              </w:rPr>
                              <w:t>同學可以</w:t>
                            </w:r>
                            <w:r w:rsidRPr="005F4271">
                              <w:rPr>
                                <w:rFonts w:ascii="標楷體" w:eastAsia="標楷體" w:hAnsi="標楷體"/>
                                <w:b/>
                                <w:lang w:eastAsia="zh-TW"/>
                              </w:rPr>
                              <w:t>參考大學學系探索量表、興趣量表、學科知能</w:t>
                            </w:r>
                            <w:r w:rsidRPr="005F4271">
                              <w:rPr>
                                <w:rFonts w:ascii="標楷體" w:eastAsia="標楷體" w:hAnsi="標楷體" w:hint="eastAsia"/>
                                <w:b/>
                                <w:lang w:eastAsia="zh-TW"/>
                              </w:rPr>
                              <w:t>量表的結果以及</w:t>
                            </w:r>
                            <w:r w:rsidRPr="005F4271">
                              <w:rPr>
                                <w:rFonts w:ascii="標楷體" w:eastAsia="標楷體" w:hAnsi="標楷體"/>
                                <w:b/>
                                <w:lang w:eastAsia="zh-TW"/>
                              </w:rPr>
                              <w:t>在校</w:t>
                            </w:r>
                            <w:r w:rsidRPr="005F4271">
                              <w:rPr>
                                <w:rFonts w:ascii="標楷體" w:eastAsia="標楷體" w:hAnsi="標楷體" w:hint="eastAsia"/>
                                <w:b/>
                                <w:lang w:eastAsia="zh-TW"/>
                              </w:rPr>
                              <w:t>成績單等較實際的資料</w:t>
                            </w:r>
                            <w:r w:rsidRPr="00EF13A7">
                              <w:rPr>
                                <w:rFonts w:ascii="標楷體" w:eastAsia="標楷體" w:hAnsi="標楷體"/>
                                <w:lang w:eastAsia="zh-TW"/>
                              </w:rPr>
                              <w:t>，</w:t>
                            </w:r>
                            <w:r>
                              <w:rPr>
                                <w:rFonts w:ascii="標楷體" w:eastAsia="標楷體" w:hAnsi="標楷體" w:hint="eastAsia"/>
                                <w:lang w:eastAsia="zh-TW"/>
                              </w:rPr>
                              <w:t>瞭解自己的興趣、能力、價值觀</w:t>
                            </w:r>
                            <w:r>
                              <w:rPr>
                                <w:rFonts w:ascii="標楷體" w:eastAsia="標楷體" w:hAnsi="標楷體"/>
                                <w:lang w:eastAsia="zh-TW"/>
                              </w:rPr>
                              <w:t>…</w:t>
                            </w:r>
                            <w:r w:rsidRPr="00EF13A7">
                              <w:rPr>
                                <w:rFonts w:ascii="標楷體" w:eastAsia="標楷體" w:hAnsi="標楷體"/>
                                <w:lang w:eastAsia="zh-TW"/>
                              </w:rPr>
                              <w:t>。</w:t>
                            </w:r>
                          </w:p>
                        </w:txbxContent>
                      </wps:txbx>
                      <wps:bodyPr rot="0" vert="horz" wrap="square" lIns="91440" tIns="45720" rIns="91440" bIns="45720" anchor="t" anchorCtr="0" upright="1">
                        <a:noAutofit/>
                      </wps:bodyPr>
                    </wps:wsp>
                  </a:graphicData>
                </a:graphic>
              </wp:anchor>
            </w:drawing>
          </mc:Choice>
          <mc:Fallback>
            <w:pict>
              <v:roundrect w14:anchorId="21E5113D" id="AutoShape 94" o:spid="_x0000_s1044" style="position:absolute;left:0;text-align:left;margin-left:0;margin-top:1.2pt;width:386.9pt;height:135pt;z-index:251858944;visibility:visible;mso-wrap-style:square;mso-wrap-distance-left:9pt;mso-wrap-distance-top:0;mso-wrap-distance-right:9pt;mso-wrap-distance-bottom:0;mso-position-horizontal:center;mso-position-horizontal-relative:page;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">
                <v:textbox>
                  <w:txbxContent>
                    <w:p w:rsidR="00FC6CC0" w:rsidRPr="00EF13A7" w:rsidRDefault="00FC6CC0" w:rsidP="000A04C5">
                      <w:pPr>
                        <w:spacing w:line="320" w:lineRule="exact"/>
                        <w:rPr>
                          <w:rFonts w:ascii="標楷體" w:eastAsia="標楷體" w:hAnsi="標楷體"/>
                          <w:b/>
                          <w:sz w:val="28"/>
                          <w:szCs w:val="28"/>
                          <w:lang w:eastAsia="zh-TW"/>
                        </w:rPr>
                      </w:pPr>
                      <w:r w:rsidRPr="00EF13A7">
                        <w:rPr>
                          <w:rFonts w:ascii="標楷體" w:eastAsia="標楷體" w:hAnsi="標楷體" w:hint="eastAsia"/>
                          <w:b/>
                          <w:sz w:val="28"/>
                          <w:szCs w:val="28"/>
                          <w:lang w:eastAsia="zh-TW"/>
                        </w:rPr>
                        <w:t>貼心小提醒：</w:t>
                      </w:r>
                    </w:p>
                    <w:p w:rsidR="00FC6CC0" w:rsidRPr="00EF13A7" w:rsidRDefault="00FC6CC0" w:rsidP="000A04C5">
                      <w:pPr>
                        <w:spacing w:line="320" w:lineRule="exact"/>
                        <w:rPr>
                          <w:rFonts w:ascii="標楷體" w:eastAsia="標楷體" w:hAnsi="標楷體"/>
                          <w:lang w:eastAsia="zh-TW"/>
                        </w:rPr>
                      </w:pPr>
                      <w:r>
                        <w:rPr>
                          <w:rFonts w:ascii="標楷體" w:eastAsia="標楷體" w:hAnsi="標楷體" w:hint="eastAsia"/>
                          <w:lang w:eastAsia="zh-TW"/>
                        </w:rPr>
                        <w:t xml:space="preserve">    除了本文提供的思考方向之外，同學在高中三年來，除了生涯規畫、進路輔導以及各項演講、大學科系介紹講座</w:t>
                      </w:r>
                      <w:r w:rsidRPr="00EF13A7">
                        <w:rPr>
                          <w:rFonts w:ascii="標楷體" w:eastAsia="標楷體" w:hAnsi="標楷體" w:hint="eastAsia"/>
                          <w:lang w:eastAsia="zh-TW"/>
                        </w:rPr>
                        <w:t>的</w:t>
                      </w:r>
                      <w:r>
                        <w:rPr>
                          <w:rFonts w:ascii="標楷體" w:eastAsia="標楷體" w:hAnsi="標楷體" w:hint="eastAsia"/>
                          <w:lang w:eastAsia="zh-TW"/>
                        </w:rPr>
                        <w:t>種種課程與活動，學校也有為同學提供不同的測驗</w:t>
                      </w:r>
                      <w:r w:rsidRPr="00EF13A7">
                        <w:rPr>
                          <w:rFonts w:ascii="標楷體" w:eastAsia="標楷體" w:hAnsi="標楷體" w:hint="eastAsia"/>
                          <w:lang w:eastAsia="zh-TW"/>
                        </w:rPr>
                        <w:t>，</w:t>
                      </w:r>
                      <w:r w:rsidRPr="005F4271">
                        <w:rPr>
                          <w:rFonts w:ascii="標楷體" w:eastAsia="標楷體" w:hAnsi="標楷體" w:hint="eastAsia"/>
                          <w:b/>
                          <w:lang w:eastAsia="zh-TW"/>
                        </w:rPr>
                        <w:t>同學可以</w:t>
                      </w:r>
                      <w:r w:rsidRPr="005F4271">
                        <w:rPr>
                          <w:rFonts w:ascii="標楷體" w:eastAsia="標楷體" w:hAnsi="標楷體"/>
                          <w:b/>
                          <w:lang w:eastAsia="zh-TW"/>
                        </w:rPr>
                        <w:t>參考大學學系探索量表、興趣量表、學科知能</w:t>
                      </w:r>
                      <w:r w:rsidRPr="005F4271">
                        <w:rPr>
                          <w:rFonts w:ascii="標楷體" w:eastAsia="標楷體" w:hAnsi="標楷體" w:hint="eastAsia"/>
                          <w:b/>
                          <w:lang w:eastAsia="zh-TW"/>
                        </w:rPr>
                        <w:t>量表的結果以及</w:t>
                      </w:r>
                      <w:r w:rsidRPr="005F4271">
                        <w:rPr>
                          <w:rFonts w:ascii="標楷體" w:eastAsia="標楷體" w:hAnsi="標楷體"/>
                          <w:b/>
                          <w:lang w:eastAsia="zh-TW"/>
                        </w:rPr>
                        <w:t>在校</w:t>
                      </w:r>
                      <w:r w:rsidRPr="005F4271">
                        <w:rPr>
                          <w:rFonts w:ascii="標楷體" w:eastAsia="標楷體" w:hAnsi="標楷體" w:hint="eastAsia"/>
                          <w:b/>
                          <w:lang w:eastAsia="zh-TW"/>
                        </w:rPr>
                        <w:t>成績單等較實際的資料</w:t>
                      </w:r>
                      <w:r w:rsidRPr="00EF13A7">
                        <w:rPr>
                          <w:rFonts w:ascii="標楷體" w:eastAsia="標楷體" w:hAnsi="標楷體"/>
                          <w:lang w:eastAsia="zh-TW"/>
                        </w:rPr>
                        <w:t>，</w:t>
                      </w:r>
                      <w:r>
                        <w:rPr>
                          <w:rFonts w:ascii="標楷體" w:eastAsia="標楷體" w:hAnsi="標楷體" w:hint="eastAsia"/>
                          <w:lang w:eastAsia="zh-TW"/>
                        </w:rPr>
                        <w:t>瞭解自己的興趣、能力、價值觀</w:t>
                      </w:r>
                      <w:r>
                        <w:rPr>
                          <w:rFonts w:ascii="標楷體" w:eastAsia="標楷體" w:hAnsi="標楷體"/>
                          <w:lang w:eastAsia="zh-TW"/>
                        </w:rPr>
                        <w:t>…</w:t>
                      </w:r>
                      <w:r w:rsidRPr="00EF13A7">
                        <w:rPr>
                          <w:rFonts w:ascii="標楷體" w:eastAsia="標楷體" w:hAnsi="標楷體"/>
                          <w:lang w:eastAsia="zh-TW"/>
                        </w:rPr>
                        <w:t>。</w:t>
                      </w:r>
                    </w:p>
                  </w:txbxContent>
                </v:textbox>
                <w10:wrap anchorx="page"/>
              </v:roundrect>
            </w:pict>
          </mc:Fallback>
        </mc:AlternateContent>
      </w:r>
    </w:p>
    <w:p w:rsidR="000A04C5" w:rsidRPr="00DE70CD" w:rsidRDefault="000A04C5" w:rsidP="000A04C5">
      <w:pPr>
        <w:widowControl w:val="0"/>
        <w:tabs>
          <w:tab w:val="left" w:pos="180"/>
        </w:tabs>
        <w:spacing w:line="320" w:lineRule="exact"/>
        <w:jc w:val="both"/>
        <w:rPr>
          <w:rFonts w:ascii="標楷體" w:eastAsia="標楷體" w:hAnsi="標楷體"/>
          <w:kern w:val="2"/>
          <w:lang w:eastAsia="zh-TW"/>
        </w:rPr>
      </w:pPr>
    </w:p>
    <w:p w:rsidR="000A04C5" w:rsidRPr="00DE70CD" w:rsidRDefault="000A04C5" w:rsidP="000A04C5">
      <w:pPr>
        <w:widowControl w:val="0"/>
        <w:tabs>
          <w:tab w:val="left" w:pos="180"/>
        </w:tabs>
        <w:spacing w:line="320" w:lineRule="exact"/>
        <w:jc w:val="both"/>
        <w:rPr>
          <w:rFonts w:ascii="標楷體" w:eastAsia="標楷體" w:hAnsi="標楷體"/>
          <w:kern w:val="2"/>
          <w:lang w:eastAsia="zh-TW"/>
        </w:rPr>
      </w:pPr>
    </w:p>
    <w:p w:rsidR="000A04C5" w:rsidRPr="00DE70CD" w:rsidRDefault="000A04C5" w:rsidP="000A04C5">
      <w:pPr>
        <w:widowControl w:val="0"/>
        <w:tabs>
          <w:tab w:val="left" w:pos="180"/>
        </w:tabs>
        <w:spacing w:line="320" w:lineRule="exact"/>
        <w:jc w:val="both"/>
        <w:rPr>
          <w:rFonts w:ascii="標楷體" w:eastAsia="標楷體" w:hAnsi="標楷體"/>
          <w:kern w:val="2"/>
          <w:sz w:val="28"/>
          <w:szCs w:val="28"/>
          <w:lang w:eastAsia="zh-TW"/>
        </w:rPr>
      </w:pPr>
    </w:p>
    <w:p w:rsidR="000A04C5" w:rsidRPr="00DE70CD" w:rsidRDefault="000A04C5" w:rsidP="000A04C5">
      <w:pPr>
        <w:widowControl w:val="0"/>
        <w:tabs>
          <w:tab w:val="left" w:pos="180"/>
        </w:tabs>
        <w:spacing w:line="320" w:lineRule="exact"/>
        <w:jc w:val="both"/>
        <w:rPr>
          <w:rFonts w:ascii="標楷體" w:eastAsia="標楷體" w:hAnsi="標楷體"/>
          <w:kern w:val="2"/>
          <w:sz w:val="28"/>
          <w:szCs w:val="28"/>
          <w:lang w:eastAsia="zh-TW"/>
        </w:rPr>
      </w:pPr>
    </w:p>
    <w:p w:rsidR="000A04C5" w:rsidRPr="00DE70CD" w:rsidRDefault="000A04C5" w:rsidP="000A04C5">
      <w:pPr>
        <w:widowControl w:val="0"/>
        <w:tabs>
          <w:tab w:val="left" w:pos="180"/>
        </w:tabs>
        <w:spacing w:line="320" w:lineRule="exact"/>
        <w:jc w:val="center"/>
        <w:rPr>
          <w:rFonts w:ascii="標楷體" w:eastAsia="標楷體" w:hAnsi="標楷體"/>
          <w:kern w:val="2"/>
          <w:lang w:eastAsia="zh-TW"/>
        </w:rPr>
      </w:pPr>
    </w:p>
    <w:p w:rsidR="000A04C5" w:rsidRPr="00DE70CD" w:rsidRDefault="000A04C5" w:rsidP="000A04C5">
      <w:pPr>
        <w:rPr>
          <w:rFonts w:ascii="標楷體" w:eastAsia="標楷體" w:hAnsi="標楷體"/>
          <w:lang w:eastAsia="zh-TW"/>
        </w:rPr>
      </w:pPr>
      <w:r w:rsidRPr="00DE70CD">
        <w:rPr>
          <w:rFonts w:ascii="標楷體" w:eastAsia="標楷體" w:hAnsi="標楷體"/>
          <w:lang w:eastAsia="zh-TW"/>
        </w:rPr>
        <w:br w:type="page"/>
      </w:r>
    </w:p>
    <w:p w:rsidR="000A04C5" w:rsidRPr="00DE70CD" w:rsidRDefault="000A04C5" w:rsidP="002A5122">
      <w:pPr>
        <w:pStyle w:val="ab"/>
        <w:tabs>
          <w:tab w:val="left" w:pos="851"/>
        </w:tabs>
        <w:spacing w:beforeLines="100" w:before="240"/>
        <w:ind w:leftChars="0" w:left="482"/>
        <w:jc w:val="center"/>
        <w:outlineLvl w:val="1"/>
        <w:rPr>
          <w:rFonts w:ascii="標楷體" w:eastAsia="標楷體" w:hAnsi="標楷體"/>
          <w:b/>
          <w:sz w:val="36"/>
          <w:lang w:eastAsia="zh-TW"/>
        </w:rPr>
      </w:pPr>
      <w:bookmarkStart w:id="39" w:name="_Toc506953347"/>
      <w:bookmarkStart w:id="40" w:name="_Toc23945600"/>
      <w:r w:rsidRPr="00DE70CD">
        <w:rPr>
          <w:rFonts w:ascii="標楷體" w:eastAsia="標楷體" w:hAnsi="標楷體"/>
          <w:b/>
          <w:sz w:val="36"/>
          <w:lang w:eastAsia="zh-TW"/>
        </w:rPr>
        <w:lastRenderedPageBreak/>
        <w:t>選填科系時如何與父母溝通互動</w:t>
      </w:r>
      <w:r w:rsidR="00BC4221">
        <w:rPr>
          <w:rFonts w:ascii="標楷體" w:eastAsia="標楷體" w:hAnsi="標楷體"/>
          <w:b/>
          <w:sz w:val="36"/>
          <w:lang w:eastAsia="zh-TW"/>
        </w:rPr>
        <w:t>？</w:t>
      </w:r>
      <w:bookmarkEnd w:id="39"/>
      <w:bookmarkEnd w:id="40"/>
    </w:p>
    <w:p w:rsidR="000A04C5" w:rsidRPr="00DE70CD" w:rsidRDefault="000A04C5" w:rsidP="000A04C5">
      <w:pPr>
        <w:widowControl w:val="0"/>
        <w:jc w:val="center"/>
        <w:rPr>
          <w:rFonts w:ascii="標楷體" w:eastAsia="標楷體" w:hAnsi="標楷體"/>
          <w:b/>
          <w:kern w:val="2"/>
          <w:sz w:val="36"/>
          <w:szCs w:val="36"/>
          <w:lang w:eastAsia="zh-TW"/>
        </w:rPr>
      </w:pPr>
    </w:p>
    <w:p w:rsidR="000A04C5" w:rsidRPr="00DE70CD" w:rsidRDefault="000A04C5" w:rsidP="000A04C5">
      <w:pPr>
        <w:widowControl w:val="0"/>
        <w:ind w:leftChars="600" w:left="1440"/>
        <w:jc w:val="right"/>
        <w:rPr>
          <w:rFonts w:ascii="標楷體" w:eastAsia="標楷體" w:hAnsi="標楷體"/>
          <w:kern w:val="2"/>
          <w:sz w:val="20"/>
          <w:szCs w:val="20"/>
          <w:lang w:eastAsia="zh-TW"/>
        </w:rPr>
      </w:pPr>
      <w:r w:rsidRPr="00DE70CD">
        <w:rPr>
          <w:rFonts w:ascii="標楷體" w:eastAsia="標楷體" w:hAnsi="標楷體"/>
          <w:kern w:val="2"/>
          <w:sz w:val="20"/>
          <w:szCs w:val="20"/>
          <w:lang w:eastAsia="zh-TW"/>
        </w:rPr>
        <w:t xml:space="preserve">　資料來源：壽山高中 輔導室</w:t>
      </w:r>
    </w:p>
    <w:p w:rsidR="000A04C5" w:rsidRPr="00DE70CD" w:rsidRDefault="000A04C5" w:rsidP="000A04C5">
      <w:pPr>
        <w:widowControl w:val="0"/>
        <w:ind w:rightChars="200" w:right="480"/>
        <w:rPr>
          <w:rFonts w:ascii="標楷體" w:eastAsia="標楷體" w:hAnsi="標楷體"/>
          <w:kern w:val="2"/>
          <w:lang w:eastAsia="zh-TW"/>
        </w:rPr>
      </w:pPr>
    </w:p>
    <w:p w:rsidR="000A04C5" w:rsidRPr="00DE70CD" w:rsidRDefault="000A04C5" w:rsidP="00071614">
      <w:pPr>
        <w:widowControl w:val="0"/>
        <w:spacing w:beforeLines="50" w:before="120"/>
        <w:ind w:rightChars="200" w:right="480" w:firstLineChars="200" w:firstLine="480"/>
        <w:rPr>
          <w:rFonts w:ascii="標楷體" w:eastAsia="標楷體" w:hAnsi="標楷體"/>
          <w:kern w:val="2"/>
          <w:lang w:eastAsia="zh-TW"/>
        </w:rPr>
      </w:pPr>
      <w:r w:rsidRPr="00DE70CD">
        <w:rPr>
          <w:rFonts w:ascii="標楷體" w:eastAsia="標楷體" w:hAnsi="標楷體"/>
          <w:kern w:val="2"/>
          <w:lang w:eastAsia="zh-TW"/>
        </w:rPr>
        <w:t>選填志願常成為親子間的拉鋸戰，特別是在成績出來後，更常聽到父母的質疑包括：「你念這個，將來容易找工作嗎？」、 「你為什麼要填私立？」…。</w:t>
      </w:r>
    </w:p>
    <w:p w:rsidR="00071614" w:rsidRDefault="000A04C5" w:rsidP="00071614">
      <w:pPr>
        <w:widowControl w:val="0"/>
        <w:spacing w:beforeLines="50" w:before="120"/>
        <w:ind w:rightChars="200" w:right="480" w:firstLineChars="200" w:firstLine="480"/>
        <w:rPr>
          <w:rFonts w:ascii="標楷體" w:eastAsia="標楷體" w:hAnsi="標楷體"/>
          <w:kern w:val="2"/>
          <w:lang w:eastAsia="zh-TW"/>
        </w:rPr>
      </w:pPr>
      <w:r w:rsidRPr="00DE70CD">
        <w:rPr>
          <w:rFonts w:ascii="標楷體" w:eastAsia="標楷體" w:hAnsi="標楷體"/>
          <w:kern w:val="2"/>
          <w:lang w:eastAsia="zh-TW"/>
        </w:rPr>
        <w:t>面對父母，先別急著否定或故意置之不理。在選擇科系的過程中，讓父母理解你的想法，與他們一起理性的討論並共同決定，這不僅是親子關係中重要的功課，也顯示更加成熟的你不僅能為自己的未來負責，更能尊重重要他人的意見。</w:t>
      </w:r>
    </w:p>
    <w:p w:rsidR="000A04C5" w:rsidRPr="00DE70CD" w:rsidRDefault="000A04C5" w:rsidP="00071614">
      <w:pPr>
        <w:widowControl w:val="0"/>
        <w:spacing w:beforeLines="50" w:before="120"/>
        <w:ind w:rightChars="200" w:right="480" w:firstLineChars="200" w:firstLine="480"/>
        <w:rPr>
          <w:rFonts w:ascii="標楷體" w:eastAsia="標楷體" w:hAnsi="標楷體"/>
          <w:kern w:val="2"/>
          <w:lang w:eastAsia="zh-TW"/>
        </w:rPr>
      </w:pPr>
      <w:r w:rsidRPr="00DE70CD">
        <w:rPr>
          <w:rFonts w:ascii="標楷體" w:eastAsia="標楷體" w:hAnsi="標楷體"/>
          <w:kern w:val="2"/>
          <w:lang w:eastAsia="zh-TW"/>
        </w:rPr>
        <w:t>以下提供同學如何</w:t>
      </w:r>
      <w:r w:rsidRPr="00555E3C">
        <w:rPr>
          <w:rFonts w:ascii="標楷體" w:eastAsia="標楷體" w:hAnsi="標楷體"/>
          <w:b/>
          <w:kern w:val="2"/>
          <w:lang w:eastAsia="zh-TW"/>
        </w:rPr>
        <w:t>與父母溝通討論</w:t>
      </w:r>
      <w:r w:rsidRPr="00DE70CD">
        <w:rPr>
          <w:rFonts w:ascii="標楷體" w:eastAsia="標楷體" w:hAnsi="標楷體"/>
          <w:kern w:val="2"/>
          <w:lang w:eastAsia="zh-TW"/>
        </w:rPr>
        <w:t>的策略：</w:t>
      </w:r>
    </w:p>
    <w:p w:rsidR="000A04C5" w:rsidRPr="00DE70CD" w:rsidRDefault="000A04C5" w:rsidP="000A04C5">
      <w:pPr>
        <w:widowControl w:val="0"/>
        <w:ind w:leftChars="300" w:left="720" w:rightChars="200" w:right="480"/>
        <w:rPr>
          <w:rFonts w:ascii="標楷體" w:eastAsia="標楷體" w:hAnsi="標楷體"/>
          <w:kern w:val="2"/>
          <w:lang w:eastAsia="zh-TW"/>
        </w:rPr>
      </w:pPr>
    </w:p>
    <w:p w:rsidR="000A04C5" w:rsidRPr="00326642" w:rsidRDefault="000A04C5" w:rsidP="00A5460B">
      <w:pPr>
        <w:pStyle w:val="ab"/>
        <w:widowControl w:val="0"/>
        <w:numPr>
          <w:ilvl w:val="1"/>
          <w:numId w:val="100"/>
        </w:numPr>
        <w:ind w:leftChars="0" w:rightChars="200" w:right="480"/>
        <w:rPr>
          <w:rFonts w:ascii="標楷體" w:eastAsia="標楷體" w:hAnsi="標楷體"/>
          <w:b/>
          <w:kern w:val="2"/>
          <w:lang w:eastAsia="zh-TW"/>
        </w:rPr>
      </w:pPr>
      <w:r w:rsidRPr="00326642">
        <w:rPr>
          <w:rFonts w:ascii="標楷體" w:eastAsia="標楷體" w:hAnsi="標楷體"/>
          <w:b/>
          <w:kern w:val="2"/>
          <w:lang w:eastAsia="zh-TW"/>
        </w:rPr>
        <w:t>設身處地不可少</w:t>
      </w:r>
    </w:p>
    <w:p w:rsidR="000A04C5" w:rsidRPr="00DE70CD" w:rsidRDefault="000A04C5" w:rsidP="00071614">
      <w:pPr>
        <w:widowControl w:val="0"/>
        <w:spacing w:beforeLines="50" w:before="120" w:afterLines="50" w:after="120"/>
        <w:ind w:leftChars="400" w:left="960" w:rightChars="200" w:right="480"/>
        <w:rPr>
          <w:rFonts w:ascii="標楷體" w:eastAsia="標楷體" w:hAnsi="標楷體"/>
          <w:kern w:val="2"/>
          <w:lang w:eastAsia="zh-TW"/>
        </w:rPr>
      </w:pPr>
      <w:r w:rsidRPr="00DE70CD">
        <w:rPr>
          <w:rFonts w:ascii="標楷體" w:eastAsia="標楷體" w:hAnsi="標楷體"/>
          <w:kern w:val="2"/>
          <w:lang w:eastAsia="zh-TW"/>
        </w:rPr>
        <w:t>儘管父母親的價值觀不一定適用於你，但絕大多數的父母都是站在「為你好」的立場去做出建議或要求，當你試著放下自己反彈的情緒，嘗試去「懂」他們的處境與擔心，你就可以發現父母親為何堅持的理由，找到彼此需要溝通的癥結點。</w:t>
      </w:r>
    </w:p>
    <w:p w:rsidR="000A04C5" w:rsidRPr="00DE70CD" w:rsidRDefault="000A04C5" w:rsidP="000A04C5">
      <w:pPr>
        <w:widowControl w:val="0"/>
        <w:ind w:leftChars="300" w:left="720" w:rightChars="200" w:right="480"/>
        <w:rPr>
          <w:rFonts w:ascii="標楷體" w:eastAsia="標楷體" w:hAnsi="標楷體"/>
          <w:kern w:val="2"/>
          <w:lang w:eastAsia="zh-TW"/>
        </w:rPr>
      </w:pPr>
    </w:p>
    <w:p w:rsidR="000A04C5" w:rsidRPr="00326642" w:rsidRDefault="000A04C5" w:rsidP="00A5460B">
      <w:pPr>
        <w:pStyle w:val="ab"/>
        <w:widowControl w:val="0"/>
        <w:numPr>
          <w:ilvl w:val="1"/>
          <w:numId w:val="100"/>
        </w:numPr>
        <w:ind w:leftChars="0" w:rightChars="200" w:right="480"/>
        <w:rPr>
          <w:rFonts w:ascii="標楷體" w:eastAsia="標楷體" w:hAnsi="標楷體"/>
          <w:b/>
          <w:kern w:val="2"/>
          <w:lang w:eastAsia="zh-TW"/>
        </w:rPr>
      </w:pPr>
      <w:r w:rsidRPr="00326642">
        <w:rPr>
          <w:rFonts w:ascii="標楷體" w:eastAsia="標楷體" w:hAnsi="標楷體"/>
          <w:b/>
          <w:kern w:val="2"/>
          <w:lang w:eastAsia="zh-TW"/>
        </w:rPr>
        <w:t>自我瞭解最重要</w:t>
      </w:r>
    </w:p>
    <w:p w:rsidR="000A04C5" w:rsidRPr="00DE70CD" w:rsidRDefault="000A04C5" w:rsidP="00071614">
      <w:pPr>
        <w:widowControl w:val="0"/>
        <w:spacing w:beforeLines="50" w:before="120" w:afterLines="50" w:after="120"/>
        <w:ind w:leftChars="400" w:left="960" w:rightChars="200" w:right="480"/>
        <w:rPr>
          <w:rFonts w:ascii="標楷體" w:eastAsia="標楷體" w:hAnsi="標楷體"/>
          <w:kern w:val="2"/>
          <w:lang w:eastAsia="zh-TW"/>
        </w:rPr>
      </w:pPr>
      <w:r w:rsidRPr="00DE70CD">
        <w:rPr>
          <w:rFonts w:ascii="標楷體" w:eastAsia="標楷體" w:hAnsi="標楷體"/>
          <w:kern w:val="2"/>
          <w:lang w:eastAsia="zh-TW"/>
        </w:rPr>
        <w:t>同學需要清楚考量自己的能力、興趣、價值觀以及未來想要的生涯方向，這樣你才有足夠的說服力去說明你為何想選填這些科系。如果自己都不是很清楚想要什麼？你光尋求意見都來不及了，更別談說服父母。</w:t>
      </w:r>
    </w:p>
    <w:p w:rsidR="000A04C5" w:rsidRPr="00DE70CD" w:rsidRDefault="000A04C5" w:rsidP="000A04C5">
      <w:pPr>
        <w:widowControl w:val="0"/>
        <w:ind w:leftChars="300" w:left="720" w:rightChars="200" w:right="480" w:firstLineChars="200" w:firstLine="480"/>
        <w:rPr>
          <w:rFonts w:ascii="標楷體" w:eastAsia="標楷體" w:hAnsi="標楷體"/>
          <w:kern w:val="2"/>
          <w:lang w:eastAsia="zh-TW"/>
        </w:rPr>
      </w:pPr>
    </w:p>
    <w:p w:rsidR="000A04C5" w:rsidRPr="00326642" w:rsidRDefault="000A04C5" w:rsidP="00A5460B">
      <w:pPr>
        <w:pStyle w:val="ab"/>
        <w:widowControl w:val="0"/>
        <w:numPr>
          <w:ilvl w:val="1"/>
          <w:numId w:val="100"/>
        </w:numPr>
        <w:ind w:leftChars="0" w:rightChars="200" w:right="480"/>
        <w:rPr>
          <w:rFonts w:ascii="標楷體" w:eastAsia="標楷體" w:hAnsi="標楷體"/>
          <w:b/>
          <w:kern w:val="2"/>
          <w:lang w:eastAsia="zh-TW"/>
        </w:rPr>
      </w:pPr>
      <w:r w:rsidRPr="00326642">
        <w:rPr>
          <w:rFonts w:ascii="標楷體" w:eastAsia="標楷體" w:hAnsi="標楷體"/>
          <w:b/>
          <w:kern w:val="2"/>
          <w:lang w:eastAsia="zh-TW"/>
        </w:rPr>
        <w:t>準備功夫要齊全</w:t>
      </w:r>
    </w:p>
    <w:p w:rsidR="000A04C5" w:rsidRPr="00DE70CD" w:rsidRDefault="000A04C5" w:rsidP="00071614">
      <w:pPr>
        <w:widowControl w:val="0"/>
        <w:spacing w:beforeLines="50" w:before="120" w:afterLines="50" w:after="120"/>
        <w:ind w:leftChars="400" w:left="960" w:rightChars="200" w:right="480"/>
        <w:rPr>
          <w:rFonts w:ascii="標楷體" w:eastAsia="標楷體" w:hAnsi="標楷體"/>
          <w:kern w:val="2"/>
          <w:lang w:eastAsia="zh-TW"/>
        </w:rPr>
      </w:pPr>
      <w:r w:rsidRPr="00DE70CD">
        <w:rPr>
          <w:rFonts w:ascii="標楷體" w:eastAsia="標楷體" w:hAnsi="標楷體"/>
          <w:kern w:val="2"/>
          <w:lang w:eastAsia="zh-TW"/>
        </w:rPr>
        <w:t>當現實與夢想能兼顧時，父母通常會比較放心！因此，你更需提出明確的證據，來證實你是審慎評估過各方面資料，並對未來的就業趨勢有所認知之後才做這樣的抉擇。如果你能夠運用測驗、成績表現，或引證相關書籍資料來提出為何你想念該校系，甚至將這些化為書面文字來與父母親共同討論。那麼，即便父母對你想填的科系是比較陌生的，他們在看到這些資料之後也比較容易理解。</w:t>
      </w:r>
    </w:p>
    <w:p w:rsidR="000A04C5" w:rsidRPr="00DE70CD" w:rsidRDefault="000A04C5" w:rsidP="000A04C5">
      <w:pPr>
        <w:widowControl w:val="0"/>
        <w:ind w:leftChars="300" w:left="720" w:rightChars="200" w:right="480" w:firstLineChars="200" w:firstLine="480"/>
        <w:rPr>
          <w:rFonts w:ascii="標楷體" w:eastAsia="標楷體" w:hAnsi="標楷體"/>
          <w:kern w:val="2"/>
          <w:lang w:eastAsia="zh-TW"/>
        </w:rPr>
      </w:pPr>
    </w:p>
    <w:p w:rsidR="000A04C5" w:rsidRPr="00326642" w:rsidRDefault="000A04C5" w:rsidP="00A5460B">
      <w:pPr>
        <w:pStyle w:val="ab"/>
        <w:widowControl w:val="0"/>
        <w:numPr>
          <w:ilvl w:val="1"/>
          <w:numId w:val="100"/>
        </w:numPr>
        <w:ind w:leftChars="0" w:rightChars="200" w:right="480"/>
        <w:rPr>
          <w:rFonts w:ascii="標楷體" w:eastAsia="標楷體" w:hAnsi="標楷體"/>
          <w:b/>
          <w:kern w:val="2"/>
          <w:lang w:eastAsia="zh-TW"/>
        </w:rPr>
      </w:pPr>
      <w:r w:rsidRPr="00326642">
        <w:rPr>
          <w:rFonts w:ascii="標楷體" w:eastAsia="標楷體" w:hAnsi="標楷體"/>
          <w:b/>
          <w:kern w:val="2"/>
          <w:lang w:eastAsia="zh-TW"/>
        </w:rPr>
        <w:t>創造對話的時間</w:t>
      </w:r>
    </w:p>
    <w:p w:rsidR="000A04C5" w:rsidRPr="00DE70CD" w:rsidRDefault="000A04C5" w:rsidP="00071614">
      <w:pPr>
        <w:widowControl w:val="0"/>
        <w:spacing w:beforeLines="50" w:before="120" w:afterLines="50" w:after="120"/>
        <w:ind w:leftChars="400" w:left="960" w:rightChars="200" w:right="480"/>
        <w:rPr>
          <w:rFonts w:ascii="標楷體" w:eastAsia="標楷體" w:hAnsi="標楷體"/>
          <w:kern w:val="2"/>
          <w:lang w:eastAsia="zh-TW"/>
        </w:rPr>
      </w:pPr>
      <w:r w:rsidRPr="00DE70CD">
        <w:rPr>
          <w:rFonts w:ascii="標楷體" w:eastAsia="標楷體" w:hAnsi="標楷體"/>
          <w:kern w:val="2"/>
          <w:lang w:eastAsia="zh-TW"/>
        </w:rPr>
        <w:t>不論是飯桌前、早起時或是一起外出時…尋找一段對你們家來說比較完整而不容易被干擾的時間，好好的去溝通。建議在考完試算完分數之後就要與父母親討論選志願，千萬不要等到填志願的最後一天才和父母親討論要選哪些科系，或是冒著先斬後奏的風險，逕自將志願直接填交出去。提早就與父母進行溝通討論，不僅可以多些時間爭取父母的支持，更有助於你自己的審慎評估與抉擇。</w:t>
      </w:r>
    </w:p>
    <w:p w:rsidR="000A04C5" w:rsidRPr="00DE70CD" w:rsidRDefault="000A04C5" w:rsidP="000A04C5">
      <w:pPr>
        <w:widowControl w:val="0"/>
        <w:ind w:leftChars="300" w:left="720" w:rightChars="200" w:right="480" w:firstLineChars="200" w:firstLine="480"/>
        <w:rPr>
          <w:rFonts w:ascii="標楷體" w:eastAsia="標楷體" w:hAnsi="標楷體"/>
          <w:kern w:val="2"/>
          <w:lang w:eastAsia="zh-TW"/>
        </w:rPr>
      </w:pPr>
      <w:r w:rsidRPr="00DE70CD">
        <w:rPr>
          <w:rFonts w:ascii="標楷體" w:eastAsia="標楷體" w:hAnsi="標楷體"/>
          <w:kern w:val="2"/>
          <w:lang w:eastAsia="zh-TW"/>
        </w:rPr>
        <w:t xml:space="preserve">    </w:t>
      </w:r>
    </w:p>
    <w:p w:rsidR="000A04C5" w:rsidRPr="00DE70CD" w:rsidRDefault="000A04C5" w:rsidP="00071614">
      <w:pPr>
        <w:widowControl w:val="0"/>
        <w:ind w:rightChars="200" w:right="480"/>
        <w:rPr>
          <w:rFonts w:ascii="標楷體" w:eastAsia="標楷體" w:hAnsi="標楷體"/>
          <w:kern w:val="2"/>
          <w:lang w:eastAsia="zh-TW"/>
        </w:rPr>
      </w:pPr>
      <w:r w:rsidRPr="00DE70CD">
        <w:rPr>
          <w:rFonts w:ascii="標楷體" w:eastAsia="標楷體" w:hAnsi="標楷體"/>
          <w:kern w:val="2"/>
          <w:lang w:eastAsia="zh-TW"/>
        </w:rPr>
        <w:t>若你跟父母溝通後仍無法讓他們同意你的選擇，至少你可以用相關學群中較容易讓他們接受的科系來討論，畢竟許多科系所學都有重疊，運用學系交通網的概念，尋找同一類別領域中較可以讓親子都接受的科系，不僅可以讓你和父母親有更多協調的空間，也擴展你可選擇的範圍。</w:t>
      </w:r>
    </w:p>
    <w:p w:rsidR="00071614" w:rsidRDefault="00071614" w:rsidP="00F77409">
      <w:pPr>
        <w:pStyle w:val="ab"/>
        <w:tabs>
          <w:tab w:val="left" w:pos="851"/>
        </w:tabs>
        <w:spacing w:beforeLines="100" w:before="240"/>
        <w:ind w:leftChars="0" w:left="482"/>
        <w:jc w:val="center"/>
        <w:outlineLvl w:val="1"/>
        <w:rPr>
          <w:rFonts w:ascii="標楷體" w:eastAsia="標楷體" w:hAnsi="標楷體"/>
          <w:b/>
          <w:sz w:val="36"/>
          <w:lang w:eastAsia="zh-TW"/>
        </w:rPr>
      </w:pPr>
      <w:bookmarkStart w:id="41" w:name="_Toc506953348"/>
    </w:p>
    <w:p w:rsidR="002A5122" w:rsidRPr="00DE70CD" w:rsidRDefault="002A5122" w:rsidP="00F77409">
      <w:pPr>
        <w:pStyle w:val="ab"/>
        <w:tabs>
          <w:tab w:val="left" w:pos="851"/>
        </w:tabs>
        <w:spacing w:beforeLines="100" w:before="240"/>
        <w:ind w:leftChars="0" w:left="482"/>
        <w:jc w:val="center"/>
        <w:outlineLvl w:val="1"/>
        <w:rPr>
          <w:rFonts w:ascii="標楷體" w:eastAsia="標楷體" w:hAnsi="標楷體"/>
          <w:b/>
          <w:sz w:val="36"/>
          <w:lang w:eastAsia="zh-TW"/>
        </w:rPr>
      </w:pPr>
      <w:bookmarkStart w:id="42" w:name="_Toc23945601"/>
      <w:r w:rsidRPr="00DE70CD">
        <w:rPr>
          <w:rFonts w:ascii="標楷體" w:eastAsia="標楷體" w:hAnsi="標楷體"/>
          <w:b/>
          <w:sz w:val="36"/>
          <w:lang w:eastAsia="zh-TW"/>
        </w:rPr>
        <w:lastRenderedPageBreak/>
        <w:t>生涯網站</w:t>
      </w:r>
      <w:r w:rsidR="00DE70CD">
        <w:rPr>
          <w:rFonts w:ascii="標楷體" w:eastAsia="標楷體" w:hAnsi="標楷體" w:hint="eastAsia"/>
          <w:b/>
          <w:sz w:val="36"/>
          <w:lang w:eastAsia="zh-TW"/>
        </w:rPr>
        <w:t>及資訊</w:t>
      </w:r>
      <w:r w:rsidRPr="00DE70CD">
        <w:rPr>
          <w:rFonts w:ascii="標楷體" w:eastAsia="標楷體" w:hAnsi="標楷體"/>
          <w:b/>
          <w:sz w:val="36"/>
          <w:lang w:eastAsia="zh-TW"/>
        </w:rPr>
        <w:t>介紹</w:t>
      </w:r>
      <w:bookmarkEnd w:id="41"/>
      <w:bookmarkEnd w:id="42"/>
    </w:p>
    <w:p w:rsidR="00191D4F" w:rsidRPr="00DE70CD" w:rsidRDefault="00191D4F" w:rsidP="00191D4F">
      <w:pPr>
        <w:widowControl w:val="0"/>
        <w:rPr>
          <w:rFonts w:ascii="標楷體" w:eastAsia="標楷體" w:hAnsi="標楷體"/>
          <w:kern w:val="2"/>
          <w:lang w:eastAsia="zh-TW"/>
        </w:rPr>
      </w:pPr>
    </w:p>
    <w:p w:rsidR="00E66E1B" w:rsidRDefault="00E66E1B" w:rsidP="00A5460B">
      <w:pPr>
        <w:widowControl w:val="0"/>
        <w:numPr>
          <w:ilvl w:val="0"/>
          <w:numId w:val="71"/>
        </w:numPr>
        <w:tabs>
          <w:tab w:val="clear" w:pos="720"/>
          <w:tab w:val="num" w:pos="1427"/>
        </w:tabs>
        <w:ind w:leftChars="145" w:left="708"/>
        <w:rPr>
          <w:rFonts w:ascii="標楷體" w:eastAsia="標楷體" w:hAnsi="標楷體"/>
          <w:kern w:val="2"/>
          <w:lang w:eastAsia="zh-TW"/>
        </w:rPr>
      </w:pPr>
      <w:r>
        <w:rPr>
          <w:rFonts w:ascii="標楷體" w:eastAsia="標楷體" w:hAnsi="標楷體" w:hint="eastAsia"/>
          <w:kern w:val="2"/>
          <w:lang w:eastAsia="zh-TW"/>
        </w:rPr>
        <w:t>考試/招生重要網站</w:t>
      </w:r>
    </w:p>
    <w:p w:rsidR="00E66E1B" w:rsidRDefault="00E66E1B" w:rsidP="00E66E1B">
      <w:pPr>
        <w:widowControl w:val="0"/>
        <w:ind w:leftChars="295" w:left="708"/>
        <w:rPr>
          <w:rFonts w:ascii="標楷體" w:eastAsia="標楷體" w:hAnsi="標楷體"/>
          <w:kern w:val="2"/>
          <w:lang w:eastAsia="zh-TW"/>
        </w:rPr>
      </w:pPr>
      <w:r w:rsidRPr="00E66E1B">
        <w:rPr>
          <w:rFonts w:ascii="標楷體" w:eastAsia="標楷體" w:hAnsi="標楷體"/>
          <w:kern w:val="2"/>
          <w:lang w:eastAsia="zh-TW"/>
        </w:rPr>
        <w:t>大學多元入學方案中，「</w:t>
      </w:r>
      <w:r w:rsidRPr="00CE364E">
        <w:rPr>
          <w:rFonts w:ascii="標楷體" w:eastAsia="標楷體" w:hAnsi="標楷體"/>
          <w:b/>
          <w:kern w:val="2"/>
          <w:lang w:eastAsia="zh-TW"/>
        </w:rPr>
        <w:t>考試</w:t>
      </w:r>
      <w:r w:rsidRPr="00E66E1B">
        <w:rPr>
          <w:rFonts w:ascii="標楷體" w:eastAsia="標楷體" w:hAnsi="標楷體"/>
          <w:kern w:val="2"/>
          <w:lang w:eastAsia="zh-TW"/>
        </w:rPr>
        <w:t>」與「</w:t>
      </w:r>
      <w:r w:rsidRPr="00CE364E">
        <w:rPr>
          <w:rFonts w:ascii="標楷體" w:eastAsia="標楷體" w:hAnsi="標楷體"/>
          <w:b/>
          <w:kern w:val="2"/>
          <w:lang w:eastAsia="zh-TW"/>
        </w:rPr>
        <w:t>招生</w:t>
      </w:r>
      <w:r w:rsidRPr="00E66E1B">
        <w:rPr>
          <w:rFonts w:ascii="標楷體" w:eastAsia="標楷體" w:hAnsi="標楷體"/>
          <w:kern w:val="2"/>
          <w:lang w:eastAsia="zh-TW"/>
        </w:rPr>
        <w:t>」分別由不同單位負責，單獨招生則由各院校分別訂定成績採計項目，同學請務必確認所欲報考學校招生之相關規定。</w:t>
      </w:r>
    </w:p>
    <w:p w:rsidR="00E66E1B" w:rsidRPr="00E66E1B" w:rsidRDefault="00E66E1B" w:rsidP="00E66E1B">
      <w:pPr>
        <w:widowControl w:val="0"/>
        <w:rPr>
          <w:rFonts w:ascii="標楷體" w:eastAsia="標楷體" w:hAnsi="標楷體"/>
          <w:kern w:val="2"/>
          <w:lang w:eastAsia="zh-TW"/>
        </w:rPr>
      </w:pPr>
    </w:p>
    <w:tbl>
      <w:tblPr>
        <w:tblStyle w:val="a3"/>
        <w:tblW w:w="10707" w:type="dxa"/>
        <w:jc w:val="center"/>
        <w:tblLook w:val="04A0" w:firstRow="1" w:lastRow="0" w:firstColumn="1" w:lastColumn="0" w:noHBand="0" w:noVBand="1"/>
      </w:tblPr>
      <w:tblGrid>
        <w:gridCol w:w="2568"/>
        <w:gridCol w:w="3634"/>
        <w:gridCol w:w="4505"/>
      </w:tblGrid>
      <w:tr w:rsidR="00E66E1B" w:rsidRPr="00E66E1B" w:rsidTr="00F766B3">
        <w:trPr>
          <w:trHeight w:val="311"/>
          <w:jc w:val="center"/>
        </w:trPr>
        <w:tc>
          <w:tcPr>
            <w:tcW w:w="2568" w:type="dxa"/>
            <w:shd w:val="clear" w:color="auto" w:fill="D9D9D9" w:themeFill="background1" w:themeFillShade="D9"/>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考試類別</w:t>
            </w:r>
          </w:p>
        </w:tc>
        <w:tc>
          <w:tcPr>
            <w:tcW w:w="3634" w:type="dxa"/>
            <w:shd w:val="clear" w:color="auto" w:fill="D9D9D9" w:themeFill="background1" w:themeFillShade="D9"/>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招生主辦單位</w:t>
            </w:r>
          </w:p>
        </w:tc>
        <w:tc>
          <w:tcPr>
            <w:tcW w:w="4505" w:type="dxa"/>
            <w:shd w:val="clear" w:color="auto" w:fill="D9D9D9" w:themeFill="background1" w:themeFillShade="D9"/>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網址</w:t>
            </w:r>
          </w:p>
        </w:tc>
      </w:tr>
      <w:tr w:rsidR="00E66E1B" w:rsidRPr="00E66E1B" w:rsidTr="00F766B3">
        <w:trPr>
          <w:trHeight w:val="311"/>
          <w:jc w:val="center"/>
        </w:trPr>
        <w:tc>
          <w:tcPr>
            <w:tcW w:w="2568" w:type="dxa"/>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大學學科能力測驗</w:t>
            </w:r>
          </w:p>
        </w:tc>
        <w:tc>
          <w:tcPr>
            <w:tcW w:w="3634" w:type="dxa"/>
            <w:vMerge w:val="restart"/>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大學入學考試中心</w:t>
            </w:r>
          </w:p>
        </w:tc>
        <w:tc>
          <w:tcPr>
            <w:tcW w:w="4505" w:type="dxa"/>
            <w:vMerge w:val="restart"/>
            <w:vAlign w:val="center"/>
          </w:tcPr>
          <w:p w:rsidR="00E66E1B" w:rsidRPr="00E00F62" w:rsidRDefault="00E66E1B" w:rsidP="00F766B3">
            <w:pPr>
              <w:widowControl w:val="0"/>
              <w:jc w:val="center"/>
              <w:rPr>
                <w:rFonts w:ascii="標楷體" w:eastAsia="標楷體" w:hAnsi="標楷體"/>
                <w:kern w:val="2"/>
                <w:sz w:val="22"/>
                <w:lang w:eastAsia="zh-TW"/>
              </w:rPr>
            </w:pPr>
            <w:r w:rsidRPr="00E00F62">
              <w:rPr>
                <w:rFonts w:ascii="標楷體" w:eastAsia="標楷體" w:hAnsi="標楷體"/>
                <w:kern w:val="2"/>
                <w:sz w:val="22"/>
                <w:lang w:eastAsia="zh-TW"/>
              </w:rPr>
              <w:t>http://www.ceec.edu.tw</w:t>
            </w:r>
          </w:p>
        </w:tc>
      </w:tr>
      <w:tr w:rsidR="00E66E1B" w:rsidRPr="00E66E1B" w:rsidTr="00F766B3">
        <w:trPr>
          <w:trHeight w:val="311"/>
          <w:jc w:val="center"/>
        </w:trPr>
        <w:tc>
          <w:tcPr>
            <w:tcW w:w="2568" w:type="dxa"/>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指定科目考試</w:t>
            </w:r>
          </w:p>
        </w:tc>
        <w:tc>
          <w:tcPr>
            <w:tcW w:w="3634" w:type="dxa"/>
            <w:vMerge/>
            <w:vAlign w:val="center"/>
          </w:tcPr>
          <w:p w:rsidR="00E66E1B" w:rsidRPr="00E66E1B" w:rsidRDefault="00E66E1B" w:rsidP="00F766B3">
            <w:pPr>
              <w:widowControl w:val="0"/>
              <w:jc w:val="center"/>
              <w:rPr>
                <w:rFonts w:ascii="標楷體" w:eastAsia="標楷體" w:hAnsi="標楷體"/>
                <w:kern w:val="2"/>
                <w:lang w:eastAsia="zh-TW"/>
              </w:rPr>
            </w:pPr>
          </w:p>
        </w:tc>
        <w:tc>
          <w:tcPr>
            <w:tcW w:w="4505" w:type="dxa"/>
            <w:vMerge/>
            <w:vAlign w:val="center"/>
          </w:tcPr>
          <w:p w:rsidR="00E66E1B" w:rsidRPr="00E00F62" w:rsidRDefault="00E66E1B" w:rsidP="00F766B3">
            <w:pPr>
              <w:widowControl w:val="0"/>
              <w:jc w:val="center"/>
              <w:rPr>
                <w:rFonts w:ascii="標楷體" w:eastAsia="標楷體" w:hAnsi="標楷體"/>
                <w:kern w:val="2"/>
                <w:sz w:val="22"/>
                <w:lang w:eastAsia="zh-TW"/>
              </w:rPr>
            </w:pPr>
          </w:p>
        </w:tc>
      </w:tr>
      <w:tr w:rsidR="00E66E1B" w:rsidRPr="00E66E1B" w:rsidTr="00F766B3">
        <w:trPr>
          <w:trHeight w:val="311"/>
          <w:jc w:val="center"/>
        </w:trPr>
        <w:tc>
          <w:tcPr>
            <w:tcW w:w="2568" w:type="dxa"/>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高中英語聽力測驗</w:t>
            </w:r>
          </w:p>
        </w:tc>
        <w:tc>
          <w:tcPr>
            <w:tcW w:w="3634" w:type="dxa"/>
            <w:vMerge/>
            <w:vAlign w:val="center"/>
          </w:tcPr>
          <w:p w:rsidR="00E66E1B" w:rsidRPr="00E66E1B" w:rsidRDefault="00E66E1B" w:rsidP="00F766B3">
            <w:pPr>
              <w:widowControl w:val="0"/>
              <w:jc w:val="center"/>
              <w:rPr>
                <w:rFonts w:ascii="標楷體" w:eastAsia="標楷體" w:hAnsi="標楷體"/>
                <w:kern w:val="2"/>
                <w:lang w:eastAsia="zh-TW"/>
              </w:rPr>
            </w:pPr>
          </w:p>
        </w:tc>
        <w:tc>
          <w:tcPr>
            <w:tcW w:w="4505" w:type="dxa"/>
            <w:vMerge/>
            <w:vAlign w:val="center"/>
          </w:tcPr>
          <w:p w:rsidR="00E66E1B" w:rsidRPr="00E00F62" w:rsidRDefault="00E66E1B" w:rsidP="00F766B3">
            <w:pPr>
              <w:widowControl w:val="0"/>
              <w:jc w:val="center"/>
              <w:rPr>
                <w:rFonts w:ascii="標楷體" w:eastAsia="標楷體" w:hAnsi="標楷體"/>
                <w:kern w:val="2"/>
                <w:sz w:val="22"/>
                <w:lang w:eastAsia="zh-TW"/>
              </w:rPr>
            </w:pPr>
          </w:p>
        </w:tc>
      </w:tr>
      <w:tr w:rsidR="00E66E1B" w:rsidRPr="00E66E1B" w:rsidTr="00F766B3">
        <w:trPr>
          <w:trHeight w:val="311"/>
          <w:jc w:val="center"/>
        </w:trPr>
        <w:tc>
          <w:tcPr>
            <w:tcW w:w="2568" w:type="dxa"/>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大學術科考試</w:t>
            </w:r>
          </w:p>
        </w:tc>
        <w:tc>
          <w:tcPr>
            <w:tcW w:w="3634" w:type="dxa"/>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大學術科考試委員會聯合會</w:t>
            </w:r>
          </w:p>
        </w:tc>
        <w:tc>
          <w:tcPr>
            <w:tcW w:w="4505" w:type="dxa"/>
            <w:vAlign w:val="center"/>
          </w:tcPr>
          <w:p w:rsidR="00E66E1B" w:rsidRPr="00E00F62" w:rsidRDefault="00E66E1B" w:rsidP="00F766B3">
            <w:pPr>
              <w:widowControl w:val="0"/>
              <w:jc w:val="center"/>
              <w:rPr>
                <w:rFonts w:ascii="標楷體" w:eastAsia="標楷體" w:hAnsi="標楷體"/>
                <w:kern w:val="2"/>
                <w:sz w:val="22"/>
                <w:lang w:eastAsia="zh-TW"/>
              </w:rPr>
            </w:pPr>
            <w:r w:rsidRPr="00E00F62">
              <w:rPr>
                <w:rFonts w:ascii="標楷體" w:eastAsia="標楷體" w:hAnsi="標楷體"/>
                <w:kern w:val="2"/>
                <w:sz w:val="22"/>
                <w:lang w:eastAsia="zh-TW"/>
              </w:rPr>
              <w:t>http://www.cape.edu.tw</w:t>
            </w:r>
          </w:p>
        </w:tc>
      </w:tr>
      <w:tr w:rsidR="00E66E1B" w:rsidRPr="00E66E1B" w:rsidTr="00F766B3">
        <w:trPr>
          <w:trHeight w:val="323"/>
          <w:jc w:val="center"/>
        </w:trPr>
        <w:tc>
          <w:tcPr>
            <w:tcW w:w="2568" w:type="dxa"/>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統一入學測驗</w:t>
            </w:r>
          </w:p>
        </w:tc>
        <w:tc>
          <w:tcPr>
            <w:tcW w:w="3634" w:type="dxa"/>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技專校院入學測驗中心</w:t>
            </w:r>
          </w:p>
        </w:tc>
        <w:tc>
          <w:tcPr>
            <w:tcW w:w="4505" w:type="dxa"/>
            <w:vAlign w:val="center"/>
          </w:tcPr>
          <w:p w:rsidR="00E66E1B" w:rsidRPr="00E00F62" w:rsidRDefault="00E66E1B" w:rsidP="00F766B3">
            <w:pPr>
              <w:widowControl w:val="0"/>
              <w:jc w:val="center"/>
              <w:rPr>
                <w:rFonts w:ascii="標楷體" w:eastAsia="標楷體" w:hAnsi="標楷體"/>
                <w:kern w:val="2"/>
                <w:sz w:val="22"/>
                <w:lang w:eastAsia="zh-TW"/>
              </w:rPr>
            </w:pPr>
            <w:r w:rsidRPr="00E00F62">
              <w:rPr>
                <w:rFonts w:ascii="標楷體" w:eastAsia="標楷體" w:hAnsi="標楷體"/>
                <w:kern w:val="2"/>
                <w:sz w:val="22"/>
                <w:lang w:eastAsia="zh-TW"/>
              </w:rPr>
              <w:t>http://www.tcte.edu.tw</w:t>
            </w:r>
          </w:p>
        </w:tc>
      </w:tr>
    </w:tbl>
    <w:p w:rsidR="00E66E1B" w:rsidRPr="00E66E1B" w:rsidRDefault="00E66E1B" w:rsidP="00E66E1B">
      <w:pPr>
        <w:widowControl w:val="0"/>
        <w:rPr>
          <w:rFonts w:ascii="標楷體" w:eastAsia="標楷體" w:hAnsi="標楷體"/>
          <w:kern w:val="2"/>
          <w:lang w:eastAsia="zh-TW"/>
        </w:rPr>
      </w:pPr>
    </w:p>
    <w:tbl>
      <w:tblPr>
        <w:tblStyle w:val="a3"/>
        <w:tblW w:w="10674" w:type="dxa"/>
        <w:jc w:val="center"/>
        <w:tblLayout w:type="fixed"/>
        <w:tblLook w:val="04A0" w:firstRow="1" w:lastRow="0" w:firstColumn="1" w:lastColumn="0" w:noHBand="0" w:noVBand="1"/>
      </w:tblPr>
      <w:tblGrid>
        <w:gridCol w:w="476"/>
        <w:gridCol w:w="2452"/>
        <w:gridCol w:w="3544"/>
        <w:gridCol w:w="4202"/>
      </w:tblGrid>
      <w:tr w:rsidR="00E66E1B" w:rsidRPr="00E66E1B" w:rsidTr="00F766B3">
        <w:trPr>
          <w:jc w:val="center"/>
        </w:trPr>
        <w:tc>
          <w:tcPr>
            <w:tcW w:w="2928" w:type="dxa"/>
            <w:gridSpan w:val="2"/>
            <w:shd w:val="clear" w:color="auto" w:fill="D9D9D9" w:themeFill="background1" w:themeFillShade="D9"/>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招生入學管道</w:t>
            </w:r>
          </w:p>
        </w:tc>
        <w:tc>
          <w:tcPr>
            <w:tcW w:w="3544" w:type="dxa"/>
            <w:shd w:val="clear" w:color="auto" w:fill="D9D9D9" w:themeFill="background1" w:themeFillShade="D9"/>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招生主辦單位</w:t>
            </w:r>
          </w:p>
        </w:tc>
        <w:tc>
          <w:tcPr>
            <w:tcW w:w="4202" w:type="dxa"/>
            <w:shd w:val="clear" w:color="auto" w:fill="D9D9D9" w:themeFill="background1" w:themeFillShade="D9"/>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網址及諮詢專線</w:t>
            </w:r>
          </w:p>
        </w:tc>
      </w:tr>
      <w:tr w:rsidR="00E66E1B" w:rsidRPr="00E66E1B" w:rsidTr="00F766B3">
        <w:trPr>
          <w:jc w:val="center"/>
        </w:trPr>
        <w:tc>
          <w:tcPr>
            <w:tcW w:w="476" w:type="dxa"/>
            <w:vMerge w:val="restart"/>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高中升學</w:t>
            </w:r>
          </w:p>
        </w:tc>
        <w:tc>
          <w:tcPr>
            <w:tcW w:w="2452" w:type="dxa"/>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大學繁星推薦入學</w:t>
            </w:r>
          </w:p>
        </w:tc>
        <w:tc>
          <w:tcPr>
            <w:tcW w:w="3544" w:type="dxa"/>
            <w:vMerge w:val="restart"/>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大學甄選入學委員會</w:t>
            </w:r>
          </w:p>
        </w:tc>
        <w:tc>
          <w:tcPr>
            <w:tcW w:w="4202" w:type="dxa"/>
            <w:vMerge w:val="restart"/>
            <w:shd w:val="clear" w:color="auto" w:fill="FFFFFF" w:themeFill="background1"/>
            <w:vAlign w:val="center"/>
          </w:tcPr>
          <w:p w:rsidR="00E66E1B" w:rsidRPr="00E00F62" w:rsidRDefault="00E66E1B" w:rsidP="00F766B3">
            <w:pPr>
              <w:widowControl w:val="0"/>
              <w:jc w:val="center"/>
              <w:rPr>
                <w:rFonts w:ascii="標楷體" w:eastAsia="標楷體" w:hAnsi="標楷體"/>
                <w:kern w:val="2"/>
                <w:sz w:val="22"/>
                <w:szCs w:val="22"/>
                <w:lang w:eastAsia="zh-TW"/>
              </w:rPr>
            </w:pPr>
            <w:r w:rsidRPr="00E00F62">
              <w:rPr>
                <w:rFonts w:ascii="標楷體" w:eastAsia="標楷體" w:hAnsi="標楷體"/>
                <w:kern w:val="2"/>
                <w:sz w:val="22"/>
                <w:szCs w:val="22"/>
                <w:lang w:eastAsia="zh-TW"/>
              </w:rPr>
              <w:t>http://www.caac.ccu.edu.tw</w:t>
            </w:r>
          </w:p>
        </w:tc>
      </w:tr>
      <w:tr w:rsidR="00E66E1B" w:rsidRPr="00E66E1B" w:rsidTr="00F766B3">
        <w:trPr>
          <w:jc w:val="center"/>
        </w:trPr>
        <w:tc>
          <w:tcPr>
            <w:tcW w:w="476" w:type="dxa"/>
            <w:vMerge/>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p>
        </w:tc>
        <w:tc>
          <w:tcPr>
            <w:tcW w:w="2452" w:type="dxa"/>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大學個人申請入學</w:t>
            </w:r>
          </w:p>
        </w:tc>
        <w:tc>
          <w:tcPr>
            <w:tcW w:w="3544" w:type="dxa"/>
            <w:vMerge/>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p>
        </w:tc>
        <w:tc>
          <w:tcPr>
            <w:tcW w:w="4202" w:type="dxa"/>
            <w:vMerge/>
            <w:shd w:val="clear" w:color="auto" w:fill="FFFFFF" w:themeFill="background1"/>
            <w:vAlign w:val="center"/>
          </w:tcPr>
          <w:p w:rsidR="00E66E1B" w:rsidRPr="00E00F62" w:rsidRDefault="00E66E1B" w:rsidP="00F766B3">
            <w:pPr>
              <w:widowControl w:val="0"/>
              <w:jc w:val="center"/>
              <w:rPr>
                <w:rFonts w:ascii="標楷體" w:eastAsia="標楷體" w:hAnsi="標楷體"/>
                <w:kern w:val="2"/>
                <w:sz w:val="22"/>
                <w:szCs w:val="22"/>
                <w:lang w:eastAsia="zh-TW"/>
              </w:rPr>
            </w:pPr>
          </w:p>
        </w:tc>
      </w:tr>
      <w:tr w:rsidR="00E66E1B" w:rsidRPr="00E66E1B" w:rsidTr="00F766B3">
        <w:trPr>
          <w:jc w:val="center"/>
        </w:trPr>
        <w:tc>
          <w:tcPr>
            <w:tcW w:w="476" w:type="dxa"/>
            <w:vMerge/>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p>
        </w:tc>
        <w:tc>
          <w:tcPr>
            <w:tcW w:w="2452" w:type="dxa"/>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大學考試分發入學</w:t>
            </w:r>
          </w:p>
        </w:tc>
        <w:tc>
          <w:tcPr>
            <w:tcW w:w="3544" w:type="dxa"/>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大學考試入學分發委員會</w:t>
            </w:r>
          </w:p>
        </w:tc>
        <w:tc>
          <w:tcPr>
            <w:tcW w:w="4202" w:type="dxa"/>
            <w:shd w:val="clear" w:color="auto" w:fill="FFFFFF" w:themeFill="background1"/>
            <w:vAlign w:val="center"/>
          </w:tcPr>
          <w:p w:rsidR="00E66E1B" w:rsidRPr="00E00F62" w:rsidRDefault="00E66E1B" w:rsidP="00F766B3">
            <w:pPr>
              <w:widowControl w:val="0"/>
              <w:jc w:val="center"/>
              <w:rPr>
                <w:rFonts w:ascii="標楷體" w:eastAsia="標楷體" w:hAnsi="標楷體"/>
                <w:kern w:val="2"/>
                <w:sz w:val="22"/>
                <w:szCs w:val="22"/>
                <w:lang w:eastAsia="zh-TW"/>
              </w:rPr>
            </w:pPr>
            <w:r w:rsidRPr="00E00F62">
              <w:rPr>
                <w:rFonts w:ascii="標楷體" w:eastAsia="標楷體" w:hAnsi="標楷體"/>
                <w:kern w:val="2"/>
                <w:sz w:val="22"/>
                <w:szCs w:val="22"/>
                <w:lang w:eastAsia="zh-TW"/>
              </w:rPr>
              <w:t>http://www.uac.edu.tw</w:t>
            </w:r>
          </w:p>
        </w:tc>
      </w:tr>
      <w:tr w:rsidR="00E66E1B" w:rsidRPr="00E66E1B" w:rsidTr="00F766B3">
        <w:trPr>
          <w:jc w:val="center"/>
        </w:trPr>
        <w:tc>
          <w:tcPr>
            <w:tcW w:w="476" w:type="dxa"/>
            <w:vMerge/>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p>
        </w:tc>
        <w:tc>
          <w:tcPr>
            <w:tcW w:w="2452" w:type="dxa"/>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四技日間部申請入學</w:t>
            </w:r>
          </w:p>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聯合招生</w:t>
            </w:r>
          </w:p>
        </w:tc>
        <w:tc>
          <w:tcPr>
            <w:tcW w:w="3544" w:type="dxa"/>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技專校院招生委員會聯合會</w:t>
            </w:r>
          </w:p>
        </w:tc>
        <w:tc>
          <w:tcPr>
            <w:tcW w:w="4202" w:type="dxa"/>
            <w:shd w:val="clear" w:color="auto" w:fill="FFFFFF" w:themeFill="background1"/>
            <w:vAlign w:val="center"/>
          </w:tcPr>
          <w:p w:rsidR="00E66E1B" w:rsidRPr="00E00F62" w:rsidRDefault="00E66E1B" w:rsidP="00F766B3">
            <w:pPr>
              <w:widowControl w:val="0"/>
              <w:jc w:val="center"/>
              <w:rPr>
                <w:rFonts w:ascii="標楷體" w:eastAsia="標楷體" w:hAnsi="標楷體"/>
                <w:kern w:val="2"/>
                <w:sz w:val="22"/>
                <w:szCs w:val="22"/>
                <w:lang w:eastAsia="zh-TW"/>
              </w:rPr>
            </w:pPr>
            <w:r w:rsidRPr="00E00F62">
              <w:rPr>
                <w:rFonts w:ascii="標楷體" w:eastAsia="標楷體" w:hAnsi="標楷體"/>
                <w:kern w:val="2"/>
                <w:sz w:val="22"/>
                <w:szCs w:val="22"/>
                <w:lang w:eastAsia="zh-TW"/>
              </w:rPr>
              <w:t>http://caac.jctv.ntut.edu.tw</w:t>
            </w:r>
          </w:p>
        </w:tc>
      </w:tr>
      <w:tr w:rsidR="00E66E1B" w:rsidRPr="00E66E1B" w:rsidTr="00F766B3">
        <w:trPr>
          <w:jc w:val="center"/>
        </w:trPr>
        <w:tc>
          <w:tcPr>
            <w:tcW w:w="476" w:type="dxa"/>
            <w:vMerge w:val="restart"/>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高職升學</w:t>
            </w:r>
          </w:p>
        </w:tc>
        <w:tc>
          <w:tcPr>
            <w:tcW w:w="2452" w:type="dxa"/>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四技二專甄選入學</w:t>
            </w:r>
          </w:p>
        </w:tc>
        <w:tc>
          <w:tcPr>
            <w:tcW w:w="3544" w:type="dxa"/>
            <w:vMerge w:val="restart"/>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技專校院招生委員會聯合會</w:t>
            </w:r>
          </w:p>
          <w:p w:rsidR="00E66E1B" w:rsidRPr="00E00F62" w:rsidRDefault="00E66E1B" w:rsidP="00F766B3">
            <w:pPr>
              <w:widowControl w:val="0"/>
              <w:jc w:val="center"/>
              <w:rPr>
                <w:rFonts w:ascii="標楷體" w:eastAsia="標楷體" w:hAnsi="標楷體"/>
                <w:kern w:val="2"/>
                <w:sz w:val="22"/>
                <w:lang w:eastAsia="zh-TW"/>
              </w:rPr>
            </w:pPr>
            <w:r w:rsidRPr="00E00F62">
              <w:rPr>
                <w:rFonts w:ascii="標楷體" w:eastAsia="標楷體" w:hAnsi="標楷體"/>
                <w:kern w:val="2"/>
                <w:sz w:val="22"/>
                <w:lang w:eastAsia="zh-TW"/>
              </w:rPr>
              <w:t>https://www.jctv.ntut.edu.tw</w:t>
            </w:r>
          </w:p>
          <w:p w:rsidR="00E66E1B" w:rsidRPr="00E66E1B" w:rsidRDefault="00E66E1B" w:rsidP="00F766B3">
            <w:pPr>
              <w:widowControl w:val="0"/>
              <w:jc w:val="center"/>
              <w:rPr>
                <w:rFonts w:ascii="標楷體" w:eastAsia="標楷體" w:hAnsi="標楷體"/>
                <w:kern w:val="2"/>
                <w:lang w:eastAsia="zh-TW"/>
              </w:rPr>
            </w:pPr>
          </w:p>
        </w:tc>
        <w:tc>
          <w:tcPr>
            <w:tcW w:w="4202" w:type="dxa"/>
            <w:shd w:val="clear" w:color="auto" w:fill="FFFFFF" w:themeFill="background1"/>
            <w:vAlign w:val="center"/>
          </w:tcPr>
          <w:p w:rsidR="00A97A34" w:rsidRPr="00E00F62" w:rsidRDefault="00A97A34" w:rsidP="00F766B3">
            <w:pPr>
              <w:widowControl w:val="0"/>
              <w:jc w:val="center"/>
              <w:rPr>
                <w:rFonts w:ascii="標楷體" w:eastAsia="標楷體" w:hAnsi="標楷體"/>
                <w:kern w:val="2"/>
                <w:sz w:val="22"/>
                <w:szCs w:val="22"/>
                <w:lang w:eastAsia="zh-TW"/>
              </w:rPr>
            </w:pPr>
            <w:r w:rsidRPr="00E00F62">
              <w:rPr>
                <w:rFonts w:ascii="標楷體" w:eastAsia="標楷體" w:hAnsi="標楷體"/>
                <w:kern w:val="2"/>
                <w:sz w:val="22"/>
                <w:szCs w:val="22"/>
                <w:lang w:eastAsia="zh-TW"/>
              </w:rPr>
              <w:t>https://www.jctv.ntut.edu.tw/enter42/apply</w:t>
            </w:r>
          </w:p>
        </w:tc>
      </w:tr>
      <w:tr w:rsidR="00E66E1B" w:rsidRPr="00E66E1B" w:rsidTr="00F766B3">
        <w:trPr>
          <w:jc w:val="center"/>
        </w:trPr>
        <w:tc>
          <w:tcPr>
            <w:tcW w:w="476" w:type="dxa"/>
            <w:vMerge/>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p>
        </w:tc>
        <w:tc>
          <w:tcPr>
            <w:tcW w:w="2452" w:type="dxa"/>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四技二專日間部</w:t>
            </w:r>
          </w:p>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聯合登記分發</w:t>
            </w:r>
          </w:p>
        </w:tc>
        <w:tc>
          <w:tcPr>
            <w:tcW w:w="3544" w:type="dxa"/>
            <w:vMerge/>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p>
        </w:tc>
        <w:tc>
          <w:tcPr>
            <w:tcW w:w="4202" w:type="dxa"/>
            <w:shd w:val="clear" w:color="auto" w:fill="FFFFFF" w:themeFill="background1"/>
            <w:vAlign w:val="center"/>
          </w:tcPr>
          <w:p w:rsidR="00A97A34" w:rsidRPr="00E00F62" w:rsidRDefault="00A97A34" w:rsidP="00F766B3">
            <w:pPr>
              <w:widowControl w:val="0"/>
              <w:jc w:val="center"/>
              <w:rPr>
                <w:rFonts w:ascii="標楷體" w:eastAsia="標楷體" w:hAnsi="標楷體"/>
                <w:kern w:val="2"/>
                <w:sz w:val="22"/>
                <w:szCs w:val="22"/>
                <w:lang w:eastAsia="zh-TW"/>
              </w:rPr>
            </w:pPr>
            <w:r w:rsidRPr="00E00F62">
              <w:rPr>
                <w:rFonts w:ascii="標楷體" w:eastAsia="標楷體" w:hAnsi="標楷體"/>
                <w:kern w:val="2"/>
                <w:sz w:val="22"/>
                <w:szCs w:val="22"/>
                <w:lang w:eastAsia="zh-TW"/>
              </w:rPr>
              <w:t>https://www.jctv.ntut.edu.tw/union42</w:t>
            </w:r>
          </w:p>
        </w:tc>
      </w:tr>
      <w:tr w:rsidR="00E66E1B" w:rsidRPr="00E66E1B" w:rsidTr="00F766B3">
        <w:trPr>
          <w:jc w:val="center"/>
        </w:trPr>
        <w:tc>
          <w:tcPr>
            <w:tcW w:w="476" w:type="dxa"/>
            <w:vMerge/>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p>
        </w:tc>
        <w:tc>
          <w:tcPr>
            <w:tcW w:w="2452" w:type="dxa"/>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四技二專技優入學</w:t>
            </w:r>
          </w:p>
        </w:tc>
        <w:tc>
          <w:tcPr>
            <w:tcW w:w="3544" w:type="dxa"/>
            <w:vMerge/>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p>
        </w:tc>
        <w:tc>
          <w:tcPr>
            <w:tcW w:w="4202" w:type="dxa"/>
            <w:shd w:val="clear" w:color="auto" w:fill="FFFFFF" w:themeFill="background1"/>
            <w:vAlign w:val="center"/>
          </w:tcPr>
          <w:p w:rsidR="00E66E1B" w:rsidRPr="00E00F62" w:rsidRDefault="00A97A34" w:rsidP="00F766B3">
            <w:pPr>
              <w:widowControl w:val="0"/>
              <w:jc w:val="center"/>
              <w:rPr>
                <w:rFonts w:ascii="標楷體" w:eastAsia="標楷體" w:hAnsi="標楷體"/>
                <w:kern w:val="2"/>
                <w:sz w:val="22"/>
                <w:szCs w:val="22"/>
                <w:lang w:eastAsia="zh-TW"/>
              </w:rPr>
            </w:pPr>
            <w:r w:rsidRPr="00E00F62">
              <w:rPr>
                <w:rFonts w:ascii="標楷體" w:eastAsia="標楷體" w:hAnsi="標楷體"/>
                <w:kern w:val="2"/>
                <w:sz w:val="22"/>
                <w:szCs w:val="22"/>
                <w:lang w:eastAsia="zh-TW"/>
              </w:rPr>
              <w:t>https://www.jctv.ntut.edu.tw/enter42/skill/</w:t>
            </w:r>
          </w:p>
        </w:tc>
      </w:tr>
      <w:tr w:rsidR="00E66E1B" w:rsidRPr="00E66E1B" w:rsidTr="00F766B3">
        <w:trPr>
          <w:jc w:val="center"/>
        </w:trPr>
        <w:tc>
          <w:tcPr>
            <w:tcW w:w="476" w:type="dxa"/>
            <w:vMerge/>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p>
        </w:tc>
        <w:tc>
          <w:tcPr>
            <w:tcW w:w="2452" w:type="dxa"/>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科技校院繁星計畫</w:t>
            </w:r>
          </w:p>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聯合推薦甄選</w:t>
            </w:r>
          </w:p>
        </w:tc>
        <w:tc>
          <w:tcPr>
            <w:tcW w:w="3544" w:type="dxa"/>
            <w:vMerge/>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p>
        </w:tc>
        <w:tc>
          <w:tcPr>
            <w:tcW w:w="4202" w:type="dxa"/>
            <w:shd w:val="clear" w:color="auto" w:fill="FFFFFF" w:themeFill="background1"/>
            <w:vAlign w:val="center"/>
          </w:tcPr>
          <w:p w:rsidR="00E66E1B" w:rsidRPr="00E00F62" w:rsidRDefault="00A97A34" w:rsidP="00F766B3">
            <w:pPr>
              <w:widowControl w:val="0"/>
              <w:jc w:val="center"/>
              <w:rPr>
                <w:rFonts w:ascii="標楷體" w:eastAsia="標楷體" w:hAnsi="標楷體"/>
                <w:kern w:val="2"/>
                <w:sz w:val="22"/>
                <w:szCs w:val="22"/>
                <w:lang w:eastAsia="zh-TW"/>
              </w:rPr>
            </w:pPr>
            <w:r w:rsidRPr="00E00F62">
              <w:rPr>
                <w:rFonts w:ascii="標楷體" w:eastAsia="標楷體" w:hAnsi="標楷體"/>
                <w:kern w:val="2"/>
                <w:sz w:val="22"/>
                <w:szCs w:val="22"/>
                <w:lang w:eastAsia="zh-TW"/>
              </w:rPr>
              <w:t>https://www.jctv.ntut.edu.tw/star/</w:t>
            </w:r>
          </w:p>
        </w:tc>
      </w:tr>
      <w:tr w:rsidR="00E66E1B" w:rsidRPr="00E66E1B" w:rsidTr="00F766B3">
        <w:trPr>
          <w:trHeight w:val="1324"/>
          <w:jc w:val="center"/>
        </w:trPr>
        <w:tc>
          <w:tcPr>
            <w:tcW w:w="476" w:type="dxa"/>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軍警院校</w:t>
            </w:r>
          </w:p>
        </w:tc>
        <w:tc>
          <w:tcPr>
            <w:tcW w:w="10198" w:type="dxa"/>
            <w:gridSpan w:val="3"/>
            <w:shd w:val="clear" w:color="auto" w:fill="FFFFFF" w:themeFill="background1"/>
            <w:vAlign w:val="center"/>
          </w:tcPr>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臺灣警察專科學校</w:t>
            </w:r>
            <w:r w:rsidRPr="00A97A34">
              <w:rPr>
                <w:rFonts w:ascii="標楷體" w:eastAsia="標楷體" w:hAnsi="標楷體"/>
                <w:kern w:val="2"/>
                <w:lang w:eastAsia="zh-TW"/>
              </w:rPr>
              <w:t>https://www.tpa.edu.tw/</w:t>
            </w:r>
          </w:p>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中華民國中央警察大學</w:t>
            </w:r>
            <w:r w:rsidRPr="00A97A34">
              <w:rPr>
                <w:rFonts w:ascii="標楷體" w:eastAsia="標楷體" w:hAnsi="標楷體"/>
                <w:kern w:val="2"/>
                <w:lang w:eastAsia="zh-TW"/>
              </w:rPr>
              <w:t>https://www.cpu.edu.tw/</w:t>
            </w:r>
          </w:p>
          <w:p w:rsidR="00E66E1B" w:rsidRPr="00E66E1B" w:rsidRDefault="00E66E1B" w:rsidP="00F766B3">
            <w:pPr>
              <w:widowControl w:val="0"/>
              <w:jc w:val="center"/>
              <w:rPr>
                <w:rFonts w:ascii="標楷體" w:eastAsia="標楷體" w:hAnsi="標楷體"/>
                <w:kern w:val="2"/>
                <w:lang w:eastAsia="zh-TW"/>
              </w:rPr>
            </w:pPr>
            <w:r w:rsidRPr="00E66E1B">
              <w:rPr>
                <w:rFonts w:ascii="標楷體" w:eastAsia="標楷體" w:hAnsi="標楷體"/>
                <w:kern w:val="2"/>
                <w:lang w:eastAsia="zh-TW"/>
              </w:rPr>
              <w:t>國軍人才招募中心</w:t>
            </w:r>
            <w:r w:rsidRPr="00A97A34">
              <w:rPr>
                <w:rFonts w:ascii="標楷體" w:eastAsia="標楷體" w:hAnsi="標楷體"/>
                <w:kern w:val="2"/>
                <w:lang w:eastAsia="zh-TW"/>
              </w:rPr>
              <w:t>http://rdrc.mnd.gov.tw/rdrc/index.aspx</w:t>
            </w:r>
          </w:p>
        </w:tc>
      </w:tr>
      <w:tr w:rsidR="00A97A34" w:rsidRPr="00E66E1B" w:rsidTr="00F766B3">
        <w:trPr>
          <w:trHeight w:val="783"/>
          <w:jc w:val="center"/>
        </w:trPr>
        <w:tc>
          <w:tcPr>
            <w:tcW w:w="476" w:type="dxa"/>
            <w:shd w:val="clear" w:color="auto" w:fill="FFFFFF" w:themeFill="background1"/>
            <w:vAlign w:val="center"/>
          </w:tcPr>
          <w:p w:rsidR="00A97A34" w:rsidRPr="00E66E1B" w:rsidRDefault="00A97A34" w:rsidP="00F766B3">
            <w:pPr>
              <w:widowControl w:val="0"/>
              <w:jc w:val="center"/>
              <w:rPr>
                <w:rFonts w:ascii="標楷體" w:eastAsia="標楷體" w:hAnsi="標楷體"/>
                <w:kern w:val="2"/>
                <w:lang w:eastAsia="zh-TW"/>
              </w:rPr>
            </w:pPr>
            <w:r>
              <w:rPr>
                <w:rFonts w:ascii="標楷體" w:eastAsia="標楷體" w:hAnsi="標楷體" w:hint="eastAsia"/>
                <w:kern w:val="2"/>
                <w:lang w:eastAsia="zh-TW"/>
              </w:rPr>
              <w:t>獨招</w:t>
            </w:r>
          </w:p>
        </w:tc>
        <w:tc>
          <w:tcPr>
            <w:tcW w:w="10198" w:type="dxa"/>
            <w:gridSpan w:val="3"/>
            <w:shd w:val="clear" w:color="auto" w:fill="FFFFFF" w:themeFill="background1"/>
            <w:vAlign w:val="center"/>
          </w:tcPr>
          <w:p w:rsidR="00E00F62" w:rsidRPr="00D14D64" w:rsidRDefault="00A97A34" w:rsidP="00F766B3">
            <w:pPr>
              <w:widowControl w:val="0"/>
              <w:jc w:val="center"/>
              <w:rPr>
                <w:rFonts w:ascii="標楷體" w:eastAsia="標楷體" w:hAnsi="標楷體"/>
                <w:kern w:val="2"/>
                <w:lang w:eastAsia="zh-TW"/>
              </w:rPr>
            </w:pPr>
            <w:r>
              <w:rPr>
                <w:rFonts w:ascii="標楷體" w:eastAsia="標楷體" w:hAnsi="標楷體" w:hint="eastAsia"/>
                <w:kern w:val="2"/>
                <w:lang w:eastAsia="zh-TW"/>
              </w:rPr>
              <w:t>正式資訊，請參閱各校網頁公告。</w:t>
            </w:r>
          </w:p>
        </w:tc>
      </w:tr>
    </w:tbl>
    <w:p w:rsidR="00E66E1B" w:rsidRPr="00E66E1B" w:rsidRDefault="00E66E1B" w:rsidP="00E66E1B">
      <w:pPr>
        <w:widowControl w:val="0"/>
        <w:rPr>
          <w:rFonts w:ascii="標楷體" w:eastAsia="標楷體" w:hAnsi="標楷體"/>
          <w:kern w:val="2"/>
          <w:lang w:eastAsia="zh-TW"/>
        </w:rPr>
      </w:pPr>
    </w:p>
    <w:p w:rsidR="00191D4F" w:rsidRPr="00DE70CD" w:rsidRDefault="00191D4F" w:rsidP="00A5460B">
      <w:pPr>
        <w:widowControl w:val="0"/>
        <w:numPr>
          <w:ilvl w:val="0"/>
          <w:numId w:val="71"/>
        </w:numPr>
        <w:tabs>
          <w:tab w:val="clear" w:pos="720"/>
          <w:tab w:val="num" w:pos="1427"/>
        </w:tabs>
        <w:ind w:leftChars="145" w:left="708"/>
        <w:rPr>
          <w:rFonts w:ascii="標楷體" w:eastAsia="標楷體" w:hAnsi="標楷體"/>
          <w:kern w:val="2"/>
          <w:lang w:eastAsia="zh-TW"/>
        </w:rPr>
      </w:pPr>
      <w:r w:rsidRPr="00DE70CD">
        <w:rPr>
          <w:rFonts w:ascii="標楷體" w:eastAsia="標楷體" w:hAnsi="標楷體"/>
          <w:kern w:val="2"/>
          <w:lang w:eastAsia="zh-TW"/>
        </w:rPr>
        <w:t>大學校系查詢</w:t>
      </w:r>
    </w:p>
    <w:p w:rsidR="00191D4F" w:rsidRPr="00DE70CD" w:rsidRDefault="00191D4F" w:rsidP="00A5460B">
      <w:pPr>
        <w:widowControl w:val="0"/>
        <w:numPr>
          <w:ilvl w:val="1"/>
          <w:numId w:val="71"/>
        </w:numPr>
        <w:tabs>
          <w:tab w:val="clear" w:pos="1440"/>
          <w:tab w:val="num" w:pos="2147"/>
        </w:tabs>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漫步在大學</w:t>
      </w:r>
      <w:r w:rsidR="00BC4221">
        <w:rPr>
          <w:rFonts w:ascii="標楷體" w:eastAsia="標楷體" w:hAnsi="標楷體"/>
          <w:kern w:val="2"/>
          <w:lang w:eastAsia="zh-TW"/>
        </w:rPr>
        <w:t>（</w:t>
      </w:r>
      <w:r w:rsidRPr="00DE70CD">
        <w:rPr>
          <w:rFonts w:ascii="標楷體" w:eastAsia="標楷體" w:hAnsi="標楷體"/>
          <w:kern w:val="2"/>
          <w:lang w:eastAsia="zh-TW"/>
        </w:rPr>
        <w:t>可查詢大學各校系及學群簡介</w:t>
      </w:r>
      <w:r w:rsidR="00BC4221">
        <w:rPr>
          <w:rFonts w:ascii="標楷體" w:eastAsia="標楷體" w:hAnsi="標楷體"/>
          <w:kern w:val="2"/>
          <w:lang w:eastAsia="zh-TW"/>
        </w:rPr>
        <w:t>）</w:t>
      </w:r>
      <w:hyperlink r:id="rId30" w:history="1">
        <w:r w:rsidRPr="00DE70CD">
          <w:rPr>
            <w:rFonts w:ascii="標楷體" w:eastAsia="標楷體" w:hAnsi="標楷體"/>
            <w:color w:val="0000FF"/>
            <w:kern w:val="2"/>
            <w:u w:val="single"/>
            <w:lang w:eastAsia="zh-TW"/>
          </w:rPr>
          <w:t>http://1058763.wit.com.tw/</w:t>
        </w:r>
      </w:hyperlink>
    </w:p>
    <w:p w:rsidR="00E00F62" w:rsidRPr="00DE70CD" w:rsidRDefault="00E00F62"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技訊網</w:t>
      </w:r>
      <w:r>
        <w:rPr>
          <w:rFonts w:ascii="標楷體" w:eastAsia="標楷體" w:hAnsi="標楷體"/>
          <w:kern w:val="2"/>
          <w:lang w:eastAsia="zh-TW"/>
        </w:rPr>
        <w:t>（</w:t>
      </w:r>
      <w:r w:rsidRPr="00DE70CD">
        <w:rPr>
          <w:rFonts w:ascii="標楷體" w:eastAsia="標楷體" w:hAnsi="標楷體"/>
          <w:kern w:val="2"/>
          <w:lang w:eastAsia="zh-TW"/>
        </w:rPr>
        <w:t>可查詢科技校院各校系簡介</w:t>
      </w:r>
      <w:r>
        <w:rPr>
          <w:rFonts w:ascii="標楷體" w:eastAsia="標楷體" w:hAnsi="標楷體"/>
          <w:kern w:val="2"/>
          <w:lang w:eastAsia="zh-TW"/>
        </w:rPr>
        <w:t>）</w:t>
      </w:r>
      <w:hyperlink r:id="rId31" w:history="1">
        <w:r w:rsidRPr="00DE70CD">
          <w:rPr>
            <w:rFonts w:ascii="標楷體" w:eastAsia="標楷體" w:hAnsi="標楷體"/>
            <w:color w:val="0000FF"/>
            <w:kern w:val="2"/>
            <w:u w:val="single"/>
            <w:lang w:eastAsia="zh-TW"/>
          </w:rPr>
          <w:t>https://techexpo.moe.edu.tw/search/</w:t>
        </w:r>
      </w:hyperlink>
      <w:r w:rsidRPr="00DE70CD">
        <w:rPr>
          <w:rFonts w:ascii="標楷體" w:eastAsia="標楷體" w:hAnsi="標楷體"/>
          <w:kern w:val="2"/>
          <w:lang w:eastAsia="zh-TW"/>
        </w:rPr>
        <w:br/>
      </w:r>
    </w:p>
    <w:p w:rsidR="00191D4F" w:rsidRPr="00DE70CD"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教育部大專校院校務資訊公開系統</w:t>
      </w:r>
      <w:hyperlink r:id="rId32" w:history="1">
        <w:r w:rsidRPr="00DE70CD">
          <w:rPr>
            <w:rFonts w:ascii="標楷體" w:eastAsia="標楷體" w:hAnsi="標楷體"/>
            <w:color w:val="0000FF"/>
            <w:kern w:val="2"/>
            <w:u w:val="single"/>
            <w:lang w:eastAsia="zh-TW"/>
          </w:rPr>
          <w:t>https://udb.moe.edu.tw/</w:t>
        </w:r>
      </w:hyperlink>
      <w:r w:rsidRPr="00DE70CD">
        <w:rPr>
          <w:rFonts w:ascii="標楷體" w:eastAsia="標楷體" w:hAnsi="標楷體"/>
          <w:kern w:val="2"/>
          <w:lang w:eastAsia="zh-TW"/>
        </w:rPr>
        <w:br/>
      </w:r>
      <w:r w:rsidR="00BC4221">
        <w:rPr>
          <w:rFonts w:ascii="標楷體" w:eastAsia="標楷體" w:hAnsi="標楷體"/>
          <w:kern w:val="2"/>
          <w:lang w:eastAsia="zh-TW"/>
        </w:rPr>
        <w:t>（</w:t>
      </w:r>
      <w:r w:rsidRPr="00DE70CD">
        <w:rPr>
          <w:rFonts w:ascii="標楷體" w:eastAsia="標楷體" w:hAnsi="標楷體"/>
          <w:kern w:val="2"/>
          <w:lang w:eastAsia="zh-TW"/>
        </w:rPr>
        <w:t>整合大專校院系所特色及新生註冊率查詢系統</w:t>
      </w:r>
      <w:r w:rsidR="00BC4221">
        <w:rPr>
          <w:rFonts w:ascii="標楷體" w:eastAsia="標楷體" w:hAnsi="標楷體"/>
          <w:kern w:val="2"/>
          <w:lang w:eastAsia="zh-TW"/>
        </w:rPr>
        <w:t>）</w:t>
      </w:r>
    </w:p>
    <w:p w:rsidR="00191D4F" w:rsidRPr="00555E3C" w:rsidRDefault="00191D4F" w:rsidP="00A5460B">
      <w:pPr>
        <w:widowControl w:val="0"/>
        <w:numPr>
          <w:ilvl w:val="1"/>
          <w:numId w:val="71"/>
        </w:numPr>
        <w:spacing w:beforeLines="50" w:before="120" w:line="240" w:lineRule="exact"/>
        <w:ind w:leftChars="292" w:left="1058" w:hanging="357"/>
        <w:rPr>
          <w:rFonts w:ascii="標楷體" w:eastAsia="標楷體" w:hAnsi="標楷體"/>
          <w:color w:val="0000FF"/>
          <w:kern w:val="2"/>
          <w:u w:val="single"/>
          <w:lang w:eastAsia="zh-TW"/>
        </w:rPr>
      </w:pPr>
      <w:r w:rsidRPr="00DE70CD">
        <w:rPr>
          <w:rFonts w:ascii="標楷體" w:eastAsia="標楷體" w:hAnsi="標楷體"/>
          <w:kern w:val="2"/>
          <w:lang w:eastAsia="zh-TW"/>
        </w:rPr>
        <w:t>10</w:t>
      </w:r>
      <w:r w:rsidR="00555E3C">
        <w:rPr>
          <w:rFonts w:ascii="標楷體" w:eastAsia="標楷體" w:hAnsi="標楷體" w:hint="eastAsia"/>
          <w:kern w:val="2"/>
          <w:lang w:eastAsia="zh-TW"/>
        </w:rPr>
        <w:t>7</w:t>
      </w:r>
      <w:r w:rsidRPr="00DE70CD">
        <w:rPr>
          <w:rFonts w:ascii="標楷體" w:eastAsia="標楷體" w:hAnsi="標楷體"/>
          <w:kern w:val="2"/>
          <w:lang w:eastAsia="zh-TW"/>
        </w:rPr>
        <w:t>學年度大學校院一覽表</w:t>
      </w:r>
      <w:hyperlink r:id="rId33" w:history="1">
        <w:r w:rsidR="00555E3C" w:rsidRPr="00555E3C">
          <w:rPr>
            <w:rFonts w:ascii="標楷體" w:eastAsia="標楷體" w:hAnsi="標楷體"/>
            <w:color w:val="0000FF"/>
            <w:kern w:val="2"/>
            <w:u w:val="single"/>
            <w:lang w:eastAsia="zh-TW"/>
          </w:rPr>
          <w:t>https://ulist.moe.gov.tw/</w:t>
        </w:r>
      </w:hyperlink>
    </w:p>
    <w:p w:rsidR="00D14D64" w:rsidRDefault="00D14D64" w:rsidP="00D14D64">
      <w:pPr>
        <w:widowControl w:val="0"/>
        <w:spacing w:beforeLines="50" w:before="120" w:line="240" w:lineRule="exact"/>
        <w:ind w:left="1058"/>
        <w:rPr>
          <w:rFonts w:ascii="標楷體" w:eastAsia="標楷體" w:hAnsi="標楷體"/>
          <w:kern w:val="2"/>
          <w:lang w:eastAsia="zh-TW"/>
        </w:rPr>
      </w:pPr>
    </w:p>
    <w:p w:rsidR="00564D7C" w:rsidRPr="00564D7C" w:rsidRDefault="00564D7C"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Pr>
          <w:rFonts w:ascii="標楷體" w:eastAsia="標楷體" w:hAnsi="標楷體" w:hint="eastAsia"/>
          <w:kern w:val="2"/>
          <w:lang w:eastAsia="zh-TW"/>
        </w:rPr>
        <w:t>原力網</w:t>
      </w:r>
      <w:hyperlink r:id="rId34" w:history="1">
        <w:r w:rsidRPr="00564D7C">
          <w:rPr>
            <w:rStyle w:val="ac"/>
            <w:rFonts w:ascii="標楷體" w:eastAsia="標楷體" w:hAnsi="標楷體"/>
            <w:color w:val="0000FF"/>
            <w:kern w:val="2"/>
            <w:lang w:eastAsia="zh-TW"/>
          </w:rPr>
          <w:t>https://indigenous.moe.gov.tw/EducationAborigines/</w:t>
        </w:r>
      </w:hyperlink>
      <w:r w:rsidR="00E00F62">
        <w:rPr>
          <w:rFonts w:ascii="標楷體" w:eastAsia="標楷體" w:hAnsi="標楷體"/>
          <w:kern w:val="2"/>
          <w:lang w:eastAsia="zh-TW"/>
        </w:rPr>
        <w:br/>
      </w:r>
      <w:r w:rsidR="00113E1B">
        <w:rPr>
          <w:rFonts w:ascii="標楷體" w:eastAsia="標楷體" w:hAnsi="標楷體" w:hint="eastAsia"/>
          <w:kern w:val="2"/>
          <w:lang w:eastAsia="zh-TW"/>
        </w:rPr>
        <w:t>（</w:t>
      </w:r>
      <w:r w:rsidR="00E00F62">
        <w:rPr>
          <w:rFonts w:ascii="標楷體" w:eastAsia="標楷體" w:hAnsi="標楷體" w:hint="eastAsia"/>
          <w:kern w:val="2"/>
          <w:lang w:eastAsia="zh-TW"/>
        </w:rPr>
        <w:t>包含</w:t>
      </w:r>
      <w:r w:rsidR="00113E1B">
        <w:rPr>
          <w:rFonts w:ascii="標楷體" w:eastAsia="標楷體" w:hAnsi="標楷體" w:hint="eastAsia"/>
          <w:kern w:val="2"/>
          <w:lang w:eastAsia="zh-TW"/>
        </w:rPr>
        <w:t>原住民專班招生資訊</w:t>
      </w:r>
      <w:r>
        <w:rPr>
          <w:rFonts w:ascii="標楷體" w:eastAsia="標楷體" w:hAnsi="標楷體" w:hint="eastAsia"/>
          <w:kern w:val="2"/>
          <w:lang w:eastAsia="zh-TW"/>
        </w:rPr>
        <w:t>彙整</w:t>
      </w:r>
      <w:r w:rsidR="00113E1B">
        <w:rPr>
          <w:rFonts w:ascii="標楷體" w:eastAsia="標楷體" w:hAnsi="標楷體" w:hint="eastAsia"/>
          <w:kern w:val="2"/>
          <w:lang w:eastAsia="zh-TW"/>
        </w:rPr>
        <w:t>、</w:t>
      </w:r>
      <w:r>
        <w:rPr>
          <w:rFonts w:ascii="標楷體" w:eastAsia="標楷體" w:hAnsi="標楷體" w:hint="eastAsia"/>
          <w:kern w:val="2"/>
          <w:lang w:eastAsia="zh-TW"/>
        </w:rPr>
        <w:t>助學與獎勵資訊彙整</w:t>
      </w:r>
      <w:r w:rsidR="00113E1B">
        <w:rPr>
          <w:rFonts w:ascii="標楷體" w:eastAsia="標楷體" w:hAnsi="標楷體" w:hint="eastAsia"/>
          <w:kern w:val="2"/>
          <w:lang w:eastAsia="zh-TW"/>
        </w:rPr>
        <w:t>…</w:t>
      </w:r>
      <w:r>
        <w:rPr>
          <w:rFonts w:ascii="標楷體" w:eastAsia="標楷體" w:hAnsi="標楷體" w:hint="eastAsia"/>
          <w:kern w:val="2"/>
          <w:lang w:eastAsia="zh-TW"/>
        </w:rPr>
        <w:t>）</w:t>
      </w:r>
    </w:p>
    <w:p w:rsidR="00D14D64" w:rsidRDefault="00D14D64" w:rsidP="00D14D64">
      <w:pPr>
        <w:widowControl w:val="0"/>
        <w:ind w:left="708"/>
        <w:rPr>
          <w:rFonts w:ascii="標楷體" w:eastAsia="標楷體" w:hAnsi="標楷體"/>
          <w:kern w:val="2"/>
          <w:lang w:eastAsia="zh-TW"/>
        </w:rPr>
      </w:pPr>
    </w:p>
    <w:p w:rsidR="00191D4F" w:rsidRPr="00DE70CD" w:rsidRDefault="00191D4F" w:rsidP="00A5460B">
      <w:pPr>
        <w:widowControl w:val="0"/>
        <w:numPr>
          <w:ilvl w:val="0"/>
          <w:numId w:val="71"/>
        </w:numPr>
        <w:ind w:leftChars="145" w:left="708"/>
        <w:rPr>
          <w:rFonts w:ascii="標楷體" w:eastAsia="標楷體" w:hAnsi="標楷體"/>
          <w:kern w:val="2"/>
          <w:lang w:eastAsia="zh-TW"/>
        </w:rPr>
      </w:pPr>
      <w:r w:rsidRPr="00DE70CD">
        <w:rPr>
          <w:rFonts w:ascii="標楷體" w:eastAsia="標楷體" w:hAnsi="標楷體"/>
          <w:kern w:val="2"/>
          <w:lang w:eastAsia="zh-TW"/>
        </w:rPr>
        <w:lastRenderedPageBreak/>
        <w:t>認識學群及學系探索</w:t>
      </w:r>
    </w:p>
    <w:p w:rsidR="00191D4F" w:rsidRPr="00DE70CD"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 xml:space="preserve">大學問 </w:t>
      </w:r>
      <w:hyperlink r:id="rId35" w:history="1">
        <w:r w:rsidRPr="00DE70CD">
          <w:rPr>
            <w:rFonts w:ascii="標楷體" w:eastAsia="標楷體" w:hAnsi="標楷體"/>
            <w:color w:val="0000FF"/>
            <w:kern w:val="2"/>
            <w:u w:val="single"/>
            <w:lang w:eastAsia="zh-TW"/>
          </w:rPr>
          <w:t>http://www.unews.com.tw/</w:t>
        </w:r>
      </w:hyperlink>
    </w:p>
    <w:p w:rsidR="00191D4F" w:rsidRPr="00DE70CD"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1111大學網</w:t>
      </w:r>
      <w:hyperlink r:id="rId36" w:history="1">
        <w:r w:rsidRPr="00DE70CD">
          <w:rPr>
            <w:rFonts w:ascii="標楷體" w:eastAsia="標楷體" w:hAnsi="標楷體"/>
            <w:color w:val="0000FF"/>
            <w:kern w:val="2"/>
            <w:u w:val="single"/>
            <w:lang w:eastAsia="zh-TW"/>
          </w:rPr>
          <w:t>https://university.1111.com.tw/</w:t>
        </w:r>
      </w:hyperlink>
    </w:p>
    <w:p w:rsidR="00191D4F" w:rsidRPr="00DE70CD"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IOH個人經驗</w:t>
      </w:r>
      <w:r w:rsidR="00326642">
        <w:rPr>
          <w:rFonts w:ascii="標楷體" w:eastAsia="標楷體" w:hAnsi="標楷體" w:hint="eastAsia"/>
          <w:kern w:val="2"/>
          <w:lang w:eastAsia="zh-TW"/>
        </w:rPr>
        <w:t>開放</w:t>
      </w:r>
      <w:r w:rsidRPr="00DE70CD">
        <w:rPr>
          <w:rFonts w:ascii="標楷體" w:eastAsia="標楷體" w:hAnsi="標楷體"/>
          <w:kern w:val="2"/>
          <w:lang w:eastAsia="zh-TW"/>
        </w:rPr>
        <w:t>平台</w:t>
      </w:r>
      <w:hyperlink r:id="rId37" w:history="1">
        <w:r w:rsidRPr="00DE70CD">
          <w:rPr>
            <w:rFonts w:ascii="標楷體" w:eastAsia="標楷體" w:hAnsi="標楷體"/>
            <w:color w:val="0000FF"/>
            <w:kern w:val="2"/>
            <w:u w:val="single"/>
            <w:lang w:eastAsia="zh-TW"/>
          </w:rPr>
          <w:t xml:space="preserve"> https://ioh.tw/</w:t>
        </w:r>
      </w:hyperlink>
    </w:p>
    <w:p w:rsidR="00191D4F" w:rsidRPr="00511B7A"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UrSchool大學科系教授評價網</w:t>
      </w:r>
      <w:hyperlink r:id="rId38" w:anchor="!/" w:history="1">
        <w:r w:rsidRPr="00DE70CD">
          <w:rPr>
            <w:rFonts w:ascii="標楷體" w:eastAsia="標楷體" w:hAnsi="標楷體"/>
            <w:color w:val="0000FF"/>
            <w:kern w:val="2"/>
            <w:u w:val="single"/>
            <w:lang w:eastAsia="zh-TW"/>
          </w:rPr>
          <w:t>https://urschool.org/#!/</w:t>
        </w:r>
      </w:hyperlink>
    </w:p>
    <w:p w:rsidR="00511B7A" w:rsidRPr="00511B7A" w:rsidRDefault="00511B7A" w:rsidP="00A5460B">
      <w:pPr>
        <w:widowControl w:val="0"/>
        <w:numPr>
          <w:ilvl w:val="1"/>
          <w:numId w:val="71"/>
        </w:numPr>
        <w:spacing w:beforeLines="50" w:before="120" w:line="240" w:lineRule="exact"/>
        <w:ind w:leftChars="292" w:left="1058" w:hanging="357"/>
        <w:rPr>
          <w:rFonts w:ascii="標楷體" w:eastAsia="標楷體" w:hAnsi="標楷體"/>
          <w:color w:val="0000FF"/>
          <w:kern w:val="2"/>
          <w:u w:val="single"/>
          <w:lang w:eastAsia="zh-TW"/>
        </w:rPr>
      </w:pPr>
      <w:r>
        <w:rPr>
          <w:rFonts w:ascii="標楷體" w:eastAsia="標楷體" w:hAnsi="標楷體" w:hint="eastAsia"/>
          <w:kern w:val="2"/>
          <w:lang w:eastAsia="zh-TW"/>
        </w:rPr>
        <w:t xml:space="preserve">大學選才與高中育才輔助系統 </w:t>
      </w:r>
      <w:hyperlink r:id="rId39" w:history="1">
        <w:r w:rsidRPr="00511B7A">
          <w:rPr>
            <w:rFonts w:ascii="標楷體" w:eastAsia="標楷體" w:hAnsi="標楷體"/>
            <w:color w:val="0000FF"/>
            <w:u w:val="single"/>
            <w:lang w:eastAsia="zh-TW"/>
          </w:rPr>
          <w:t>https://collego.ceec.edu.tw/</w:t>
        </w:r>
      </w:hyperlink>
    </w:p>
    <w:p w:rsidR="00191D4F" w:rsidRDefault="00191D4F" w:rsidP="000B3AD2">
      <w:pPr>
        <w:widowControl w:val="0"/>
        <w:ind w:leftChars="294" w:left="706"/>
        <w:rPr>
          <w:rFonts w:ascii="標楷體" w:eastAsia="標楷體" w:hAnsi="標楷體"/>
          <w:kern w:val="2"/>
          <w:lang w:eastAsia="zh-TW"/>
        </w:rPr>
      </w:pPr>
    </w:p>
    <w:p w:rsidR="00D14D64" w:rsidRPr="00DE70CD" w:rsidRDefault="00D14D64" w:rsidP="000B3AD2">
      <w:pPr>
        <w:widowControl w:val="0"/>
        <w:ind w:leftChars="294" w:left="706"/>
        <w:rPr>
          <w:rFonts w:ascii="標楷體" w:eastAsia="標楷體" w:hAnsi="標楷體"/>
          <w:kern w:val="2"/>
          <w:lang w:eastAsia="zh-TW"/>
        </w:rPr>
      </w:pPr>
    </w:p>
    <w:p w:rsidR="00191D4F" w:rsidRPr="00DE70CD" w:rsidRDefault="00191D4F" w:rsidP="00A5460B">
      <w:pPr>
        <w:widowControl w:val="0"/>
        <w:numPr>
          <w:ilvl w:val="0"/>
          <w:numId w:val="71"/>
        </w:numPr>
        <w:ind w:leftChars="145" w:left="708"/>
        <w:rPr>
          <w:rFonts w:ascii="標楷體" w:eastAsia="標楷體" w:hAnsi="標楷體"/>
          <w:kern w:val="2"/>
          <w:lang w:eastAsia="zh-TW"/>
        </w:rPr>
      </w:pPr>
      <w:r w:rsidRPr="00DE70CD">
        <w:rPr>
          <w:rFonts w:ascii="標楷體" w:eastAsia="標楷體" w:hAnsi="標楷體"/>
          <w:kern w:val="2"/>
          <w:lang w:eastAsia="zh-TW"/>
        </w:rPr>
        <w:t>職涯/生涯探索</w:t>
      </w:r>
    </w:p>
    <w:p w:rsidR="00191D4F" w:rsidRPr="00DE70CD"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104升學就業地圖</w:t>
      </w:r>
      <w:hyperlink r:id="rId40" w:history="1">
        <w:r w:rsidRPr="00DE70CD">
          <w:rPr>
            <w:rFonts w:ascii="標楷體" w:eastAsia="標楷體" w:hAnsi="標楷體"/>
            <w:color w:val="0000FF"/>
            <w:kern w:val="2"/>
            <w:u w:val="single"/>
            <w:lang w:eastAsia="zh-TW"/>
          </w:rPr>
          <w:t xml:space="preserve"> https://www.104.com.tw/jb/career/</w:t>
        </w:r>
      </w:hyperlink>
    </w:p>
    <w:p w:rsidR="00191D4F" w:rsidRPr="00DE70CD"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104工作世界</w:t>
      </w:r>
      <w:hyperlink r:id="rId41" w:history="1">
        <w:r w:rsidRPr="00DE70CD">
          <w:rPr>
            <w:rFonts w:ascii="標楷體" w:eastAsia="標楷體" w:hAnsi="標楷體"/>
            <w:color w:val="0000FF"/>
            <w:kern w:val="2"/>
            <w:u w:val="single"/>
            <w:lang w:eastAsia="zh-TW"/>
          </w:rPr>
          <w:t>https://wow.104.com.tw/jobWorld/search</w:t>
        </w:r>
      </w:hyperlink>
    </w:p>
    <w:p w:rsidR="00191D4F" w:rsidRPr="00511B7A"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職業誌-最重要的小事</w:t>
      </w:r>
      <w:hyperlink r:id="rId42" w:history="1">
        <w:r w:rsidRPr="00DE70CD">
          <w:rPr>
            <w:rFonts w:ascii="標楷體" w:eastAsia="標楷體" w:hAnsi="標楷體"/>
            <w:color w:val="0000FF"/>
            <w:kern w:val="2"/>
            <w:u w:val="single"/>
            <w:lang w:eastAsia="zh-TW"/>
          </w:rPr>
          <w:t>http://www.thelittlebigthings.idv.tw/</w:t>
        </w:r>
      </w:hyperlink>
    </w:p>
    <w:p w:rsidR="00191D4F" w:rsidRPr="00DE70CD"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Ucan大專校院就業職能平台</w:t>
      </w:r>
      <w:hyperlink r:id="rId43" w:history="1">
        <w:r w:rsidRPr="00DE70CD">
          <w:rPr>
            <w:rFonts w:ascii="標楷體" w:eastAsia="標楷體" w:hAnsi="標楷體"/>
            <w:color w:val="0000FF"/>
            <w:kern w:val="2"/>
            <w:u w:val="single"/>
            <w:lang w:eastAsia="zh-TW"/>
          </w:rPr>
          <w:t>https://ucan.moe.edu.tw/Account/Login.aspx</w:t>
        </w:r>
      </w:hyperlink>
    </w:p>
    <w:p w:rsidR="00191D4F" w:rsidRPr="00DE70CD"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華人生涯資訊網</w:t>
      </w:r>
      <w:hyperlink r:id="rId44" w:history="1">
        <w:r w:rsidRPr="00DE70CD">
          <w:rPr>
            <w:rFonts w:ascii="標楷體" w:eastAsia="標楷體" w:hAnsi="標楷體"/>
            <w:color w:val="0000FF"/>
            <w:kern w:val="2"/>
            <w:u w:val="single"/>
            <w:lang w:eastAsia="zh-TW"/>
          </w:rPr>
          <w:t>http://careering.ncue.edu.tw/</w:t>
        </w:r>
      </w:hyperlink>
    </w:p>
    <w:p w:rsidR="00191D4F"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 xml:space="preserve">教育部生涯輔導資訊網 </w:t>
      </w:r>
      <w:hyperlink r:id="rId45" w:history="1">
        <w:r w:rsidRPr="00DE70CD">
          <w:rPr>
            <w:rFonts w:ascii="標楷體" w:eastAsia="標楷體" w:hAnsi="標楷體"/>
            <w:color w:val="0000FF"/>
            <w:kern w:val="2"/>
            <w:u w:val="single"/>
            <w:lang w:eastAsia="zh-TW"/>
          </w:rPr>
          <w:t>http://career.cpshs.hcc.edu.tw/bin/home.php</w:t>
        </w:r>
      </w:hyperlink>
    </w:p>
    <w:p w:rsidR="00511B7A" w:rsidRPr="00511B7A" w:rsidRDefault="00511B7A" w:rsidP="00511B7A">
      <w:pPr>
        <w:widowControl w:val="0"/>
        <w:spacing w:beforeLines="50" w:before="120" w:line="240" w:lineRule="exact"/>
        <w:ind w:left="701"/>
        <w:rPr>
          <w:rFonts w:ascii="標楷體" w:eastAsia="標楷體" w:hAnsi="標楷體"/>
          <w:kern w:val="2"/>
          <w:lang w:eastAsia="zh-TW"/>
        </w:rPr>
      </w:pPr>
    </w:p>
    <w:p w:rsidR="00D14D64" w:rsidRPr="00DE70CD" w:rsidRDefault="00D14D64" w:rsidP="000B3AD2">
      <w:pPr>
        <w:widowControl w:val="0"/>
        <w:ind w:leftChars="294" w:left="706"/>
        <w:rPr>
          <w:rFonts w:ascii="標楷體" w:eastAsia="標楷體" w:hAnsi="標楷體"/>
          <w:kern w:val="2"/>
          <w:lang w:eastAsia="zh-TW"/>
        </w:rPr>
      </w:pPr>
    </w:p>
    <w:p w:rsidR="00191D4F" w:rsidRPr="00DE70CD" w:rsidRDefault="00191D4F" w:rsidP="00A5460B">
      <w:pPr>
        <w:widowControl w:val="0"/>
        <w:numPr>
          <w:ilvl w:val="0"/>
          <w:numId w:val="71"/>
        </w:numPr>
        <w:ind w:leftChars="145" w:left="708"/>
        <w:rPr>
          <w:rFonts w:ascii="標楷體" w:eastAsia="標楷體" w:hAnsi="標楷體"/>
          <w:kern w:val="2"/>
          <w:lang w:eastAsia="zh-TW"/>
        </w:rPr>
      </w:pPr>
      <w:r w:rsidRPr="00DE70CD">
        <w:rPr>
          <w:rFonts w:ascii="標楷體" w:eastAsia="標楷體" w:hAnsi="標楷體"/>
          <w:kern w:val="2"/>
          <w:lang w:eastAsia="zh-TW"/>
        </w:rPr>
        <w:t>職業與就業發展資訊</w:t>
      </w:r>
    </w:p>
    <w:p w:rsidR="00191D4F" w:rsidRPr="00DE70CD"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青年教育與就業儲蓄帳戶專區</w:t>
      </w:r>
      <w:hyperlink r:id="rId46" w:history="1">
        <w:r w:rsidRPr="00DE70CD">
          <w:rPr>
            <w:rFonts w:ascii="標楷體" w:eastAsia="標楷體" w:hAnsi="標楷體"/>
            <w:color w:val="0000FF"/>
            <w:kern w:val="2"/>
            <w:u w:val="single"/>
            <w:lang w:eastAsia="zh-TW"/>
          </w:rPr>
          <w:t>www.edu.tw/1013/Default.aspx</w:t>
        </w:r>
      </w:hyperlink>
    </w:p>
    <w:p w:rsidR="00191D4F" w:rsidRPr="00DE70CD"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台灣就業通</w:t>
      </w:r>
      <w:hyperlink r:id="rId47" w:history="1">
        <w:r w:rsidRPr="00DE70CD">
          <w:rPr>
            <w:rFonts w:ascii="標楷體" w:eastAsia="標楷體" w:hAnsi="標楷體"/>
            <w:color w:val="0000FF"/>
            <w:kern w:val="2"/>
            <w:u w:val="single"/>
            <w:lang w:eastAsia="zh-TW"/>
          </w:rPr>
          <w:t>https://www.taiwanjobs.gov.tw/Internet/index/index.aspx</w:t>
        </w:r>
      </w:hyperlink>
    </w:p>
    <w:p w:rsidR="00191D4F" w:rsidRPr="00DE70CD"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Jobooks工作百科</w:t>
      </w:r>
      <w:hyperlink r:id="rId48" w:history="1">
        <w:r w:rsidRPr="00DE70CD">
          <w:rPr>
            <w:rFonts w:ascii="標楷體" w:eastAsia="標楷體" w:hAnsi="標楷體"/>
            <w:color w:val="0000FF"/>
            <w:kern w:val="2"/>
            <w:u w:val="single"/>
            <w:lang w:eastAsia="zh-TW"/>
          </w:rPr>
          <w:t>https://occupation.taiwanjobs.gov.tw/</w:t>
        </w:r>
      </w:hyperlink>
    </w:p>
    <w:p w:rsidR="00191D4F" w:rsidRPr="00DE70CD"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勞動部-行業職業就業指南</w:t>
      </w:r>
      <w:hyperlink r:id="rId49" w:history="1">
        <w:r w:rsidRPr="00DE70CD">
          <w:rPr>
            <w:rFonts w:ascii="標楷體" w:eastAsia="標楷體" w:hAnsi="標楷體"/>
            <w:color w:val="0000FF"/>
            <w:kern w:val="2"/>
            <w:u w:val="single"/>
            <w:lang w:eastAsia="zh-TW"/>
          </w:rPr>
          <w:t>http://www.mol.gov.tw/statistics/2475/</w:t>
        </w:r>
      </w:hyperlink>
    </w:p>
    <w:p w:rsidR="00191D4F" w:rsidRPr="00DE70CD" w:rsidRDefault="00191D4F" w:rsidP="000B3AD2">
      <w:pPr>
        <w:widowControl w:val="0"/>
        <w:ind w:leftChars="294" w:left="706"/>
        <w:rPr>
          <w:rFonts w:ascii="標楷體" w:eastAsia="標楷體" w:hAnsi="標楷體"/>
          <w:kern w:val="2"/>
          <w:lang w:eastAsia="zh-TW"/>
        </w:rPr>
      </w:pPr>
    </w:p>
    <w:p w:rsidR="00191D4F" w:rsidRPr="00DE70CD" w:rsidRDefault="00191D4F" w:rsidP="000B3AD2">
      <w:pPr>
        <w:widowControl w:val="0"/>
        <w:ind w:leftChars="294" w:left="706"/>
        <w:rPr>
          <w:rFonts w:ascii="標楷體" w:eastAsia="標楷體" w:hAnsi="標楷體"/>
          <w:kern w:val="2"/>
          <w:lang w:eastAsia="zh-TW"/>
        </w:rPr>
      </w:pPr>
    </w:p>
    <w:p w:rsidR="00191D4F" w:rsidRPr="00DE70CD" w:rsidRDefault="00191D4F" w:rsidP="00A5460B">
      <w:pPr>
        <w:widowControl w:val="0"/>
        <w:numPr>
          <w:ilvl w:val="0"/>
          <w:numId w:val="71"/>
        </w:numPr>
        <w:ind w:leftChars="145" w:left="708"/>
        <w:rPr>
          <w:rFonts w:ascii="標楷體" w:eastAsia="標楷體" w:hAnsi="標楷體"/>
          <w:kern w:val="2"/>
          <w:lang w:eastAsia="zh-TW"/>
        </w:rPr>
      </w:pPr>
      <w:r w:rsidRPr="00DE70CD">
        <w:rPr>
          <w:rFonts w:ascii="標楷體" w:eastAsia="標楷體" w:hAnsi="標楷體"/>
          <w:kern w:val="2"/>
          <w:lang w:eastAsia="zh-TW"/>
        </w:rPr>
        <w:t>奘助學金申請</w:t>
      </w:r>
    </w:p>
    <w:p w:rsidR="00191D4F"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圓夢助學網</w:t>
      </w:r>
      <w:hyperlink r:id="rId50" w:history="1">
        <w:r w:rsidRPr="00564D7C">
          <w:rPr>
            <w:rFonts w:ascii="標楷體" w:eastAsia="標楷體" w:hAnsi="標楷體"/>
            <w:color w:val="0000FF"/>
            <w:kern w:val="2"/>
            <w:u w:val="single"/>
            <w:lang w:eastAsia="zh-TW"/>
          </w:rPr>
          <w:t>http://helpdreams.moe.edu.tw/</w:t>
        </w:r>
      </w:hyperlink>
    </w:p>
    <w:p w:rsidR="00A97A34" w:rsidRPr="00564D7C" w:rsidRDefault="00A97A34" w:rsidP="00A5460B">
      <w:pPr>
        <w:widowControl w:val="0"/>
        <w:numPr>
          <w:ilvl w:val="1"/>
          <w:numId w:val="71"/>
        </w:numPr>
        <w:spacing w:beforeLines="50" w:before="120" w:line="240" w:lineRule="exact"/>
        <w:ind w:leftChars="292" w:left="1058" w:hanging="357"/>
        <w:rPr>
          <w:rFonts w:ascii="標楷體" w:eastAsia="標楷體" w:hAnsi="標楷體"/>
          <w:color w:val="0000FF"/>
          <w:kern w:val="2"/>
          <w:u w:val="single"/>
          <w:lang w:eastAsia="zh-TW"/>
        </w:rPr>
      </w:pPr>
      <w:r>
        <w:rPr>
          <w:rFonts w:ascii="標楷體" w:eastAsia="標楷體" w:hAnsi="標楷體" w:hint="eastAsia"/>
          <w:kern w:val="2"/>
          <w:lang w:eastAsia="zh-TW"/>
        </w:rPr>
        <w:t>原住民族委員會大專校院獎助學金申請系統</w:t>
      </w:r>
      <w:r w:rsidRPr="00564D7C">
        <w:rPr>
          <w:rFonts w:ascii="標楷體" w:eastAsia="標楷體" w:hAnsi="標楷體"/>
          <w:color w:val="0000FF"/>
          <w:kern w:val="2"/>
          <w:u w:val="single"/>
          <w:lang w:eastAsia="zh-TW"/>
        </w:rPr>
        <w:t>http://cip.fju.edu.tw/cip/ShowCalendarInfo.aspx</w:t>
      </w:r>
    </w:p>
    <w:p w:rsidR="00191D4F" w:rsidRDefault="00191D4F" w:rsidP="000B3AD2">
      <w:pPr>
        <w:widowControl w:val="0"/>
        <w:ind w:leftChars="294" w:left="706"/>
        <w:rPr>
          <w:rFonts w:ascii="標楷體" w:eastAsia="標楷體" w:hAnsi="標楷體"/>
          <w:kern w:val="2"/>
          <w:u w:val="single"/>
          <w:lang w:eastAsia="zh-TW"/>
        </w:rPr>
      </w:pPr>
    </w:p>
    <w:p w:rsidR="00D14D64" w:rsidRPr="00A97A34" w:rsidRDefault="00D14D64" w:rsidP="000B3AD2">
      <w:pPr>
        <w:widowControl w:val="0"/>
        <w:ind w:leftChars="294" w:left="706"/>
        <w:rPr>
          <w:rFonts w:ascii="標楷體" w:eastAsia="標楷體" w:hAnsi="標楷體"/>
          <w:kern w:val="2"/>
          <w:u w:val="single"/>
          <w:lang w:eastAsia="zh-TW"/>
        </w:rPr>
      </w:pPr>
    </w:p>
    <w:p w:rsidR="00191D4F" w:rsidRPr="00DE70CD" w:rsidRDefault="00191D4F" w:rsidP="00A5460B">
      <w:pPr>
        <w:widowControl w:val="0"/>
        <w:numPr>
          <w:ilvl w:val="0"/>
          <w:numId w:val="71"/>
        </w:numPr>
        <w:ind w:leftChars="145" w:left="708"/>
        <w:rPr>
          <w:rFonts w:ascii="標楷體" w:eastAsia="標楷體" w:hAnsi="標楷體"/>
          <w:kern w:val="2"/>
          <w:lang w:eastAsia="zh-TW"/>
        </w:rPr>
      </w:pPr>
      <w:r w:rsidRPr="00DE70CD">
        <w:rPr>
          <w:rFonts w:ascii="標楷體" w:eastAsia="標楷體" w:hAnsi="標楷體"/>
          <w:kern w:val="2"/>
          <w:lang w:eastAsia="zh-TW"/>
        </w:rPr>
        <w:t>海外研修、實習或留學</w:t>
      </w:r>
    </w:p>
    <w:p w:rsidR="00191D4F" w:rsidRPr="00DE70CD" w:rsidRDefault="00191D4F" w:rsidP="00A5460B">
      <w:pPr>
        <w:widowControl w:val="0"/>
        <w:numPr>
          <w:ilvl w:val="1"/>
          <w:numId w:val="71"/>
        </w:numPr>
        <w:spacing w:beforeLines="50" w:before="120" w:line="240" w:lineRule="exact"/>
        <w:ind w:leftChars="292" w:left="1058" w:hanging="357"/>
        <w:rPr>
          <w:rFonts w:ascii="標楷體" w:eastAsia="標楷體" w:hAnsi="標楷體"/>
          <w:color w:val="0000FF"/>
          <w:kern w:val="2"/>
          <w:u w:val="single"/>
          <w:lang w:eastAsia="zh-TW"/>
        </w:rPr>
      </w:pPr>
      <w:r w:rsidRPr="00DE70CD">
        <w:rPr>
          <w:rFonts w:ascii="標楷體" w:eastAsia="標楷體" w:hAnsi="標楷體"/>
          <w:kern w:val="2"/>
          <w:lang w:eastAsia="zh-TW"/>
        </w:rPr>
        <w:t>國內大專院校選送學生出國研修或國外專業實習補助系統</w:t>
      </w:r>
    </w:p>
    <w:p w:rsidR="00191D4F" w:rsidRPr="00DE70CD" w:rsidRDefault="00861DE7" w:rsidP="000B3AD2">
      <w:pPr>
        <w:widowControl w:val="0"/>
        <w:spacing w:line="240" w:lineRule="exact"/>
        <w:ind w:leftChars="443" w:left="1063"/>
        <w:rPr>
          <w:rFonts w:ascii="標楷體" w:eastAsia="標楷體" w:hAnsi="標楷體"/>
          <w:kern w:val="2"/>
          <w:lang w:eastAsia="zh-TW"/>
        </w:rPr>
      </w:pPr>
      <w:hyperlink r:id="rId51" w:history="1">
        <w:r w:rsidR="00191D4F" w:rsidRPr="00DE70CD">
          <w:rPr>
            <w:rFonts w:ascii="標楷體" w:eastAsia="標楷體" w:hAnsi="標楷體"/>
            <w:color w:val="0000FF"/>
            <w:kern w:val="2"/>
            <w:u w:val="single"/>
            <w:lang w:eastAsia="zh-TW"/>
          </w:rPr>
          <w:t>http://www.studyabroad.moe.gov.tw/new</w:t>
        </w:r>
      </w:hyperlink>
      <w:r w:rsidR="00191D4F" w:rsidRPr="00DE70CD">
        <w:rPr>
          <w:rFonts w:ascii="標楷體" w:eastAsia="標楷體" w:hAnsi="標楷體"/>
          <w:kern w:val="2"/>
          <w:lang w:eastAsia="zh-TW"/>
        </w:rPr>
        <w:t>/</w:t>
      </w:r>
    </w:p>
    <w:p w:rsidR="00191D4F" w:rsidRPr="00DE70CD" w:rsidRDefault="00191D4F" w:rsidP="00A5460B">
      <w:pPr>
        <w:widowControl w:val="0"/>
        <w:numPr>
          <w:ilvl w:val="1"/>
          <w:numId w:val="71"/>
        </w:numPr>
        <w:spacing w:beforeLines="50" w:before="120" w:line="240" w:lineRule="exact"/>
        <w:ind w:leftChars="292" w:left="1058" w:hanging="357"/>
        <w:rPr>
          <w:rFonts w:ascii="標楷體" w:eastAsia="標楷體" w:hAnsi="標楷體"/>
          <w:kern w:val="2"/>
          <w:lang w:eastAsia="zh-TW"/>
        </w:rPr>
      </w:pPr>
      <w:r w:rsidRPr="00DE70CD">
        <w:rPr>
          <w:rFonts w:ascii="標楷體" w:eastAsia="標楷體" w:hAnsi="標楷體"/>
          <w:kern w:val="2"/>
          <w:lang w:eastAsia="zh-TW"/>
        </w:rPr>
        <w:t>教育部海外留遊學資訊萬花筒</w:t>
      </w:r>
    </w:p>
    <w:p w:rsidR="00113E1B" w:rsidRDefault="00113E1B" w:rsidP="00B314BB">
      <w:pPr>
        <w:widowControl w:val="0"/>
        <w:spacing w:line="240" w:lineRule="exact"/>
        <w:ind w:leftChars="443" w:left="1063"/>
        <w:rPr>
          <w:rFonts w:ascii="標楷體" w:eastAsia="標楷體" w:hAnsi="標楷體"/>
          <w:kern w:val="2"/>
          <w:lang w:eastAsia="zh-TW"/>
        </w:rPr>
      </w:pPr>
      <w:r w:rsidRPr="00113E1B">
        <w:rPr>
          <w:rFonts w:ascii="標楷體" w:eastAsia="標楷體" w:hAnsi="標楷體"/>
          <w:color w:val="0000FF"/>
          <w:kern w:val="2"/>
          <w:u w:val="single"/>
          <w:lang w:eastAsia="zh-TW"/>
        </w:rPr>
        <w:t>http://studyabroadinfo.moe.gov.tw/</w:t>
      </w:r>
    </w:p>
    <w:p w:rsidR="00113E1B" w:rsidRPr="00B314BB" w:rsidRDefault="00113E1B" w:rsidP="00A5460B">
      <w:pPr>
        <w:widowControl w:val="0"/>
        <w:numPr>
          <w:ilvl w:val="1"/>
          <w:numId w:val="71"/>
        </w:numPr>
        <w:spacing w:beforeLines="50" w:before="120" w:line="240" w:lineRule="exact"/>
        <w:ind w:leftChars="292" w:left="1058" w:hanging="357"/>
        <w:rPr>
          <w:rStyle w:val="ac"/>
          <w:rFonts w:ascii="標楷體" w:eastAsia="標楷體" w:hAnsi="標楷體"/>
          <w:color w:val="0000FF"/>
          <w:kern w:val="2"/>
          <w:lang w:eastAsia="zh-TW"/>
        </w:rPr>
      </w:pPr>
      <w:r w:rsidRPr="00DE70CD">
        <w:rPr>
          <w:rFonts w:ascii="標楷體" w:eastAsia="標楷體" w:hAnsi="標楷體"/>
          <w:kern w:val="2"/>
          <w:lang w:eastAsia="zh-TW"/>
        </w:rPr>
        <w:t>教育部</w:t>
      </w:r>
      <w:r>
        <w:rPr>
          <w:rFonts w:ascii="標楷體" w:eastAsia="標楷體" w:hAnsi="標楷體" w:hint="eastAsia"/>
          <w:kern w:val="2"/>
          <w:lang w:eastAsia="zh-TW"/>
        </w:rPr>
        <w:t>公費留學與各項獎學金報名資訊網</w:t>
      </w:r>
      <w:r>
        <w:rPr>
          <w:rFonts w:ascii="標楷體" w:eastAsia="標楷體" w:hAnsi="標楷體" w:hint="eastAsia"/>
          <w:kern w:val="2"/>
          <w:lang w:eastAsia="zh-TW"/>
        </w:rPr>
        <w:br/>
      </w:r>
      <w:r w:rsidRPr="00B314BB">
        <w:rPr>
          <w:rFonts w:ascii="標楷體" w:eastAsia="標楷體" w:hAnsi="標楷體"/>
          <w:color w:val="0000FF"/>
          <w:kern w:val="2"/>
          <w:lang w:eastAsia="zh-TW"/>
        </w:rPr>
        <w:fldChar w:fldCharType="begin"/>
      </w:r>
      <w:r w:rsidRPr="00B314BB">
        <w:rPr>
          <w:rFonts w:ascii="標楷體" w:eastAsia="標楷體" w:hAnsi="標楷體"/>
          <w:color w:val="0000FF"/>
          <w:kern w:val="2"/>
          <w:lang w:eastAsia="zh-TW"/>
        </w:rPr>
        <w:instrText xml:space="preserve"> HYPERLINK "http://studyabroadinfo.moe.gov.tw/" </w:instrText>
      </w:r>
      <w:r w:rsidRPr="00B314BB">
        <w:rPr>
          <w:rFonts w:ascii="標楷體" w:eastAsia="標楷體" w:hAnsi="標楷體"/>
          <w:color w:val="0000FF"/>
          <w:kern w:val="2"/>
          <w:lang w:eastAsia="zh-TW"/>
        </w:rPr>
        <w:fldChar w:fldCharType="separate"/>
      </w:r>
      <w:r w:rsidRPr="00B314BB">
        <w:rPr>
          <w:rStyle w:val="ac"/>
          <w:rFonts w:ascii="標楷體" w:eastAsia="標楷體" w:hAnsi="標楷體"/>
          <w:color w:val="0000FF"/>
          <w:kern w:val="2"/>
          <w:lang w:eastAsia="zh-TW"/>
        </w:rPr>
        <w:t>http://studyabroadinfo.moe.gov.tw/</w:t>
      </w:r>
    </w:p>
    <w:p w:rsidR="00113E1B" w:rsidRPr="00113E1B" w:rsidRDefault="00113E1B" w:rsidP="00113E1B">
      <w:pPr>
        <w:widowControl w:val="0"/>
        <w:spacing w:beforeLines="50" w:before="120" w:line="240" w:lineRule="exact"/>
        <w:ind w:left="1058"/>
        <w:rPr>
          <w:rFonts w:ascii="標楷體" w:eastAsia="標楷體" w:hAnsi="標楷體"/>
          <w:kern w:val="2"/>
          <w:lang w:eastAsia="zh-TW"/>
        </w:rPr>
      </w:pPr>
      <w:r w:rsidRPr="00B314BB">
        <w:rPr>
          <w:rFonts w:ascii="標楷體" w:eastAsia="標楷體" w:hAnsi="標楷體"/>
          <w:color w:val="0000FF"/>
          <w:kern w:val="2"/>
          <w:lang w:eastAsia="zh-TW"/>
        </w:rPr>
        <w:fldChar w:fldCharType="end"/>
      </w:r>
    </w:p>
    <w:p w:rsidR="00520632" w:rsidRPr="00113E1B" w:rsidRDefault="00520632" w:rsidP="00113E1B">
      <w:pPr>
        <w:widowControl w:val="0"/>
        <w:spacing w:beforeLines="50" w:before="120" w:line="240" w:lineRule="exact"/>
        <w:ind w:left="1058"/>
        <w:rPr>
          <w:rFonts w:ascii="標楷體" w:eastAsia="標楷體" w:hAnsi="標楷體"/>
          <w:kern w:val="2"/>
          <w:lang w:eastAsia="zh-TW"/>
        </w:rPr>
      </w:pPr>
    </w:p>
    <w:p w:rsidR="00191D4F" w:rsidRPr="00DE70CD" w:rsidRDefault="00191D4F" w:rsidP="00DE70CD">
      <w:pPr>
        <w:rPr>
          <w:rFonts w:ascii="標楷體" w:eastAsia="標楷體" w:hAnsi="標楷體"/>
          <w:kern w:val="2"/>
          <w:lang w:eastAsia="zh-TW"/>
        </w:rPr>
      </w:pPr>
    </w:p>
    <w:p w:rsidR="00DE70CD" w:rsidRDefault="00DE70CD">
      <w:pPr>
        <w:rPr>
          <w:rFonts w:ascii="標楷體" w:eastAsia="標楷體" w:hAnsi="標楷體"/>
          <w:kern w:val="2"/>
          <w:lang w:eastAsia="zh-TW"/>
        </w:rPr>
      </w:pPr>
    </w:p>
    <w:p w:rsidR="00113E1B" w:rsidRDefault="00113E1B">
      <w:pPr>
        <w:rPr>
          <w:rFonts w:ascii="標楷體" w:eastAsia="標楷體" w:hAnsi="標楷體"/>
          <w:kern w:val="2"/>
          <w:lang w:eastAsia="zh-TW"/>
        </w:rPr>
      </w:pPr>
      <w:r>
        <w:rPr>
          <w:rFonts w:ascii="標楷體" w:eastAsia="標楷體" w:hAnsi="標楷體"/>
          <w:kern w:val="2"/>
          <w:lang w:eastAsia="zh-TW"/>
        </w:rPr>
        <w:br w:type="page"/>
      </w:r>
    </w:p>
    <w:p w:rsidR="004B5D76" w:rsidRPr="00D37694" w:rsidRDefault="00191D4F" w:rsidP="00A5460B">
      <w:pPr>
        <w:widowControl w:val="0"/>
        <w:numPr>
          <w:ilvl w:val="0"/>
          <w:numId w:val="71"/>
        </w:numPr>
        <w:ind w:leftChars="145" w:left="708"/>
        <w:rPr>
          <w:rFonts w:ascii="標楷體" w:eastAsia="標楷體" w:hAnsi="標楷體"/>
          <w:kern w:val="2"/>
          <w:lang w:eastAsia="zh-TW"/>
        </w:rPr>
      </w:pPr>
      <w:r w:rsidRPr="00D37694">
        <w:rPr>
          <w:rFonts w:ascii="標楷體" w:eastAsia="標楷體" w:hAnsi="標楷體"/>
          <w:kern w:val="2"/>
          <w:lang w:eastAsia="zh-TW"/>
        </w:rPr>
        <w:lastRenderedPageBreak/>
        <w:t>輔導室書籍資源</w:t>
      </w:r>
    </w:p>
    <w:p w:rsidR="00F766B3" w:rsidRPr="00F766B3" w:rsidRDefault="00F766B3" w:rsidP="00F766B3">
      <w:pPr>
        <w:widowControl w:val="0"/>
        <w:ind w:left="708"/>
        <w:rPr>
          <w:rFonts w:ascii="標楷體" w:eastAsia="標楷體" w:hAnsi="標楷體"/>
          <w:color w:val="FF0000"/>
          <w:kern w:val="2"/>
          <w:lang w:eastAsia="zh-TW"/>
        </w:rPr>
      </w:pPr>
    </w:p>
    <w:p w:rsidR="004B5D76" w:rsidRDefault="004B5D76" w:rsidP="00A5460B">
      <w:pPr>
        <w:widowControl w:val="0"/>
        <w:numPr>
          <w:ilvl w:val="0"/>
          <w:numId w:val="72"/>
        </w:numPr>
        <w:spacing w:afterLines="50" w:after="120" w:line="240" w:lineRule="exact"/>
        <w:ind w:leftChars="294" w:left="1186"/>
        <w:rPr>
          <w:rFonts w:ascii="標楷體" w:eastAsia="標楷體" w:hAnsi="標楷體"/>
          <w:kern w:val="2"/>
          <w:lang w:eastAsia="zh-TW"/>
        </w:rPr>
      </w:pPr>
      <w:r>
        <w:rPr>
          <w:rFonts w:ascii="標楷體" w:eastAsia="標楷體" w:hAnsi="標楷體" w:hint="eastAsia"/>
          <w:kern w:val="2"/>
          <w:lang w:eastAsia="zh-TW"/>
        </w:rPr>
        <w:t>Cheers 2019 最佳大學指南。</w:t>
      </w:r>
    </w:p>
    <w:p w:rsidR="004B5D76" w:rsidRDefault="004B5D76" w:rsidP="00A5460B">
      <w:pPr>
        <w:widowControl w:val="0"/>
        <w:numPr>
          <w:ilvl w:val="0"/>
          <w:numId w:val="72"/>
        </w:numPr>
        <w:spacing w:afterLines="50" w:after="120" w:line="240" w:lineRule="exact"/>
        <w:ind w:leftChars="294" w:left="1186"/>
        <w:rPr>
          <w:rFonts w:ascii="標楷體" w:eastAsia="標楷體" w:hAnsi="標楷體"/>
          <w:kern w:val="2"/>
          <w:lang w:eastAsia="zh-TW"/>
        </w:rPr>
      </w:pPr>
      <w:r>
        <w:rPr>
          <w:rFonts w:ascii="標楷體" w:eastAsia="標楷體" w:hAnsi="標楷體" w:hint="eastAsia"/>
          <w:kern w:val="2"/>
          <w:lang w:eastAsia="zh-TW"/>
        </w:rPr>
        <w:t>2019前進大學，今周刊。</w:t>
      </w:r>
    </w:p>
    <w:p w:rsidR="004B5D76" w:rsidRDefault="004B5D76" w:rsidP="00A5460B">
      <w:pPr>
        <w:widowControl w:val="0"/>
        <w:numPr>
          <w:ilvl w:val="0"/>
          <w:numId w:val="72"/>
        </w:numPr>
        <w:spacing w:afterLines="50" w:after="120" w:line="240" w:lineRule="exact"/>
        <w:ind w:leftChars="294" w:left="1186"/>
        <w:rPr>
          <w:rFonts w:ascii="標楷體" w:eastAsia="標楷體" w:hAnsi="標楷體"/>
          <w:kern w:val="2"/>
          <w:lang w:eastAsia="zh-TW"/>
        </w:rPr>
      </w:pPr>
      <w:r>
        <w:rPr>
          <w:rFonts w:ascii="標楷體" w:eastAsia="標楷體" w:hAnsi="標楷體" w:hint="eastAsia"/>
          <w:kern w:val="2"/>
          <w:lang w:eastAsia="zh-TW"/>
        </w:rPr>
        <w:t>2018特蒐！全台超夯產學合作，今周刊。</w:t>
      </w:r>
    </w:p>
    <w:p w:rsidR="00191D4F" w:rsidRPr="00DE70CD" w:rsidRDefault="00861DE7" w:rsidP="00A5460B">
      <w:pPr>
        <w:widowControl w:val="0"/>
        <w:numPr>
          <w:ilvl w:val="0"/>
          <w:numId w:val="72"/>
        </w:numPr>
        <w:spacing w:afterLines="50" w:after="120" w:line="240" w:lineRule="exact"/>
        <w:ind w:leftChars="294" w:left="1186"/>
        <w:rPr>
          <w:rFonts w:ascii="標楷體" w:eastAsia="標楷體" w:hAnsi="標楷體"/>
          <w:kern w:val="2"/>
          <w:lang w:eastAsia="zh-TW"/>
        </w:rPr>
      </w:pPr>
      <w:hyperlink r:id="rId52" w:history="1">
        <w:r w:rsidR="00191D4F" w:rsidRPr="00DE70CD">
          <w:rPr>
            <w:rFonts w:ascii="標楷體" w:eastAsia="標楷體" w:hAnsi="標楷體"/>
            <w:kern w:val="2"/>
            <w:lang w:eastAsia="zh-TW"/>
          </w:rPr>
          <w:t>Cheers</w:t>
        </w:r>
        <w:r w:rsidR="004B5D76">
          <w:rPr>
            <w:rFonts w:ascii="標楷體" w:eastAsia="標楷體" w:hAnsi="標楷體" w:hint="eastAsia"/>
            <w:kern w:val="2"/>
            <w:lang w:eastAsia="zh-TW"/>
          </w:rPr>
          <w:t xml:space="preserve"> </w:t>
        </w:r>
        <w:r w:rsidR="00191D4F" w:rsidRPr="00DE70CD">
          <w:rPr>
            <w:rFonts w:ascii="標楷體" w:eastAsia="標楷體" w:hAnsi="標楷體"/>
            <w:kern w:val="2"/>
            <w:lang w:eastAsia="zh-TW"/>
          </w:rPr>
          <w:t>2017大學指南+百大科系甄選實戰秘笈套刊（2017版）</w:t>
        </w:r>
      </w:hyperlink>
      <w:r w:rsidR="00191D4F" w:rsidRPr="00DE70CD">
        <w:rPr>
          <w:rFonts w:ascii="標楷體" w:eastAsia="標楷體" w:hAnsi="標楷體"/>
          <w:kern w:val="2"/>
          <w:lang w:eastAsia="zh-TW"/>
        </w:rPr>
        <w:t>，天下雜誌。</w:t>
      </w:r>
    </w:p>
    <w:p w:rsidR="00191D4F" w:rsidRPr="00DE70CD" w:rsidRDefault="00191D4F" w:rsidP="00A5460B">
      <w:pPr>
        <w:widowControl w:val="0"/>
        <w:numPr>
          <w:ilvl w:val="0"/>
          <w:numId w:val="72"/>
        </w:numPr>
        <w:spacing w:afterLines="50" w:after="120" w:line="240" w:lineRule="exact"/>
        <w:ind w:leftChars="294" w:left="1186"/>
        <w:rPr>
          <w:rFonts w:ascii="標楷體" w:eastAsia="標楷體" w:hAnsi="標楷體"/>
          <w:kern w:val="2"/>
          <w:lang w:eastAsia="zh-TW"/>
        </w:rPr>
      </w:pPr>
      <w:r w:rsidRPr="00DE70CD">
        <w:rPr>
          <w:rFonts w:ascii="標楷體" w:eastAsia="標楷體" w:hAnsi="標楷體"/>
          <w:kern w:val="2"/>
          <w:lang w:eastAsia="zh-TW"/>
        </w:rPr>
        <w:t>2017-18大學熱門科系年鑑，Career職場情報誌。</w:t>
      </w:r>
    </w:p>
    <w:p w:rsidR="00191D4F" w:rsidRPr="00DE70CD" w:rsidRDefault="00191D4F" w:rsidP="00A5460B">
      <w:pPr>
        <w:widowControl w:val="0"/>
        <w:numPr>
          <w:ilvl w:val="0"/>
          <w:numId w:val="72"/>
        </w:numPr>
        <w:spacing w:afterLines="50" w:after="120" w:line="240" w:lineRule="exact"/>
        <w:ind w:leftChars="294" w:left="1186"/>
        <w:rPr>
          <w:rFonts w:ascii="標楷體" w:eastAsia="標楷體" w:hAnsi="標楷體"/>
          <w:kern w:val="2"/>
          <w:lang w:eastAsia="zh-TW"/>
        </w:rPr>
      </w:pPr>
      <w:r w:rsidRPr="00DE70CD">
        <w:rPr>
          <w:rFonts w:ascii="標楷體" w:eastAsia="標楷體" w:hAnsi="標楷體"/>
          <w:kern w:val="2"/>
          <w:lang w:eastAsia="zh-TW"/>
        </w:rPr>
        <w:t>2017實用大學科系指南，瑞華教育。</w:t>
      </w:r>
    </w:p>
    <w:p w:rsidR="004B5D76" w:rsidRDefault="00191D4F" w:rsidP="00A5460B">
      <w:pPr>
        <w:widowControl w:val="0"/>
        <w:numPr>
          <w:ilvl w:val="0"/>
          <w:numId w:val="72"/>
        </w:numPr>
        <w:spacing w:afterLines="50" w:after="120" w:line="240" w:lineRule="exact"/>
        <w:ind w:leftChars="294" w:left="1186"/>
        <w:rPr>
          <w:rFonts w:ascii="標楷體" w:eastAsia="標楷體" w:hAnsi="標楷體"/>
          <w:kern w:val="2"/>
          <w:lang w:eastAsia="zh-TW"/>
        </w:rPr>
      </w:pPr>
      <w:r w:rsidRPr="00DE70CD">
        <w:rPr>
          <w:rFonts w:ascii="標楷體" w:eastAsia="標楷體" w:hAnsi="標楷體"/>
          <w:kern w:val="2"/>
          <w:lang w:eastAsia="zh-TW"/>
        </w:rPr>
        <w:t>《30》雜誌特刊-2016技職281系所完全指南，遠見天下。</w:t>
      </w:r>
    </w:p>
    <w:p w:rsidR="00191D4F" w:rsidRPr="004B5D76" w:rsidRDefault="004B5D76" w:rsidP="00A5460B">
      <w:pPr>
        <w:widowControl w:val="0"/>
        <w:numPr>
          <w:ilvl w:val="0"/>
          <w:numId w:val="72"/>
        </w:numPr>
        <w:spacing w:afterLines="50" w:after="120" w:line="240" w:lineRule="exact"/>
        <w:ind w:leftChars="294" w:left="1186"/>
        <w:rPr>
          <w:rFonts w:ascii="標楷體" w:eastAsia="標楷體" w:hAnsi="標楷體"/>
          <w:kern w:val="2"/>
          <w:lang w:eastAsia="zh-TW"/>
        </w:rPr>
      </w:pPr>
      <w:r>
        <w:rPr>
          <w:rFonts w:ascii="標楷體" w:eastAsia="標楷體" w:hAnsi="標楷體" w:hint="eastAsia"/>
          <w:kern w:val="2"/>
          <w:lang w:eastAsia="zh-TW"/>
        </w:rPr>
        <w:t>技職達人，高職生學涯、職涯完全攻略，今周刊。</w:t>
      </w:r>
    </w:p>
    <w:p w:rsidR="00191D4F" w:rsidRPr="00DE70CD" w:rsidRDefault="00191D4F" w:rsidP="000B3AD2">
      <w:pPr>
        <w:widowControl w:val="0"/>
        <w:spacing w:afterLines="50" w:after="120" w:line="240" w:lineRule="exact"/>
        <w:ind w:leftChars="294" w:left="706"/>
        <w:rPr>
          <w:rFonts w:ascii="標楷體" w:eastAsia="標楷體" w:hAnsi="標楷體"/>
          <w:kern w:val="2"/>
          <w:lang w:eastAsia="zh-TW"/>
        </w:rPr>
      </w:pPr>
    </w:p>
    <w:p w:rsidR="00191D4F" w:rsidRPr="00DE70CD" w:rsidRDefault="00191D4F" w:rsidP="000B3AD2">
      <w:pPr>
        <w:widowControl w:val="0"/>
        <w:spacing w:afterLines="50" w:after="120" w:line="240" w:lineRule="exact"/>
        <w:ind w:leftChars="294" w:left="706"/>
        <w:rPr>
          <w:rFonts w:ascii="標楷體" w:eastAsia="標楷體" w:hAnsi="標楷體"/>
          <w:kern w:val="2"/>
          <w:lang w:eastAsia="zh-TW"/>
        </w:rPr>
      </w:pPr>
    </w:p>
    <w:p w:rsidR="00191D4F" w:rsidRPr="00DE70CD" w:rsidRDefault="00191D4F" w:rsidP="00A5460B">
      <w:pPr>
        <w:widowControl w:val="0"/>
        <w:numPr>
          <w:ilvl w:val="0"/>
          <w:numId w:val="72"/>
        </w:numPr>
        <w:spacing w:afterLines="50" w:after="120" w:line="240" w:lineRule="exact"/>
        <w:ind w:leftChars="294" w:left="1186"/>
        <w:rPr>
          <w:rFonts w:ascii="標楷體" w:eastAsia="標楷體" w:hAnsi="標楷體"/>
          <w:kern w:val="2"/>
          <w:lang w:eastAsia="zh-TW"/>
        </w:rPr>
      </w:pPr>
      <w:r w:rsidRPr="00DE70CD">
        <w:rPr>
          <w:rFonts w:ascii="標楷體" w:eastAsia="標楷體" w:hAnsi="標楷體"/>
          <w:kern w:val="2"/>
          <w:lang w:eastAsia="zh-TW"/>
        </w:rPr>
        <w:t>甄戰大學全攻略（2015），鼎茂出版。</w:t>
      </w:r>
    </w:p>
    <w:p w:rsidR="00191D4F" w:rsidRPr="00DE70CD" w:rsidRDefault="00191D4F" w:rsidP="00A5460B">
      <w:pPr>
        <w:widowControl w:val="0"/>
        <w:numPr>
          <w:ilvl w:val="0"/>
          <w:numId w:val="72"/>
        </w:numPr>
        <w:spacing w:afterLines="50" w:after="120" w:line="240" w:lineRule="exact"/>
        <w:ind w:leftChars="294" w:left="1186"/>
        <w:rPr>
          <w:rFonts w:ascii="標楷體" w:eastAsia="標楷體" w:hAnsi="標楷體"/>
          <w:kern w:val="2"/>
          <w:lang w:eastAsia="zh-TW"/>
        </w:rPr>
      </w:pPr>
      <w:r w:rsidRPr="00DE70CD">
        <w:rPr>
          <w:rFonts w:ascii="標楷體" w:eastAsia="標楷體" w:hAnsi="標楷體"/>
          <w:kern w:val="2"/>
          <w:lang w:eastAsia="zh-TW"/>
        </w:rPr>
        <w:t>甄戰大學-17而勵，打造成功甄選的5把鑰匙，鼎茂出版。</w:t>
      </w:r>
    </w:p>
    <w:p w:rsidR="00191D4F" w:rsidRPr="00DE70CD" w:rsidRDefault="00191D4F" w:rsidP="00A5460B">
      <w:pPr>
        <w:widowControl w:val="0"/>
        <w:numPr>
          <w:ilvl w:val="0"/>
          <w:numId w:val="72"/>
        </w:numPr>
        <w:spacing w:afterLines="50" w:after="120" w:line="240" w:lineRule="exact"/>
        <w:ind w:leftChars="294" w:left="1186"/>
        <w:rPr>
          <w:rFonts w:ascii="標楷體" w:eastAsia="標楷體" w:hAnsi="標楷體"/>
          <w:kern w:val="2"/>
          <w:lang w:eastAsia="zh-TW"/>
        </w:rPr>
      </w:pPr>
      <w:r w:rsidRPr="00DE70CD">
        <w:rPr>
          <w:rFonts w:ascii="標楷體" w:eastAsia="標楷體" w:hAnsi="標楷體"/>
          <w:kern w:val="2"/>
          <w:lang w:eastAsia="zh-TW"/>
        </w:rPr>
        <w:t>文法商科系就業大未來：50種科系出路完全解析，就業情報。</w:t>
      </w:r>
    </w:p>
    <w:p w:rsidR="00191D4F" w:rsidRPr="00DE70CD" w:rsidRDefault="00191D4F" w:rsidP="00A5460B">
      <w:pPr>
        <w:widowControl w:val="0"/>
        <w:numPr>
          <w:ilvl w:val="0"/>
          <w:numId w:val="72"/>
        </w:numPr>
        <w:spacing w:afterLines="50" w:after="120" w:line="240" w:lineRule="exact"/>
        <w:ind w:leftChars="294" w:left="1186"/>
        <w:rPr>
          <w:rFonts w:ascii="標楷體" w:eastAsia="標楷體" w:hAnsi="標楷體"/>
          <w:kern w:val="2"/>
          <w:lang w:eastAsia="zh-TW"/>
        </w:rPr>
      </w:pPr>
      <w:r w:rsidRPr="00DE70CD">
        <w:rPr>
          <w:rFonts w:ascii="標楷體" w:eastAsia="標楷體" w:hAnsi="標楷體"/>
          <w:kern w:val="2"/>
          <w:lang w:eastAsia="zh-TW"/>
        </w:rPr>
        <w:t>六大新興產業-文化創意產業（2013），TKB甄戰學習顧問中心。</w:t>
      </w:r>
    </w:p>
    <w:p w:rsidR="00191D4F" w:rsidRPr="00DE70CD" w:rsidRDefault="00191D4F" w:rsidP="00A5460B">
      <w:pPr>
        <w:widowControl w:val="0"/>
        <w:numPr>
          <w:ilvl w:val="0"/>
          <w:numId w:val="72"/>
        </w:numPr>
        <w:spacing w:afterLines="50" w:after="120" w:line="240" w:lineRule="exact"/>
        <w:ind w:leftChars="294" w:left="1186"/>
        <w:rPr>
          <w:rFonts w:ascii="標楷體" w:eastAsia="標楷體" w:hAnsi="標楷體"/>
          <w:kern w:val="2"/>
          <w:lang w:eastAsia="zh-TW"/>
        </w:rPr>
      </w:pPr>
      <w:r w:rsidRPr="00DE70CD">
        <w:rPr>
          <w:rFonts w:ascii="標楷體" w:eastAsia="標楷體" w:hAnsi="標楷體"/>
          <w:kern w:val="2"/>
          <w:lang w:eastAsia="zh-TW"/>
        </w:rPr>
        <w:t>台灣文創各校108系全方位選讀指南最強科系評鑑（2014），LaVie編輯部。</w:t>
      </w:r>
    </w:p>
    <w:p w:rsidR="00191D4F" w:rsidRDefault="00191D4F" w:rsidP="000B3AD2">
      <w:pPr>
        <w:widowControl w:val="0"/>
        <w:spacing w:afterLines="50" w:after="120" w:line="240" w:lineRule="exact"/>
        <w:ind w:leftChars="494" w:left="1186"/>
        <w:rPr>
          <w:rFonts w:ascii="標楷體" w:eastAsia="標楷體" w:hAnsi="標楷體"/>
          <w:kern w:val="2"/>
          <w:lang w:eastAsia="zh-TW"/>
        </w:rPr>
      </w:pPr>
    </w:p>
    <w:p w:rsidR="000C4E61" w:rsidRPr="00DE70CD" w:rsidRDefault="000C4E61" w:rsidP="000B3AD2">
      <w:pPr>
        <w:widowControl w:val="0"/>
        <w:spacing w:afterLines="50" w:after="120" w:line="240" w:lineRule="exact"/>
        <w:ind w:leftChars="494" w:left="1186"/>
        <w:rPr>
          <w:rFonts w:ascii="標楷體" w:eastAsia="標楷體" w:hAnsi="標楷體"/>
          <w:kern w:val="2"/>
          <w:lang w:eastAsia="zh-TW"/>
        </w:rPr>
      </w:pPr>
    </w:p>
    <w:p w:rsidR="000C4E61" w:rsidRPr="000C4E61" w:rsidRDefault="000C4E61" w:rsidP="00A5460B">
      <w:pPr>
        <w:widowControl w:val="0"/>
        <w:numPr>
          <w:ilvl w:val="0"/>
          <w:numId w:val="72"/>
        </w:numPr>
        <w:spacing w:afterLines="50" w:after="120" w:line="240" w:lineRule="exact"/>
        <w:ind w:leftChars="294" w:left="1186"/>
        <w:rPr>
          <w:rFonts w:ascii="標楷體" w:eastAsia="標楷體" w:hAnsi="標楷體"/>
          <w:kern w:val="2"/>
          <w:lang w:eastAsia="zh-TW"/>
        </w:rPr>
      </w:pPr>
      <w:r w:rsidRPr="00DE70CD">
        <w:rPr>
          <w:rFonts w:ascii="標楷體" w:eastAsia="標楷體" w:hAnsi="標楷體"/>
          <w:kern w:val="2"/>
          <w:lang w:eastAsia="zh-TW"/>
        </w:rPr>
        <w:t>《日本留学指南》</w:t>
      </w:r>
      <w:r>
        <w:rPr>
          <w:rFonts w:ascii="標楷體" w:eastAsia="標楷體" w:hAnsi="標楷體"/>
          <w:kern w:val="2"/>
          <w:lang w:eastAsia="zh-TW"/>
        </w:rPr>
        <w:t>（</w:t>
      </w:r>
      <w:r w:rsidR="00365735">
        <w:rPr>
          <w:rFonts w:ascii="標楷體" w:eastAsia="標楷體" w:hAnsi="標楷體" w:hint="eastAsia"/>
          <w:kern w:val="2"/>
          <w:lang w:eastAsia="zh-TW"/>
        </w:rPr>
        <w:t xml:space="preserve"> 2019 </w:t>
      </w:r>
      <w:r>
        <w:rPr>
          <w:rFonts w:ascii="標楷體" w:eastAsia="標楷體" w:hAnsi="標楷體"/>
          <w:kern w:val="2"/>
          <w:lang w:eastAsia="zh-TW"/>
        </w:rPr>
        <w:t>）</w:t>
      </w:r>
      <w:r w:rsidRPr="00DE70CD">
        <w:rPr>
          <w:rFonts w:ascii="標楷體" w:eastAsia="標楷體" w:hAnsi="標楷體"/>
          <w:kern w:val="2"/>
          <w:lang w:eastAsia="zh-TW"/>
        </w:rPr>
        <w:t xml:space="preserve"> ，一般财团法人日中亚细亚教育医疗文化交流机构。</w:t>
      </w:r>
    </w:p>
    <w:p w:rsidR="00191D4F" w:rsidRPr="00DE70CD" w:rsidRDefault="00191D4F" w:rsidP="00A5460B">
      <w:pPr>
        <w:widowControl w:val="0"/>
        <w:numPr>
          <w:ilvl w:val="0"/>
          <w:numId w:val="72"/>
        </w:numPr>
        <w:spacing w:afterLines="50" w:after="120" w:line="240" w:lineRule="exact"/>
        <w:ind w:leftChars="294" w:left="1186"/>
        <w:rPr>
          <w:rFonts w:ascii="標楷體" w:eastAsia="標楷體" w:hAnsi="標楷體"/>
          <w:kern w:val="2"/>
          <w:lang w:eastAsia="zh-TW"/>
        </w:rPr>
      </w:pPr>
      <w:r w:rsidRPr="00DE70CD">
        <w:rPr>
          <w:rFonts w:ascii="標楷體" w:eastAsia="標楷體" w:hAnsi="標楷體"/>
          <w:kern w:val="2"/>
          <w:lang w:eastAsia="zh-TW"/>
        </w:rPr>
        <w:t>《日本留学指南》</w:t>
      </w:r>
      <w:r w:rsidR="00BC4221">
        <w:rPr>
          <w:rFonts w:ascii="標楷體" w:eastAsia="標楷體" w:hAnsi="標楷體"/>
          <w:kern w:val="2"/>
          <w:lang w:eastAsia="zh-TW"/>
        </w:rPr>
        <w:t>（</w:t>
      </w:r>
      <w:r w:rsidRPr="00DE70CD">
        <w:rPr>
          <w:rFonts w:ascii="標楷體" w:eastAsia="標楷體" w:hAnsi="標楷體"/>
          <w:kern w:val="2"/>
          <w:lang w:eastAsia="zh-TW"/>
        </w:rPr>
        <w:t>第6版</w:t>
      </w:r>
      <w:r w:rsidR="00BC4221">
        <w:rPr>
          <w:rFonts w:ascii="標楷體" w:eastAsia="標楷體" w:hAnsi="標楷體"/>
          <w:kern w:val="2"/>
          <w:lang w:eastAsia="zh-TW"/>
        </w:rPr>
        <w:t>）</w:t>
      </w:r>
      <w:r w:rsidRPr="00DE70CD">
        <w:rPr>
          <w:rFonts w:ascii="標楷體" w:eastAsia="標楷體" w:hAnsi="標楷體"/>
          <w:kern w:val="2"/>
          <w:lang w:eastAsia="zh-TW"/>
        </w:rPr>
        <w:t xml:space="preserve"> ，一般财团法人日中亚细亚教育医疗文化交流机构。</w:t>
      </w:r>
    </w:p>
    <w:p w:rsidR="00191D4F" w:rsidRPr="00DE70CD" w:rsidRDefault="00191D4F" w:rsidP="00A5460B">
      <w:pPr>
        <w:widowControl w:val="0"/>
        <w:numPr>
          <w:ilvl w:val="0"/>
          <w:numId w:val="72"/>
        </w:numPr>
        <w:spacing w:afterLines="50" w:after="120" w:line="240" w:lineRule="exact"/>
        <w:ind w:leftChars="294" w:left="1186"/>
        <w:rPr>
          <w:rFonts w:ascii="標楷體" w:eastAsia="標楷體" w:hAnsi="標楷體"/>
          <w:kern w:val="2"/>
          <w:lang w:eastAsia="zh-TW"/>
        </w:rPr>
      </w:pPr>
      <w:r w:rsidRPr="00DE70CD">
        <w:rPr>
          <w:rFonts w:ascii="標楷體" w:eastAsia="標楷體" w:hAnsi="標楷體"/>
          <w:kern w:val="2"/>
          <w:lang w:eastAsia="zh-TW"/>
        </w:rPr>
        <w:t>2017秋，美國、加拿大、英國、愛爾蘭、澳洲、紐西蘭、歐洲、亞洲DIY留遊學目錄，OH! Study 留遊學教育中心。</w:t>
      </w:r>
    </w:p>
    <w:p w:rsidR="00191D4F" w:rsidRPr="00DE70CD" w:rsidRDefault="00191D4F" w:rsidP="00A5460B">
      <w:pPr>
        <w:widowControl w:val="0"/>
        <w:numPr>
          <w:ilvl w:val="0"/>
          <w:numId w:val="72"/>
        </w:numPr>
        <w:spacing w:afterLines="50" w:after="120" w:line="240" w:lineRule="exact"/>
        <w:ind w:leftChars="294" w:left="1186"/>
        <w:rPr>
          <w:rFonts w:ascii="標楷體" w:eastAsia="標楷體" w:hAnsi="標楷體"/>
          <w:kern w:val="2"/>
          <w:lang w:eastAsia="zh-TW"/>
        </w:rPr>
      </w:pPr>
      <w:r w:rsidRPr="00DE70CD">
        <w:rPr>
          <w:rFonts w:ascii="標楷體" w:eastAsia="標楷體" w:hAnsi="標楷體"/>
          <w:kern w:val="2"/>
          <w:lang w:eastAsia="zh-TW"/>
        </w:rPr>
        <w:t>2017陸校&amp;港校升學攻略，旺報。</w:t>
      </w:r>
    </w:p>
    <w:p w:rsidR="0038142E" w:rsidRPr="00DE70CD" w:rsidRDefault="0038142E" w:rsidP="0038142E">
      <w:pPr>
        <w:rPr>
          <w:rFonts w:ascii="標楷體" w:eastAsia="標楷體" w:hAnsi="標楷體"/>
          <w:sz w:val="36"/>
          <w:szCs w:val="36"/>
          <w:bdr w:val="single" w:sz="4" w:space="0" w:color="auto"/>
          <w:lang w:eastAsia="zh-TW"/>
        </w:rPr>
      </w:pPr>
    </w:p>
    <w:p w:rsidR="0038142E" w:rsidRPr="00DE70CD" w:rsidRDefault="0038142E" w:rsidP="0038142E">
      <w:pPr>
        <w:rPr>
          <w:rFonts w:ascii="標楷體" w:eastAsia="標楷體" w:hAnsi="標楷體"/>
          <w:sz w:val="36"/>
          <w:szCs w:val="36"/>
          <w:bdr w:val="single" w:sz="4" w:space="0" w:color="auto"/>
          <w:lang w:eastAsia="zh-TW"/>
        </w:rPr>
      </w:pPr>
    </w:p>
    <w:p w:rsidR="0038142E" w:rsidRPr="00DE70CD" w:rsidRDefault="0038142E" w:rsidP="0038142E">
      <w:pPr>
        <w:rPr>
          <w:rFonts w:ascii="標楷體" w:eastAsia="標楷體" w:hAnsi="標楷體"/>
          <w:sz w:val="36"/>
          <w:szCs w:val="36"/>
          <w:bdr w:val="single" w:sz="4" w:space="0" w:color="auto"/>
          <w:lang w:eastAsia="zh-TW"/>
        </w:rPr>
      </w:pPr>
    </w:p>
    <w:p w:rsidR="0038142E" w:rsidRPr="00DE70CD" w:rsidRDefault="0038142E" w:rsidP="0038142E">
      <w:pPr>
        <w:rPr>
          <w:rFonts w:ascii="標楷體" w:eastAsia="標楷體" w:hAnsi="標楷體"/>
          <w:sz w:val="36"/>
          <w:szCs w:val="36"/>
          <w:bdr w:val="single" w:sz="4" w:space="0" w:color="auto"/>
          <w:lang w:eastAsia="zh-TW"/>
        </w:rPr>
      </w:pPr>
    </w:p>
    <w:p w:rsidR="0038142E" w:rsidRPr="00DE70CD" w:rsidRDefault="0038142E" w:rsidP="00BA3C7D">
      <w:pPr>
        <w:rPr>
          <w:rFonts w:ascii="標楷體" w:eastAsia="標楷體" w:hAnsi="標楷體"/>
          <w:lang w:eastAsia="zh-TW"/>
        </w:rPr>
      </w:pPr>
    </w:p>
    <w:p w:rsidR="00B07AD7" w:rsidRDefault="00B07AD7" w:rsidP="00BA3C7D">
      <w:pPr>
        <w:widowControl w:val="0"/>
        <w:spacing w:afterLines="50" w:after="120"/>
        <w:rPr>
          <w:rFonts w:ascii="標楷體" w:eastAsia="標楷體" w:hAnsi="標楷體"/>
          <w:color w:val="000000"/>
          <w:lang w:eastAsia="zh-TW"/>
        </w:rPr>
      </w:pPr>
    </w:p>
    <w:p w:rsidR="00B07AD7" w:rsidRDefault="00B07AD7">
      <w:pPr>
        <w:rPr>
          <w:rFonts w:ascii="標楷體" w:eastAsia="標楷體" w:hAnsi="標楷體"/>
          <w:color w:val="000000"/>
          <w:lang w:eastAsia="zh-TW"/>
        </w:rPr>
      </w:pPr>
      <w:r>
        <w:rPr>
          <w:rFonts w:ascii="標楷體" w:eastAsia="標楷體" w:hAnsi="標楷體"/>
          <w:color w:val="000000"/>
          <w:lang w:eastAsia="zh-TW"/>
        </w:rPr>
        <w:br w:type="page"/>
      </w:r>
      <w:r w:rsidR="00520632">
        <w:rPr>
          <w:rFonts w:ascii="標楷體" w:eastAsia="標楷體" w:hAnsi="標楷體"/>
          <w:noProof/>
          <w:color w:val="000000"/>
          <w:lang w:eastAsia="zh-TW"/>
        </w:rPr>
        <w:lastRenderedPageBreak/>
        <mc:AlternateContent>
          <mc:Choice Requires="wpg">
            <w:drawing>
              <wp:anchor distT="0" distB="0" distL="114300" distR="114300" simplePos="0" relativeHeight="251962368" behindDoc="0" locked="0" layoutInCell="1" allowOverlap="1" wp14:anchorId="1B17BF5C" wp14:editId="7914FD6B">
                <wp:simplePos x="0" y="0"/>
                <wp:positionH relativeFrom="column">
                  <wp:posOffset>-18632</wp:posOffset>
                </wp:positionH>
                <wp:positionV relativeFrom="paragraph">
                  <wp:posOffset>156732</wp:posOffset>
                </wp:positionV>
                <wp:extent cx="6313714" cy="9419772"/>
                <wp:effectExtent l="0" t="0" r="0" b="0"/>
                <wp:wrapNone/>
                <wp:docPr id="40" name="群組 40"/>
                <wp:cNvGraphicFramePr/>
                <a:graphic xmlns:a="http://schemas.openxmlformats.org/drawingml/2006/main">
                  <a:graphicData uri="http://schemas.microsoft.com/office/word/2010/wordprocessingGroup">
                    <wpg:wgp>
                      <wpg:cNvGrpSpPr/>
                      <wpg:grpSpPr>
                        <a:xfrm>
                          <a:off x="0" y="0"/>
                          <a:ext cx="6313714" cy="9419772"/>
                          <a:chOff x="0" y="0"/>
                          <a:chExt cx="6313714" cy="9419772"/>
                        </a:xfrm>
                      </wpg:grpSpPr>
                      <wps:wsp>
                        <wps:cNvPr id="42" name="Rectangle 37"/>
                        <wps:cNvSpPr>
                          <a:spLocks noChangeArrowheads="1"/>
                        </wps:cNvSpPr>
                        <wps:spPr bwMode="auto">
                          <a:xfrm>
                            <a:off x="0" y="0"/>
                            <a:ext cx="6294120" cy="9418320"/>
                          </a:xfrm>
                          <a:prstGeom prst="rect">
                            <a:avLst/>
                          </a:prstGeom>
                          <a:gradFill rotWithShape="0">
                            <a:gsLst>
                              <a:gs pos="0">
                                <a:schemeClr val="accent4">
                                  <a:lumMod val="60000"/>
                                  <a:lumOff val="40000"/>
                                </a:schemeClr>
                              </a:gs>
                              <a:gs pos="50000">
                                <a:schemeClr val="accent4">
                                  <a:lumMod val="60000"/>
                                  <a:lumOff val="40000"/>
                                  <a:gamma/>
                                  <a:tint val="20000"/>
                                  <a:invGamma/>
                                </a:schemeClr>
                              </a:gs>
                              <a:gs pos="100000">
                                <a:schemeClr val="accent4">
                                  <a:lumMod val="60000"/>
                                  <a:lumOff val="40000"/>
                                </a:schemeClr>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 name="Picture 2" descr="books_7.png"/>
                          <pic:cNvPicPr>
                            <a:picLocks noChangeAspect="1"/>
                          </pic:cNvPicPr>
                        </pic:nvPicPr>
                        <pic:blipFill>
                          <a:blip r:embed="rId17"/>
                          <a:stretch>
                            <a:fillRect/>
                          </a:stretch>
                        </pic:blipFill>
                        <pic:spPr>
                          <a:xfrm>
                            <a:off x="0" y="1190172"/>
                            <a:ext cx="6313714" cy="8229600"/>
                          </a:xfrm>
                          <a:prstGeom prst="rect">
                            <a:avLst/>
                          </a:prstGeom>
                        </pic:spPr>
                      </pic:pic>
                      <wps:wsp>
                        <wps:cNvPr id="18" name="WordArt 36"/>
                        <wps:cNvSpPr txBox="1">
                          <a:spLocks noChangeArrowheads="1" noChangeShapeType="1" noTextEdit="1"/>
                        </wps:cNvSpPr>
                        <wps:spPr bwMode="auto">
                          <a:xfrm>
                            <a:off x="481159" y="3338286"/>
                            <a:ext cx="5398715" cy="1083616"/>
                          </a:xfrm>
                          <a:prstGeom prst="rect">
                            <a:avLst/>
                          </a:prstGeom>
                          <a:extLst>
                            <a:ext uri="{AF507438-7753-43E0-B8FC-AC1667EBCBE1}">
                              <a14:hiddenEffects xmlns:a14="http://schemas.microsoft.com/office/drawing/2010/main">
                                <a:effectLst/>
                              </a14:hiddenEffects>
                            </a:ext>
                          </a:extLst>
                        </wps:spPr>
                        <wps:txbx>
                          <w:txbxContent>
                            <w:p w:rsidR="00FC6CC0" w:rsidRPr="00DE70CD" w:rsidRDefault="00FC6CC0" w:rsidP="00520632">
                              <w:pPr>
                                <w:pStyle w:val="Web"/>
                                <w:spacing w:before="0" w:beforeAutospacing="0" w:after="0" w:afterAutospacing="0"/>
                                <w:jc w:val="center"/>
                                <w:outlineLvl w:val="0"/>
                                <w:rPr>
                                  <w:rFonts w:ascii="標楷體" w:eastAsia="標楷體" w:hAnsi="標楷體"/>
                                </w:rPr>
                              </w:pPr>
                              <w:bookmarkStart w:id="43" w:name="_Toc530639620"/>
                              <w:bookmarkStart w:id="44" w:name="_Toc23924522"/>
                              <w:bookmarkStart w:id="45" w:name="_Toc23944976"/>
                              <w:bookmarkStart w:id="46" w:name="_Toc23945602"/>
                              <w:bookmarkStart w:id="47" w:name="_Toc24529482"/>
                              <w:r>
                                <w:rPr>
                                  <w:rFonts w:ascii="標楷體" w:eastAsia="標楷體" w:hAnsi="標楷體" w:hint="eastAsia"/>
                                  <w:b/>
                                  <w:bCs/>
                                  <w:color w:val="000000"/>
                                  <w:sz w:val="72"/>
                                  <w:szCs w:val="72"/>
                                  <w14:textOutline w14:w="9525" w14:cap="flat" w14:cmpd="sng" w14:algn="ctr">
                                    <w14:solidFill>
                                      <w14:srgbClr w14:val="000000"/>
                                    </w14:solidFill>
                                    <w14:prstDash w14:val="solid"/>
                                    <w14:round/>
                                  </w14:textOutline>
                                </w:rPr>
                                <w:t>參、甄試準備</w:t>
                              </w:r>
                              <w:r w:rsidRPr="00DE70CD">
                                <w:rPr>
                                  <w:rFonts w:ascii="標楷體" w:eastAsia="標楷體" w:hAnsi="標楷體" w:hint="eastAsia"/>
                                  <w:b/>
                                  <w:bCs/>
                                  <w:color w:val="000000"/>
                                  <w:sz w:val="72"/>
                                  <w:szCs w:val="72"/>
                                  <w14:textOutline w14:w="9525" w14:cap="flat" w14:cmpd="sng" w14:algn="ctr">
                                    <w14:solidFill>
                                      <w14:srgbClr w14:val="000000"/>
                                    </w14:solidFill>
                                    <w14:prstDash w14:val="solid"/>
                                    <w14:round/>
                                  </w14:textOutline>
                                </w:rPr>
                                <w:t>篇</w:t>
                              </w:r>
                              <w:bookmarkEnd w:id="43"/>
                              <w:bookmarkEnd w:id="44"/>
                              <w:bookmarkEnd w:id="45"/>
                              <w:bookmarkEnd w:id="46"/>
                              <w:bookmarkEnd w:id="47"/>
                            </w:p>
                          </w:txbxContent>
                        </wps:txbx>
                        <wps:bodyPr wrap="square" numCol="1" fromWordArt="1">
                          <a:prstTxWarp prst="textPlain">
                            <a:avLst>
                              <a:gd name="adj" fmla="val 50000"/>
                            </a:avLst>
                          </a:prstTxWarp>
                          <a:noAutofit/>
                        </wps:bodyPr>
                      </wps:wsp>
                    </wpg:wgp>
                  </a:graphicData>
                </a:graphic>
              </wp:anchor>
            </w:drawing>
          </mc:Choice>
          <mc:Fallback>
            <w:pict>
              <v:group w14:anchorId="1B17BF5C" id="群組 40" o:spid="_x0000_s1045" style="position:absolute;margin-left:-1.45pt;margin-top:12.35pt;width:497.15pt;height:741.7pt;z-index:251962368;mso-position-horizontal-relative:text;mso-position-vertical-relative:text" coordsize="63137,94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">
                <v:rect id="Rectangle 37" o:spid="_x0000_s1046" style="position:absolute;width:62941;height:94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" fillcolor="#e7d09d [1943]" stroked="f">
                  <v:fill color2="#e7d09d [1943]" angle="135" focus="50%" type="gradient"/>
                </v:rect>
                <v:shape id="Picture 2" o:spid="_x0000_s1047" type="#_x0000_t75" alt="books_7.png" style="position:absolute;top:11901;width:63137;height:82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">
                  <v:imagedata r:id="rId18" o:title="books_7"/>
                  <v:path arrowok="t"/>
                </v:shape>
                <v:shape id="WordArt 36" o:spid="_x0000_s1048" type="#_x0000_t202" style="position:absolute;left:4811;top:33382;width:53987;height:10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o:lock v:ext="edit" shapetype="t"/>
                  <v:textbox>
                    <w:txbxContent>
                      <w:p w:rsidR="00FC6CC0" w:rsidRPr="00DE70CD" w:rsidRDefault="00FC6CC0" w:rsidP="00520632">
                        <w:pPr>
                          <w:pStyle w:val="Web"/>
                          <w:spacing w:before="0" w:beforeAutospacing="0" w:after="0" w:afterAutospacing="0"/>
                          <w:jc w:val="center"/>
                          <w:outlineLvl w:val="0"/>
                          <w:rPr>
                            <w:rFonts w:ascii="標楷體" w:eastAsia="標楷體" w:hAnsi="標楷體"/>
                          </w:rPr>
                        </w:pPr>
                        <w:bookmarkStart w:id="59" w:name="_Toc530639620"/>
                        <w:bookmarkStart w:id="60" w:name="_Toc23924522"/>
                        <w:bookmarkStart w:id="61" w:name="_Toc23944976"/>
                        <w:bookmarkStart w:id="62" w:name="_Toc23945602"/>
                        <w:bookmarkStart w:id="63" w:name="_Toc24529482"/>
                        <w:r>
                          <w:rPr>
                            <w:rFonts w:ascii="標楷體" w:eastAsia="標楷體" w:hAnsi="標楷體" w:hint="eastAsia"/>
                            <w:b/>
                            <w:bCs/>
                            <w:color w:val="000000"/>
                            <w:sz w:val="72"/>
                            <w:szCs w:val="72"/>
                            <w14:textOutline w14:w="9525" w14:cap="flat" w14:cmpd="sng" w14:algn="ctr">
                              <w14:solidFill>
                                <w14:srgbClr w14:val="000000"/>
                              </w14:solidFill>
                              <w14:prstDash w14:val="solid"/>
                              <w14:round/>
                            </w14:textOutline>
                          </w:rPr>
                          <w:t>參、甄試準備</w:t>
                        </w:r>
                        <w:r w:rsidRPr="00DE70CD">
                          <w:rPr>
                            <w:rFonts w:ascii="標楷體" w:eastAsia="標楷體" w:hAnsi="標楷體" w:hint="eastAsia"/>
                            <w:b/>
                            <w:bCs/>
                            <w:color w:val="000000"/>
                            <w:sz w:val="72"/>
                            <w:szCs w:val="72"/>
                            <w14:textOutline w14:w="9525" w14:cap="flat" w14:cmpd="sng" w14:algn="ctr">
                              <w14:solidFill>
                                <w14:srgbClr w14:val="000000"/>
                              </w14:solidFill>
                              <w14:prstDash w14:val="solid"/>
                              <w14:round/>
                            </w14:textOutline>
                          </w:rPr>
                          <w:t>篇</w:t>
                        </w:r>
                        <w:bookmarkEnd w:id="59"/>
                        <w:bookmarkEnd w:id="60"/>
                        <w:bookmarkEnd w:id="61"/>
                        <w:bookmarkEnd w:id="62"/>
                        <w:bookmarkEnd w:id="63"/>
                      </w:p>
                    </w:txbxContent>
                  </v:textbox>
                </v:shape>
              </v:group>
            </w:pict>
          </mc:Fallback>
        </mc:AlternateContent>
      </w:r>
      <w:r w:rsidR="00520632">
        <w:rPr>
          <w:rFonts w:ascii="標楷體" w:eastAsia="標楷體" w:hAnsi="標楷體"/>
          <w:color w:val="000000"/>
          <w:lang w:eastAsia="zh-TW"/>
        </w:rPr>
        <w:br w:type="page"/>
      </w:r>
    </w:p>
    <w:p w:rsidR="00435A06" w:rsidRPr="00DE70CD" w:rsidRDefault="00B923A5" w:rsidP="00D45FE4">
      <w:pPr>
        <w:pStyle w:val="ab"/>
        <w:tabs>
          <w:tab w:val="left" w:pos="851"/>
        </w:tabs>
        <w:ind w:leftChars="0" w:left="482"/>
        <w:jc w:val="center"/>
        <w:outlineLvl w:val="0"/>
        <w:rPr>
          <w:rFonts w:ascii="標楷體" w:eastAsia="標楷體" w:hAnsi="標楷體"/>
          <w:b/>
          <w:sz w:val="40"/>
          <w:lang w:eastAsia="zh-TW"/>
        </w:rPr>
      </w:pPr>
      <w:bookmarkStart w:id="48" w:name="_Toc506953350"/>
      <w:bookmarkStart w:id="49" w:name="_Toc23945603"/>
      <w:r w:rsidRPr="00DE70CD">
        <w:rPr>
          <w:rFonts w:ascii="標楷體" w:eastAsia="標楷體" w:hAnsi="標楷體"/>
          <w:b/>
          <w:sz w:val="40"/>
          <w:lang w:eastAsia="zh-TW"/>
        </w:rPr>
        <w:lastRenderedPageBreak/>
        <w:t>第二階段指定甄試概要介紹</w:t>
      </w:r>
      <w:bookmarkEnd w:id="48"/>
      <w:bookmarkEnd w:id="49"/>
    </w:p>
    <w:p w:rsidR="00C8094B" w:rsidRPr="00DE70CD" w:rsidRDefault="00C8094B" w:rsidP="00C8094B">
      <w:pPr>
        <w:snapToGrid w:val="0"/>
        <w:spacing w:line="400" w:lineRule="exact"/>
        <w:ind w:firstLine="459"/>
        <w:jc w:val="right"/>
        <w:rPr>
          <w:rFonts w:ascii="標楷體" w:eastAsia="標楷體" w:hAnsi="標楷體"/>
          <w:color w:val="000000"/>
          <w:lang w:eastAsia="zh-TW"/>
        </w:rPr>
      </w:pPr>
      <w:r w:rsidRPr="00DE70CD">
        <w:rPr>
          <w:rFonts w:ascii="標楷體" w:eastAsia="標楷體" w:hAnsi="標楷體"/>
          <w:color w:val="000000"/>
          <w:sz w:val="20"/>
          <w:szCs w:val="20"/>
          <w:lang w:eastAsia="zh-TW"/>
        </w:rPr>
        <w:t>資料來源：節選自蘭陽女中第二階段指定項目甄試輔導手冊</w:t>
      </w:r>
    </w:p>
    <w:p w:rsidR="00C8094B" w:rsidRPr="00DE70CD" w:rsidRDefault="00C8094B" w:rsidP="00C8094B">
      <w:pPr>
        <w:snapToGrid w:val="0"/>
        <w:spacing w:line="400" w:lineRule="exact"/>
        <w:ind w:firstLine="459"/>
        <w:rPr>
          <w:rFonts w:ascii="標楷體" w:eastAsia="標楷體" w:hAnsi="標楷體"/>
          <w:color w:val="000000"/>
          <w:lang w:eastAsia="zh-TW"/>
        </w:rPr>
      </w:pPr>
    </w:p>
    <w:p w:rsidR="00C8094B" w:rsidRPr="00DE70CD" w:rsidRDefault="00C8094B" w:rsidP="00C8094B">
      <w:pPr>
        <w:snapToGrid w:val="0"/>
        <w:spacing w:line="400" w:lineRule="exact"/>
        <w:ind w:firstLine="459"/>
        <w:rPr>
          <w:rFonts w:ascii="標楷體" w:eastAsia="標楷體" w:hAnsi="標楷體"/>
          <w:bCs/>
          <w:color w:val="000000"/>
          <w:sz w:val="26"/>
          <w:szCs w:val="26"/>
          <w:lang w:eastAsia="zh-TW"/>
        </w:rPr>
      </w:pPr>
      <w:r w:rsidRPr="00DE70CD">
        <w:rPr>
          <w:rFonts w:ascii="標楷體" w:eastAsia="標楷體" w:hAnsi="標楷體"/>
          <w:color w:val="000000"/>
          <w:sz w:val="26"/>
          <w:szCs w:val="26"/>
          <w:lang w:eastAsia="zh-TW"/>
        </w:rPr>
        <w:t>經過高三上學期校系選擇的反覆斟酌以及課業的努力苦讀，今年一開始，學科能力測驗是你展現學科實力的大好機會，而若你選</w:t>
      </w:r>
      <w:r w:rsidR="00185124" w:rsidRPr="00DE70CD">
        <w:rPr>
          <w:rFonts w:ascii="標楷體" w:eastAsia="標楷體" w:hAnsi="標楷體"/>
          <w:color w:val="000000"/>
          <w:sz w:val="26"/>
          <w:szCs w:val="26"/>
          <w:lang w:eastAsia="zh-TW"/>
        </w:rPr>
        <w:t>擇甄選入學制中的申請入學，從現在起如何準備各個大學指定甄試的項目</w:t>
      </w:r>
      <w:r w:rsidRPr="00DE70CD">
        <w:rPr>
          <w:rFonts w:ascii="標楷體" w:eastAsia="標楷體" w:hAnsi="標楷體"/>
          <w:color w:val="000000"/>
          <w:sz w:val="26"/>
          <w:szCs w:val="26"/>
          <w:lang w:eastAsia="zh-TW"/>
        </w:rPr>
        <w:t>，將是決定你能否提早當大學生的重要關鍵。為協助大家順利通過各大學</w:t>
      </w:r>
      <w:r w:rsidR="00185124" w:rsidRPr="00DE70CD">
        <w:rPr>
          <w:rFonts w:ascii="標楷體" w:eastAsia="標楷體" w:hAnsi="標楷體"/>
          <w:color w:val="000000"/>
          <w:sz w:val="26"/>
          <w:szCs w:val="26"/>
          <w:lang w:eastAsia="zh-TW"/>
        </w:rPr>
        <w:t>第二階段的指定甄試</w:t>
      </w:r>
      <w:r w:rsidRPr="00DE70CD">
        <w:rPr>
          <w:rFonts w:ascii="標楷體" w:eastAsia="標楷體" w:hAnsi="標楷體"/>
          <w:color w:val="000000"/>
          <w:sz w:val="26"/>
          <w:szCs w:val="26"/>
          <w:lang w:eastAsia="zh-TW"/>
        </w:rPr>
        <w:t>，特整理幾點作戰要訣，希望大家用心閱讀，認真實踐。</w:t>
      </w:r>
      <w:r w:rsidRPr="00DE70CD">
        <w:rPr>
          <w:rFonts w:ascii="標楷體" w:eastAsia="標楷體" w:hAnsi="標楷體"/>
          <w:bCs/>
          <w:color w:val="000000"/>
          <w:sz w:val="26"/>
          <w:szCs w:val="26"/>
          <w:lang w:eastAsia="zh-TW"/>
        </w:rPr>
        <w:t xml:space="preserve"> </w:t>
      </w:r>
    </w:p>
    <w:p w:rsidR="00C8094B" w:rsidRPr="00DE70CD" w:rsidRDefault="00C8094B" w:rsidP="00C8094B">
      <w:pPr>
        <w:snapToGrid w:val="0"/>
        <w:ind w:firstLine="461"/>
        <w:rPr>
          <w:rFonts w:ascii="標楷體" w:eastAsia="標楷體" w:hAnsi="標楷體"/>
          <w:color w:val="000000"/>
          <w:sz w:val="26"/>
          <w:szCs w:val="26"/>
          <w:lang w:eastAsia="zh-TW"/>
        </w:rPr>
      </w:pPr>
    </w:p>
    <w:p w:rsidR="00C8094B" w:rsidRPr="00DE70CD" w:rsidRDefault="00185124" w:rsidP="00C8094B">
      <w:pPr>
        <w:snapToGrid w:val="0"/>
        <w:ind w:leftChars="191" w:left="458"/>
        <w:jc w:val="both"/>
        <w:rPr>
          <w:rFonts w:ascii="標楷體" w:eastAsia="標楷體" w:hAnsi="標楷體"/>
          <w:color w:val="000000"/>
          <w:sz w:val="26"/>
          <w:szCs w:val="26"/>
          <w:lang w:eastAsia="zh-TW"/>
        </w:rPr>
      </w:pPr>
      <w:r w:rsidRPr="00DE70CD">
        <w:rPr>
          <w:rFonts w:ascii="標楷體" w:eastAsia="標楷體" w:hAnsi="標楷體"/>
          <w:color w:val="000000"/>
          <w:sz w:val="26"/>
          <w:szCs w:val="26"/>
          <w:lang w:eastAsia="zh-TW"/>
        </w:rPr>
        <w:t>第二階段指定項目</w:t>
      </w:r>
      <w:r w:rsidR="00C8094B" w:rsidRPr="00DE70CD">
        <w:rPr>
          <w:rFonts w:ascii="標楷體" w:eastAsia="標楷體" w:hAnsi="標楷體"/>
          <w:color w:val="000000"/>
          <w:sz w:val="26"/>
          <w:szCs w:val="26"/>
          <w:lang w:eastAsia="zh-TW"/>
        </w:rPr>
        <w:t>甄試種類很多，大致可分</w:t>
      </w:r>
      <w:r w:rsidRPr="00DE70CD">
        <w:rPr>
          <w:rFonts w:ascii="標楷體" w:eastAsia="標楷體" w:hAnsi="標楷體"/>
          <w:color w:val="000000"/>
          <w:sz w:val="26"/>
          <w:szCs w:val="26"/>
          <w:lang w:eastAsia="zh-TW"/>
        </w:rPr>
        <w:t>為</w:t>
      </w:r>
      <w:r w:rsidR="00C8094B" w:rsidRPr="00DE70CD">
        <w:rPr>
          <w:rFonts w:ascii="標楷體" w:eastAsia="標楷體" w:hAnsi="標楷體"/>
          <w:color w:val="000000"/>
          <w:sz w:val="26"/>
          <w:szCs w:val="26"/>
          <w:lang w:eastAsia="zh-TW"/>
        </w:rPr>
        <w:t>以下不同型式：</w:t>
      </w:r>
    </w:p>
    <w:p w:rsidR="00C8094B" w:rsidRPr="00DE70CD" w:rsidRDefault="00C8094B" w:rsidP="00C8094B">
      <w:pPr>
        <w:snapToGrid w:val="0"/>
        <w:jc w:val="both"/>
        <w:rPr>
          <w:rFonts w:ascii="標楷體" w:eastAsia="標楷體" w:hAnsi="標楷體"/>
          <w:color w:val="000000"/>
          <w:lang w:eastAsia="zh-TW"/>
        </w:rPr>
      </w:pPr>
      <w:r w:rsidRPr="00DE70CD">
        <w:rPr>
          <w:rFonts w:ascii="標楷體" w:eastAsia="標楷體" w:hAnsi="標楷體"/>
          <w:color w:val="000000"/>
          <w:lang w:eastAsia="zh-TW"/>
        </w:rPr>
        <w:t> </w:t>
      </w:r>
    </w:p>
    <w:tbl>
      <w:tblPr>
        <w:tblW w:w="4724" w:type="pct"/>
        <w:tblInd w:w="132" w:type="dxa"/>
        <w:tblCellMar>
          <w:left w:w="0" w:type="dxa"/>
          <w:right w:w="0" w:type="dxa"/>
        </w:tblCellMar>
        <w:tblLook w:val="04A0" w:firstRow="1" w:lastRow="0" w:firstColumn="1" w:lastColumn="0" w:noHBand="0" w:noVBand="1"/>
      </w:tblPr>
      <w:tblGrid>
        <w:gridCol w:w="569"/>
        <w:gridCol w:w="1841"/>
        <w:gridCol w:w="6945"/>
      </w:tblGrid>
      <w:tr w:rsidR="00185124" w:rsidRPr="00DE70CD" w:rsidTr="00185124">
        <w:trPr>
          <w:trHeight w:val="338"/>
        </w:trPr>
        <w:tc>
          <w:tcPr>
            <w:tcW w:w="30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C8094B" w:rsidRPr="00DE70CD" w:rsidRDefault="00C8094B">
            <w:pPr>
              <w:jc w:val="center"/>
              <w:rPr>
                <w:rFonts w:ascii="標楷體" w:eastAsia="標楷體" w:hAnsi="標楷體"/>
                <w:color w:val="000000"/>
                <w:lang w:eastAsia="zh-TW"/>
              </w:rPr>
            </w:pPr>
            <w:r w:rsidRPr="00DE70CD">
              <w:rPr>
                <w:rFonts w:ascii="標楷體" w:eastAsia="標楷體" w:hAnsi="標楷體"/>
                <w:color w:val="000000"/>
                <w:lang w:eastAsia="zh-TW"/>
              </w:rPr>
              <w:t> </w:t>
            </w:r>
          </w:p>
        </w:tc>
        <w:tc>
          <w:tcPr>
            <w:tcW w:w="984"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rsidP="00185124">
            <w:pPr>
              <w:jc w:val="both"/>
              <w:rPr>
                <w:rFonts w:ascii="標楷體" w:eastAsia="標楷體" w:hAnsi="標楷體"/>
                <w:color w:val="000000"/>
              </w:rPr>
            </w:pPr>
            <w:r w:rsidRPr="00DE70CD">
              <w:rPr>
                <w:rFonts w:ascii="標楷體" w:eastAsia="標楷體" w:hAnsi="標楷體"/>
                <w:color w:val="000000"/>
              </w:rPr>
              <w:t>種</w:t>
            </w:r>
            <w:r w:rsidR="00185124" w:rsidRPr="00DE70CD">
              <w:rPr>
                <w:rFonts w:ascii="標楷體" w:eastAsia="標楷體" w:hAnsi="標楷體"/>
                <w:color w:val="000000"/>
                <w:lang w:eastAsia="zh-TW"/>
              </w:rPr>
              <w:t xml:space="preserve">   </w:t>
            </w:r>
            <w:r w:rsidRPr="00DE70CD">
              <w:rPr>
                <w:rFonts w:ascii="標楷體" w:eastAsia="標楷體" w:hAnsi="標楷體"/>
                <w:color w:val="000000"/>
              </w:rPr>
              <w:t>類</w:t>
            </w:r>
          </w:p>
        </w:tc>
        <w:tc>
          <w:tcPr>
            <w:tcW w:w="371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rsidP="00185124">
            <w:pPr>
              <w:jc w:val="both"/>
              <w:rPr>
                <w:rFonts w:ascii="標楷體" w:eastAsia="標楷體" w:hAnsi="標楷體"/>
                <w:color w:val="000000"/>
              </w:rPr>
            </w:pPr>
            <w:r w:rsidRPr="00DE70CD">
              <w:rPr>
                <w:rFonts w:ascii="標楷體" w:eastAsia="標楷體" w:hAnsi="標楷體"/>
                <w:color w:val="000000"/>
              </w:rPr>
              <w:t>方</w:t>
            </w:r>
            <w:r w:rsidR="00185124" w:rsidRPr="00DE70CD">
              <w:rPr>
                <w:rFonts w:ascii="標楷體" w:eastAsia="標楷體" w:hAnsi="標楷體"/>
                <w:color w:val="000000"/>
                <w:lang w:eastAsia="zh-TW"/>
              </w:rPr>
              <w:t xml:space="preserve">   </w:t>
            </w:r>
            <w:r w:rsidRPr="00DE70CD">
              <w:rPr>
                <w:rFonts w:ascii="標楷體" w:eastAsia="標楷體" w:hAnsi="標楷體"/>
                <w:color w:val="000000"/>
              </w:rPr>
              <w:t>式</w:t>
            </w:r>
          </w:p>
        </w:tc>
      </w:tr>
      <w:tr w:rsidR="00185124" w:rsidRPr="00DE70CD" w:rsidTr="00185124">
        <w:trPr>
          <w:trHeight w:val="323"/>
        </w:trPr>
        <w:tc>
          <w:tcPr>
            <w:tcW w:w="30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8094B" w:rsidRPr="00DE70CD" w:rsidRDefault="00C8094B">
            <w:pPr>
              <w:ind w:left="400" w:hanging="400"/>
              <w:jc w:val="center"/>
              <w:rPr>
                <w:rFonts w:ascii="標楷體" w:eastAsia="標楷體" w:hAnsi="標楷體"/>
                <w:color w:val="000000"/>
              </w:rPr>
            </w:pPr>
            <w:r w:rsidRPr="00DE70CD">
              <w:rPr>
                <w:rFonts w:ascii="標楷體" w:eastAsia="標楷體" w:hAnsi="標楷體"/>
                <w:color w:val="000000"/>
              </w:rPr>
              <w:t>1</w:t>
            </w:r>
          </w:p>
        </w:tc>
        <w:tc>
          <w:tcPr>
            <w:tcW w:w="984"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rPr>
            </w:pPr>
            <w:r w:rsidRPr="00DE70CD">
              <w:rPr>
                <w:rFonts w:ascii="標楷體" w:eastAsia="標楷體" w:hAnsi="標楷體"/>
                <w:color w:val="000000"/>
              </w:rPr>
              <w:t>面試</w:t>
            </w:r>
          </w:p>
        </w:tc>
        <w:tc>
          <w:tcPr>
            <w:tcW w:w="3713"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lang w:eastAsia="zh-TW"/>
              </w:rPr>
            </w:pPr>
            <w:r w:rsidRPr="00DE70CD">
              <w:rPr>
                <w:rFonts w:ascii="標楷體" w:eastAsia="標楷體" w:hAnsi="標楷體"/>
                <w:color w:val="000000"/>
                <w:lang w:eastAsia="zh-TW"/>
              </w:rPr>
              <w:t>個人面試、團體面試、英文面試</w:t>
            </w:r>
          </w:p>
        </w:tc>
      </w:tr>
      <w:tr w:rsidR="00185124" w:rsidRPr="00DE70CD" w:rsidTr="00185124">
        <w:trPr>
          <w:trHeight w:val="338"/>
        </w:trPr>
        <w:tc>
          <w:tcPr>
            <w:tcW w:w="30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8094B" w:rsidRPr="00DE70CD" w:rsidRDefault="00C8094B">
            <w:pPr>
              <w:ind w:left="400" w:hanging="400"/>
              <w:jc w:val="center"/>
              <w:rPr>
                <w:rFonts w:ascii="標楷體" w:eastAsia="標楷體" w:hAnsi="標楷體"/>
                <w:color w:val="000000"/>
              </w:rPr>
            </w:pPr>
            <w:r w:rsidRPr="00DE70CD">
              <w:rPr>
                <w:rFonts w:ascii="標楷體" w:eastAsia="標楷體" w:hAnsi="標楷體"/>
                <w:color w:val="000000"/>
              </w:rPr>
              <w:t>2</w:t>
            </w:r>
          </w:p>
        </w:tc>
        <w:tc>
          <w:tcPr>
            <w:tcW w:w="984"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rPr>
            </w:pPr>
            <w:r w:rsidRPr="00DE70CD">
              <w:rPr>
                <w:rFonts w:ascii="標楷體" w:eastAsia="標楷體" w:hAnsi="標楷體"/>
                <w:color w:val="000000"/>
              </w:rPr>
              <w:t>小論文</w:t>
            </w:r>
          </w:p>
        </w:tc>
        <w:tc>
          <w:tcPr>
            <w:tcW w:w="3713"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lang w:eastAsia="zh-TW"/>
              </w:rPr>
            </w:pPr>
            <w:r w:rsidRPr="00DE70CD">
              <w:rPr>
                <w:rFonts w:ascii="標楷體" w:eastAsia="標楷體" w:hAnsi="標楷體"/>
                <w:color w:val="000000"/>
                <w:lang w:eastAsia="zh-TW"/>
              </w:rPr>
              <w:t>學系學科小論文、英文小論文、小論文翻譯</w:t>
            </w:r>
          </w:p>
        </w:tc>
      </w:tr>
      <w:tr w:rsidR="00185124" w:rsidRPr="00DE70CD" w:rsidTr="00185124">
        <w:trPr>
          <w:trHeight w:val="338"/>
        </w:trPr>
        <w:tc>
          <w:tcPr>
            <w:tcW w:w="30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8094B" w:rsidRPr="00DE70CD" w:rsidRDefault="00C8094B">
            <w:pPr>
              <w:ind w:left="400" w:hanging="400"/>
              <w:jc w:val="center"/>
              <w:rPr>
                <w:rFonts w:ascii="標楷體" w:eastAsia="標楷體" w:hAnsi="標楷體"/>
                <w:color w:val="000000"/>
              </w:rPr>
            </w:pPr>
            <w:r w:rsidRPr="00DE70CD">
              <w:rPr>
                <w:rFonts w:ascii="標楷體" w:eastAsia="標楷體" w:hAnsi="標楷體"/>
                <w:color w:val="000000"/>
              </w:rPr>
              <w:t>3</w:t>
            </w:r>
          </w:p>
        </w:tc>
        <w:tc>
          <w:tcPr>
            <w:tcW w:w="984"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rPr>
            </w:pPr>
            <w:r w:rsidRPr="00DE70CD">
              <w:rPr>
                <w:rFonts w:ascii="標楷體" w:eastAsia="標楷體" w:hAnsi="標楷體"/>
                <w:color w:val="000000"/>
              </w:rPr>
              <w:t>聽力測驗</w:t>
            </w:r>
          </w:p>
        </w:tc>
        <w:tc>
          <w:tcPr>
            <w:tcW w:w="3713"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rPr>
            </w:pPr>
            <w:r w:rsidRPr="00DE70CD">
              <w:rPr>
                <w:rFonts w:ascii="標楷體" w:eastAsia="標楷體" w:hAnsi="標楷體"/>
                <w:color w:val="000000"/>
              </w:rPr>
              <w:t>英語聽力、日語聽力</w:t>
            </w:r>
          </w:p>
        </w:tc>
      </w:tr>
      <w:tr w:rsidR="00185124" w:rsidRPr="00DE70CD" w:rsidTr="00185124">
        <w:trPr>
          <w:trHeight w:val="323"/>
        </w:trPr>
        <w:tc>
          <w:tcPr>
            <w:tcW w:w="30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8094B" w:rsidRPr="00DE70CD" w:rsidRDefault="00C8094B">
            <w:pPr>
              <w:ind w:left="400" w:hanging="400"/>
              <w:jc w:val="center"/>
              <w:rPr>
                <w:rFonts w:ascii="標楷體" w:eastAsia="標楷體" w:hAnsi="標楷體"/>
                <w:color w:val="000000"/>
              </w:rPr>
            </w:pPr>
            <w:r w:rsidRPr="00DE70CD">
              <w:rPr>
                <w:rFonts w:ascii="標楷體" w:eastAsia="標楷體" w:hAnsi="標楷體"/>
                <w:color w:val="000000"/>
              </w:rPr>
              <w:t>4</w:t>
            </w:r>
          </w:p>
        </w:tc>
        <w:tc>
          <w:tcPr>
            <w:tcW w:w="984"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rsidP="00185124">
            <w:pPr>
              <w:rPr>
                <w:rFonts w:ascii="標楷體" w:eastAsia="標楷體" w:hAnsi="標楷體"/>
                <w:color w:val="000000"/>
              </w:rPr>
            </w:pPr>
            <w:r w:rsidRPr="00DE70CD">
              <w:rPr>
                <w:rFonts w:ascii="標楷體" w:eastAsia="標楷體" w:hAnsi="標楷體"/>
                <w:color w:val="000000"/>
              </w:rPr>
              <w:t>實驗</w:t>
            </w:r>
          </w:p>
        </w:tc>
        <w:tc>
          <w:tcPr>
            <w:tcW w:w="3713"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lang w:eastAsia="zh-TW"/>
              </w:rPr>
            </w:pPr>
            <w:r w:rsidRPr="00DE70CD">
              <w:rPr>
                <w:rFonts w:ascii="標楷體" w:eastAsia="標楷體" w:hAnsi="標楷體"/>
                <w:color w:val="000000"/>
                <w:lang w:eastAsia="zh-TW"/>
              </w:rPr>
              <w:t>高中物理、化學、生物實驗、實驗操作</w:t>
            </w:r>
          </w:p>
        </w:tc>
      </w:tr>
      <w:tr w:rsidR="00185124" w:rsidRPr="00DE70CD" w:rsidTr="00185124">
        <w:trPr>
          <w:trHeight w:val="338"/>
        </w:trPr>
        <w:tc>
          <w:tcPr>
            <w:tcW w:w="30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8094B" w:rsidRPr="00DE70CD" w:rsidRDefault="00C8094B">
            <w:pPr>
              <w:ind w:left="400" w:hanging="400"/>
              <w:jc w:val="center"/>
              <w:rPr>
                <w:rFonts w:ascii="標楷體" w:eastAsia="標楷體" w:hAnsi="標楷體"/>
                <w:color w:val="000000"/>
              </w:rPr>
            </w:pPr>
            <w:r w:rsidRPr="00DE70CD">
              <w:rPr>
                <w:rFonts w:ascii="標楷體" w:eastAsia="標楷體" w:hAnsi="標楷體"/>
                <w:color w:val="000000"/>
              </w:rPr>
              <w:t>5</w:t>
            </w:r>
          </w:p>
        </w:tc>
        <w:tc>
          <w:tcPr>
            <w:tcW w:w="984"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rPr>
            </w:pPr>
            <w:r w:rsidRPr="00DE70CD">
              <w:rPr>
                <w:rFonts w:ascii="標楷體" w:eastAsia="標楷體" w:hAnsi="標楷體"/>
                <w:color w:val="000000"/>
              </w:rPr>
              <w:t>性向測驗</w:t>
            </w:r>
          </w:p>
        </w:tc>
        <w:tc>
          <w:tcPr>
            <w:tcW w:w="3713"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lang w:eastAsia="zh-TW"/>
              </w:rPr>
            </w:pPr>
            <w:r w:rsidRPr="00DE70CD">
              <w:rPr>
                <w:rFonts w:ascii="標楷體" w:eastAsia="標楷體" w:hAnsi="標楷體"/>
                <w:color w:val="000000"/>
                <w:lang w:eastAsia="zh-TW"/>
              </w:rPr>
              <w:t>語文性向、學系學科性向、性向智力測驗</w:t>
            </w:r>
          </w:p>
        </w:tc>
      </w:tr>
      <w:tr w:rsidR="00185124" w:rsidRPr="00DE70CD" w:rsidTr="00185124">
        <w:trPr>
          <w:trHeight w:val="281"/>
        </w:trPr>
        <w:tc>
          <w:tcPr>
            <w:tcW w:w="30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8094B" w:rsidRPr="00DE70CD" w:rsidRDefault="00C8094B">
            <w:pPr>
              <w:ind w:left="400" w:hanging="400"/>
              <w:jc w:val="center"/>
              <w:rPr>
                <w:rFonts w:ascii="標楷體" w:eastAsia="標楷體" w:hAnsi="標楷體"/>
                <w:color w:val="000000"/>
              </w:rPr>
            </w:pPr>
            <w:r w:rsidRPr="00DE70CD">
              <w:rPr>
                <w:rFonts w:ascii="標楷體" w:eastAsia="標楷體" w:hAnsi="標楷體"/>
                <w:color w:val="000000"/>
              </w:rPr>
              <w:t>6</w:t>
            </w:r>
          </w:p>
        </w:tc>
        <w:tc>
          <w:tcPr>
            <w:tcW w:w="984"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rPr>
            </w:pPr>
            <w:r w:rsidRPr="00DE70CD">
              <w:rPr>
                <w:rFonts w:ascii="標楷體" w:eastAsia="標楷體" w:hAnsi="標楷體"/>
                <w:color w:val="000000"/>
              </w:rPr>
              <w:t>學系術科測驗</w:t>
            </w:r>
          </w:p>
        </w:tc>
        <w:tc>
          <w:tcPr>
            <w:tcW w:w="3713"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tabs>
                <w:tab w:val="left" w:pos="5730"/>
              </w:tabs>
              <w:rPr>
                <w:rFonts w:ascii="標楷體" w:eastAsia="標楷體" w:hAnsi="標楷體"/>
                <w:color w:val="000000"/>
                <w:lang w:eastAsia="zh-TW"/>
              </w:rPr>
            </w:pPr>
            <w:r w:rsidRPr="00DE70CD">
              <w:rPr>
                <w:rFonts w:ascii="標楷體" w:eastAsia="標楷體" w:hAnsi="標楷體"/>
                <w:color w:val="000000"/>
                <w:lang w:eastAsia="zh-TW"/>
              </w:rPr>
              <w:t>語文表達、程式設計、情境測驗、園場操作、口語測驗、即興表演、機智問答</w:t>
            </w:r>
          </w:p>
        </w:tc>
      </w:tr>
      <w:tr w:rsidR="00185124" w:rsidRPr="00DE70CD" w:rsidTr="00185124">
        <w:trPr>
          <w:trHeight w:val="273"/>
        </w:trPr>
        <w:tc>
          <w:tcPr>
            <w:tcW w:w="30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8094B" w:rsidRPr="00DE70CD" w:rsidRDefault="00C8094B">
            <w:pPr>
              <w:ind w:left="400" w:hanging="400"/>
              <w:jc w:val="center"/>
              <w:rPr>
                <w:rFonts w:ascii="標楷體" w:eastAsia="標楷體" w:hAnsi="標楷體"/>
                <w:color w:val="000000"/>
              </w:rPr>
            </w:pPr>
            <w:r w:rsidRPr="00DE70CD">
              <w:rPr>
                <w:rFonts w:ascii="標楷體" w:eastAsia="標楷體" w:hAnsi="標楷體"/>
                <w:color w:val="000000"/>
              </w:rPr>
              <w:t>7</w:t>
            </w:r>
          </w:p>
        </w:tc>
        <w:tc>
          <w:tcPr>
            <w:tcW w:w="984"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rPr>
            </w:pPr>
            <w:r w:rsidRPr="00DE70CD">
              <w:rPr>
                <w:rFonts w:ascii="標楷體" w:eastAsia="標楷體" w:hAnsi="標楷體"/>
                <w:color w:val="000000"/>
              </w:rPr>
              <w:t>藝能術科測驗</w:t>
            </w:r>
          </w:p>
        </w:tc>
        <w:tc>
          <w:tcPr>
            <w:tcW w:w="3713"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lang w:eastAsia="zh-TW"/>
              </w:rPr>
            </w:pPr>
            <w:r w:rsidRPr="00DE70CD">
              <w:rPr>
                <w:rFonts w:ascii="標楷體" w:eastAsia="標楷體" w:hAnsi="標楷體"/>
                <w:color w:val="000000"/>
                <w:lang w:eastAsia="zh-TW"/>
              </w:rPr>
              <w:t>素描、視唱聽寫、立體設計、繪畫、服裝畫、體育技能、創作、舞蹈</w:t>
            </w:r>
          </w:p>
        </w:tc>
      </w:tr>
      <w:tr w:rsidR="00185124" w:rsidRPr="00DE70CD" w:rsidTr="00185124">
        <w:trPr>
          <w:trHeight w:val="273"/>
        </w:trPr>
        <w:tc>
          <w:tcPr>
            <w:tcW w:w="30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8094B" w:rsidRPr="00DE70CD" w:rsidRDefault="00C8094B">
            <w:pPr>
              <w:ind w:left="400" w:hanging="400"/>
              <w:jc w:val="center"/>
              <w:rPr>
                <w:rFonts w:ascii="標楷體" w:eastAsia="標楷體" w:hAnsi="標楷體"/>
                <w:color w:val="000000"/>
              </w:rPr>
            </w:pPr>
            <w:r w:rsidRPr="00DE70CD">
              <w:rPr>
                <w:rFonts w:ascii="標楷體" w:eastAsia="標楷體" w:hAnsi="標楷體"/>
                <w:color w:val="000000"/>
              </w:rPr>
              <w:t>8</w:t>
            </w:r>
          </w:p>
        </w:tc>
        <w:tc>
          <w:tcPr>
            <w:tcW w:w="984"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rPr>
            </w:pPr>
            <w:r w:rsidRPr="00DE70CD">
              <w:rPr>
                <w:rFonts w:ascii="標楷體" w:eastAsia="標楷體" w:hAnsi="標楷體"/>
                <w:color w:val="000000"/>
              </w:rPr>
              <w:t>高中學科筆試</w:t>
            </w:r>
          </w:p>
        </w:tc>
        <w:tc>
          <w:tcPr>
            <w:tcW w:w="3713"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lang w:eastAsia="zh-TW"/>
              </w:rPr>
            </w:pPr>
            <w:r w:rsidRPr="00DE70CD">
              <w:rPr>
                <w:rFonts w:ascii="標楷體" w:eastAsia="標楷體" w:hAnsi="標楷體"/>
                <w:color w:val="000000"/>
                <w:lang w:eastAsia="zh-TW"/>
              </w:rPr>
              <w:t>國學常識、英文作文、英文閱讀、物理（化學、生物、史地、數學……）多以高中課程為考試範圍</w:t>
            </w:r>
          </w:p>
        </w:tc>
      </w:tr>
      <w:tr w:rsidR="00185124" w:rsidRPr="00DE70CD" w:rsidTr="00185124">
        <w:trPr>
          <w:trHeight w:val="408"/>
        </w:trPr>
        <w:tc>
          <w:tcPr>
            <w:tcW w:w="30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8094B" w:rsidRPr="00DE70CD" w:rsidRDefault="00C8094B">
            <w:pPr>
              <w:ind w:left="400" w:hanging="400"/>
              <w:jc w:val="center"/>
              <w:rPr>
                <w:rFonts w:ascii="標楷體" w:eastAsia="標楷體" w:hAnsi="標楷體"/>
                <w:color w:val="000000"/>
              </w:rPr>
            </w:pPr>
            <w:r w:rsidRPr="00DE70CD">
              <w:rPr>
                <w:rFonts w:ascii="標楷體" w:eastAsia="標楷體" w:hAnsi="標楷體"/>
                <w:color w:val="000000"/>
              </w:rPr>
              <w:t>9</w:t>
            </w:r>
          </w:p>
        </w:tc>
        <w:tc>
          <w:tcPr>
            <w:tcW w:w="984"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rPr>
            </w:pPr>
            <w:r w:rsidRPr="00DE70CD">
              <w:rPr>
                <w:rFonts w:ascii="標楷體" w:eastAsia="標楷體" w:hAnsi="標楷體"/>
                <w:color w:val="000000"/>
              </w:rPr>
              <w:t>學系學科筆試</w:t>
            </w:r>
          </w:p>
        </w:tc>
        <w:tc>
          <w:tcPr>
            <w:tcW w:w="3713"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lang w:eastAsia="zh-TW"/>
              </w:rPr>
            </w:pPr>
            <w:r w:rsidRPr="00DE70CD">
              <w:rPr>
                <w:rFonts w:ascii="標楷體" w:eastAsia="標楷體" w:hAnsi="標楷體"/>
                <w:color w:val="000000"/>
                <w:lang w:eastAsia="zh-TW"/>
              </w:rPr>
              <w:t>推理思考分析、邏輯思維、學系常識、戲劇導論、藝術概論、時事測驗、短文翻譯、思考與學習潛能、生活常識、電腦常識</w:t>
            </w:r>
          </w:p>
        </w:tc>
      </w:tr>
      <w:tr w:rsidR="00185124" w:rsidRPr="00DE70CD" w:rsidTr="00185124">
        <w:trPr>
          <w:trHeight w:val="216"/>
        </w:trPr>
        <w:tc>
          <w:tcPr>
            <w:tcW w:w="30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8094B" w:rsidRPr="00DE70CD" w:rsidRDefault="00C8094B">
            <w:pPr>
              <w:spacing w:line="216" w:lineRule="atLeast"/>
              <w:ind w:left="400" w:hanging="400"/>
              <w:jc w:val="center"/>
              <w:rPr>
                <w:rFonts w:ascii="標楷體" w:eastAsia="標楷體" w:hAnsi="標楷體"/>
                <w:color w:val="000000"/>
              </w:rPr>
            </w:pPr>
            <w:r w:rsidRPr="00DE70CD">
              <w:rPr>
                <w:rFonts w:ascii="標楷體" w:eastAsia="標楷體" w:hAnsi="標楷體"/>
                <w:color w:val="000000"/>
              </w:rPr>
              <w:t>10</w:t>
            </w:r>
          </w:p>
        </w:tc>
        <w:tc>
          <w:tcPr>
            <w:tcW w:w="984"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spacing w:line="216" w:lineRule="atLeast"/>
              <w:rPr>
                <w:rFonts w:ascii="標楷體" w:eastAsia="標楷體" w:hAnsi="標楷體"/>
                <w:color w:val="000000"/>
              </w:rPr>
            </w:pPr>
            <w:r w:rsidRPr="00DE70CD">
              <w:rPr>
                <w:rFonts w:ascii="標楷體" w:eastAsia="標楷體" w:hAnsi="標楷體"/>
                <w:color w:val="000000"/>
              </w:rPr>
              <w:t>即席演講</w:t>
            </w:r>
          </w:p>
        </w:tc>
        <w:tc>
          <w:tcPr>
            <w:tcW w:w="3713"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spacing w:line="216" w:lineRule="atLeast"/>
              <w:rPr>
                <w:rFonts w:ascii="標楷體" w:eastAsia="標楷體" w:hAnsi="標楷體"/>
                <w:color w:val="000000"/>
                <w:lang w:eastAsia="zh-TW"/>
              </w:rPr>
            </w:pPr>
            <w:r w:rsidRPr="00DE70CD">
              <w:rPr>
                <w:rFonts w:ascii="標楷體" w:eastAsia="標楷體" w:hAnsi="標楷體"/>
                <w:color w:val="000000"/>
                <w:lang w:eastAsia="zh-TW"/>
              </w:rPr>
              <w:t>即席發表、即席說故事</w:t>
            </w:r>
          </w:p>
        </w:tc>
      </w:tr>
      <w:tr w:rsidR="00185124" w:rsidRPr="00DE70CD" w:rsidTr="00185124">
        <w:trPr>
          <w:trHeight w:val="276"/>
        </w:trPr>
        <w:tc>
          <w:tcPr>
            <w:tcW w:w="304"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8094B" w:rsidRPr="00DE70CD" w:rsidRDefault="00C8094B">
            <w:pPr>
              <w:ind w:left="400" w:hanging="400"/>
              <w:jc w:val="center"/>
              <w:rPr>
                <w:rFonts w:ascii="標楷體" w:eastAsia="標楷體" w:hAnsi="標楷體"/>
                <w:color w:val="000000"/>
              </w:rPr>
            </w:pPr>
            <w:r w:rsidRPr="00DE70CD">
              <w:rPr>
                <w:rFonts w:ascii="標楷體" w:eastAsia="標楷體" w:hAnsi="標楷體"/>
                <w:color w:val="000000"/>
              </w:rPr>
              <w:t>11</w:t>
            </w:r>
          </w:p>
        </w:tc>
        <w:tc>
          <w:tcPr>
            <w:tcW w:w="984"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rPr>
            </w:pPr>
            <w:r w:rsidRPr="00DE70CD">
              <w:rPr>
                <w:rFonts w:ascii="標楷體" w:eastAsia="標楷體" w:hAnsi="標楷體"/>
                <w:color w:val="000000"/>
              </w:rPr>
              <w:t>資料審查</w:t>
            </w:r>
          </w:p>
        </w:tc>
        <w:tc>
          <w:tcPr>
            <w:tcW w:w="3713" w:type="pct"/>
            <w:tcBorders>
              <w:top w:val="nil"/>
              <w:left w:val="nil"/>
              <w:bottom w:val="single" w:sz="8" w:space="0" w:color="auto"/>
              <w:right w:val="single" w:sz="8" w:space="0" w:color="auto"/>
            </w:tcBorders>
            <w:tcMar>
              <w:top w:w="0" w:type="dxa"/>
              <w:left w:w="108" w:type="dxa"/>
              <w:bottom w:w="0" w:type="dxa"/>
              <w:right w:w="108" w:type="dxa"/>
            </w:tcMar>
            <w:hideMark/>
          </w:tcPr>
          <w:p w:rsidR="00C8094B" w:rsidRPr="00DE70CD" w:rsidRDefault="00C8094B">
            <w:pPr>
              <w:rPr>
                <w:rFonts w:ascii="標楷體" w:eastAsia="標楷體" w:hAnsi="標楷體"/>
                <w:color w:val="000000"/>
                <w:lang w:eastAsia="zh-TW"/>
              </w:rPr>
            </w:pPr>
            <w:r w:rsidRPr="00DE70CD">
              <w:rPr>
                <w:rFonts w:ascii="標楷體" w:eastAsia="標楷體" w:hAnsi="標楷體"/>
                <w:color w:val="000000"/>
                <w:lang w:eastAsia="zh-TW"/>
              </w:rPr>
              <w:t>全民英檢、讀書計畫、高中成績、競賽成果作品集、自傳、社團參與、學生幹部</w:t>
            </w:r>
          </w:p>
        </w:tc>
      </w:tr>
    </w:tbl>
    <w:p w:rsidR="00C8094B" w:rsidRPr="00DE70CD" w:rsidRDefault="00C8094B" w:rsidP="00C8094B">
      <w:pPr>
        <w:snapToGrid w:val="0"/>
        <w:jc w:val="both"/>
        <w:rPr>
          <w:rFonts w:ascii="標楷體" w:eastAsia="標楷體" w:hAnsi="標楷體"/>
          <w:color w:val="000000"/>
          <w:lang w:eastAsia="zh-TW"/>
        </w:rPr>
      </w:pPr>
    </w:p>
    <w:p w:rsidR="00C8094B" w:rsidRPr="00DE70CD" w:rsidRDefault="00C8094B" w:rsidP="00C8094B">
      <w:pPr>
        <w:snapToGrid w:val="0"/>
        <w:spacing w:line="400" w:lineRule="exact"/>
        <w:ind w:firstLine="480"/>
        <w:jc w:val="both"/>
        <w:rPr>
          <w:rFonts w:ascii="標楷體" w:eastAsia="標楷體" w:hAnsi="標楷體"/>
          <w:color w:val="000000"/>
          <w:sz w:val="26"/>
          <w:szCs w:val="26"/>
          <w:lang w:eastAsia="zh-TW"/>
        </w:rPr>
      </w:pPr>
      <w:r w:rsidRPr="00DE70CD">
        <w:rPr>
          <w:rFonts w:ascii="標楷體" w:eastAsia="標楷體" w:hAnsi="標楷體"/>
          <w:color w:val="000000"/>
          <w:sz w:val="26"/>
          <w:szCs w:val="26"/>
          <w:lang w:eastAsia="zh-TW"/>
        </w:rPr>
        <w:t>同學們可依照參與甄試校系的要求準備。愈來愈多校系安排學術科筆試、和實驗操作，作為甄試大學新生的重要參考依據。許多同學都很擔心筆試或實驗項目，不知道如何準備。基本上，高中筆試是按高中課程內容及生活有關的常識，並不會超越太多;至於學系學科筆試則大多考與學系有關的常識和時事新聞。同學們只要掌握高中的課程內容、和與校系有關的常識新聞即可。</w:t>
      </w:r>
    </w:p>
    <w:p w:rsidR="00C8094B" w:rsidRPr="00DE70CD" w:rsidRDefault="00C8094B" w:rsidP="00C8094B">
      <w:pPr>
        <w:rPr>
          <w:rFonts w:ascii="標楷體" w:eastAsia="標楷體" w:hAnsi="標楷體"/>
          <w:sz w:val="26"/>
          <w:szCs w:val="26"/>
          <w:lang w:eastAsia="zh-TW"/>
        </w:rPr>
      </w:pPr>
    </w:p>
    <w:p w:rsidR="00185124" w:rsidRPr="00DE70CD" w:rsidRDefault="00185124" w:rsidP="00C8094B">
      <w:pPr>
        <w:rPr>
          <w:rFonts w:ascii="標楷體" w:eastAsia="標楷體" w:hAnsi="標楷體"/>
          <w:lang w:eastAsia="zh-TW"/>
        </w:rPr>
      </w:pPr>
    </w:p>
    <w:p w:rsidR="00185124" w:rsidRPr="00DE70CD" w:rsidRDefault="00185124" w:rsidP="00C8094B">
      <w:pPr>
        <w:rPr>
          <w:rFonts w:ascii="標楷體" w:eastAsia="標楷體" w:hAnsi="標楷體"/>
          <w:lang w:eastAsia="zh-TW"/>
        </w:rPr>
      </w:pPr>
    </w:p>
    <w:p w:rsidR="00185124" w:rsidRPr="00DE70CD" w:rsidRDefault="00185124" w:rsidP="00C8094B">
      <w:pPr>
        <w:rPr>
          <w:rFonts w:ascii="標楷體" w:eastAsia="標楷體" w:hAnsi="標楷體"/>
          <w:lang w:eastAsia="zh-TW"/>
        </w:rPr>
      </w:pPr>
    </w:p>
    <w:p w:rsidR="00185124" w:rsidRPr="00DE70CD" w:rsidRDefault="00185124" w:rsidP="00C8094B">
      <w:pPr>
        <w:rPr>
          <w:rFonts w:ascii="標楷體" w:eastAsia="標楷體" w:hAnsi="標楷體"/>
          <w:lang w:eastAsia="zh-TW"/>
        </w:rPr>
      </w:pPr>
    </w:p>
    <w:p w:rsidR="00185124" w:rsidRPr="00DE70CD" w:rsidRDefault="00185124" w:rsidP="00C8094B">
      <w:pPr>
        <w:rPr>
          <w:rFonts w:ascii="標楷體" w:eastAsia="標楷體" w:hAnsi="標楷體"/>
          <w:lang w:eastAsia="zh-TW"/>
        </w:rPr>
      </w:pPr>
    </w:p>
    <w:p w:rsidR="00C8094B" w:rsidRPr="00DE70CD" w:rsidRDefault="00C8094B" w:rsidP="00185124">
      <w:pPr>
        <w:snapToGrid w:val="0"/>
        <w:spacing w:line="400" w:lineRule="exact"/>
        <w:ind w:firstLine="480"/>
        <w:jc w:val="both"/>
        <w:rPr>
          <w:rFonts w:ascii="標楷體" w:eastAsia="標楷體" w:hAnsi="標楷體"/>
          <w:bCs/>
          <w:sz w:val="26"/>
          <w:szCs w:val="26"/>
          <w:lang w:eastAsia="zh-TW"/>
        </w:rPr>
      </w:pPr>
      <w:r w:rsidRPr="00DE70CD">
        <w:rPr>
          <w:rFonts w:ascii="標楷體" w:eastAsia="標楷體" w:hAnsi="標楷體"/>
          <w:color w:val="000000"/>
          <w:sz w:val="26"/>
          <w:szCs w:val="26"/>
          <w:lang w:eastAsia="zh-TW"/>
        </w:rPr>
        <w:lastRenderedPageBreak/>
        <w:t>第二階段指定項目甄試主要分成兩大部份：一是審查資料的準備，二是面試或各類筆</w:t>
      </w:r>
      <w:r w:rsidRPr="00DE70CD">
        <w:rPr>
          <w:rFonts w:ascii="標楷體" w:eastAsia="標楷體" w:hAnsi="標楷體"/>
          <w:sz w:val="26"/>
          <w:szCs w:val="26"/>
          <w:lang w:eastAsia="zh-TW"/>
        </w:rPr>
        <w:t>試。</w:t>
      </w:r>
      <w:r w:rsidRPr="00DE70CD">
        <w:rPr>
          <w:rFonts w:ascii="標楷體" w:eastAsia="標楷體" w:hAnsi="標楷體"/>
          <w:b/>
          <w:sz w:val="26"/>
          <w:szCs w:val="26"/>
          <w:u w:val="single"/>
          <w:lang w:eastAsia="zh-TW"/>
        </w:rPr>
        <w:t>在</w:t>
      </w:r>
      <w:r w:rsidRPr="00DE70CD">
        <w:rPr>
          <w:rFonts w:ascii="標楷體" w:eastAsia="標楷體" w:hAnsi="標楷體"/>
          <w:b/>
          <w:bCs/>
          <w:sz w:val="26"/>
          <w:szCs w:val="26"/>
          <w:u w:val="single"/>
          <w:lang w:eastAsia="zh-TW"/>
        </w:rPr>
        <w:t>行動前請先看好遊戲規則</w:t>
      </w:r>
      <w:r w:rsidRPr="00DE70CD">
        <w:rPr>
          <w:rFonts w:ascii="標楷體" w:eastAsia="標楷體" w:hAnsi="標楷體"/>
          <w:bCs/>
          <w:sz w:val="26"/>
          <w:szCs w:val="26"/>
          <w:lang w:eastAsia="zh-TW"/>
        </w:rPr>
        <w:t>，如：</w:t>
      </w:r>
    </w:p>
    <w:p w:rsidR="00185124" w:rsidRPr="00DE70CD" w:rsidRDefault="00185124" w:rsidP="00185124">
      <w:pPr>
        <w:snapToGrid w:val="0"/>
        <w:spacing w:line="400" w:lineRule="exact"/>
        <w:ind w:firstLine="480"/>
        <w:jc w:val="both"/>
        <w:rPr>
          <w:rFonts w:ascii="標楷體" w:eastAsia="標楷體" w:hAnsi="標楷體"/>
          <w:sz w:val="26"/>
          <w:szCs w:val="26"/>
          <w:lang w:eastAsia="zh-TW"/>
        </w:rPr>
      </w:pPr>
    </w:p>
    <w:p w:rsidR="00C8094B" w:rsidRPr="00DE70CD" w:rsidRDefault="00C8094B" w:rsidP="00A5460B">
      <w:pPr>
        <w:pStyle w:val="ab"/>
        <w:numPr>
          <w:ilvl w:val="1"/>
          <w:numId w:val="23"/>
        </w:numPr>
        <w:snapToGrid w:val="0"/>
        <w:spacing w:line="400" w:lineRule="exact"/>
        <w:ind w:leftChars="0"/>
        <w:jc w:val="both"/>
        <w:rPr>
          <w:rFonts w:ascii="標楷體" w:eastAsia="標楷體" w:hAnsi="標楷體"/>
          <w:color w:val="000000"/>
          <w:sz w:val="26"/>
          <w:szCs w:val="26"/>
          <w:lang w:eastAsia="zh-TW"/>
        </w:rPr>
      </w:pPr>
      <w:r w:rsidRPr="00DE70CD">
        <w:rPr>
          <w:rFonts w:ascii="標楷體" w:eastAsia="標楷體" w:hAnsi="標楷體"/>
          <w:color w:val="000000"/>
          <w:sz w:val="26"/>
          <w:szCs w:val="26"/>
          <w:lang w:eastAsia="zh-TW"/>
        </w:rPr>
        <w:t>重看簡章，一字一句細讀，確認各項說明。如審查資料是否有固定格式？有哪些？資料應於何時寄出？</w:t>
      </w:r>
    </w:p>
    <w:p w:rsidR="00C8094B" w:rsidRPr="00DE70CD" w:rsidRDefault="00C8094B" w:rsidP="00A5460B">
      <w:pPr>
        <w:pStyle w:val="ab"/>
        <w:numPr>
          <w:ilvl w:val="1"/>
          <w:numId w:val="23"/>
        </w:numPr>
        <w:snapToGrid w:val="0"/>
        <w:spacing w:line="400" w:lineRule="exact"/>
        <w:ind w:leftChars="0"/>
        <w:jc w:val="both"/>
        <w:rPr>
          <w:rFonts w:ascii="標楷體" w:eastAsia="標楷體" w:hAnsi="標楷體"/>
          <w:color w:val="000000"/>
          <w:sz w:val="26"/>
          <w:szCs w:val="26"/>
          <w:lang w:eastAsia="zh-TW"/>
        </w:rPr>
      </w:pPr>
      <w:r w:rsidRPr="00DE70CD">
        <w:rPr>
          <w:rFonts w:ascii="標楷體" w:eastAsia="標楷體" w:hAnsi="標楷體"/>
          <w:color w:val="000000"/>
          <w:sz w:val="26"/>
          <w:szCs w:val="26"/>
          <w:lang w:eastAsia="zh-TW"/>
        </w:rPr>
        <w:t>詳細閱讀大學學系所寄發的通知單，並按通知單所載內容，妥善準備全部資料、證件。</w:t>
      </w:r>
    </w:p>
    <w:p w:rsidR="00185124" w:rsidRPr="00DE70CD" w:rsidRDefault="00185124" w:rsidP="00C8094B">
      <w:pPr>
        <w:snapToGrid w:val="0"/>
        <w:spacing w:line="400" w:lineRule="exact"/>
        <w:ind w:left="720" w:hanging="480"/>
        <w:jc w:val="both"/>
        <w:rPr>
          <w:rFonts w:ascii="標楷體" w:eastAsia="標楷體" w:hAnsi="標楷體"/>
          <w:color w:val="000000"/>
          <w:sz w:val="26"/>
          <w:szCs w:val="26"/>
          <w:lang w:eastAsia="zh-TW"/>
        </w:rPr>
      </w:pPr>
    </w:p>
    <w:p w:rsidR="00C8094B" w:rsidRPr="00DE70CD" w:rsidRDefault="00C8094B" w:rsidP="00185124">
      <w:pPr>
        <w:snapToGrid w:val="0"/>
        <w:spacing w:afterLines="50" w:after="120" w:line="400" w:lineRule="exact"/>
        <w:ind w:left="720" w:hanging="238"/>
        <w:jc w:val="both"/>
        <w:rPr>
          <w:rFonts w:ascii="標楷體" w:eastAsia="標楷體" w:hAnsi="標楷體"/>
          <w:color w:val="000000"/>
          <w:sz w:val="26"/>
          <w:szCs w:val="26"/>
          <w:lang w:eastAsia="zh-TW"/>
        </w:rPr>
      </w:pPr>
      <w:r w:rsidRPr="00DE70CD">
        <w:rPr>
          <w:rFonts w:ascii="標楷體" w:eastAsia="標楷體" w:hAnsi="標楷體"/>
          <w:color w:val="000000"/>
          <w:sz w:val="26"/>
          <w:szCs w:val="26"/>
          <w:lang w:eastAsia="zh-TW"/>
        </w:rPr>
        <w:t>＊包括學生證、身份證、准考證、成績單（全校排名或班排名）、指定項目甄試通知、健康檢查表、繳費收據…等，建議你將它們一起集中保管。</w:t>
      </w:r>
    </w:p>
    <w:p w:rsidR="00C8094B" w:rsidRPr="00DE70CD" w:rsidRDefault="00C8094B" w:rsidP="00185124">
      <w:pPr>
        <w:snapToGrid w:val="0"/>
        <w:spacing w:afterLines="50" w:after="120" w:line="400" w:lineRule="exact"/>
        <w:ind w:left="720" w:hanging="238"/>
        <w:jc w:val="both"/>
        <w:rPr>
          <w:rFonts w:ascii="標楷體" w:eastAsia="標楷體" w:hAnsi="標楷體"/>
          <w:color w:val="000000"/>
          <w:sz w:val="26"/>
          <w:szCs w:val="26"/>
          <w:lang w:eastAsia="zh-TW"/>
        </w:rPr>
      </w:pPr>
      <w:r w:rsidRPr="00DE70CD">
        <w:rPr>
          <w:rFonts w:ascii="標楷體" w:eastAsia="標楷體" w:hAnsi="標楷體"/>
          <w:color w:val="000000"/>
          <w:sz w:val="26"/>
          <w:szCs w:val="26"/>
          <w:lang w:eastAsia="zh-TW"/>
        </w:rPr>
        <w:t>＊若需繳交健康檢查表一般規定要到公立醫院辦理，切勿隨便找家私人診所或醫院檢查，請看清楚需檢查的項目</w:t>
      </w:r>
      <w:r w:rsidR="00BC4221">
        <w:rPr>
          <w:rFonts w:ascii="標楷體" w:eastAsia="標楷體" w:hAnsi="標楷體"/>
          <w:color w:val="000000"/>
          <w:sz w:val="26"/>
          <w:szCs w:val="26"/>
          <w:lang w:eastAsia="zh-TW"/>
        </w:rPr>
        <w:t>（</w:t>
      </w:r>
      <w:r w:rsidRPr="00DE70CD">
        <w:rPr>
          <w:rFonts w:ascii="標楷體" w:eastAsia="標楷體" w:hAnsi="標楷體"/>
          <w:color w:val="000000"/>
          <w:sz w:val="26"/>
          <w:szCs w:val="26"/>
          <w:lang w:eastAsia="zh-TW"/>
        </w:rPr>
        <w:t>如：Ｘ光檢查等</w:t>
      </w:r>
      <w:r w:rsidR="00BC4221">
        <w:rPr>
          <w:rFonts w:ascii="標楷體" w:eastAsia="標楷體" w:hAnsi="標楷體"/>
          <w:color w:val="000000"/>
          <w:sz w:val="26"/>
          <w:szCs w:val="26"/>
          <w:lang w:eastAsia="zh-TW"/>
        </w:rPr>
        <w:t>）</w:t>
      </w:r>
      <w:r w:rsidRPr="00DE70CD">
        <w:rPr>
          <w:rFonts w:ascii="標楷體" w:eastAsia="標楷體" w:hAnsi="標楷體"/>
          <w:color w:val="000000"/>
          <w:sz w:val="26"/>
          <w:szCs w:val="26"/>
          <w:lang w:eastAsia="zh-TW"/>
        </w:rPr>
        <w:t>。</w:t>
      </w:r>
    </w:p>
    <w:p w:rsidR="00C8094B" w:rsidRPr="00DE70CD" w:rsidRDefault="00C8094B" w:rsidP="00185124">
      <w:pPr>
        <w:snapToGrid w:val="0"/>
        <w:spacing w:afterLines="50" w:after="120" w:line="400" w:lineRule="exact"/>
        <w:ind w:left="720" w:hanging="238"/>
        <w:jc w:val="both"/>
        <w:rPr>
          <w:rFonts w:ascii="標楷體" w:eastAsia="標楷體" w:hAnsi="標楷體"/>
          <w:color w:val="000000"/>
          <w:sz w:val="26"/>
          <w:szCs w:val="26"/>
          <w:lang w:eastAsia="zh-TW"/>
        </w:rPr>
      </w:pPr>
      <w:r w:rsidRPr="00DE70CD">
        <w:rPr>
          <w:rFonts w:ascii="標楷體" w:eastAsia="標楷體" w:hAnsi="標楷體"/>
          <w:color w:val="000000"/>
          <w:sz w:val="26"/>
          <w:szCs w:val="26"/>
          <w:lang w:eastAsia="zh-TW"/>
        </w:rPr>
        <w:t>＊如果在截止日期前未收到大學指定項目通知，直接上網或打電話到大學科系洽詢。</w:t>
      </w:r>
    </w:p>
    <w:p w:rsidR="00C8094B" w:rsidRPr="00DE70CD" w:rsidRDefault="00C8094B" w:rsidP="00185124">
      <w:pPr>
        <w:snapToGrid w:val="0"/>
        <w:spacing w:afterLines="50" w:after="120" w:line="400" w:lineRule="exact"/>
        <w:ind w:left="720" w:hanging="238"/>
        <w:jc w:val="both"/>
        <w:rPr>
          <w:rFonts w:ascii="標楷體" w:eastAsia="標楷體" w:hAnsi="標楷體"/>
          <w:color w:val="000000"/>
          <w:sz w:val="26"/>
          <w:szCs w:val="26"/>
          <w:lang w:eastAsia="zh-TW"/>
        </w:rPr>
      </w:pPr>
      <w:r w:rsidRPr="00DE70CD">
        <w:rPr>
          <w:rFonts w:ascii="標楷體" w:eastAsia="標楷體" w:hAnsi="標楷體"/>
          <w:color w:val="000000"/>
          <w:sz w:val="26"/>
          <w:szCs w:val="26"/>
          <w:lang w:eastAsia="zh-TW"/>
        </w:rPr>
        <w:t>＊審查資料請按照簡章及甄試通知上的規定準備、製作，準時寄出。</w:t>
      </w:r>
    </w:p>
    <w:p w:rsidR="00C8094B" w:rsidRPr="00DE70CD" w:rsidRDefault="00185124">
      <w:pPr>
        <w:rPr>
          <w:rFonts w:ascii="標楷體" w:eastAsia="標楷體" w:hAnsi="標楷體"/>
          <w:color w:val="000000"/>
          <w:sz w:val="26"/>
          <w:szCs w:val="26"/>
          <w:lang w:eastAsia="zh-TW"/>
        </w:rPr>
      </w:pPr>
      <w:r w:rsidRPr="00DE70CD">
        <w:rPr>
          <w:rFonts w:ascii="標楷體" w:eastAsia="標楷體" w:hAnsi="標楷體"/>
          <w:noProof/>
          <w:sz w:val="26"/>
          <w:szCs w:val="26"/>
          <w:lang w:eastAsia="zh-TW"/>
        </w:rPr>
        <w:drawing>
          <wp:anchor distT="0" distB="0" distL="114300" distR="114300" simplePos="0" relativeHeight="251744256" behindDoc="0" locked="0" layoutInCell="1" allowOverlap="1" wp14:anchorId="354AD946" wp14:editId="137E1F62">
            <wp:simplePos x="0" y="0"/>
            <wp:positionH relativeFrom="column">
              <wp:posOffset>3767455</wp:posOffset>
            </wp:positionH>
            <wp:positionV relativeFrom="paragraph">
              <wp:posOffset>529189</wp:posOffset>
            </wp:positionV>
            <wp:extent cx="1641911" cy="2520083"/>
            <wp:effectExtent l="0" t="0" r="0" b="0"/>
            <wp:wrapNone/>
            <wp:docPr id="366" name="圖片 366" descr="http://xyz.tingroom.com/file/upload/sp/allimg/110528/2-11052Q95J60-L.gif"/>
            <wp:cNvGraphicFramePr/>
            <a:graphic xmlns:a="http://schemas.openxmlformats.org/drawingml/2006/main">
              <a:graphicData uri="http://schemas.openxmlformats.org/drawingml/2006/picture">
                <pic:pic xmlns:pic="http://schemas.openxmlformats.org/drawingml/2006/picture">
                  <pic:nvPicPr>
                    <pic:cNvPr id="366" name="圖片 366" descr="http://xyz.tingroom.com/file/upload/sp/allimg/110528/2-11052Q95J60-L.gif"/>
                    <pic:cNvPicPr/>
                  </pic:nvPicPr>
                  <pic:blipFill>
                    <a:blip r:embed="rId53" r:link="rId54" cstate="print">
                      <a:extLst>
                        <a:ext uri="{28A0092B-C50C-407E-A947-70E740481C1C}">
                          <a14:useLocalDpi xmlns:a14="http://schemas.microsoft.com/office/drawing/2010/main" val="0"/>
                        </a:ext>
                      </a:extLst>
                    </a:blip>
                    <a:srcRect/>
                    <a:stretch>
                      <a:fillRect/>
                    </a:stretch>
                  </pic:blipFill>
                  <pic:spPr bwMode="auto">
                    <a:xfrm>
                      <a:off x="0" y="0"/>
                      <a:ext cx="1641911" cy="2520083"/>
                    </a:xfrm>
                    <a:prstGeom prst="rect">
                      <a:avLst/>
                    </a:prstGeom>
                    <a:noFill/>
                  </pic:spPr>
                </pic:pic>
              </a:graphicData>
            </a:graphic>
            <wp14:sizeRelH relativeFrom="margin">
              <wp14:pctWidth>0</wp14:pctWidth>
            </wp14:sizeRelH>
            <wp14:sizeRelV relativeFrom="margin">
              <wp14:pctHeight>0</wp14:pctHeight>
            </wp14:sizeRelV>
          </wp:anchor>
        </w:drawing>
      </w:r>
      <w:r w:rsidRPr="00DE70CD">
        <w:rPr>
          <w:rFonts w:ascii="標楷體" w:eastAsia="標楷體" w:hAnsi="標楷體"/>
          <w:noProof/>
          <w:sz w:val="26"/>
          <w:szCs w:val="26"/>
          <w:lang w:eastAsia="zh-TW"/>
        </w:rPr>
        <w:drawing>
          <wp:anchor distT="0" distB="0" distL="114300" distR="114300" simplePos="0" relativeHeight="251745280" behindDoc="0" locked="0" layoutInCell="1" allowOverlap="1" wp14:anchorId="6886BAFB" wp14:editId="13C01ADC">
            <wp:simplePos x="0" y="0"/>
            <wp:positionH relativeFrom="margin">
              <wp:align>left</wp:align>
            </wp:positionH>
            <wp:positionV relativeFrom="paragraph">
              <wp:posOffset>505593</wp:posOffset>
            </wp:positionV>
            <wp:extent cx="2631908" cy="2658979"/>
            <wp:effectExtent l="0" t="0" r="0" b="8255"/>
            <wp:wrapNone/>
            <wp:docPr id="367" name="圖片 367" descr="http://putiya.com/neko/toraneko/toraneko22_c.jpg"/>
            <wp:cNvGraphicFramePr/>
            <a:graphic xmlns:a="http://schemas.openxmlformats.org/drawingml/2006/main">
              <a:graphicData uri="http://schemas.openxmlformats.org/drawingml/2006/picture">
                <pic:pic xmlns:pic="http://schemas.openxmlformats.org/drawingml/2006/picture">
                  <pic:nvPicPr>
                    <pic:cNvPr id="367" name="圖片 367" descr="http://putiya.com/neko/toraneko/toraneko22_c.jpg"/>
                    <pic:cNvPicPr/>
                  </pic:nvPicPr>
                  <pic:blipFill>
                    <a:blip r:embed="rId55" r:link="rId56">
                      <a:extLst>
                        <a:ext uri="{28A0092B-C50C-407E-A947-70E740481C1C}">
                          <a14:useLocalDpi xmlns:a14="http://schemas.microsoft.com/office/drawing/2010/main" val="0"/>
                        </a:ext>
                      </a:extLst>
                    </a:blip>
                    <a:srcRect/>
                    <a:stretch>
                      <a:fillRect/>
                    </a:stretch>
                  </pic:blipFill>
                  <pic:spPr bwMode="auto">
                    <a:xfrm>
                      <a:off x="0" y="0"/>
                      <a:ext cx="2631908" cy="2658979"/>
                    </a:xfrm>
                    <a:prstGeom prst="rect">
                      <a:avLst/>
                    </a:prstGeom>
                    <a:noFill/>
                  </pic:spPr>
                </pic:pic>
              </a:graphicData>
            </a:graphic>
            <wp14:sizeRelH relativeFrom="margin">
              <wp14:pctWidth>0</wp14:pctWidth>
            </wp14:sizeRelH>
            <wp14:sizeRelV relativeFrom="margin">
              <wp14:pctHeight>0</wp14:pctHeight>
            </wp14:sizeRelV>
          </wp:anchor>
        </w:drawing>
      </w:r>
      <w:r w:rsidR="00C8094B" w:rsidRPr="00DE70CD">
        <w:rPr>
          <w:rFonts w:ascii="標楷體" w:eastAsia="標楷體" w:hAnsi="標楷體"/>
          <w:color w:val="000000"/>
          <w:sz w:val="26"/>
          <w:szCs w:val="26"/>
          <w:lang w:eastAsia="zh-TW"/>
        </w:rPr>
        <w:br w:type="page"/>
      </w:r>
    </w:p>
    <w:p w:rsidR="00AC3B87" w:rsidRDefault="00AC3B87" w:rsidP="00642D2E">
      <w:pPr>
        <w:pStyle w:val="ab"/>
        <w:tabs>
          <w:tab w:val="left" w:pos="851"/>
        </w:tabs>
        <w:ind w:leftChars="0" w:left="482"/>
        <w:jc w:val="center"/>
        <w:outlineLvl w:val="0"/>
        <w:rPr>
          <w:rFonts w:ascii="標楷體" w:eastAsia="標楷體" w:hAnsi="標楷體"/>
          <w:b/>
          <w:sz w:val="40"/>
          <w:lang w:eastAsia="zh-TW"/>
        </w:rPr>
      </w:pPr>
      <w:bookmarkStart w:id="50" w:name="_Toc23945604"/>
      <w:r>
        <w:rPr>
          <w:rFonts w:ascii="標楷體" w:eastAsia="標楷體" w:hAnsi="標楷體" w:hint="eastAsia"/>
          <w:b/>
          <w:sz w:val="40"/>
          <w:lang w:eastAsia="zh-TW"/>
        </w:rPr>
        <w:lastRenderedPageBreak/>
        <w:t>《審查資料項目對照表》說明</w:t>
      </w:r>
    </w:p>
    <w:p w:rsidR="00AC3B87" w:rsidRDefault="00AC3B87" w:rsidP="00AC3B87">
      <w:pPr>
        <w:tabs>
          <w:tab w:val="left" w:pos="851"/>
        </w:tabs>
        <w:outlineLvl w:val="1"/>
        <w:rPr>
          <w:rFonts w:ascii="標楷體" w:eastAsia="標楷體" w:hAnsi="標楷體"/>
          <w:lang w:eastAsia="zh-TW"/>
        </w:rPr>
      </w:pPr>
    </w:p>
    <w:p w:rsidR="00DD3309" w:rsidRDefault="00AC3B87" w:rsidP="00642D2E">
      <w:pPr>
        <w:rPr>
          <w:rFonts w:ascii="標楷體" w:eastAsia="標楷體" w:hAnsi="標楷體"/>
          <w:lang w:eastAsia="zh-TW"/>
        </w:rPr>
      </w:pPr>
      <w:r>
        <w:rPr>
          <w:rFonts w:ascii="標楷體" w:eastAsia="標楷體" w:hAnsi="標楷體" w:hint="eastAsia"/>
          <w:lang w:eastAsia="zh-TW"/>
        </w:rPr>
        <w:t xml:space="preserve">    </w:t>
      </w:r>
      <w:r w:rsidRPr="006933D4">
        <w:rPr>
          <w:rFonts w:ascii="標楷體" w:eastAsia="標楷體" w:hAnsi="標楷體" w:hint="eastAsia"/>
          <w:lang w:eastAsia="zh-TW"/>
        </w:rPr>
        <w:t>109年</w:t>
      </w:r>
      <w:r>
        <w:rPr>
          <w:rFonts w:ascii="標楷體" w:eastAsia="標楷體" w:hAnsi="標楷體" w:hint="eastAsia"/>
          <w:lang w:eastAsia="zh-TW"/>
        </w:rPr>
        <w:t>大學</w:t>
      </w:r>
      <w:r w:rsidRPr="006933D4">
        <w:rPr>
          <w:rFonts w:ascii="標楷體" w:eastAsia="標楷體" w:hAnsi="標楷體" w:hint="eastAsia"/>
          <w:lang w:eastAsia="zh-TW"/>
        </w:rPr>
        <w:t>個人申請入學</w:t>
      </w:r>
      <w:r>
        <w:rPr>
          <w:rFonts w:ascii="標楷體" w:eastAsia="標楷體" w:hAnsi="標楷體" w:hint="eastAsia"/>
          <w:lang w:eastAsia="zh-TW"/>
        </w:rPr>
        <w:t>招生</w:t>
      </w:r>
      <w:r w:rsidRPr="006933D4">
        <w:rPr>
          <w:rFonts w:ascii="標楷體" w:eastAsia="標楷體" w:hAnsi="標楷體" w:hint="eastAsia"/>
          <w:lang w:eastAsia="zh-TW"/>
        </w:rPr>
        <w:t>簡章</w:t>
      </w:r>
      <w:r>
        <w:rPr>
          <w:rFonts w:ascii="標楷體" w:eastAsia="標楷體" w:hAnsi="標楷體" w:hint="eastAsia"/>
          <w:lang w:eastAsia="zh-TW"/>
        </w:rPr>
        <w:t>已於即日起公告於大學甄選委員會網站，為使同學們</w:t>
      </w:r>
    </w:p>
    <w:p w:rsidR="00AC3B87" w:rsidRPr="006933D4" w:rsidRDefault="0031610E" w:rsidP="00642D2E">
      <w:pPr>
        <w:rPr>
          <w:rFonts w:ascii="標楷體" w:eastAsia="標楷體" w:hAnsi="標楷體"/>
          <w:lang w:eastAsia="zh-TW"/>
        </w:rPr>
      </w:pPr>
      <w:r>
        <w:rPr>
          <w:rFonts w:ascii="標楷體" w:eastAsia="標楷體" w:hAnsi="標楷體" w:hint="eastAsia"/>
          <w:lang w:eastAsia="zh-TW"/>
        </w:rPr>
        <w:t>順利</w:t>
      </w:r>
      <w:r w:rsidR="00AC3B87">
        <w:rPr>
          <w:rFonts w:ascii="標楷體" w:eastAsia="標楷體" w:hAnsi="標楷體" w:hint="eastAsia"/>
          <w:lang w:eastAsia="zh-TW"/>
        </w:rPr>
        <w:t>理解109年個人申請簡章</w:t>
      </w:r>
      <w:r w:rsidRPr="0031610E">
        <w:rPr>
          <w:rFonts w:ascii="標楷體" w:eastAsia="標楷體" w:hAnsi="標楷體" w:hint="eastAsia"/>
          <w:u w:val="single"/>
          <w:lang w:eastAsia="zh-TW"/>
        </w:rPr>
        <w:t>審查資料項目文字敘述</w:t>
      </w:r>
      <w:r w:rsidR="00AC3B87" w:rsidRPr="0031610E">
        <w:rPr>
          <w:rFonts w:ascii="標楷體" w:eastAsia="標楷體" w:hAnsi="標楷體" w:hint="eastAsia"/>
          <w:lang w:eastAsia="zh-TW"/>
        </w:rPr>
        <w:t>之微調內容</w:t>
      </w:r>
      <w:r w:rsidR="00AC3B87">
        <w:rPr>
          <w:rFonts w:ascii="標楷體" w:eastAsia="標楷體" w:hAnsi="標楷體" w:hint="eastAsia"/>
          <w:lang w:eastAsia="zh-TW"/>
        </w:rPr>
        <w:t>，特製作本頁說明</w:t>
      </w:r>
      <w:r w:rsidR="00E90E18">
        <w:rPr>
          <w:rFonts w:ascii="標楷體" w:eastAsia="標楷體" w:hAnsi="標楷體" w:hint="eastAsia"/>
          <w:lang w:eastAsia="zh-TW"/>
        </w:rPr>
        <w:t>之</w:t>
      </w:r>
      <w:r w:rsidR="00AC3B87">
        <w:rPr>
          <w:rFonts w:ascii="標楷體" w:eastAsia="標楷體" w:hAnsi="標楷體" w:hint="eastAsia"/>
          <w:lang w:eastAsia="zh-TW"/>
        </w:rPr>
        <w:t>。</w:t>
      </w:r>
    </w:p>
    <w:p w:rsidR="00AC3B87" w:rsidRDefault="00AC3B87" w:rsidP="00AC3B87">
      <w:pPr>
        <w:tabs>
          <w:tab w:val="left" w:pos="851"/>
        </w:tabs>
        <w:outlineLvl w:val="1"/>
        <w:rPr>
          <w:rFonts w:ascii="標楷體" w:eastAsia="標楷體" w:hAnsi="標楷體"/>
          <w:b/>
          <w:sz w:val="40"/>
          <w:lang w:eastAsia="zh-TW"/>
        </w:rPr>
      </w:pPr>
      <w:r>
        <w:rPr>
          <w:noProof/>
          <w:lang w:eastAsia="zh-TW"/>
        </w:rPr>
        <w:drawing>
          <wp:anchor distT="0" distB="0" distL="114300" distR="114300" simplePos="0" relativeHeight="252057600" behindDoc="0" locked="0" layoutInCell="1" allowOverlap="1" wp14:anchorId="4BD31E12" wp14:editId="7D35828F">
            <wp:simplePos x="0" y="0"/>
            <wp:positionH relativeFrom="column">
              <wp:posOffset>870585</wp:posOffset>
            </wp:positionH>
            <wp:positionV relativeFrom="paragraph">
              <wp:posOffset>103818</wp:posOffset>
            </wp:positionV>
            <wp:extent cx="4291200" cy="4069491"/>
            <wp:effectExtent l="0" t="0" r="0" b="7620"/>
            <wp:wrapNone/>
            <wp:docPr id="319" name="圖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4291200" cy="4069491"/>
                    </a:xfrm>
                    <a:prstGeom prst="rect">
                      <a:avLst/>
                    </a:prstGeom>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b/>
          <w:sz w:val="40"/>
          <w:lang w:eastAsia="zh-TW"/>
        </w:rPr>
        <w:t xml:space="preserve">  </w:t>
      </w:r>
    </w:p>
    <w:p w:rsidR="00AC3B87" w:rsidRDefault="00AC3B87" w:rsidP="00AC3B87">
      <w:pPr>
        <w:tabs>
          <w:tab w:val="left" w:pos="851"/>
        </w:tabs>
        <w:outlineLvl w:val="1"/>
        <w:rPr>
          <w:rFonts w:ascii="標楷體" w:eastAsia="標楷體" w:hAnsi="標楷體"/>
          <w:b/>
          <w:sz w:val="40"/>
          <w:lang w:eastAsia="zh-TW"/>
        </w:rPr>
      </w:pPr>
    </w:p>
    <w:p w:rsidR="00AC3B87" w:rsidRDefault="00AC3B87" w:rsidP="00AC3B87">
      <w:pPr>
        <w:tabs>
          <w:tab w:val="left" w:pos="851"/>
        </w:tabs>
        <w:outlineLvl w:val="1"/>
        <w:rPr>
          <w:rFonts w:ascii="標楷體" w:eastAsia="標楷體" w:hAnsi="標楷體"/>
          <w:b/>
          <w:sz w:val="40"/>
          <w:lang w:eastAsia="zh-TW"/>
        </w:rPr>
      </w:pPr>
    </w:p>
    <w:p w:rsidR="00AC3B87" w:rsidRDefault="00AC3B87" w:rsidP="00AC3B87">
      <w:pPr>
        <w:tabs>
          <w:tab w:val="left" w:pos="851"/>
        </w:tabs>
        <w:outlineLvl w:val="1"/>
        <w:rPr>
          <w:rFonts w:ascii="標楷體" w:eastAsia="標楷體" w:hAnsi="標楷體"/>
          <w:b/>
          <w:sz w:val="40"/>
          <w:lang w:eastAsia="zh-TW"/>
        </w:rPr>
      </w:pPr>
    </w:p>
    <w:p w:rsidR="00AC3B87" w:rsidRDefault="00AC3B87" w:rsidP="00AC3B87">
      <w:pPr>
        <w:tabs>
          <w:tab w:val="left" w:pos="851"/>
        </w:tabs>
        <w:outlineLvl w:val="1"/>
        <w:rPr>
          <w:rFonts w:ascii="標楷體" w:eastAsia="標楷體" w:hAnsi="標楷體"/>
          <w:b/>
          <w:sz w:val="40"/>
          <w:lang w:eastAsia="zh-TW"/>
        </w:rPr>
      </w:pPr>
    </w:p>
    <w:p w:rsidR="00AC3B87" w:rsidRDefault="00AC3B87" w:rsidP="00AC3B87">
      <w:pPr>
        <w:tabs>
          <w:tab w:val="left" w:pos="851"/>
        </w:tabs>
        <w:outlineLvl w:val="1"/>
        <w:rPr>
          <w:rFonts w:ascii="標楷體" w:eastAsia="標楷體" w:hAnsi="標楷體"/>
          <w:b/>
          <w:sz w:val="40"/>
          <w:lang w:eastAsia="zh-TW"/>
        </w:rPr>
      </w:pPr>
    </w:p>
    <w:p w:rsidR="00AC3B87" w:rsidRDefault="00AC3B87" w:rsidP="00AC3B87">
      <w:pPr>
        <w:tabs>
          <w:tab w:val="left" w:pos="851"/>
        </w:tabs>
        <w:outlineLvl w:val="1"/>
        <w:rPr>
          <w:rFonts w:ascii="標楷體" w:eastAsia="標楷體" w:hAnsi="標楷體"/>
          <w:b/>
          <w:sz w:val="40"/>
          <w:lang w:eastAsia="zh-TW"/>
        </w:rPr>
      </w:pPr>
    </w:p>
    <w:p w:rsidR="00AC3B87" w:rsidRDefault="00AC3B87" w:rsidP="00AC3B87">
      <w:pPr>
        <w:tabs>
          <w:tab w:val="left" w:pos="851"/>
        </w:tabs>
        <w:outlineLvl w:val="1"/>
        <w:rPr>
          <w:rFonts w:ascii="標楷體" w:eastAsia="標楷體" w:hAnsi="標楷體"/>
          <w:b/>
          <w:sz w:val="40"/>
          <w:lang w:eastAsia="zh-TW"/>
        </w:rPr>
      </w:pPr>
    </w:p>
    <w:p w:rsidR="00AC3B87" w:rsidRDefault="00AC3B87" w:rsidP="00AC3B87">
      <w:pPr>
        <w:tabs>
          <w:tab w:val="left" w:pos="851"/>
        </w:tabs>
        <w:outlineLvl w:val="1"/>
        <w:rPr>
          <w:rFonts w:ascii="標楷體" w:eastAsia="標楷體" w:hAnsi="標楷體"/>
          <w:b/>
          <w:sz w:val="40"/>
          <w:lang w:eastAsia="zh-TW"/>
        </w:rPr>
      </w:pPr>
    </w:p>
    <w:p w:rsidR="00AC3B87" w:rsidRDefault="00AC3B87" w:rsidP="00AC3B87">
      <w:pPr>
        <w:tabs>
          <w:tab w:val="left" w:pos="851"/>
        </w:tabs>
        <w:outlineLvl w:val="1"/>
        <w:rPr>
          <w:rFonts w:ascii="標楷體" w:eastAsia="標楷體" w:hAnsi="標楷體"/>
          <w:b/>
          <w:sz w:val="40"/>
          <w:lang w:eastAsia="zh-TW"/>
        </w:rPr>
      </w:pPr>
    </w:p>
    <w:p w:rsidR="00AC3B87" w:rsidRDefault="00AC3B87" w:rsidP="00AC3B87">
      <w:pPr>
        <w:tabs>
          <w:tab w:val="left" w:pos="851"/>
        </w:tabs>
        <w:outlineLvl w:val="1"/>
        <w:rPr>
          <w:rFonts w:ascii="標楷體" w:eastAsia="標楷體" w:hAnsi="標楷體"/>
          <w:b/>
          <w:sz w:val="40"/>
          <w:lang w:eastAsia="zh-TW"/>
        </w:rPr>
      </w:pPr>
    </w:p>
    <w:p w:rsidR="00AC3B87" w:rsidRDefault="00AC3B87" w:rsidP="00AC3B87">
      <w:pPr>
        <w:tabs>
          <w:tab w:val="left" w:pos="851"/>
        </w:tabs>
        <w:outlineLvl w:val="1"/>
        <w:rPr>
          <w:rFonts w:ascii="標楷體" w:eastAsia="標楷體" w:hAnsi="標楷體"/>
          <w:b/>
          <w:sz w:val="40"/>
          <w:lang w:eastAsia="zh-TW"/>
        </w:rPr>
      </w:pPr>
    </w:p>
    <w:p w:rsidR="00AC3B87" w:rsidRDefault="00AC3B87" w:rsidP="00AC3B87">
      <w:pPr>
        <w:tabs>
          <w:tab w:val="left" w:pos="851"/>
        </w:tabs>
        <w:outlineLvl w:val="1"/>
        <w:rPr>
          <w:rFonts w:ascii="標楷體" w:eastAsia="標楷體" w:hAnsi="標楷體"/>
          <w:b/>
          <w:sz w:val="40"/>
          <w:lang w:eastAsia="zh-TW"/>
        </w:rPr>
      </w:pPr>
    </w:p>
    <w:p w:rsidR="00AC3B87" w:rsidRPr="00F253E9" w:rsidRDefault="00AC3B87" w:rsidP="004F6704">
      <w:pPr>
        <w:jc w:val="right"/>
        <w:rPr>
          <w:rFonts w:ascii="標楷體" w:eastAsia="標楷體" w:hAnsi="標楷體"/>
          <w:color w:val="000000"/>
          <w:sz w:val="20"/>
          <w:szCs w:val="20"/>
          <w:lang w:eastAsia="zh-TW"/>
        </w:rPr>
      </w:pPr>
      <w:r>
        <w:rPr>
          <w:rFonts w:ascii="標楷體" w:eastAsia="標楷體" w:hAnsi="標楷體" w:hint="eastAsia"/>
          <w:b/>
          <w:sz w:val="40"/>
          <w:lang w:eastAsia="zh-TW"/>
        </w:rPr>
        <w:t xml:space="preserve">  </w:t>
      </w:r>
      <w:r>
        <w:rPr>
          <w:rFonts w:ascii="標楷體" w:eastAsia="標楷體" w:hAnsi="標楷體" w:hint="eastAsia"/>
          <w:color w:val="000000"/>
          <w:sz w:val="20"/>
          <w:szCs w:val="20"/>
          <w:lang w:eastAsia="zh-TW"/>
        </w:rPr>
        <w:t>《</w:t>
      </w:r>
      <w:hyperlink r:id="rId58" w:tgtFrame="_blank" w:history="1">
        <w:r>
          <w:rPr>
            <w:rFonts w:ascii="標楷體" w:eastAsia="標楷體" w:hAnsi="標楷體" w:hint="eastAsia"/>
            <w:color w:val="000000"/>
            <w:sz w:val="20"/>
            <w:szCs w:val="20"/>
            <w:lang w:eastAsia="zh-TW"/>
          </w:rPr>
          <w:t>摘錄</w:t>
        </w:r>
        <w:r w:rsidRPr="00F253E9">
          <w:rPr>
            <w:rFonts w:ascii="標楷體" w:eastAsia="標楷體" w:hAnsi="標楷體" w:hint="eastAsia"/>
            <w:color w:val="000000"/>
            <w:sz w:val="20"/>
            <w:szCs w:val="20"/>
            <w:lang w:eastAsia="zh-TW"/>
          </w:rPr>
          <w:t>自</w:t>
        </w:r>
        <w:r w:rsidRPr="00F253E9">
          <w:rPr>
            <w:rFonts w:ascii="標楷體" w:eastAsia="標楷體" w:hAnsi="標楷體"/>
            <w:color w:val="000000"/>
            <w:sz w:val="20"/>
            <w:szCs w:val="20"/>
            <w:lang w:eastAsia="zh-TW"/>
          </w:rPr>
          <w:t>109學年度大學個人申請入學招生簡章總則</w:t>
        </w:r>
      </w:hyperlink>
      <w:r w:rsidRPr="00F253E9">
        <w:rPr>
          <w:rFonts w:ascii="標楷體" w:eastAsia="標楷體" w:hAnsi="標楷體" w:hint="eastAsia"/>
          <w:color w:val="000000"/>
          <w:sz w:val="20"/>
          <w:szCs w:val="20"/>
          <w:lang w:eastAsia="zh-TW"/>
        </w:rPr>
        <w:t>P.20</w:t>
      </w:r>
      <w:r>
        <w:rPr>
          <w:rFonts w:ascii="標楷體" w:eastAsia="標楷體" w:hAnsi="標楷體" w:hint="eastAsia"/>
          <w:color w:val="000000"/>
          <w:sz w:val="20"/>
          <w:szCs w:val="20"/>
          <w:lang w:eastAsia="zh-TW"/>
        </w:rPr>
        <w:t>》</w:t>
      </w:r>
    </w:p>
    <w:p w:rsidR="00AC3B87" w:rsidRDefault="00AC3B87" w:rsidP="00642D2E">
      <w:pPr>
        <w:rPr>
          <w:rFonts w:ascii="標楷體" w:eastAsia="標楷體" w:hAnsi="標楷體"/>
          <w:b/>
          <w:sz w:val="40"/>
          <w:lang w:eastAsia="zh-TW"/>
        </w:rPr>
      </w:pPr>
    </w:p>
    <w:p w:rsidR="00AC3B87" w:rsidRPr="00D0126E" w:rsidRDefault="00AC3B87" w:rsidP="00642D2E">
      <w:pPr>
        <w:rPr>
          <w:rFonts w:ascii="標楷體" w:eastAsia="標楷體" w:hAnsi="標楷體"/>
          <w:b/>
          <w:sz w:val="40"/>
          <w:lang w:eastAsia="zh-TW"/>
        </w:rPr>
      </w:pPr>
      <w:r>
        <w:rPr>
          <w:rFonts w:ascii="標楷體" w:eastAsia="標楷體" w:hAnsi="標楷體" w:hint="eastAsia"/>
          <w:lang w:eastAsia="zh-TW"/>
        </w:rPr>
        <w:t xml:space="preserve">   </w:t>
      </w:r>
      <w:r w:rsidR="005A6E1B">
        <w:rPr>
          <w:rFonts w:ascii="標楷體" w:eastAsia="標楷體" w:hAnsi="標楷體" w:hint="eastAsia"/>
          <w:lang w:eastAsia="zh-TW"/>
        </w:rPr>
        <w:t>大學個人申請入學</w:t>
      </w:r>
      <w:r w:rsidRPr="009F1E6B">
        <w:rPr>
          <w:rFonts w:ascii="標楷體" w:eastAsia="標楷體" w:hAnsi="標楷體" w:hint="eastAsia"/>
          <w:lang w:eastAsia="zh-TW"/>
        </w:rPr>
        <w:t>自109年</w:t>
      </w:r>
      <w:r>
        <w:rPr>
          <w:rFonts w:ascii="標楷體" w:eastAsia="標楷體" w:hAnsi="標楷體" w:hint="eastAsia"/>
          <w:lang w:eastAsia="zh-TW"/>
        </w:rPr>
        <w:t>起，大學端各校系將於「審查資料」欄位中，針對校系所訂之審查資料項目以「A~R代碼」表示之(請參閱上表)。例如：</w:t>
      </w:r>
    </w:p>
    <w:p w:rsidR="00AC3B87" w:rsidRPr="00811103" w:rsidRDefault="00936EE5" w:rsidP="00642D2E">
      <w:pPr>
        <w:rPr>
          <w:rFonts w:ascii="標楷體" w:eastAsia="標楷體" w:hAnsi="標楷體"/>
          <w:b/>
          <w:sz w:val="40"/>
          <w:lang w:eastAsia="zh-TW"/>
        </w:rPr>
      </w:pPr>
      <w:r>
        <w:rPr>
          <w:rFonts w:ascii="標楷體" w:eastAsia="標楷體" w:hAnsi="標楷體" w:hint="eastAsia"/>
          <w:b/>
          <w:noProof/>
          <w:sz w:val="40"/>
          <w:lang w:eastAsia="zh-TW"/>
        </w:rPr>
        <mc:AlternateContent>
          <mc:Choice Requires="wpg">
            <w:drawing>
              <wp:anchor distT="0" distB="0" distL="114300" distR="114300" simplePos="0" relativeHeight="252065792" behindDoc="0" locked="0" layoutInCell="1" allowOverlap="1" wp14:anchorId="08DEA8FB" wp14:editId="6105506A">
                <wp:simplePos x="0" y="0"/>
                <wp:positionH relativeFrom="column">
                  <wp:posOffset>368631</wp:posOffset>
                </wp:positionH>
                <wp:positionV relativeFrom="paragraph">
                  <wp:posOffset>234315</wp:posOffset>
                </wp:positionV>
                <wp:extent cx="5772647" cy="1327868"/>
                <wp:effectExtent l="0" t="0" r="19050" b="5715"/>
                <wp:wrapNone/>
                <wp:docPr id="333" name="群組 333"/>
                <wp:cNvGraphicFramePr/>
                <a:graphic xmlns:a="http://schemas.openxmlformats.org/drawingml/2006/main">
                  <a:graphicData uri="http://schemas.microsoft.com/office/word/2010/wordprocessingGroup">
                    <wpg:wgp>
                      <wpg:cNvGrpSpPr/>
                      <wpg:grpSpPr>
                        <a:xfrm>
                          <a:off x="0" y="0"/>
                          <a:ext cx="5772647" cy="1327868"/>
                          <a:chOff x="0" y="0"/>
                          <a:chExt cx="5772647" cy="1327868"/>
                        </a:xfrm>
                      </wpg:grpSpPr>
                      <pic:pic xmlns:pic="http://schemas.openxmlformats.org/drawingml/2006/picture">
                        <pic:nvPicPr>
                          <pic:cNvPr id="331" name="圖片 331"/>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772647" cy="1327868"/>
                          </a:xfrm>
                          <a:prstGeom prst="rect">
                            <a:avLst/>
                          </a:prstGeom>
                        </pic:spPr>
                      </pic:pic>
                      <wps:wsp>
                        <wps:cNvPr id="332" name="直線接點 332"/>
                        <wps:cNvCnPr/>
                        <wps:spPr>
                          <a:xfrm>
                            <a:off x="5764696" y="31805"/>
                            <a:ext cx="0" cy="12636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A419CEF" id="群組 333" o:spid="_x0000_s1026" style="position:absolute;margin-left:29.05pt;margin-top:18.45pt;width:454.55pt;height:104.55pt;z-index:252065792" coordsize="57726,13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">
                <v:shape id="圖片 331" o:spid="_x0000_s1027" type="#_x0000_t75" style="position:absolute;width:57726;height:13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">
                  <v:imagedata r:id="rId60" o:title=""/>
                  <v:path arrowok="t"/>
                </v:shape>
                <v:line id="直線接點 332" o:spid="_x0000_s1028" style="position:absolute;visibility:visible;mso-wrap-style:square" from="57646,318" to="57646,12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" strokecolor="black [3213]" strokeweight="1.5pt"/>
              </v:group>
            </w:pict>
          </mc:Fallback>
        </mc:AlternateContent>
      </w:r>
    </w:p>
    <w:p w:rsidR="00AC3B87" w:rsidRDefault="00AC3B87" w:rsidP="00642D2E">
      <w:pPr>
        <w:rPr>
          <w:rFonts w:ascii="標楷體" w:eastAsia="標楷體" w:hAnsi="標楷體"/>
          <w:b/>
          <w:sz w:val="40"/>
          <w:lang w:eastAsia="zh-TW"/>
        </w:rPr>
      </w:pPr>
    </w:p>
    <w:p w:rsidR="00AC3B87" w:rsidRDefault="00AC3B87" w:rsidP="00642D2E">
      <w:pPr>
        <w:rPr>
          <w:rFonts w:ascii="標楷體" w:eastAsia="標楷體" w:hAnsi="標楷體"/>
          <w:color w:val="000000"/>
          <w:sz w:val="20"/>
          <w:szCs w:val="20"/>
          <w:lang w:eastAsia="zh-TW"/>
        </w:rPr>
      </w:pPr>
    </w:p>
    <w:p w:rsidR="003A05A5" w:rsidRDefault="003A05A5" w:rsidP="00642D2E">
      <w:pPr>
        <w:rPr>
          <w:rFonts w:ascii="標楷體" w:eastAsia="標楷體" w:hAnsi="標楷體"/>
          <w:color w:val="000000"/>
          <w:sz w:val="20"/>
          <w:szCs w:val="20"/>
          <w:lang w:eastAsia="zh-TW"/>
        </w:rPr>
      </w:pPr>
    </w:p>
    <w:p w:rsidR="003A05A5" w:rsidRDefault="003A05A5" w:rsidP="00642D2E">
      <w:pPr>
        <w:rPr>
          <w:rFonts w:ascii="標楷體" w:eastAsia="標楷體" w:hAnsi="標楷體"/>
          <w:color w:val="000000"/>
          <w:sz w:val="20"/>
          <w:szCs w:val="20"/>
          <w:lang w:eastAsia="zh-TW"/>
        </w:rPr>
      </w:pPr>
    </w:p>
    <w:p w:rsidR="003A05A5" w:rsidRDefault="003A05A5" w:rsidP="00642D2E">
      <w:pPr>
        <w:rPr>
          <w:rFonts w:ascii="標楷體" w:eastAsia="標楷體" w:hAnsi="標楷體"/>
          <w:color w:val="000000"/>
          <w:sz w:val="20"/>
          <w:szCs w:val="20"/>
          <w:lang w:eastAsia="zh-TW"/>
        </w:rPr>
      </w:pPr>
    </w:p>
    <w:p w:rsidR="004F6704" w:rsidRDefault="004F6704" w:rsidP="00642D2E">
      <w:pPr>
        <w:rPr>
          <w:rFonts w:ascii="標楷體" w:eastAsia="標楷體" w:hAnsi="標楷體"/>
          <w:color w:val="000000"/>
          <w:sz w:val="20"/>
          <w:szCs w:val="20"/>
          <w:lang w:eastAsia="zh-TW"/>
        </w:rPr>
      </w:pPr>
    </w:p>
    <w:p w:rsidR="004F6704" w:rsidRDefault="004F6704" w:rsidP="00642D2E">
      <w:pPr>
        <w:rPr>
          <w:rFonts w:ascii="標楷體" w:eastAsia="標楷體" w:hAnsi="標楷體"/>
          <w:color w:val="000000"/>
          <w:sz w:val="20"/>
          <w:szCs w:val="20"/>
          <w:lang w:eastAsia="zh-TW"/>
        </w:rPr>
      </w:pPr>
    </w:p>
    <w:p w:rsidR="00AC3B87" w:rsidRPr="00747AD5" w:rsidRDefault="00AC3B87" w:rsidP="004F6704">
      <w:pPr>
        <w:jc w:val="right"/>
        <w:rPr>
          <w:rFonts w:ascii="標楷體" w:eastAsia="標楷體" w:hAnsi="標楷體"/>
          <w:color w:val="000000"/>
          <w:sz w:val="20"/>
          <w:szCs w:val="20"/>
          <w:lang w:eastAsia="zh-TW"/>
        </w:rPr>
      </w:pPr>
      <w:r>
        <w:rPr>
          <w:rFonts w:ascii="標楷體" w:eastAsia="標楷體" w:hAnsi="標楷體" w:hint="eastAsia"/>
          <w:color w:val="000000"/>
          <w:sz w:val="20"/>
          <w:szCs w:val="20"/>
          <w:lang w:eastAsia="zh-TW"/>
        </w:rPr>
        <w:t>《</w:t>
      </w:r>
      <w:hyperlink r:id="rId61" w:tgtFrame="_blank" w:history="1">
        <w:r>
          <w:rPr>
            <w:rFonts w:ascii="標楷體" w:eastAsia="標楷體" w:hAnsi="標楷體" w:hint="eastAsia"/>
            <w:color w:val="000000"/>
            <w:sz w:val="20"/>
            <w:szCs w:val="20"/>
            <w:lang w:eastAsia="zh-TW"/>
          </w:rPr>
          <w:t>擷取</w:t>
        </w:r>
        <w:r w:rsidRPr="00F253E9">
          <w:rPr>
            <w:rFonts w:ascii="標楷體" w:eastAsia="標楷體" w:hAnsi="標楷體" w:hint="eastAsia"/>
            <w:color w:val="000000"/>
            <w:sz w:val="20"/>
            <w:szCs w:val="20"/>
            <w:lang w:eastAsia="zh-TW"/>
          </w:rPr>
          <w:t>自</w:t>
        </w:r>
        <w:r w:rsidRPr="00F253E9">
          <w:rPr>
            <w:rFonts w:ascii="標楷體" w:eastAsia="標楷體" w:hAnsi="標楷體"/>
            <w:color w:val="000000"/>
            <w:sz w:val="20"/>
            <w:szCs w:val="20"/>
            <w:lang w:eastAsia="zh-TW"/>
          </w:rPr>
          <w:t>109</w:t>
        </w:r>
        <w:r w:rsidR="004F6704">
          <w:rPr>
            <w:rFonts w:ascii="標楷體" w:eastAsia="標楷體" w:hAnsi="標楷體"/>
            <w:color w:val="000000"/>
            <w:sz w:val="20"/>
            <w:szCs w:val="20"/>
            <w:lang w:eastAsia="zh-TW"/>
          </w:rPr>
          <w:t>學年度大學個人申請入學</w:t>
        </w:r>
        <w:r>
          <w:rPr>
            <w:rFonts w:ascii="標楷體" w:eastAsia="標楷體" w:hAnsi="標楷體"/>
            <w:color w:val="000000"/>
            <w:sz w:val="20"/>
            <w:szCs w:val="20"/>
            <w:lang w:eastAsia="zh-TW"/>
          </w:rPr>
          <w:t>簡章</w:t>
        </w:r>
      </w:hyperlink>
      <w:r w:rsidR="004F6704" w:rsidRPr="004F6704">
        <w:rPr>
          <w:rFonts w:ascii="標楷體" w:eastAsia="標楷體" w:hAnsi="標楷體" w:hint="eastAsia"/>
          <w:color w:val="000000"/>
          <w:sz w:val="20"/>
          <w:szCs w:val="20"/>
          <w:u w:val="single"/>
          <w:lang w:eastAsia="zh-TW"/>
        </w:rPr>
        <w:t>中山醫學大學語言治療與聽力學系聽力組</w:t>
      </w:r>
      <w:r>
        <w:rPr>
          <w:rFonts w:ascii="標楷體" w:eastAsia="標楷體" w:hAnsi="標楷體" w:hint="eastAsia"/>
          <w:color w:val="000000"/>
          <w:sz w:val="20"/>
          <w:szCs w:val="20"/>
          <w:lang w:eastAsia="zh-TW"/>
        </w:rPr>
        <w:t>校系分則》</w:t>
      </w:r>
    </w:p>
    <w:p w:rsidR="00E44318" w:rsidRDefault="00E44318" w:rsidP="00642D2E">
      <w:pPr>
        <w:rPr>
          <w:rFonts w:ascii="標楷體" w:eastAsia="標楷體" w:hAnsi="標楷體"/>
          <w:b/>
          <w:sz w:val="40"/>
          <w:lang w:eastAsia="zh-TW"/>
        </w:rPr>
      </w:pPr>
    </w:p>
    <w:p w:rsidR="00AC3B87" w:rsidRPr="00747AD5" w:rsidRDefault="00AC3B87" w:rsidP="00642D2E">
      <w:pPr>
        <w:rPr>
          <w:rFonts w:ascii="標楷體" w:eastAsia="標楷體" w:hAnsi="標楷體"/>
          <w:lang w:eastAsia="zh-TW"/>
        </w:rPr>
      </w:pPr>
      <w:r>
        <w:rPr>
          <w:rFonts w:ascii="標楷體" w:eastAsia="標楷體" w:hAnsi="標楷體" w:hint="eastAsia"/>
          <w:lang w:eastAsia="zh-TW"/>
        </w:rPr>
        <w:t xml:space="preserve">    </w:t>
      </w:r>
      <w:r w:rsidRPr="00747AD5">
        <w:rPr>
          <w:rFonts w:ascii="標楷體" w:eastAsia="標楷體" w:hAnsi="標楷體" w:hint="eastAsia"/>
          <w:lang w:eastAsia="zh-TW"/>
        </w:rPr>
        <w:t>由上表</w:t>
      </w:r>
      <w:r w:rsidR="005A6E1B">
        <w:rPr>
          <w:rFonts w:ascii="標楷體" w:eastAsia="標楷體" w:hAnsi="標楷體" w:hint="eastAsia"/>
          <w:lang w:eastAsia="zh-TW"/>
        </w:rPr>
        <w:t>範例</w:t>
      </w:r>
      <w:r w:rsidRPr="00747AD5">
        <w:rPr>
          <w:rFonts w:ascii="標楷體" w:eastAsia="標楷體" w:hAnsi="標楷體" w:hint="eastAsia"/>
          <w:lang w:eastAsia="zh-TW"/>
        </w:rPr>
        <w:t>可知，該</w:t>
      </w:r>
      <w:r>
        <w:rPr>
          <w:rFonts w:ascii="標楷體" w:eastAsia="標楷體" w:hAnsi="標楷體" w:hint="eastAsia"/>
          <w:lang w:eastAsia="zh-TW"/>
        </w:rPr>
        <w:t>校系所訂之</w:t>
      </w:r>
      <w:r w:rsidRPr="00747AD5">
        <w:rPr>
          <w:rFonts w:ascii="標楷體" w:eastAsia="標楷體" w:hAnsi="標楷體" w:hint="eastAsia"/>
          <w:lang w:eastAsia="zh-TW"/>
        </w:rPr>
        <w:t>審查資料</w:t>
      </w:r>
      <w:r>
        <w:rPr>
          <w:rFonts w:ascii="標楷體" w:eastAsia="標楷體" w:hAnsi="標楷體" w:hint="eastAsia"/>
          <w:lang w:eastAsia="zh-TW"/>
        </w:rPr>
        <w:t>項目有四項，分別為：I.英語能力檢定證明、N.自傳、O.讀書計畫、Q.有利審查之資料，並針對「Q.有利審查之資料」進一步說明。</w:t>
      </w:r>
    </w:p>
    <w:p w:rsidR="005B6BEB" w:rsidRPr="00AC3B87" w:rsidRDefault="005B6BEB" w:rsidP="005B6BEB">
      <w:pPr>
        <w:pStyle w:val="ab"/>
        <w:tabs>
          <w:tab w:val="left" w:pos="851"/>
        </w:tabs>
        <w:ind w:leftChars="0" w:left="482"/>
        <w:jc w:val="center"/>
        <w:outlineLvl w:val="0"/>
        <w:rPr>
          <w:rFonts w:ascii="標楷體" w:eastAsia="標楷體" w:hAnsi="標楷體"/>
          <w:b/>
          <w:sz w:val="40"/>
          <w:lang w:eastAsia="zh-TW"/>
        </w:rPr>
      </w:pPr>
    </w:p>
    <w:p w:rsidR="00FC2F20" w:rsidRDefault="00FC2F20" w:rsidP="005B6BEB">
      <w:pPr>
        <w:pStyle w:val="ab"/>
        <w:tabs>
          <w:tab w:val="left" w:pos="851"/>
        </w:tabs>
        <w:ind w:leftChars="0" w:left="482"/>
        <w:jc w:val="center"/>
        <w:outlineLvl w:val="0"/>
        <w:rPr>
          <w:rFonts w:ascii="標楷體" w:eastAsia="標楷體" w:hAnsi="標楷體"/>
          <w:b/>
          <w:sz w:val="40"/>
          <w:lang w:eastAsia="zh-TW"/>
        </w:rPr>
      </w:pPr>
    </w:p>
    <w:p w:rsidR="00AE7D37" w:rsidRPr="00F77409" w:rsidRDefault="00AE7D37" w:rsidP="005B6BEB">
      <w:pPr>
        <w:pStyle w:val="ab"/>
        <w:tabs>
          <w:tab w:val="left" w:pos="851"/>
        </w:tabs>
        <w:ind w:leftChars="0" w:left="482"/>
        <w:jc w:val="center"/>
        <w:outlineLvl w:val="0"/>
        <w:rPr>
          <w:rFonts w:ascii="標楷體" w:eastAsia="標楷體" w:hAnsi="標楷體"/>
          <w:b/>
          <w:sz w:val="40"/>
          <w:lang w:eastAsia="zh-TW"/>
        </w:rPr>
      </w:pPr>
      <w:r w:rsidRPr="00F77409">
        <w:rPr>
          <w:rFonts w:ascii="標楷體" w:eastAsia="標楷體" w:hAnsi="標楷體" w:hint="eastAsia"/>
          <w:b/>
          <w:sz w:val="40"/>
          <w:lang w:eastAsia="zh-TW"/>
        </w:rPr>
        <w:lastRenderedPageBreak/>
        <w:t>備審資料製作注意事項</w:t>
      </w:r>
      <w:bookmarkEnd w:id="50"/>
    </w:p>
    <w:p w:rsidR="00185124" w:rsidRPr="00DE70CD" w:rsidRDefault="00185124" w:rsidP="00586451">
      <w:pPr>
        <w:widowControl w:val="0"/>
        <w:spacing w:afterLines="100" w:after="240"/>
        <w:jc w:val="right"/>
        <w:rPr>
          <w:rFonts w:ascii="標楷體" w:eastAsia="標楷體" w:hAnsi="標楷體"/>
          <w:color w:val="000000"/>
          <w:kern w:val="2"/>
          <w:sz w:val="20"/>
          <w:szCs w:val="20"/>
          <w:lang w:eastAsia="zh-TW"/>
        </w:rPr>
      </w:pPr>
      <w:r w:rsidRPr="00DE70CD">
        <w:rPr>
          <w:rFonts w:ascii="標楷體" w:eastAsia="標楷體" w:hAnsi="標楷體"/>
          <w:color w:val="000000"/>
          <w:kern w:val="2"/>
          <w:sz w:val="20"/>
          <w:szCs w:val="20"/>
          <w:lang w:eastAsia="zh-TW"/>
        </w:rPr>
        <w:t>壽山高中 輔導室整理</w:t>
      </w:r>
    </w:p>
    <w:p w:rsidR="00185124" w:rsidRPr="00DE70CD" w:rsidRDefault="00185124" w:rsidP="00A5460B">
      <w:pPr>
        <w:pStyle w:val="ab"/>
        <w:widowControl w:val="0"/>
        <w:numPr>
          <w:ilvl w:val="0"/>
          <w:numId w:val="36"/>
        </w:numPr>
        <w:ind w:leftChars="0"/>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前言</w:t>
      </w:r>
    </w:p>
    <w:p w:rsidR="00876A9B" w:rsidRPr="00DE70CD" w:rsidRDefault="00185124" w:rsidP="00876A9B">
      <w:pPr>
        <w:pStyle w:val="ab"/>
        <w:widowControl w:val="0"/>
        <w:spacing w:afterLines="50" w:after="120"/>
        <w:ind w:leftChars="0" w:left="482" w:firstLineChars="200" w:firstLine="520"/>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「審查資料」是指大學、科大各校系在辦理個人申請第二階段的指定項目甄試時，要求同學提供一份書面資料給「各校系」計分或供「面試」及相關甄試項目評分參考。</w:t>
      </w:r>
    </w:p>
    <w:p w:rsidR="00876A9B" w:rsidRPr="00DE70CD" w:rsidRDefault="00185124" w:rsidP="00876A9B">
      <w:pPr>
        <w:pStyle w:val="ab"/>
        <w:widowControl w:val="0"/>
        <w:spacing w:afterLines="50" w:after="120"/>
        <w:ind w:leftChars="0" w:left="482" w:firstLineChars="200" w:firstLine="520"/>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各校系要求的「審查資料」不同，包含有：自傳、師長推薦函、讀書計畫</w:t>
      </w:r>
      <w:r w:rsidR="00AF75F8" w:rsidRPr="00DE70CD">
        <w:rPr>
          <w:rFonts w:ascii="標楷體" w:eastAsia="標楷體" w:hAnsi="標楷體"/>
          <w:color w:val="000000"/>
          <w:kern w:val="2"/>
          <w:sz w:val="26"/>
          <w:szCs w:val="26"/>
          <w:lang w:eastAsia="zh-TW"/>
        </w:rPr>
        <w:t>（</w:t>
      </w:r>
      <w:r w:rsidRPr="00DE70CD">
        <w:rPr>
          <w:rFonts w:ascii="標楷體" w:eastAsia="標楷體" w:hAnsi="標楷體"/>
          <w:color w:val="000000"/>
          <w:kern w:val="2"/>
          <w:sz w:val="26"/>
          <w:szCs w:val="26"/>
          <w:lang w:eastAsia="zh-TW"/>
        </w:rPr>
        <w:t>學習規劃</w:t>
      </w:r>
      <w:r w:rsidR="00AF75F8" w:rsidRPr="00DE70CD">
        <w:rPr>
          <w:rFonts w:ascii="標楷體" w:eastAsia="標楷體" w:hAnsi="標楷體"/>
          <w:color w:val="000000"/>
          <w:kern w:val="2"/>
          <w:sz w:val="26"/>
          <w:szCs w:val="26"/>
          <w:lang w:eastAsia="zh-TW"/>
        </w:rPr>
        <w:t>）</w:t>
      </w:r>
      <w:r w:rsidRPr="00DE70CD">
        <w:rPr>
          <w:rFonts w:ascii="標楷體" w:eastAsia="標楷體" w:hAnsi="標楷體"/>
          <w:color w:val="000000"/>
          <w:kern w:val="2"/>
          <w:sz w:val="26"/>
          <w:szCs w:val="26"/>
          <w:lang w:eastAsia="zh-TW"/>
        </w:rPr>
        <w:t>、社團參與、競賽成果、在校成績單、班級或社團幹部證明、作品集等。</w:t>
      </w:r>
    </w:p>
    <w:p w:rsidR="00185124" w:rsidRPr="00DE70CD" w:rsidRDefault="00185124" w:rsidP="00586451">
      <w:pPr>
        <w:pStyle w:val="ab"/>
        <w:widowControl w:val="0"/>
        <w:spacing w:afterLines="50" w:after="120"/>
        <w:ind w:leftChars="0" w:left="482" w:firstLineChars="200" w:firstLine="520"/>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審查資料除了列入計分之外，資料中所呈現的內容可能影響面試時教授們對考生的印象及提問。所以聰明的考生都會運用書面資料來突顯自己的優點，並引導面試教授的問話方向。</w:t>
      </w:r>
    </w:p>
    <w:p w:rsidR="00586451" w:rsidRPr="00DE70CD" w:rsidRDefault="00586451" w:rsidP="00185124">
      <w:pPr>
        <w:widowControl w:val="0"/>
        <w:rPr>
          <w:rFonts w:ascii="標楷體" w:eastAsia="標楷體" w:hAnsi="標楷體"/>
          <w:color w:val="000000"/>
          <w:kern w:val="2"/>
          <w:sz w:val="26"/>
          <w:szCs w:val="26"/>
          <w:lang w:eastAsia="zh-TW"/>
        </w:rPr>
      </w:pPr>
    </w:p>
    <w:p w:rsidR="00185124" w:rsidRPr="00DE70CD" w:rsidRDefault="00185124" w:rsidP="00A5460B">
      <w:pPr>
        <w:pStyle w:val="ab"/>
        <w:widowControl w:val="0"/>
        <w:numPr>
          <w:ilvl w:val="0"/>
          <w:numId w:val="36"/>
        </w:numPr>
        <w:ind w:leftChars="0"/>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審查資料製作之準備</w:t>
      </w:r>
    </w:p>
    <w:p w:rsidR="00185124" w:rsidRPr="00DE70CD" w:rsidRDefault="00185124" w:rsidP="00A5460B">
      <w:pPr>
        <w:widowControl w:val="0"/>
        <w:numPr>
          <w:ilvl w:val="0"/>
          <w:numId w:val="24"/>
        </w:numPr>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自我認識</w:t>
      </w:r>
    </w:p>
    <w:p w:rsidR="00185124" w:rsidRPr="00DE70CD" w:rsidRDefault="00185124" w:rsidP="00876A9B">
      <w:pPr>
        <w:widowControl w:val="0"/>
        <w:spacing w:afterLines="100" w:after="240"/>
        <w:ind w:leftChars="300" w:left="720" w:firstLineChars="200" w:firstLine="520"/>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審查資料製作重點在突顯考生和校系特色的適配性，先想想你是ㄧ個怎樣的人？你有什麼興趣、特質與專長、優勢？你要的校系會想要怎樣的人？再思考如何在資料中展現出強烈的報考動機及對校系的認同。</w:t>
      </w:r>
    </w:p>
    <w:p w:rsidR="00185124" w:rsidRPr="00DE70CD" w:rsidRDefault="00185124" w:rsidP="00A5460B">
      <w:pPr>
        <w:widowControl w:val="0"/>
        <w:numPr>
          <w:ilvl w:val="0"/>
          <w:numId w:val="24"/>
        </w:numPr>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科系資料蒐集</w:t>
      </w:r>
    </w:p>
    <w:p w:rsidR="00185124" w:rsidRPr="00DE70CD" w:rsidRDefault="00185124" w:rsidP="00876A9B">
      <w:pPr>
        <w:widowControl w:val="0"/>
        <w:spacing w:afterLines="100" w:after="240"/>
        <w:ind w:leftChars="300" w:left="720" w:firstLineChars="200" w:firstLine="520"/>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務必瀏覽過科系網頁，同時對該系的師資、設備、研究方向、未來發展、相關資源與課程安排有一定的認知與瞭解，可想想如何在自傳或讀書計畫中具體展現自己對科系</w:t>
      </w:r>
      <w:r w:rsidR="00BC4221">
        <w:rPr>
          <w:rFonts w:ascii="標楷體" w:eastAsia="標楷體" w:hAnsi="標楷體"/>
          <w:color w:val="000000"/>
          <w:kern w:val="2"/>
          <w:sz w:val="26"/>
          <w:szCs w:val="26"/>
          <w:lang w:eastAsia="zh-TW"/>
        </w:rPr>
        <w:t>（</w:t>
      </w:r>
      <w:r w:rsidRPr="00DE70CD">
        <w:rPr>
          <w:rFonts w:ascii="標楷體" w:eastAsia="標楷體" w:hAnsi="標楷體"/>
          <w:color w:val="000000"/>
          <w:kern w:val="2"/>
          <w:sz w:val="26"/>
          <w:szCs w:val="26"/>
          <w:lang w:eastAsia="zh-TW"/>
        </w:rPr>
        <w:t>該科系未來可從事工作</w:t>
      </w:r>
      <w:r w:rsidR="00BC4221">
        <w:rPr>
          <w:rFonts w:ascii="標楷體" w:eastAsia="標楷體" w:hAnsi="標楷體"/>
          <w:color w:val="000000"/>
          <w:kern w:val="2"/>
          <w:sz w:val="26"/>
          <w:szCs w:val="26"/>
          <w:lang w:eastAsia="zh-TW"/>
        </w:rPr>
        <w:t>）</w:t>
      </w:r>
      <w:r w:rsidRPr="00DE70CD">
        <w:rPr>
          <w:rFonts w:ascii="標楷體" w:eastAsia="標楷體" w:hAnsi="標楷體"/>
          <w:color w:val="000000"/>
          <w:kern w:val="2"/>
          <w:sz w:val="26"/>
          <w:szCs w:val="26"/>
          <w:lang w:eastAsia="zh-TW"/>
        </w:rPr>
        <w:t>的熟悉與瞭解</w:t>
      </w:r>
      <w:r w:rsidR="003D3836" w:rsidRPr="00DE70CD">
        <w:rPr>
          <w:rFonts w:ascii="標楷體" w:eastAsia="標楷體" w:hAnsi="標楷體"/>
          <w:color w:val="000000"/>
          <w:kern w:val="2"/>
          <w:sz w:val="26"/>
          <w:szCs w:val="26"/>
          <w:lang w:eastAsia="zh-TW"/>
        </w:rPr>
        <w:t>？</w:t>
      </w:r>
      <w:r w:rsidRPr="00DE70CD">
        <w:rPr>
          <w:rFonts w:ascii="標楷體" w:eastAsia="標楷體" w:hAnsi="標楷體"/>
          <w:color w:val="000000"/>
          <w:kern w:val="2"/>
          <w:sz w:val="26"/>
          <w:szCs w:val="26"/>
          <w:lang w:eastAsia="zh-TW"/>
        </w:rPr>
        <w:t>或如何突顯自己與該科系的連結</w:t>
      </w:r>
      <w:r w:rsidR="003D3836" w:rsidRPr="00DE70CD">
        <w:rPr>
          <w:rFonts w:ascii="標楷體" w:eastAsia="標楷體" w:hAnsi="標楷體"/>
          <w:color w:val="000000"/>
          <w:kern w:val="2"/>
          <w:sz w:val="26"/>
          <w:szCs w:val="26"/>
          <w:lang w:eastAsia="zh-TW"/>
        </w:rPr>
        <w:t>（</w:t>
      </w:r>
      <w:r w:rsidRPr="00DE70CD">
        <w:rPr>
          <w:rFonts w:ascii="標楷體" w:eastAsia="標楷體" w:hAnsi="標楷體"/>
          <w:color w:val="000000"/>
          <w:kern w:val="2"/>
          <w:sz w:val="26"/>
          <w:szCs w:val="26"/>
          <w:lang w:eastAsia="zh-TW"/>
        </w:rPr>
        <w:t>比如曾參訪過該校系、參與過營隊活動、自己的專長與該科系所需的能力符合</w:t>
      </w:r>
      <w:r w:rsidR="003D3836" w:rsidRPr="00DE70CD">
        <w:rPr>
          <w:rFonts w:ascii="標楷體" w:eastAsia="標楷體" w:hAnsi="標楷體"/>
          <w:color w:val="000000"/>
          <w:kern w:val="2"/>
          <w:sz w:val="26"/>
          <w:szCs w:val="26"/>
          <w:lang w:eastAsia="zh-TW"/>
        </w:rPr>
        <w:t>…）</w:t>
      </w:r>
      <w:r w:rsidRPr="00DE70CD">
        <w:rPr>
          <w:rFonts w:ascii="標楷體" w:eastAsia="標楷體" w:hAnsi="標楷體"/>
          <w:color w:val="000000"/>
          <w:kern w:val="2"/>
          <w:sz w:val="26"/>
          <w:szCs w:val="26"/>
          <w:lang w:eastAsia="zh-TW"/>
        </w:rPr>
        <w:t>。</w:t>
      </w:r>
    </w:p>
    <w:p w:rsidR="00185124" w:rsidRPr="00DE70CD" w:rsidRDefault="00185124" w:rsidP="00A5460B">
      <w:pPr>
        <w:widowControl w:val="0"/>
        <w:numPr>
          <w:ilvl w:val="0"/>
          <w:numId w:val="24"/>
        </w:numPr>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個人資料的蒐集</w:t>
      </w:r>
    </w:p>
    <w:p w:rsidR="00185124" w:rsidRPr="00DE70CD" w:rsidRDefault="00185124" w:rsidP="00586451">
      <w:pPr>
        <w:widowControl w:val="0"/>
        <w:spacing w:afterLines="100" w:after="240"/>
        <w:ind w:leftChars="300" w:left="720" w:firstLineChars="200" w:firstLine="520"/>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儘可能蒐集自已所有的作品、證書、獎狀、測驗結果、優秀的作業等有利於審查資料以充實審查資料內容；若該科系要求繳交作品集、或小論文</w:t>
      </w:r>
      <w:r w:rsidR="00586451" w:rsidRPr="00DE70CD">
        <w:rPr>
          <w:rFonts w:ascii="標楷體" w:eastAsia="標楷體" w:hAnsi="標楷體"/>
          <w:color w:val="000000"/>
          <w:kern w:val="2"/>
          <w:sz w:val="26"/>
          <w:szCs w:val="26"/>
          <w:lang w:eastAsia="zh-TW"/>
        </w:rPr>
        <w:t>…</w:t>
      </w:r>
      <w:r w:rsidRPr="00DE70CD">
        <w:rPr>
          <w:rFonts w:ascii="標楷體" w:eastAsia="標楷體" w:hAnsi="標楷體"/>
          <w:color w:val="000000"/>
          <w:kern w:val="2"/>
          <w:sz w:val="26"/>
          <w:szCs w:val="26"/>
          <w:lang w:eastAsia="zh-TW"/>
        </w:rPr>
        <w:t>等資料，更應提早一段時間製作。</w:t>
      </w:r>
    </w:p>
    <w:p w:rsidR="00185124" w:rsidRPr="00DE70CD" w:rsidRDefault="00185124" w:rsidP="00A5460B">
      <w:pPr>
        <w:pStyle w:val="ab"/>
        <w:widowControl w:val="0"/>
        <w:numPr>
          <w:ilvl w:val="0"/>
          <w:numId w:val="36"/>
        </w:numPr>
        <w:ind w:leftChars="0"/>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審查資料製作要點</w:t>
      </w:r>
    </w:p>
    <w:p w:rsidR="00185124" w:rsidRPr="00DE70CD" w:rsidRDefault="00185124" w:rsidP="00A5460B">
      <w:pPr>
        <w:widowControl w:val="0"/>
        <w:numPr>
          <w:ilvl w:val="0"/>
          <w:numId w:val="25"/>
        </w:numPr>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他要什麼，你給什麼</w:t>
      </w:r>
    </w:p>
    <w:p w:rsidR="00586451" w:rsidRPr="00DE70CD" w:rsidRDefault="00185124" w:rsidP="00586451">
      <w:pPr>
        <w:widowControl w:val="0"/>
        <w:spacing w:afterLines="100" w:after="240"/>
        <w:ind w:leftChars="300" w:left="720" w:firstLineChars="200" w:firstLine="520"/>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首先，考生必須詳讀該科系簡章內容所要求的第二階段項目中，備審資料所羅列的各項資料有哪些，有些學校會要求考生要分別準備自傳、讀書計劃，於是同學們需要分開撰寫這兩部分；也有些學校只要求自傳，於是同學們可以把讀書計劃當作自傳的一部份來呈現；而少部分學校會提供固定格式或是要求手寫自傳等，這些都需符合規定。</w:t>
      </w:r>
    </w:p>
    <w:p w:rsidR="00185124" w:rsidRPr="00DE70CD" w:rsidRDefault="00185124" w:rsidP="00A5460B">
      <w:pPr>
        <w:widowControl w:val="0"/>
        <w:numPr>
          <w:ilvl w:val="0"/>
          <w:numId w:val="25"/>
        </w:numPr>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格式清楚，整潔美觀</w:t>
      </w:r>
    </w:p>
    <w:p w:rsidR="00185124" w:rsidRPr="00DE70CD" w:rsidRDefault="00185124" w:rsidP="00A5460B">
      <w:pPr>
        <w:widowControl w:val="0"/>
        <w:numPr>
          <w:ilvl w:val="0"/>
          <w:numId w:val="20"/>
        </w:numPr>
        <w:spacing w:afterLines="50" w:after="120"/>
        <w:ind w:left="1021" w:hanging="482"/>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統一格式：最多三種字型，避免眼花撩亂。</w:t>
      </w:r>
    </w:p>
    <w:p w:rsidR="00185124" w:rsidRPr="00DE70CD" w:rsidRDefault="00185124" w:rsidP="00A5460B">
      <w:pPr>
        <w:widowControl w:val="0"/>
        <w:numPr>
          <w:ilvl w:val="0"/>
          <w:numId w:val="20"/>
        </w:numPr>
        <w:spacing w:afterLines="50" w:after="120"/>
        <w:ind w:left="1021" w:hanging="482"/>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美編清爽：電腦繪圖功力高強或是具創意與設計能力者可以自行設計圖樣，其餘以簡單大方的樣式為主，同時需避免色彩或圖案覆蓋到文字。</w:t>
      </w:r>
    </w:p>
    <w:p w:rsidR="00185124" w:rsidRPr="00DE70CD" w:rsidRDefault="00185124" w:rsidP="00A5460B">
      <w:pPr>
        <w:widowControl w:val="0"/>
        <w:numPr>
          <w:ilvl w:val="0"/>
          <w:numId w:val="20"/>
        </w:numPr>
        <w:spacing w:afterLines="50" w:after="120"/>
        <w:ind w:left="1021" w:hanging="482"/>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lastRenderedPageBreak/>
        <w:t>字體大小：用12號字；段落標題在14或16間；全文標題在18-20間。</w:t>
      </w:r>
    </w:p>
    <w:p w:rsidR="00185124" w:rsidRPr="00DE70CD" w:rsidRDefault="00185124" w:rsidP="00A5460B">
      <w:pPr>
        <w:widowControl w:val="0"/>
        <w:numPr>
          <w:ilvl w:val="0"/>
          <w:numId w:val="20"/>
        </w:numPr>
        <w:spacing w:afterLines="50" w:after="120"/>
        <w:ind w:left="1021" w:hanging="482"/>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行距適當：用1.5倍行高或最小行高設定在18-20pt 間，以避免太擁擠。</w:t>
      </w:r>
    </w:p>
    <w:p w:rsidR="00185124" w:rsidRPr="00DE70CD" w:rsidRDefault="00185124" w:rsidP="00A5460B">
      <w:pPr>
        <w:widowControl w:val="0"/>
        <w:numPr>
          <w:ilvl w:val="0"/>
          <w:numId w:val="20"/>
        </w:numPr>
        <w:spacing w:afterLines="50" w:after="120"/>
        <w:ind w:left="1021" w:hanging="482"/>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重點突顯：可以在段落內容用顏色或畫線方式標重點，但同一個版面不要超過兩種顏色，或是避免將一整大段全都畫線以免版面看來太花。</w:t>
      </w:r>
    </w:p>
    <w:p w:rsidR="00185124" w:rsidRPr="00DE70CD" w:rsidRDefault="00185124" w:rsidP="00A5460B">
      <w:pPr>
        <w:widowControl w:val="0"/>
        <w:numPr>
          <w:ilvl w:val="0"/>
          <w:numId w:val="20"/>
        </w:numPr>
        <w:spacing w:afterLines="50" w:after="120"/>
        <w:ind w:left="1021" w:hanging="482"/>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增添圖片：除了照片可以編排入資料內容之外，也可以用該校的校名或校徽或與該科系有關之圖樣作為內頁襯底，引起共鳴。</w:t>
      </w:r>
    </w:p>
    <w:p w:rsidR="00185124" w:rsidRPr="00DE70CD" w:rsidRDefault="00185124" w:rsidP="00A5460B">
      <w:pPr>
        <w:widowControl w:val="0"/>
        <w:numPr>
          <w:ilvl w:val="0"/>
          <w:numId w:val="20"/>
        </w:numPr>
        <w:spacing w:afterLines="50" w:after="120"/>
        <w:ind w:left="1021" w:hanging="482"/>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多用圖表：除了能將重點一目了然的呈現之外，也可以清晰呈現內容重點，對短時間內閱讀大量資料的教授來說會比較容易留下印象。</w:t>
      </w:r>
    </w:p>
    <w:p w:rsidR="00185124" w:rsidRPr="00DE70CD" w:rsidRDefault="00185124" w:rsidP="00A5460B">
      <w:pPr>
        <w:widowControl w:val="0"/>
        <w:numPr>
          <w:ilvl w:val="0"/>
          <w:numId w:val="20"/>
        </w:numPr>
        <w:spacing w:afterLines="50" w:after="120"/>
        <w:ind w:left="1021" w:hanging="482"/>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電腦排版：</w:t>
      </w:r>
      <w:r w:rsidRPr="00DE70CD">
        <w:rPr>
          <w:rFonts w:ascii="標楷體" w:eastAsia="標楷體" w:hAnsi="標楷體"/>
          <w:color w:val="000000"/>
          <w:sz w:val="26"/>
          <w:szCs w:val="26"/>
          <w:lang w:eastAsia="zh-TW"/>
        </w:rPr>
        <w:t>儘可能用電腦整理。打字、排版、圖文要整合，即字體和內文、背景要能相互搭配，不宜太卡通化。每頁可有淺淺淡淡的背景和花邊，且整份資料要有整體感、一致感。</w:t>
      </w:r>
    </w:p>
    <w:p w:rsidR="00185124" w:rsidRPr="00DE70CD" w:rsidRDefault="00BC41D2" w:rsidP="00A5460B">
      <w:pPr>
        <w:widowControl w:val="0"/>
        <w:numPr>
          <w:ilvl w:val="0"/>
          <w:numId w:val="20"/>
        </w:numPr>
        <w:spacing w:afterLines="50" w:after="120"/>
        <w:ind w:left="1021" w:hanging="482"/>
        <w:rPr>
          <w:rFonts w:ascii="標楷體" w:eastAsia="標楷體" w:hAnsi="標楷體"/>
          <w:color w:val="000000"/>
          <w:kern w:val="2"/>
          <w:sz w:val="26"/>
          <w:szCs w:val="26"/>
          <w:lang w:eastAsia="zh-TW"/>
        </w:rPr>
      </w:pPr>
      <w:r>
        <w:rPr>
          <w:rFonts w:ascii="標楷體" w:eastAsia="標楷體" w:hAnsi="標楷體"/>
          <w:color w:val="000000"/>
          <w:kern w:val="2"/>
          <w:sz w:val="26"/>
          <w:szCs w:val="26"/>
          <w:lang w:eastAsia="zh-TW"/>
        </w:rPr>
        <w:t>印製裝訂（</w:t>
      </w:r>
      <w:r w:rsidR="00185124" w:rsidRPr="00DE70CD">
        <w:rPr>
          <w:rFonts w:ascii="標楷體" w:eastAsia="標楷體" w:hAnsi="標楷體"/>
          <w:color w:val="000000"/>
          <w:kern w:val="2"/>
          <w:sz w:val="26"/>
          <w:szCs w:val="26"/>
          <w:lang w:eastAsia="zh-TW"/>
        </w:rPr>
        <w:t>已全面線上</w:t>
      </w:r>
      <w:r>
        <w:rPr>
          <w:rFonts w:ascii="標楷體" w:eastAsia="標楷體" w:hAnsi="標楷體"/>
          <w:color w:val="000000"/>
          <w:kern w:val="2"/>
          <w:sz w:val="26"/>
          <w:szCs w:val="26"/>
          <w:lang w:eastAsia="zh-TW"/>
        </w:rPr>
        <w:t>書審，</w:t>
      </w:r>
      <w:r>
        <w:rPr>
          <w:rFonts w:ascii="標楷體" w:eastAsia="標楷體" w:hAnsi="標楷體" w:hint="eastAsia"/>
          <w:color w:val="000000"/>
          <w:kern w:val="2"/>
          <w:sz w:val="26"/>
          <w:szCs w:val="26"/>
          <w:lang w:eastAsia="zh-TW"/>
        </w:rPr>
        <w:t>部分科系</w:t>
      </w:r>
      <w:r w:rsidR="00185124" w:rsidRPr="00DE70CD">
        <w:rPr>
          <w:rFonts w:ascii="標楷體" w:eastAsia="標楷體" w:hAnsi="標楷體"/>
          <w:color w:val="000000"/>
          <w:kern w:val="2"/>
          <w:sz w:val="26"/>
          <w:szCs w:val="26"/>
          <w:lang w:eastAsia="zh-TW"/>
        </w:rPr>
        <w:t>仍需印出</w:t>
      </w:r>
      <w:r w:rsidR="00AF75F8" w:rsidRPr="00DE70CD">
        <w:rPr>
          <w:rFonts w:ascii="標楷體" w:eastAsia="標楷體" w:hAnsi="標楷體"/>
          <w:color w:val="000000"/>
          <w:kern w:val="2"/>
          <w:sz w:val="26"/>
          <w:szCs w:val="26"/>
          <w:lang w:eastAsia="zh-TW"/>
        </w:rPr>
        <w:t>）</w:t>
      </w:r>
      <w:r w:rsidR="00185124" w:rsidRPr="00DE70CD">
        <w:rPr>
          <w:rFonts w:ascii="標楷體" w:eastAsia="標楷體" w:hAnsi="標楷體"/>
          <w:color w:val="000000"/>
          <w:kern w:val="2"/>
          <w:sz w:val="26"/>
          <w:szCs w:val="26"/>
          <w:lang w:eastAsia="zh-TW"/>
        </w:rPr>
        <w:t>：不需要過於華麗，以致於花太多錢，但是至少內容要清晰整齊。若你想裝訂成像一本書一樣，較節省的方式就是你在家將內容資料都先用印表機印好，將檔案與印好的資料都帶到影印店，選取你想印的彩色頁面以及封面顏色</w:t>
      </w:r>
      <w:r w:rsidR="00AF75F8" w:rsidRPr="00DE70CD">
        <w:rPr>
          <w:rFonts w:ascii="標楷體" w:eastAsia="標楷體" w:hAnsi="標楷體"/>
          <w:color w:val="000000"/>
          <w:kern w:val="2"/>
          <w:sz w:val="26"/>
          <w:szCs w:val="26"/>
          <w:lang w:eastAsia="zh-TW"/>
        </w:rPr>
        <w:t>（</w:t>
      </w:r>
      <w:r w:rsidR="00185124" w:rsidRPr="00DE70CD">
        <w:rPr>
          <w:rFonts w:ascii="標楷體" w:eastAsia="標楷體" w:hAnsi="標楷體"/>
          <w:color w:val="000000"/>
          <w:kern w:val="2"/>
          <w:sz w:val="26"/>
          <w:szCs w:val="26"/>
          <w:lang w:eastAsia="zh-TW"/>
        </w:rPr>
        <w:t>在店家印製</w:t>
      </w:r>
      <w:r w:rsidR="00AF75F8" w:rsidRPr="00DE70CD">
        <w:rPr>
          <w:rFonts w:ascii="標楷體" w:eastAsia="標楷體" w:hAnsi="標楷體"/>
          <w:color w:val="000000"/>
          <w:kern w:val="2"/>
          <w:sz w:val="26"/>
          <w:szCs w:val="26"/>
          <w:lang w:eastAsia="zh-TW"/>
        </w:rPr>
        <w:t>）</w:t>
      </w:r>
      <w:r w:rsidR="00185124" w:rsidRPr="00DE70CD">
        <w:rPr>
          <w:rFonts w:ascii="標楷體" w:eastAsia="標楷體" w:hAnsi="標楷體"/>
          <w:color w:val="000000"/>
          <w:kern w:val="2"/>
          <w:sz w:val="26"/>
          <w:szCs w:val="26"/>
          <w:lang w:eastAsia="zh-TW"/>
        </w:rPr>
        <w:t xml:space="preserve">，再請店家把全部裝訂起來即可；但是若你並不一定要印成像一本書一樣，你可以去書店購買透明資料夾放入資料，或用打洞機裝訂即可。 </w:t>
      </w:r>
    </w:p>
    <w:p w:rsidR="00540806" w:rsidRPr="00DE70CD" w:rsidRDefault="00540806" w:rsidP="00540806">
      <w:pPr>
        <w:widowControl w:val="0"/>
        <w:ind w:left="1020"/>
        <w:rPr>
          <w:rFonts w:ascii="標楷體" w:eastAsia="標楷體" w:hAnsi="標楷體"/>
          <w:color w:val="000000"/>
          <w:kern w:val="2"/>
          <w:sz w:val="26"/>
          <w:szCs w:val="26"/>
          <w:lang w:eastAsia="zh-TW"/>
        </w:rPr>
      </w:pPr>
    </w:p>
    <w:p w:rsidR="00185124" w:rsidRPr="00DE70CD" w:rsidRDefault="00185124" w:rsidP="00A5460B">
      <w:pPr>
        <w:widowControl w:val="0"/>
        <w:numPr>
          <w:ilvl w:val="0"/>
          <w:numId w:val="25"/>
        </w:numPr>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言之有物，突顯優點</w:t>
      </w:r>
    </w:p>
    <w:p w:rsidR="00185124" w:rsidRPr="00DE70CD" w:rsidRDefault="00185124" w:rsidP="00A5460B">
      <w:pPr>
        <w:widowControl w:val="0"/>
        <w:numPr>
          <w:ilvl w:val="1"/>
          <w:numId w:val="21"/>
        </w:numPr>
        <w:spacing w:afterLines="50" w:after="120"/>
        <w:ind w:left="896" w:hanging="357"/>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精簡有質感的內容：同學要練習將重點技巧性的呈現在資料中，備審資料並不是比厚度，內容才是最重要的，若你呈現過多無關緊要的內容，會顯得很冗贅；但也要避免太過簡單、單調的內容。</w:t>
      </w:r>
    </w:p>
    <w:p w:rsidR="00185124" w:rsidRPr="00DE70CD" w:rsidRDefault="00185124" w:rsidP="00A5460B">
      <w:pPr>
        <w:widowControl w:val="0"/>
        <w:numPr>
          <w:ilvl w:val="1"/>
          <w:numId w:val="21"/>
        </w:numPr>
        <w:spacing w:afterLines="50" w:after="120"/>
        <w:ind w:left="896" w:hanging="357"/>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 xml:space="preserve">在獎狀、證書與其他內容的排列上，越重要的項目應放置的越明顯，來突顯你的長處。 </w:t>
      </w:r>
    </w:p>
    <w:p w:rsidR="00540806" w:rsidRPr="00DE70CD" w:rsidRDefault="00540806" w:rsidP="00540806">
      <w:pPr>
        <w:widowControl w:val="0"/>
        <w:ind w:left="900"/>
        <w:rPr>
          <w:rFonts w:ascii="標楷體" w:eastAsia="標楷體" w:hAnsi="標楷體"/>
          <w:color w:val="000000"/>
          <w:kern w:val="2"/>
          <w:sz w:val="26"/>
          <w:szCs w:val="26"/>
          <w:lang w:eastAsia="zh-TW"/>
        </w:rPr>
      </w:pPr>
    </w:p>
    <w:p w:rsidR="00185124" w:rsidRPr="00DE70CD" w:rsidRDefault="00540806" w:rsidP="00A5460B">
      <w:pPr>
        <w:widowControl w:val="0"/>
        <w:numPr>
          <w:ilvl w:val="0"/>
          <w:numId w:val="25"/>
        </w:numPr>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 xml:space="preserve"> </w:t>
      </w:r>
      <w:r w:rsidR="00185124" w:rsidRPr="00DE70CD">
        <w:rPr>
          <w:rFonts w:ascii="標楷體" w:eastAsia="標楷體" w:hAnsi="標楷體"/>
          <w:color w:val="000000"/>
          <w:kern w:val="2"/>
          <w:sz w:val="26"/>
          <w:szCs w:val="26"/>
          <w:lang w:eastAsia="zh-TW"/>
        </w:rPr>
        <w:t>提早製作，切忌造假</w:t>
      </w:r>
    </w:p>
    <w:p w:rsidR="00185124" w:rsidRPr="00DE70CD" w:rsidRDefault="00185124" w:rsidP="00A5460B">
      <w:pPr>
        <w:widowControl w:val="0"/>
        <w:numPr>
          <w:ilvl w:val="0"/>
          <w:numId w:val="22"/>
        </w:numPr>
        <w:spacing w:afterLines="50" w:after="120"/>
        <w:ind w:left="1021" w:hanging="482"/>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務必提早製作，並且預留修改時間。在正式送印之前要請其他人幫你看過內容，並再次修改。打錯科系名稱，或是將給A校的檔案寄到B校、來不及寄出這類嚴重失誤通常都是因為時間太匆促而造成的。</w:t>
      </w:r>
    </w:p>
    <w:p w:rsidR="00185124" w:rsidRPr="00DE70CD" w:rsidRDefault="00185124" w:rsidP="00A5460B">
      <w:pPr>
        <w:widowControl w:val="0"/>
        <w:numPr>
          <w:ilvl w:val="0"/>
          <w:numId w:val="22"/>
        </w:numPr>
        <w:spacing w:afterLines="50" w:after="120"/>
        <w:ind w:left="1021" w:hanging="482"/>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千萬不可造假抄襲、或是請別人代做，除了對其他認真製作的同學不公平之外，也很容易在面試的時候被教授看穿與問倒。</w:t>
      </w:r>
    </w:p>
    <w:p w:rsidR="00540806" w:rsidRPr="00DE70CD" w:rsidRDefault="00540806" w:rsidP="00540806">
      <w:pPr>
        <w:widowControl w:val="0"/>
        <w:ind w:left="1020"/>
        <w:rPr>
          <w:rFonts w:ascii="標楷體" w:eastAsia="標楷體" w:hAnsi="標楷體"/>
          <w:color w:val="000000"/>
          <w:kern w:val="2"/>
          <w:sz w:val="26"/>
          <w:szCs w:val="26"/>
          <w:lang w:eastAsia="zh-TW"/>
        </w:rPr>
      </w:pPr>
    </w:p>
    <w:p w:rsidR="00185124" w:rsidRPr="00DE70CD" w:rsidRDefault="00185124" w:rsidP="00A5460B">
      <w:pPr>
        <w:widowControl w:val="0"/>
        <w:numPr>
          <w:ilvl w:val="0"/>
          <w:numId w:val="25"/>
        </w:numPr>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可以參考，不能照抄</w:t>
      </w:r>
    </w:p>
    <w:p w:rsidR="005046D1" w:rsidRPr="00FC2F20" w:rsidRDefault="00185124" w:rsidP="00FC2F20">
      <w:pPr>
        <w:widowControl w:val="0"/>
        <w:spacing w:afterLines="100" w:after="240"/>
        <w:ind w:leftChars="300" w:left="720" w:firstLineChars="200" w:firstLine="520"/>
        <w:rPr>
          <w:rFonts w:ascii="標楷體" w:eastAsia="標楷體" w:hAnsi="標楷體"/>
          <w:color w:val="000000"/>
          <w:kern w:val="2"/>
          <w:sz w:val="26"/>
          <w:szCs w:val="26"/>
          <w:lang w:eastAsia="zh-TW"/>
        </w:rPr>
      </w:pPr>
      <w:r w:rsidRPr="00DE70CD">
        <w:rPr>
          <w:rFonts w:ascii="標楷體" w:eastAsia="標楷體" w:hAnsi="標楷體"/>
          <w:color w:val="000000"/>
          <w:kern w:val="2"/>
          <w:sz w:val="26"/>
          <w:szCs w:val="26"/>
          <w:lang w:eastAsia="zh-TW"/>
        </w:rPr>
        <w:t>因為每個同學有自己的風格與特質，各科系教授們所喜歡的形式也各有不同。當你看見一份做的不錯的範例或是從網路上找到一篇與相關科系有關的資料時，切忌不可東抄一段、西抓一段，拼拼湊湊起來交差了事。拼裝的結果通常看的出來，特別是整句、整段文字的照抄。你可以參考喜歡的範例呈現的格式，再把你的內容用類似的形式呈現出來。</w:t>
      </w:r>
      <w:bookmarkStart w:id="51" w:name="_Toc23945605"/>
    </w:p>
    <w:p w:rsidR="000E0351" w:rsidRPr="00F77409" w:rsidRDefault="000E0351" w:rsidP="009D2361">
      <w:pPr>
        <w:pStyle w:val="ab"/>
        <w:tabs>
          <w:tab w:val="left" w:pos="851"/>
        </w:tabs>
        <w:ind w:leftChars="0" w:left="482"/>
        <w:jc w:val="center"/>
        <w:outlineLvl w:val="1"/>
        <w:rPr>
          <w:rFonts w:ascii="標楷體" w:eastAsia="標楷體" w:hAnsi="標楷體"/>
          <w:b/>
          <w:sz w:val="40"/>
          <w:lang w:eastAsia="zh-TW"/>
        </w:rPr>
      </w:pPr>
      <w:r w:rsidRPr="00F77409">
        <w:rPr>
          <w:rFonts w:ascii="標楷體" w:eastAsia="標楷體" w:hAnsi="標楷體" w:hint="eastAsia"/>
          <w:b/>
          <w:sz w:val="40"/>
          <w:lang w:eastAsia="zh-TW"/>
        </w:rPr>
        <w:lastRenderedPageBreak/>
        <w:t>自傳寫作要點</w:t>
      </w:r>
      <w:r w:rsidR="00943518">
        <w:rPr>
          <w:rFonts w:ascii="標楷體" w:eastAsia="標楷體" w:hAnsi="標楷體" w:hint="eastAsia"/>
          <w:b/>
          <w:sz w:val="40"/>
          <w:lang w:eastAsia="zh-TW"/>
        </w:rPr>
        <w:t>及範例</w:t>
      </w:r>
      <w:bookmarkEnd w:id="51"/>
      <w:r w:rsidR="004F6704" w:rsidRPr="004F6704">
        <w:rPr>
          <w:rFonts w:ascii="標楷體" w:eastAsia="標楷體" w:hAnsi="標楷體" w:hint="eastAsia"/>
          <w:sz w:val="40"/>
          <w:lang w:eastAsia="zh-TW"/>
        </w:rPr>
        <w:t>(學習歷程自述</w:t>
      </w:r>
      <w:r w:rsidR="004F6704" w:rsidRPr="00C822AD">
        <w:rPr>
          <w:rFonts w:ascii="Batang" w:eastAsia="Batang" w:hAnsi="Batang" w:hint="eastAsia"/>
          <w:sz w:val="40"/>
          <w:lang w:eastAsia="zh-TW"/>
        </w:rPr>
        <w:t>N</w:t>
      </w:r>
      <w:r w:rsidR="004F6704" w:rsidRPr="00C822AD">
        <w:rPr>
          <w:rFonts w:ascii="標楷體" w:eastAsia="標楷體" w:hAnsi="標楷體" w:hint="eastAsia"/>
          <w:sz w:val="40"/>
          <w:lang w:eastAsia="zh-TW"/>
        </w:rPr>
        <w:t>)</w:t>
      </w:r>
    </w:p>
    <w:p w:rsidR="00F77409" w:rsidRPr="00F77409" w:rsidRDefault="00F77409" w:rsidP="00F77409">
      <w:pPr>
        <w:snapToGrid w:val="0"/>
        <w:spacing w:line="360" w:lineRule="auto"/>
        <w:jc w:val="right"/>
        <w:rPr>
          <w:rFonts w:ascii="標楷體" w:eastAsia="標楷體" w:hAnsi="標楷體"/>
          <w:color w:val="000000"/>
          <w:sz w:val="20"/>
          <w:szCs w:val="20"/>
          <w:lang w:eastAsia="zh-TW"/>
        </w:rPr>
      </w:pPr>
      <w:r w:rsidRPr="00DE70CD">
        <w:rPr>
          <w:rFonts w:ascii="標楷體" w:eastAsia="標楷體" w:hAnsi="標楷體"/>
          <w:sz w:val="20"/>
          <w:szCs w:val="20"/>
          <w:lang w:eastAsia="zh-TW"/>
        </w:rPr>
        <w:t>壽山高中 輔導室整理</w:t>
      </w:r>
    </w:p>
    <w:p w:rsidR="000E0351" w:rsidRPr="00EA480F" w:rsidRDefault="000E0351" w:rsidP="00F77409">
      <w:pPr>
        <w:tabs>
          <w:tab w:val="num" w:pos="360"/>
        </w:tabs>
        <w:snapToGrid w:val="0"/>
        <w:spacing w:afterLines="50" w:after="120" w:line="360" w:lineRule="exact"/>
        <w:ind w:firstLine="482"/>
        <w:rPr>
          <w:rFonts w:eastAsia="標楷體"/>
          <w:color w:val="000000"/>
          <w:kern w:val="2"/>
          <w:lang w:eastAsia="zh-TW"/>
        </w:rPr>
      </w:pPr>
      <w:r w:rsidRPr="00EA480F">
        <w:rPr>
          <w:rFonts w:eastAsia="標楷體"/>
          <w:color w:val="000000"/>
          <w:kern w:val="2"/>
          <w:lang w:eastAsia="zh-TW"/>
        </w:rPr>
        <w:t>自傳是審查資料中相當重要的項目，教授不僅會透過自傳來認識你，更經常將自傳的內容做為口試問題的方向，因此自傳的撰寫技巧是需要學習的。</w:t>
      </w:r>
    </w:p>
    <w:p w:rsidR="000E0351" w:rsidRPr="00EA480F" w:rsidRDefault="000E0351" w:rsidP="00A5460B">
      <w:pPr>
        <w:widowControl w:val="0"/>
        <w:numPr>
          <w:ilvl w:val="1"/>
          <w:numId w:val="20"/>
        </w:numPr>
        <w:snapToGrid w:val="0"/>
        <w:spacing w:line="360" w:lineRule="exact"/>
        <w:ind w:left="482" w:hanging="482"/>
        <w:rPr>
          <w:rFonts w:eastAsia="標楷體"/>
          <w:color w:val="000000"/>
          <w:kern w:val="2"/>
          <w:lang w:eastAsia="zh-TW"/>
        </w:rPr>
      </w:pPr>
      <w:r w:rsidRPr="00EA480F">
        <w:rPr>
          <w:rFonts w:eastAsia="標楷體"/>
          <w:color w:val="000000"/>
          <w:kern w:val="2"/>
          <w:lang w:eastAsia="zh-TW"/>
        </w:rPr>
        <w:t>自傳通常包含以下的內容：</w:t>
      </w:r>
    </w:p>
    <w:p w:rsidR="000E0351" w:rsidRPr="00AF75F8" w:rsidRDefault="000E0351" w:rsidP="00A5460B">
      <w:pPr>
        <w:widowControl w:val="0"/>
        <w:numPr>
          <w:ilvl w:val="0"/>
          <w:numId w:val="62"/>
        </w:numPr>
        <w:spacing w:line="360" w:lineRule="exact"/>
        <w:rPr>
          <w:rFonts w:eastAsia="標楷體"/>
          <w:color w:val="000000"/>
          <w:kern w:val="2"/>
          <w:szCs w:val="26"/>
          <w:lang w:eastAsia="zh-TW"/>
        </w:rPr>
      </w:pPr>
      <w:r w:rsidRPr="00AF75F8">
        <w:rPr>
          <w:rFonts w:eastAsia="標楷體"/>
          <w:color w:val="000000"/>
          <w:kern w:val="2"/>
          <w:szCs w:val="26"/>
          <w:lang w:eastAsia="zh-TW"/>
        </w:rPr>
        <w:t>基本資料：包括你的姓名、就讀高中、個人基本特質、價值觀等，通常有些人會和家庭背景合寫在同一個段落中。</w:t>
      </w:r>
    </w:p>
    <w:p w:rsidR="000E0351" w:rsidRPr="00AF75F8" w:rsidRDefault="000E0351" w:rsidP="00A5460B">
      <w:pPr>
        <w:widowControl w:val="0"/>
        <w:numPr>
          <w:ilvl w:val="0"/>
          <w:numId w:val="62"/>
        </w:numPr>
        <w:spacing w:line="360" w:lineRule="exact"/>
        <w:rPr>
          <w:rFonts w:eastAsia="標楷體"/>
          <w:color w:val="000000"/>
          <w:kern w:val="2"/>
          <w:szCs w:val="26"/>
          <w:lang w:eastAsia="zh-TW"/>
        </w:rPr>
      </w:pPr>
      <w:r w:rsidRPr="00AF75F8">
        <w:rPr>
          <w:rFonts w:eastAsia="標楷體"/>
          <w:color w:val="000000"/>
          <w:kern w:val="2"/>
          <w:szCs w:val="26"/>
          <w:lang w:eastAsia="zh-TW"/>
        </w:rPr>
        <w:t>家庭背景：家庭背景概述是不可或缺的，但是若與你申請的科系無關，就不要敘述太多；而若是在家庭成長背景中有什麼經歷是影響你選擇科系的原因，則可以具體的寫出來。</w:t>
      </w:r>
    </w:p>
    <w:p w:rsidR="000E0351" w:rsidRPr="00AF75F8" w:rsidRDefault="000E0351" w:rsidP="00A5460B">
      <w:pPr>
        <w:widowControl w:val="0"/>
        <w:numPr>
          <w:ilvl w:val="0"/>
          <w:numId w:val="62"/>
        </w:numPr>
        <w:spacing w:line="360" w:lineRule="exact"/>
        <w:rPr>
          <w:rFonts w:eastAsia="標楷體"/>
          <w:color w:val="000000"/>
          <w:kern w:val="2"/>
          <w:szCs w:val="26"/>
          <w:lang w:eastAsia="zh-TW"/>
        </w:rPr>
      </w:pPr>
      <w:r w:rsidRPr="00AF75F8">
        <w:rPr>
          <w:rFonts w:eastAsia="標楷體"/>
          <w:color w:val="000000"/>
          <w:kern w:val="2"/>
          <w:szCs w:val="26"/>
          <w:lang w:eastAsia="zh-TW"/>
        </w:rPr>
        <w:t>求學經驗：簡單扼要的敘述求學的重要事件，原則上應將重點放在高中階段的求學歷程，國中階段次之。而除了學業，學校的人際互動狀態、啟發你的師長、印象深刻的課內外課程、社團、活動等都可描述。</w:t>
      </w:r>
      <w:r w:rsidRPr="00AF75F8">
        <w:rPr>
          <w:rFonts w:eastAsia="標楷體"/>
          <w:color w:val="000000"/>
          <w:kern w:val="2"/>
          <w:szCs w:val="26"/>
          <w:lang w:eastAsia="zh-TW"/>
        </w:rPr>
        <w:t xml:space="preserve"> </w:t>
      </w:r>
    </w:p>
    <w:p w:rsidR="000E0351" w:rsidRPr="00AF75F8" w:rsidRDefault="000E0351" w:rsidP="00A5460B">
      <w:pPr>
        <w:widowControl w:val="0"/>
        <w:numPr>
          <w:ilvl w:val="0"/>
          <w:numId w:val="62"/>
        </w:numPr>
        <w:spacing w:line="360" w:lineRule="exact"/>
        <w:rPr>
          <w:rFonts w:eastAsia="標楷體"/>
          <w:color w:val="000000"/>
          <w:kern w:val="2"/>
          <w:szCs w:val="26"/>
          <w:lang w:eastAsia="zh-TW"/>
        </w:rPr>
      </w:pPr>
      <w:r w:rsidRPr="00AF75F8">
        <w:rPr>
          <w:rFonts w:eastAsia="標楷體"/>
          <w:color w:val="000000"/>
          <w:kern w:val="2"/>
          <w:szCs w:val="26"/>
          <w:lang w:eastAsia="zh-TW"/>
        </w:rPr>
        <w:t>專長興趣：除了與該科系直接相關的專長與技能之外，你也可以呈現真實而多元的自己，各方面的專長與興趣如：語文、特殊才藝、表演、溝通能力、</w:t>
      </w:r>
      <w:r w:rsidRPr="00AF75F8">
        <w:rPr>
          <w:rFonts w:eastAsia="標楷體"/>
          <w:color w:val="000000"/>
          <w:kern w:val="2"/>
          <w:szCs w:val="26"/>
          <w:lang w:eastAsia="zh-TW"/>
        </w:rPr>
        <w:t>EQ</w:t>
      </w:r>
      <w:r w:rsidRPr="00AF75F8">
        <w:rPr>
          <w:rFonts w:eastAsia="標楷體"/>
          <w:color w:val="000000"/>
          <w:kern w:val="2"/>
          <w:szCs w:val="26"/>
          <w:lang w:eastAsia="zh-TW"/>
        </w:rPr>
        <w:t>、創意、領導能力等，能引起教授的興趣，加深印象。</w:t>
      </w:r>
    </w:p>
    <w:p w:rsidR="000E0351" w:rsidRPr="00AF75F8" w:rsidRDefault="000E0351" w:rsidP="00A5460B">
      <w:pPr>
        <w:widowControl w:val="0"/>
        <w:numPr>
          <w:ilvl w:val="0"/>
          <w:numId w:val="62"/>
        </w:numPr>
        <w:spacing w:line="360" w:lineRule="exact"/>
        <w:rPr>
          <w:rFonts w:eastAsia="標楷體"/>
          <w:color w:val="000000"/>
          <w:kern w:val="2"/>
          <w:szCs w:val="26"/>
          <w:lang w:eastAsia="zh-TW"/>
        </w:rPr>
      </w:pPr>
      <w:r w:rsidRPr="00AF75F8">
        <w:rPr>
          <w:rFonts w:eastAsia="標楷體"/>
          <w:color w:val="000000"/>
          <w:kern w:val="2"/>
          <w:szCs w:val="26"/>
          <w:lang w:eastAsia="zh-TW"/>
        </w:rPr>
        <w:t>特殊成就</w:t>
      </w:r>
      <w:r w:rsidR="00BC4221">
        <w:rPr>
          <w:rFonts w:eastAsia="標楷體"/>
          <w:color w:val="000000"/>
          <w:kern w:val="2"/>
          <w:szCs w:val="26"/>
          <w:lang w:eastAsia="zh-TW"/>
        </w:rPr>
        <w:t>（</w:t>
      </w:r>
      <w:r w:rsidRPr="00AF75F8">
        <w:rPr>
          <w:rFonts w:eastAsia="標楷體"/>
          <w:color w:val="000000"/>
          <w:kern w:val="2"/>
          <w:szCs w:val="26"/>
          <w:lang w:eastAsia="zh-TW"/>
        </w:rPr>
        <w:t>經歷</w:t>
      </w:r>
      <w:r w:rsidR="00BC4221">
        <w:rPr>
          <w:rFonts w:eastAsia="標楷體"/>
          <w:color w:val="000000"/>
          <w:kern w:val="2"/>
          <w:szCs w:val="26"/>
          <w:lang w:eastAsia="zh-TW"/>
        </w:rPr>
        <w:t>）</w:t>
      </w:r>
      <w:r w:rsidRPr="00AF75F8">
        <w:rPr>
          <w:rFonts w:eastAsia="標楷體"/>
          <w:color w:val="000000"/>
          <w:kern w:val="2"/>
          <w:szCs w:val="26"/>
          <w:lang w:eastAsia="zh-TW"/>
        </w:rPr>
        <w:t>：你有哪些參賽、得獎經歷？曾擔任哪些幹部，辦過參與過</w:t>
      </w:r>
      <w:r w:rsidR="00BC4221">
        <w:rPr>
          <w:rFonts w:eastAsia="標楷體"/>
          <w:color w:val="000000"/>
          <w:kern w:val="2"/>
          <w:szCs w:val="26"/>
          <w:lang w:eastAsia="zh-TW"/>
        </w:rPr>
        <w:t>）</w:t>
      </w:r>
      <w:r w:rsidRPr="00AF75F8">
        <w:rPr>
          <w:rFonts w:eastAsia="標楷體"/>
          <w:color w:val="000000"/>
          <w:kern w:val="2"/>
          <w:szCs w:val="26"/>
          <w:lang w:eastAsia="zh-TW"/>
        </w:rPr>
        <w:t>哪些活動，是否有志工或打工經驗等，這些都可放入內容，即使參加過的比賽沒得獎也沒關係。教授更關心的是你是不是一個主動、積極的人？你在這些歷程中學到什麼才是重點。當然你也可以將這一段與求學經驗合併來寫，只是要記得把你的特殊表現突顯出來。</w:t>
      </w:r>
    </w:p>
    <w:p w:rsidR="000E0351" w:rsidRPr="00AF75F8" w:rsidRDefault="000E0351" w:rsidP="00A5460B">
      <w:pPr>
        <w:widowControl w:val="0"/>
        <w:numPr>
          <w:ilvl w:val="0"/>
          <w:numId w:val="62"/>
        </w:numPr>
        <w:spacing w:line="360" w:lineRule="exact"/>
        <w:rPr>
          <w:rFonts w:eastAsia="標楷體"/>
          <w:color w:val="000000"/>
          <w:kern w:val="2"/>
          <w:szCs w:val="26"/>
          <w:lang w:eastAsia="zh-TW"/>
        </w:rPr>
      </w:pPr>
      <w:r w:rsidRPr="00AF75F8">
        <w:rPr>
          <w:rFonts w:eastAsia="標楷體"/>
          <w:color w:val="000000"/>
          <w:kern w:val="2"/>
          <w:szCs w:val="26"/>
          <w:lang w:eastAsia="zh-TW"/>
        </w:rPr>
        <w:t>申請動機：為何選該科系，當然會有很多現實考量，比如成績落點、離家近、將來出路等因素，但是要避免太直白地僅從現實層面敘述你為何選擇該科系，至少應該放入一些你對該科系情有獨鍾的理由，展現你對這個科系的喜愛與認同。或是從你的興趣、個性特質、能力、學科內容、未來目標、校系特色與資源等較深入的去分析。</w:t>
      </w:r>
    </w:p>
    <w:p w:rsidR="000E0351" w:rsidRPr="00AF75F8" w:rsidRDefault="000E0351" w:rsidP="00A5460B">
      <w:pPr>
        <w:widowControl w:val="0"/>
        <w:numPr>
          <w:ilvl w:val="0"/>
          <w:numId w:val="62"/>
        </w:numPr>
        <w:spacing w:line="360" w:lineRule="exact"/>
        <w:rPr>
          <w:rFonts w:eastAsia="標楷體"/>
          <w:color w:val="000000"/>
          <w:kern w:val="2"/>
          <w:szCs w:val="26"/>
          <w:lang w:eastAsia="zh-TW"/>
        </w:rPr>
      </w:pPr>
      <w:r w:rsidRPr="00AF75F8">
        <w:rPr>
          <w:rFonts w:eastAsia="標楷體"/>
          <w:color w:val="000000"/>
          <w:kern w:val="2"/>
          <w:szCs w:val="26"/>
          <w:lang w:eastAsia="zh-TW"/>
        </w:rPr>
        <w:t>未來展望</w:t>
      </w:r>
      <w:r w:rsidR="00BC4221">
        <w:rPr>
          <w:rFonts w:eastAsia="標楷體"/>
          <w:color w:val="000000"/>
          <w:kern w:val="2"/>
          <w:szCs w:val="26"/>
          <w:lang w:eastAsia="zh-TW"/>
        </w:rPr>
        <w:t>（</w:t>
      </w:r>
      <w:r w:rsidRPr="00AF75F8">
        <w:rPr>
          <w:rFonts w:eastAsia="標楷體"/>
          <w:color w:val="000000"/>
          <w:kern w:val="2"/>
          <w:szCs w:val="26"/>
          <w:lang w:eastAsia="zh-TW"/>
        </w:rPr>
        <w:t>生涯規劃</w:t>
      </w:r>
      <w:r w:rsidR="00BC4221">
        <w:rPr>
          <w:rFonts w:eastAsia="標楷體"/>
          <w:color w:val="000000"/>
          <w:kern w:val="2"/>
          <w:szCs w:val="26"/>
          <w:lang w:eastAsia="zh-TW"/>
        </w:rPr>
        <w:t>）</w:t>
      </w:r>
      <w:r w:rsidRPr="00AF75F8">
        <w:rPr>
          <w:rFonts w:eastAsia="標楷體"/>
          <w:color w:val="000000"/>
          <w:kern w:val="2"/>
          <w:szCs w:val="26"/>
          <w:lang w:eastAsia="zh-TW"/>
        </w:rPr>
        <w:t>：簡述你對未來的期許以及逐夢踏實的方法，並為自傳做一個結語。通常如果該科系要求要另寫讀書計畫，在自傳中的未來展望就可以較精簡的呈現；但若是沒有另外請你列出讀書計畫，則建議同學可以比較具體、詳細的在末段描述你對未來的規畫。</w:t>
      </w:r>
    </w:p>
    <w:p w:rsidR="000E0351" w:rsidRPr="00EA480F" w:rsidRDefault="000E0351" w:rsidP="000E0351">
      <w:pPr>
        <w:tabs>
          <w:tab w:val="left" w:pos="1260"/>
        </w:tabs>
        <w:snapToGrid w:val="0"/>
        <w:spacing w:line="360" w:lineRule="exact"/>
        <w:ind w:leftChars="200" w:left="960" w:hangingChars="200" w:hanging="480"/>
        <w:rPr>
          <w:rFonts w:eastAsia="標楷體"/>
          <w:color w:val="000000"/>
          <w:lang w:eastAsia="zh-TW"/>
        </w:rPr>
      </w:pPr>
    </w:p>
    <w:p w:rsidR="000E0351" w:rsidRPr="00AF75F8" w:rsidRDefault="000E0351" w:rsidP="00A5460B">
      <w:pPr>
        <w:widowControl w:val="0"/>
        <w:numPr>
          <w:ilvl w:val="1"/>
          <w:numId w:val="20"/>
        </w:numPr>
        <w:snapToGrid w:val="0"/>
        <w:spacing w:line="360" w:lineRule="exact"/>
        <w:ind w:left="482" w:hanging="482"/>
        <w:rPr>
          <w:rFonts w:eastAsia="標楷體"/>
          <w:color w:val="000000"/>
          <w:kern w:val="2"/>
          <w:lang w:eastAsia="zh-TW"/>
        </w:rPr>
      </w:pPr>
      <w:r w:rsidRPr="00AF75F8">
        <w:rPr>
          <w:rFonts w:eastAsia="標楷體"/>
          <w:color w:val="000000"/>
          <w:kern w:val="2"/>
          <w:lang w:eastAsia="zh-TW"/>
        </w:rPr>
        <w:t>撰寫自傳應注意的要項：</w:t>
      </w:r>
    </w:p>
    <w:p w:rsidR="000E0351" w:rsidRPr="00AF75F8" w:rsidRDefault="000E0351" w:rsidP="00A5460B">
      <w:pPr>
        <w:widowControl w:val="0"/>
        <w:numPr>
          <w:ilvl w:val="0"/>
          <w:numId w:val="63"/>
        </w:numPr>
        <w:spacing w:line="360" w:lineRule="exact"/>
        <w:rPr>
          <w:rFonts w:eastAsia="標楷體"/>
          <w:color w:val="000000"/>
          <w:kern w:val="2"/>
          <w:szCs w:val="26"/>
          <w:lang w:eastAsia="zh-TW"/>
        </w:rPr>
      </w:pPr>
      <w:r w:rsidRPr="00AF75F8">
        <w:rPr>
          <w:rFonts w:eastAsia="標楷體"/>
          <w:color w:val="000000"/>
          <w:kern w:val="2"/>
          <w:szCs w:val="26"/>
          <w:lang w:eastAsia="zh-TW"/>
        </w:rPr>
        <w:t>字數、格式、必備內容等都需依各校要求，若未規定字數的話約</w:t>
      </w:r>
      <w:r w:rsidRPr="00AF75F8">
        <w:rPr>
          <w:rFonts w:eastAsia="標楷體"/>
          <w:color w:val="000000"/>
          <w:kern w:val="2"/>
          <w:szCs w:val="26"/>
          <w:lang w:eastAsia="zh-TW"/>
        </w:rPr>
        <w:t>800</w:t>
      </w:r>
      <w:r w:rsidRPr="00AF75F8">
        <w:rPr>
          <w:rFonts w:eastAsia="標楷體"/>
          <w:color w:val="000000"/>
          <w:kern w:val="2"/>
          <w:szCs w:val="26"/>
          <w:lang w:eastAsia="zh-TW"/>
        </w:rPr>
        <w:t>字</w:t>
      </w:r>
      <w:r w:rsidRPr="00AF75F8">
        <w:rPr>
          <w:rFonts w:eastAsia="標楷體"/>
          <w:color w:val="000000"/>
          <w:kern w:val="2"/>
          <w:szCs w:val="26"/>
          <w:lang w:eastAsia="zh-TW"/>
        </w:rPr>
        <w:t>-2000</w:t>
      </w:r>
      <w:r w:rsidRPr="00AF75F8">
        <w:rPr>
          <w:rFonts w:eastAsia="標楷體"/>
          <w:color w:val="000000"/>
          <w:kern w:val="2"/>
          <w:szCs w:val="26"/>
          <w:lang w:eastAsia="zh-TW"/>
        </w:rPr>
        <w:t>字左右，大約占</w:t>
      </w:r>
      <w:r w:rsidRPr="00AF75F8">
        <w:rPr>
          <w:rFonts w:eastAsia="標楷體"/>
          <w:color w:val="000000"/>
          <w:kern w:val="2"/>
          <w:szCs w:val="26"/>
          <w:lang w:eastAsia="zh-TW"/>
        </w:rPr>
        <w:t xml:space="preserve"> 1</w:t>
      </w:r>
      <w:r w:rsidRPr="00AF75F8">
        <w:rPr>
          <w:rFonts w:eastAsia="標楷體"/>
          <w:color w:val="000000"/>
          <w:kern w:val="2"/>
          <w:szCs w:val="26"/>
          <w:lang w:eastAsia="zh-TW"/>
        </w:rPr>
        <w:t>到</w:t>
      </w:r>
      <w:r w:rsidRPr="00AF75F8">
        <w:rPr>
          <w:rFonts w:eastAsia="標楷體"/>
          <w:color w:val="000000"/>
          <w:kern w:val="2"/>
          <w:szCs w:val="26"/>
          <w:lang w:eastAsia="zh-TW"/>
        </w:rPr>
        <w:t>3</w:t>
      </w:r>
      <w:r w:rsidRPr="00AF75F8">
        <w:rPr>
          <w:rFonts w:eastAsia="標楷體"/>
          <w:color w:val="000000"/>
          <w:kern w:val="2"/>
          <w:szCs w:val="26"/>
          <w:lang w:eastAsia="zh-TW"/>
        </w:rPr>
        <w:t>頁之間都還算適當；而若該校沒有規定必備內容的話則請同學參考上述內容來書寫；少部分校系規定要用手寫，建議用</w:t>
      </w:r>
      <w:r w:rsidRPr="00AF75F8">
        <w:rPr>
          <w:rFonts w:eastAsia="標楷體"/>
          <w:color w:val="000000"/>
          <w:kern w:val="2"/>
          <w:szCs w:val="26"/>
          <w:lang w:eastAsia="zh-TW"/>
        </w:rPr>
        <w:t xml:space="preserve">600 </w:t>
      </w:r>
      <w:r w:rsidRPr="00AF75F8">
        <w:rPr>
          <w:rFonts w:eastAsia="標楷體"/>
          <w:color w:val="000000"/>
          <w:kern w:val="2"/>
          <w:szCs w:val="26"/>
          <w:lang w:eastAsia="zh-TW"/>
        </w:rPr>
        <w:t>字稿紙書寫。</w:t>
      </w:r>
    </w:p>
    <w:p w:rsidR="000E0351" w:rsidRPr="00AF75F8" w:rsidRDefault="000E0351" w:rsidP="00A5460B">
      <w:pPr>
        <w:widowControl w:val="0"/>
        <w:numPr>
          <w:ilvl w:val="0"/>
          <w:numId w:val="63"/>
        </w:numPr>
        <w:spacing w:line="360" w:lineRule="exact"/>
        <w:rPr>
          <w:rFonts w:eastAsia="標楷體"/>
          <w:color w:val="000000"/>
          <w:kern w:val="2"/>
          <w:szCs w:val="26"/>
          <w:lang w:eastAsia="zh-TW"/>
        </w:rPr>
      </w:pPr>
      <w:r w:rsidRPr="00AF75F8">
        <w:rPr>
          <w:rFonts w:eastAsia="標楷體"/>
          <w:color w:val="000000"/>
          <w:kern w:val="2"/>
          <w:szCs w:val="26"/>
          <w:lang w:eastAsia="zh-TW"/>
        </w:rPr>
        <w:t>字體整齊，版面清潔無錯字。</w:t>
      </w:r>
    </w:p>
    <w:p w:rsidR="000E0351" w:rsidRPr="00AF75F8" w:rsidRDefault="000E0351" w:rsidP="00A5460B">
      <w:pPr>
        <w:widowControl w:val="0"/>
        <w:numPr>
          <w:ilvl w:val="0"/>
          <w:numId w:val="63"/>
        </w:numPr>
        <w:spacing w:line="360" w:lineRule="exact"/>
        <w:rPr>
          <w:rFonts w:eastAsia="標楷體"/>
          <w:color w:val="000000"/>
          <w:kern w:val="2"/>
          <w:szCs w:val="26"/>
          <w:lang w:eastAsia="zh-TW"/>
        </w:rPr>
      </w:pPr>
      <w:r w:rsidRPr="00AF75F8">
        <w:rPr>
          <w:rFonts w:eastAsia="標楷體"/>
          <w:color w:val="000000"/>
          <w:kern w:val="2"/>
          <w:szCs w:val="26"/>
          <w:lang w:eastAsia="zh-TW"/>
        </w:rPr>
        <w:t>文字敘述精簡清楚、流暢，文法通順。</w:t>
      </w:r>
    </w:p>
    <w:p w:rsidR="000E0351" w:rsidRPr="00AF75F8" w:rsidRDefault="000E0351" w:rsidP="00A5460B">
      <w:pPr>
        <w:widowControl w:val="0"/>
        <w:numPr>
          <w:ilvl w:val="0"/>
          <w:numId w:val="63"/>
        </w:numPr>
        <w:spacing w:line="360" w:lineRule="exact"/>
        <w:rPr>
          <w:rFonts w:eastAsia="標楷體"/>
          <w:color w:val="000000"/>
          <w:kern w:val="2"/>
          <w:szCs w:val="26"/>
          <w:lang w:eastAsia="zh-TW"/>
        </w:rPr>
      </w:pPr>
      <w:r w:rsidRPr="00AF75F8">
        <w:rPr>
          <w:rFonts w:eastAsia="標楷體"/>
          <w:color w:val="000000"/>
          <w:kern w:val="2"/>
          <w:szCs w:val="26"/>
          <w:lang w:eastAsia="zh-TW"/>
        </w:rPr>
        <w:t>敘述有次序性、條理分明；且能夠突顯重點。</w:t>
      </w:r>
    </w:p>
    <w:p w:rsidR="000E0351" w:rsidRPr="00AF75F8" w:rsidRDefault="000E0351" w:rsidP="00A5460B">
      <w:pPr>
        <w:widowControl w:val="0"/>
        <w:numPr>
          <w:ilvl w:val="0"/>
          <w:numId w:val="63"/>
        </w:numPr>
        <w:spacing w:line="360" w:lineRule="exact"/>
        <w:rPr>
          <w:rFonts w:eastAsia="標楷體"/>
          <w:color w:val="000000"/>
          <w:kern w:val="2"/>
          <w:szCs w:val="26"/>
          <w:lang w:eastAsia="zh-TW"/>
        </w:rPr>
      </w:pPr>
      <w:r w:rsidRPr="00AF75F8">
        <w:rPr>
          <w:rFonts w:eastAsia="標楷體"/>
          <w:color w:val="000000"/>
          <w:kern w:val="2"/>
          <w:szCs w:val="26"/>
          <w:lang w:eastAsia="zh-TW"/>
        </w:rPr>
        <w:t>隱惡揚善，塑造個人的優秀形象，最好能呈現積極進取的人生觀。</w:t>
      </w:r>
    </w:p>
    <w:p w:rsidR="000E0351" w:rsidRPr="00AF75F8" w:rsidRDefault="000E0351" w:rsidP="00A5460B">
      <w:pPr>
        <w:widowControl w:val="0"/>
        <w:numPr>
          <w:ilvl w:val="0"/>
          <w:numId w:val="63"/>
        </w:numPr>
        <w:spacing w:line="360" w:lineRule="exact"/>
        <w:rPr>
          <w:rFonts w:eastAsia="標楷體"/>
          <w:color w:val="000000"/>
          <w:kern w:val="2"/>
          <w:szCs w:val="26"/>
          <w:lang w:eastAsia="zh-TW"/>
        </w:rPr>
      </w:pPr>
      <w:r w:rsidRPr="00AF75F8">
        <w:rPr>
          <w:rFonts w:eastAsia="標楷體"/>
          <w:color w:val="000000"/>
          <w:kern w:val="2"/>
          <w:szCs w:val="26"/>
          <w:lang w:eastAsia="zh-TW"/>
        </w:rPr>
        <w:t>適當揭露一兩個無傷大雅的小缺點，會讓你的內容感覺比較真實，但要避免暴露自己的</w:t>
      </w:r>
      <w:r w:rsidRPr="00AF75F8">
        <w:rPr>
          <w:rFonts w:eastAsia="標楷體"/>
          <w:color w:val="000000"/>
          <w:kern w:val="2"/>
          <w:szCs w:val="26"/>
          <w:lang w:eastAsia="zh-TW"/>
        </w:rPr>
        <w:lastRenderedPageBreak/>
        <w:t>要害或不利該科系的缺點</w:t>
      </w:r>
      <w:r w:rsidR="00BC4221">
        <w:rPr>
          <w:rFonts w:eastAsia="標楷體"/>
          <w:color w:val="000000"/>
          <w:kern w:val="2"/>
          <w:szCs w:val="26"/>
          <w:lang w:eastAsia="zh-TW"/>
        </w:rPr>
        <w:t>（</w:t>
      </w:r>
      <w:r w:rsidRPr="00AF75F8">
        <w:rPr>
          <w:rFonts w:eastAsia="標楷體"/>
          <w:color w:val="000000"/>
          <w:kern w:val="2"/>
          <w:szCs w:val="26"/>
          <w:lang w:eastAsia="zh-TW"/>
        </w:rPr>
        <w:t>如：申請會計系卻表示自己經常粗心大意</w:t>
      </w:r>
      <w:r w:rsidRPr="00AF75F8">
        <w:rPr>
          <w:rFonts w:eastAsia="標楷體"/>
          <w:color w:val="000000"/>
          <w:kern w:val="2"/>
          <w:szCs w:val="26"/>
          <w:lang w:eastAsia="zh-TW"/>
        </w:rPr>
        <w:t>…</w:t>
      </w:r>
      <w:r w:rsidR="00BC4221">
        <w:rPr>
          <w:rFonts w:eastAsia="標楷體"/>
          <w:color w:val="000000"/>
          <w:kern w:val="2"/>
          <w:szCs w:val="26"/>
          <w:lang w:eastAsia="zh-TW"/>
        </w:rPr>
        <w:t>）</w:t>
      </w:r>
      <w:r w:rsidRPr="00AF75F8">
        <w:rPr>
          <w:rFonts w:eastAsia="標楷體"/>
          <w:color w:val="000000"/>
          <w:kern w:val="2"/>
          <w:szCs w:val="26"/>
          <w:lang w:eastAsia="zh-TW"/>
        </w:rPr>
        <w:t>。</w:t>
      </w:r>
    </w:p>
    <w:p w:rsidR="000E0351" w:rsidRPr="00AF75F8" w:rsidRDefault="000E0351" w:rsidP="00A5460B">
      <w:pPr>
        <w:widowControl w:val="0"/>
        <w:numPr>
          <w:ilvl w:val="0"/>
          <w:numId w:val="63"/>
        </w:numPr>
        <w:spacing w:line="360" w:lineRule="exact"/>
        <w:rPr>
          <w:rFonts w:eastAsia="標楷體"/>
          <w:color w:val="000000"/>
          <w:kern w:val="2"/>
          <w:szCs w:val="26"/>
          <w:lang w:eastAsia="zh-TW"/>
        </w:rPr>
      </w:pPr>
      <w:r w:rsidRPr="00AF75F8">
        <w:rPr>
          <w:rFonts w:eastAsia="標楷體"/>
          <w:color w:val="000000"/>
          <w:kern w:val="2"/>
          <w:szCs w:val="26"/>
          <w:lang w:eastAsia="zh-TW"/>
        </w:rPr>
        <w:t>在段落前列大標題與小標題，將重點摘述出來。</w:t>
      </w:r>
    </w:p>
    <w:p w:rsidR="000E0351" w:rsidRPr="00AF75F8" w:rsidRDefault="000E0351" w:rsidP="00A5460B">
      <w:pPr>
        <w:widowControl w:val="0"/>
        <w:numPr>
          <w:ilvl w:val="0"/>
          <w:numId w:val="63"/>
        </w:numPr>
        <w:spacing w:line="360" w:lineRule="exact"/>
        <w:rPr>
          <w:rFonts w:eastAsia="標楷體"/>
          <w:color w:val="000000"/>
          <w:kern w:val="2"/>
          <w:szCs w:val="26"/>
          <w:lang w:eastAsia="zh-TW"/>
        </w:rPr>
      </w:pPr>
      <w:r w:rsidRPr="00AF75F8">
        <w:rPr>
          <w:rFonts w:eastAsia="標楷體"/>
          <w:color w:val="000000"/>
          <w:kern w:val="2"/>
          <w:szCs w:val="26"/>
          <w:lang w:eastAsia="zh-TW"/>
        </w:rPr>
        <w:t>可以引用經典名句，或自己想一句能讓人印象深刻的開頭與結尾，讓教授能夠在快速瀏覽之際，對你的資料產生印象。</w:t>
      </w:r>
    </w:p>
    <w:p w:rsidR="000E0351" w:rsidRPr="00AF75F8" w:rsidRDefault="000E0351" w:rsidP="00A5460B">
      <w:pPr>
        <w:widowControl w:val="0"/>
        <w:numPr>
          <w:ilvl w:val="0"/>
          <w:numId w:val="63"/>
        </w:numPr>
        <w:spacing w:line="360" w:lineRule="exact"/>
        <w:rPr>
          <w:rFonts w:eastAsia="標楷體"/>
          <w:color w:val="000000"/>
          <w:kern w:val="2"/>
          <w:szCs w:val="26"/>
          <w:lang w:eastAsia="zh-TW"/>
        </w:rPr>
      </w:pPr>
      <w:r w:rsidRPr="00AF75F8">
        <w:rPr>
          <w:rFonts w:eastAsia="標楷體"/>
          <w:color w:val="000000"/>
          <w:kern w:val="2"/>
          <w:szCs w:val="26"/>
          <w:lang w:eastAsia="zh-TW"/>
        </w:rPr>
        <w:t>自傳是說自己的故事，誠懇流暢為佳，不見得要先參考別人的範本，有時反而會限制了自己的表達和思緒。</w:t>
      </w:r>
    </w:p>
    <w:p w:rsidR="000E0351" w:rsidRPr="00AF75F8" w:rsidRDefault="000E0351" w:rsidP="00A5460B">
      <w:pPr>
        <w:widowControl w:val="0"/>
        <w:numPr>
          <w:ilvl w:val="0"/>
          <w:numId w:val="63"/>
        </w:numPr>
        <w:spacing w:line="360" w:lineRule="exact"/>
        <w:rPr>
          <w:rFonts w:eastAsia="標楷體"/>
          <w:color w:val="000000"/>
          <w:kern w:val="2"/>
          <w:szCs w:val="26"/>
          <w:lang w:eastAsia="zh-TW"/>
        </w:rPr>
      </w:pPr>
      <w:r w:rsidRPr="00AF75F8">
        <w:rPr>
          <w:rFonts w:eastAsia="標楷體"/>
          <w:color w:val="000000"/>
          <w:kern w:val="2"/>
          <w:szCs w:val="26"/>
          <w:lang w:eastAsia="zh-TW"/>
        </w:rPr>
        <w:t>在自傳中要突顯自己的專業能力及人格特質，表達強烈的報考動機、對報考校系的高度認同及對該專業領域的持續關懷。</w:t>
      </w:r>
    </w:p>
    <w:p w:rsidR="000E0351" w:rsidRPr="00AF75F8" w:rsidRDefault="000E0351" w:rsidP="00A5460B">
      <w:pPr>
        <w:widowControl w:val="0"/>
        <w:numPr>
          <w:ilvl w:val="0"/>
          <w:numId w:val="63"/>
        </w:numPr>
        <w:tabs>
          <w:tab w:val="left" w:pos="851"/>
        </w:tabs>
        <w:spacing w:line="360" w:lineRule="exact"/>
        <w:ind w:left="1135" w:hanging="851"/>
        <w:rPr>
          <w:rFonts w:eastAsia="標楷體"/>
          <w:color w:val="000000"/>
          <w:kern w:val="2"/>
          <w:szCs w:val="26"/>
          <w:lang w:eastAsia="zh-TW"/>
        </w:rPr>
      </w:pPr>
      <w:r w:rsidRPr="00AF75F8">
        <w:rPr>
          <w:rFonts w:eastAsia="標楷體"/>
          <w:color w:val="000000"/>
          <w:kern w:val="2"/>
          <w:szCs w:val="26"/>
          <w:lang w:eastAsia="zh-TW"/>
        </w:rPr>
        <w:t>內容要突顯自己特色，就是別人拿去也無法抄襲，這點很重要，因為一份沒有特殊性的自傳，很容易讀過就忘記而分數不高。</w:t>
      </w:r>
    </w:p>
    <w:p w:rsidR="000E0351" w:rsidRPr="00AF75F8" w:rsidRDefault="000E0351" w:rsidP="00A5460B">
      <w:pPr>
        <w:widowControl w:val="0"/>
        <w:numPr>
          <w:ilvl w:val="0"/>
          <w:numId w:val="63"/>
        </w:numPr>
        <w:tabs>
          <w:tab w:val="left" w:pos="851"/>
        </w:tabs>
        <w:spacing w:line="360" w:lineRule="exact"/>
        <w:ind w:left="1135" w:hanging="851"/>
        <w:rPr>
          <w:rFonts w:eastAsia="標楷體"/>
          <w:color w:val="000000"/>
          <w:kern w:val="2"/>
          <w:szCs w:val="26"/>
          <w:lang w:eastAsia="zh-TW"/>
        </w:rPr>
      </w:pPr>
      <w:r w:rsidRPr="00AF75F8">
        <w:rPr>
          <w:rFonts w:eastAsia="標楷體"/>
          <w:color w:val="000000"/>
          <w:kern w:val="2"/>
          <w:szCs w:val="26"/>
          <w:lang w:eastAsia="zh-TW"/>
        </w:rPr>
        <w:t>個人的理念、特質或特殊表現要寫得具體、確實、可行（多舉一些具體事實以為例證）。</w:t>
      </w:r>
    </w:p>
    <w:p w:rsidR="000E0351" w:rsidRPr="00AF75F8" w:rsidRDefault="000E0351" w:rsidP="00A5460B">
      <w:pPr>
        <w:widowControl w:val="0"/>
        <w:numPr>
          <w:ilvl w:val="0"/>
          <w:numId w:val="63"/>
        </w:numPr>
        <w:tabs>
          <w:tab w:val="left" w:pos="851"/>
        </w:tabs>
        <w:spacing w:line="360" w:lineRule="exact"/>
        <w:ind w:left="1135" w:hanging="851"/>
        <w:rPr>
          <w:rFonts w:eastAsia="標楷體"/>
          <w:color w:val="000000"/>
          <w:kern w:val="2"/>
          <w:szCs w:val="26"/>
          <w:lang w:eastAsia="zh-TW"/>
        </w:rPr>
      </w:pPr>
      <w:r w:rsidRPr="00AF75F8">
        <w:rPr>
          <w:rFonts w:eastAsia="標楷體"/>
          <w:color w:val="000000"/>
          <w:kern w:val="2"/>
          <w:szCs w:val="26"/>
          <w:lang w:eastAsia="zh-TW"/>
        </w:rPr>
        <w:t>久遠的事要輕描淡寫，新近的事就要多予強調，以便引人注意。</w:t>
      </w:r>
    </w:p>
    <w:p w:rsidR="000E0351" w:rsidRPr="00AF75F8" w:rsidRDefault="000E0351" w:rsidP="00A5460B">
      <w:pPr>
        <w:widowControl w:val="0"/>
        <w:numPr>
          <w:ilvl w:val="0"/>
          <w:numId w:val="63"/>
        </w:numPr>
        <w:tabs>
          <w:tab w:val="left" w:pos="851"/>
        </w:tabs>
        <w:spacing w:line="360" w:lineRule="exact"/>
        <w:ind w:left="1135" w:hanging="851"/>
        <w:rPr>
          <w:rFonts w:eastAsia="標楷體"/>
          <w:color w:val="000000"/>
          <w:kern w:val="2"/>
          <w:szCs w:val="26"/>
          <w:lang w:eastAsia="zh-TW"/>
        </w:rPr>
      </w:pPr>
      <w:r w:rsidRPr="00AF75F8">
        <w:rPr>
          <w:rFonts w:eastAsia="標楷體"/>
          <w:color w:val="000000"/>
          <w:kern w:val="2"/>
          <w:szCs w:val="26"/>
          <w:lang w:eastAsia="zh-TW"/>
        </w:rPr>
        <w:t>可以在排版時放入與你文章內容相關的照片、圖樣，吸引教授閱讀。</w:t>
      </w:r>
    </w:p>
    <w:p w:rsidR="000E0351" w:rsidRPr="00AF75F8" w:rsidRDefault="000E0351" w:rsidP="000E0351">
      <w:pPr>
        <w:widowControl w:val="0"/>
        <w:tabs>
          <w:tab w:val="left" w:pos="851"/>
        </w:tabs>
        <w:spacing w:line="360" w:lineRule="exact"/>
        <w:ind w:left="1135"/>
        <w:rPr>
          <w:rFonts w:eastAsia="標楷體"/>
          <w:color w:val="000000"/>
          <w:kern w:val="2"/>
          <w:szCs w:val="26"/>
          <w:lang w:eastAsia="zh-TW"/>
        </w:rPr>
      </w:pPr>
    </w:p>
    <w:p w:rsidR="000E0351" w:rsidRPr="00AF75F8" w:rsidRDefault="000E0351" w:rsidP="00A5460B">
      <w:pPr>
        <w:widowControl w:val="0"/>
        <w:numPr>
          <w:ilvl w:val="1"/>
          <w:numId w:val="20"/>
        </w:numPr>
        <w:snapToGrid w:val="0"/>
        <w:spacing w:line="360" w:lineRule="exact"/>
        <w:ind w:left="482" w:hanging="482"/>
        <w:rPr>
          <w:rFonts w:eastAsia="標楷體"/>
          <w:color w:val="000000"/>
          <w:kern w:val="2"/>
          <w:lang w:eastAsia="zh-TW"/>
        </w:rPr>
      </w:pPr>
      <w:r w:rsidRPr="00AF75F8">
        <w:rPr>
          <w:rFonts w:eastAsia="標楷體"/>
          <w:color w:val="000000"/>
          <w:kern w:val="2"/>
          <w:lang w:eastAsia="zh-TW"/>
        </w:rPr>
        <w:t>自傳七不</w:t>
      </w:r>
    </w:p>
    <w:p w:rsidR="000E0351" w:rsidRPr="00AF75F8" w:rsidRDefault="000E0351" w:rsidP="00A5460B">
      <w:pPr>
        <w:widowControl w:val="0"/>
        <w:numPr>
          <w:ilvl w:val="0"/>
          <w:numId w:val="64"/>
        </w:numPr>
        <w:spacing w:line="360" w:lineRule="exact"/>
        <w:rPr>
          <w:rFonts w:eastAsia="標楷體"/>
          <w:color w:val="000000"/>
          <w:kern w:val="2"/>
          <w:szCs w:val="26"/>
          <w:lang w:eastAsia="zh-TW"/>
        </w:rPr>
      </w:pPr>
      <w:r w:rsidRPr="00AF75F8">
        <w:rPr>
          <w:rFonts w:eastAsia="標楷體"/>
          <w:color w:val="000000"/>
          <w:kern w:val="2"/>
          <w:szCs w:val="26"/>
          <w:lang w:eastAsia="zh-TW"/>
        </w:rPr>
        <w:t>不要一廂情願</w:t>
      </w:r>
    </w:p>
    <w:p w:rsidR="000E0351" w:rsidRPr="00EA480F" w:rsidRDefault="000E0351" w:rsidP="000E0351">
      <w:pPr>
        <w:tabs>
          <w:tab w:val="left" w:pos="1260"/>
        </w:tabs>
        <w:snapToGrid w:val="0"/>
        <w:spacing w:line="360" w:lineRule="exact"/>
        <w:ind w:leftChars="200" w:left="480"/>
        <w:rPr>
          <w:rFonts w:eastAsia="標楷體"/>
          <w:bCs/>
          <w:color w:val="000000"/>
          <w:lang w:eastAsia="zh-TW"/>
        </w:rPr>
      </w:pPr>
      <w:r w:rsidRPr="00EA480F">
        <w:rPr>
          <w:rFonts w:eastAsia="標楷體"/>
          <w:bCs/>
          <w:color w:val="000000"/>
          <w:lang w:eastAsia="zh-TW"/>
        </w:rPr>
        <w:t>例：「我好喜歡輔大，請您一定要錄取我到輔大上課」</w:t>
      </w:r>
    </w:p>
    <w:p w:rsidR="000E0351" w:rsidRPr="00EA480F" w:rsidRDefault="000E0351" w:rsidP="000E0351">
      <w:pPr>
        <w:tabs>
          <w:tab w:val="left" w:pos="1260"/>
        </w:tabs>
        <w:snapToGrid w:val="0"/>
        <w:spacing w:line="360" w:lineRule="exact"/>
        <w:ind w:leftChars="200" w:left="480"/>
        <w:rPr>
          <w:rFonts w:eastAsia="標楷體"/>
          <w:bCs/>
          <w:color w:val="000000"/>
          <w:lang w:eastAsia="zh-TW"/>
        </w:rPr>
      </w:pPr>
      <w:r w:rsidRPr="00EA480F">
        <w:rPr>
          <w:rFonts w:eastAsia="標楷體"/>
          <w:bCs/>
          <w:color w:val="000000"/>
          <w:lang w:eastAsia="zh-TW"/>
        </w:rPr>
        <w:t>例：「理想校系是電機系，因為不只錢賺得多，還有股票分紅，而當工程師也有不錯的社會地位」</w:t>
      </w:r>
    </w:p>
    <w:p w:rsidR="000E0351" w:rsidRPr="00EA480F" w:rsidRDefault="000E0351" w:rsidP="000E0351">
      <w:pPr>
        <w:tabs>
          <w:tab w:val="left" w:pos="1260"/>
        </w:tabs>
        <w:snapToGrid w:val="0"/>
        <w:spacing w:line="360" w:lineRule="exact"/>
        <w:ind w:leftChars="200" w:left="480"/>
        <w:rPr>
          <w:rFonts w:eastAsia="標楷體"/>
          <w:b/>
          <w:bCs/>
          <w:color w:val="000000"/>
          <w:u w:val="single"/>
          <w:lang w:eastAsia="zh-TW"/>
        </w:rPr>
      </w:pPr>
      <w:r w:rsidRPr="00EA480F">
        <w:rPr>
          <w:rFonts w:eastAsia="標楷體"/>
          <w:b/>
          <w:bCs/>
          <w:color w:val="000000"/>
          <w:u w:val="single"/>
          <w:lang w:eastAsia="zh-TW"/>
        </w:rPr>
        <w:t>輔導老師註：雖然你內心的渴望是如此的強烈，你對現實的需求是如此的直白，但是站在教授的立場，他想找的是虛心就教、實事求是且真的有能力與興趣念這個系的學生啊！</w:t>
      </w:r>
    </w:p>
    <w:p w:rsidR="000E0351" w:rsidRPr="00EA480F" w:rsidRDefault="000E0351" w:rsidP="000E0351">
      <w:pPr>
        <w:tabs>
          <w:tab w:val="left" w:pos="1260"/>
        </w:tabs>
        <w:snapToGrid w:val="0"/>
        <w:spacing w:line="360" w:lineRule="exact"/>
        <w:ind w:leftChars="200" w:left="480"/>
        <w:rPr>
          <w:rFonts w:eastAsia="標楷體"/>
          <w:bCs/>
          <w:color w:val="000000"/>
          <w:u w:val="single"/>
          <w:lang w:eastAsia="zh-TW"/>
        </w:rPr>
      </w:pPr>
    </w:p>
    <w:p w:rsidR="000E0351" w:rsidRPr="00AF75F8" w:rsidRDefault="000E0351" w:rsidP="00A5460B">
      <w:pPr>
        <w:widowControl w:val="0"/>
        <w:numPr>
          <w:ilvl w:val="0"/>
          <w:numId w:val="64"/>
        </w:numPr>
        <w:spacing w:line="360" w:lineRule="exact"/>
        <w:rPr>
          <w:rFonts w:eastAsia="標楷體"/>
          <w:color w:val="000000"/>
          <w:kern w:val="2"/>
          <w:szCs w:val="26"/>
          <w:lang w:eastAsia="zh-TW"/>
        </w:rPr>
      </w:pPr>
      <w:r w:rsidRPr="00AF75F8">
        <w:rPr>
          <w:rFonts w:eastAsia="標楷體"/>
          <w:color w:val="000000"/>
          <w:kern w:val="2"/>
          <w:szCs w:val="26"/>
          <w:lang w:eastAsia="zh-TW"/>
        </w:rPr>
        <w:t>不要過度</w:t>
      </w:r>
      <w:r w:rsidRPr="00AF75F8">
        <w:rPr>
          <w:rFonts w:eastAsia="標楷體"/>
          <w:color w:val="000000"/>
          <w:kern w:val="2"/>
          <w:szCs w:val="26"/>
          <w:lang w:eastAsia="zh-TW"/>
        </w:rPr>
        <w:t>kuso</w:t>
      </w:r>
    </w:p>
    <w:p w:rsidR="000E0351" w:rsidRPr="00EA480F" w:rsidRDefault="000E0351" w:rsidP="000E0351">
      <w:pPr>
        <w:tabs>
          <w:tab w:val="left" w:pos="1260"/>
        </w:tabs>
        <w:snapToGrid w:val="0"/>
        <w:spacing w:line="360" w:lineRule="exact"/>
        <w:ind w:leftChars="200" w:left="480"/>
        <w:rPr>
          <w:rFonts w:eastAsia="標楷體"/>
          <w:bCs/>
          <w:color w:val="000000"/>
          <w:lang w:eastAsia="zh-TW"/>
        </w:rPr>
      </w:pPr>
      <w:r w:rsidRPr="00EA480F">
        <w:rPr>
          <w:rFonts w:eastAsia="標楷體"/>
          <w:bCs/>
          <w:color w:val="000000"/>
          <w:lang w:eastAsia="zh-TW"/>
        </w:rPr>
        <w:t>例：「自傳照片放的是最近很愛的草泥馬，名字是</w:t>
      </w:r>
      <w:r w:rsidRPr="00EA480F">
        <w:rPr>
          <w:rFonts w:eastAsia="標楷體"/>
          <w:bCs/>
          <w:color w:val="000000"/>
          <w:lang w:eastAsia="zh-TW"/>
        </w:rPr>
        <w:t>ANNU SUI you know…</w:t>
      </w:r>
      <w:r w:rsidRPr="00EA480F">
        <w:rPr>
          <w:rFonts w:eastAsia="標楷體"/>
          <w:bCs/>
          <w:color w:val="000000"/>
          <w:lang w:eastAsia="zh-TW"/>
        </w:rPr>
        <w:t>」</w:t>
      </w:r>
    </w:p>
    <w:p w:rsidR="000E0351" w:rsidRPr="00EA480F" w:rsidRDefault="000E0351" w:rsidP="000E0351">
      <w:pPr>
        <w:tabs>
          <w:tab w:val="left" w:pos="1260"/>
        </w:tabs>
        <w:snapToGrid w:val="0"/>
        <w:spacing w:line="360" w:lineRule="exact"/>
        <w:ind w:leftChars="200" w:left="480"/>
        <w:rPr>
          <w:rFonts w:eastAsia="標楷體"/>
          <w:bCs/>
          <w:color w:val="000000"/>
          <w:lang w:eastAsia="zh-TW"/>
        </w:rPr>
      </w:pPr>
      <w:r w:rsidRPr="00EA480F">
        <w:rPr>
          <w:rFonts w:eastAsia="標楷體"/>
          <w:bCs/>
          <w:color w:val="000000"/>
          <w:lang w:eastAsia="zh-TW"/>
        </w:rPr>
        <w:t>例：「搞人際關係說真的很另類</w:t>
      </w:r>
      <w:r w:rsidR="00BC4221">
        <w:rPr>
          <w:rFonts w:eastAsia="標楷體"/>
          <w:bCs/>
          <w:color w:val="000000"/>
          <w:lang w:eastAsia="zh-TW"/>
        </w:rPr>
        <w:t>（</w:t>
      </w:r>
      <w:r w:rsidRPr="00EA480F">
        <w:rPr>
          <w:rFonts w:eastAsia="標楷體"/>
          <w:bCs/>
          <w:color w:val="000000"/>
          <w:lang w:eastAsia="zh-TW"/>
        </w:rPr>
        <w:t>令人累</w:t>
      </w:r>
      <w:r w:rsidR="00BC4221">
        <w:rPr>
          <w:rFonts w:eastAsia="標楷體"/>
          <w:bCs/>
          <w:color w:val="000000"/>
          <w:lang w:eastAsia="zh-TW"/>
        </w:rPr>
        <w:t>）</w:t>
      </w:r>
      <w:r w:rsidRPr="00EA480F">
        <w:rPr>
          <w:rFonts w:eastAsia="標楷體"/>
          <w:bCs/>
          <w:color w:val="000000"/>
          <w:lang w:eastAsia="zh-TW"/>
        </w:rPr>
        <w:t>的事（因為人我關係太異次元？）」</w:t>
      </w:r>
    </w:p>
    <w:p w:rsidR="000E0351" w:rsidRPr="00EA480F" w:rsidRDefault="000E0351" w:rsidP="000E0351">
      <w:pPr>
        <w:tabs>
          <w:tab w:val="left" w:pos="1260"/>
        </w:tabs>
        <w:snapToGrid w:val="0"/>
        <w:spacing w:line="360" w:lineRule="exact"/>
        <w:ind w:leftChars="200" w:left="480"/>
        <w:rPr>
          <w:rFonts w:eastAsia="標楷體"/>
          <w:b/>
          <w:bCs/>
          <w:color w:val="000000"/>
          <w:u w:val="single"/>
          <w:lang w:eastAsia="zh-TW"/>
        </w:rPr>
      </w:pPr>
      <w:r w:rsidRPr="00EA480F">
        <w:rPr>
          <w:rFonts w:eastAsia="標楷體"/>
          <w:b/>
          <w:bCs/>
          <w:color w:val="000000"/>
          <w:u w:val="single"/>
          <w:lang w:eastAsia="zh-TW"/>
        </w:rPr>
        <w:t>輔導老師註：當創意玩過頭，有時就會變成自嗨，還是得讓教授看懂你在表達什麼才行！</w:t>
      </w:r>
    </w:p>
    <w:p w:rsidR="000E0351" w:rsidRPr="00EA480F" w:rsidRDefault="000E0351" w:rsidP="000E0351">
      <w:pPr>
        <w:tabs>
          <w:tab w:val="left" w:pos="1260"/>
        </w:tabs>
        <w:snapToGrid w:val="0"/>
        <w:spacing w:line="360" w:lineRule="exact"/>
        <w:ind w:leftChars="300" w:left="720"/>
        <w:rPr>
          <w:rFonts w:eastAsia="標楷體"/>
          <w:bCs/>
          <w:color w:val="000000"/>
          <w:u w:val="single"/>
          <w:lang w:eastAsia="zh-TW"/>
        </w:rPr>
      </w:pPr>
    </w:p>
    <w:p w:rsidR="000E0351" w:rsidRPr="00AF75F8" w:rsidRDefault="00CE364E" w:rsidP="00A5460B">
      <w:pPr>
        <w:widowControl w:val="0"/>
        <w:numPr>
          <w:ilvl w:val="0"/>
          <w:numId w:val="64"/>
        </w:numPr>
        <w:spacing w:line="360" w:lineRule="exact"/>
        <w:rPr>
          <w:rFonts w:eastAsia="標楷體"/>
          <w:color w:val="000000"/>
          <w:kern w:val="2"/>
          <w:szCs w:val="26"/>
          <w:lang w:eastAsia="zh-TW"/>
        </w:rPr>
      </w:pPr>
      <w:r>
        <w:rPr>
          <w:rFonts w:eastAsia="標楷體" w:hint="eastAsia"/>
          <w:color w:val="000000"/>
          <w:kern w:val="2"/>
          <w:szCs w:val="26"/>
          <w:lang w:eastAsia="zh-TW"/>
        </w:rPr>
        <w:t>避免</w:t>
      </w:r>
      <w:r w:rsidR="000E0351" w:rsidRPr="00AF75F8">
        <w:rPr>
          <w:rFonts w:eastAsia="標楷體"/>
          <w:color w:val="000000"/>
          <w:kern w:val="2"/>
          <w:szCs w:val="26"/>
          <w:lang w:eastAsia="zh-TW"/>
        </w:rPr>
        <w:t>過度坦白</w:t>
      </w:r>
    </w:p>
    <w:p w:rsidR="000E0351" w:rsidRPr="00EA480F" w:rsidRDefault="000E0351" w:rsidP="000E0351">
      <w:pPr>
        <w:tabs>
          <w:tab w:val="left" w:pos="1260"/>
        </w:tabs>
        <w:snapToGrid w:val="0"/>
        <w:spacing w:line="360" w:lineRule="exact"/>
        <w:ind w:leftChars="200" w:left="960" w:hangingChars="200" w:hanging="480"/>
        <w:rPr>
          <w:rFonts w:eastAsia="標楷體"/>
          <w:bCs/>
          <w:color w:val="000000"/>
          <w:lang w:eastAsia="zh-TW"/>
        </w:rPr>
      </w:pPr>
      <w:r w:rsidRPr="00EA480F">
        <w:rPr>
          <w:rFonts w:eastAsia="標楷體"/>
          <w:bCs/>
          <w:color w:val="000000"/>
          <w:lang w:eastAsia="zh-TW"/>
        </w:rPr>
        <w:t>例：「我的功課不好，個性孤僻，跟班上同學不熟，也很少參與團體活動」</w:t>
      </w:r>
    </w:p>
    <w:p w:rsidR="000E0351" w:rsidRPr="00EA480F" w:rsidRDefault="000E0351" w:rsidP="000E0351">
      <w:pPr>
        <w:tabs>
          <w:tab w:val="left" w:pos="1260"/>
        </w:tabs>
        <w:snapToGrid w:val="0"/>
        <w:spacing w:line="360" w:lineRule="exact"/>
        <w:ind w:leftChars="200" w:left="960" w:hangingChars="200" w:hanging="480"/>
        <w:rPr>
          <w:rFonts w:eastAsia="標楷體"/>
          <w:bCs/>
          <w:color w:val="000000"/>
          <w:lang w:eastAsia="zh-TW"/>
        </w:rPr>
      </w:pPr>
      <w:r w:rsidRPr="00EA480F">
        <w:rPr>
          <w:rFonts w:eastAsia="標楷體"/>
          <w:bCs/>
          <w:color w:val="000000"/>
          <w:lang w:eastAsia="zh-TW"/>
        </w:rPr>
        <w:t>例：「我對讀書不是那麼有興趣，比較喜歡打電玩。但因為媽媽說還是至少要有大學學歷，所以考前有認真了一下；我在街頭跟大哥們混過一段時間，感受到所謂的義氣，我認為學校所教的知識都是死的，十分無趣」</w:t>
      </w:r>
    </w:p>
    <w:p w:rsidR="000E0351" w:rsidRPr="00EA480F" w:rsidRDefault="000E0351" w:rsidP="000E0351">
      <w:pPr>
        <w:tabs>
          <w:tab w:val="left" w:pos="1260"/>
        </w:tabs>
        <w:snapToGrid w:val="0"/>
        <w:spacing w:line="360" w:lineRule="exact"/>
        <w:ind w:leftChars="200" w:left="480"/>
        <w:rPr>
          <w:rFonts w:eastAsia="標楷體"/>
          <w:b/>
          <w:bCs/>
          <w:color w:val="000000"/>
          <w:u w:val="single"/>
          <w:lang w:eastAsia="zh-TW"/>
        </w:rPr>
      </w:pPr>
      <w:r w:rsidRPr="00EA480F">
        <w:rPr>
          <w:rFonts w:eastAsia="標楷體"/>
          <w:b/>
          <w:bCs/>
          <w:color w:val="000000"/>
          <w:u w:val="single"/>
          <w:lang w:eastAsia="zh-TW"/>
        </w:rPr>
        <w:t>輔導老師註：教授不是牧師，請你不要對他進行真心話大告解，他要知道的是你適不適合就讀這個科系，而不是幫你做心理或價值觀重建。</w:t>
      </w:r>
      <w:r w:rsidRPr="00EA480F">
        <w:rPr>
          <w:rFonts w:eastAsia="標楷體"/>
          <w:b/>
          <w:bCs/>
          <w:color w:val="000000"/>
          <w:u w:val="single"/>
          <w:lang w:eastAsia="zh-TW"/>
        </w:rPr>
        <w:t xml:space="preserve">  </w:t>
      </w:r>
    </w:p>
    <w:p w:rsidR="000E0351" w:rsidRPr="00EA480F" w:rsidRDefault="000E0351" w:rsidP="000E0351">
      <w:pPr>
        <w:tabs>
          <w:tab w:val="left" w:pos="1260"/>
        </w:tabs>
        <w:snapToGrid w:val="0"/>
        <w:spacing w:line="360" w:lineRule="exact"/>
        <w:ind w:leftChars="300" w:left="720"/>
        <w:rPr>
          <w:rFonts w:eastAsia="標楷體"/>
          <w:bCs/>
          <w:color w:val="000000"/>
          <w:u w:val="single"/>
          <w:lang w:eastAsia="zh-TW"/>
        </w:rPr>
      </w:pPr>
    </w:p>
    <w:p w:rsidR="000E0351" w:rsidRPr="00AF75F8" w:rsidRDefault="000E0351" w:rsidP="00A5460B">
      <w:pPr>
        <w:widowControl w:val="0"/>
        <w:numPr>
          <w:ilvl w:val="0"/>
          <w:numId w:val="64"/>
        </w:numPr>
        <w:spacing w:line="360" w:lineRule="exact"/>
        <w:rPr>
          <w:rFonts w:eastAsia="標楷體"/>
          <w:color w:val="000000"/>
          <w:kern w:val="2"/>
          <w:szCs w:val="26"/>
          <w:lang w:eastAsia="zh-TW"/>
        </w:rPr>
      </w:pPr>
      <w:r w:rsidRPr="00AF75F8">
        <w:rPr>
          <w:rFonts w:eastAsia="標楷體"/>
          <w:color w:val="000000"/>
          <w:kern w:val="2"/>
          <w:szCs w:val="26"/>
          <w:lang w:eastAsia="zh-TW"/>
        </w:rPr>
        <w:t>不要文句不通</w:t>
      </w:r>
    </w:p>
    <w:p w:rsidR="000E0351" w:rsidRPr="00EA480F" w:rsidRDefault="000E0351" w:rsidP="000E0351">
      <w:pPr>
        <w:tabs>
          <w:tab w:val="left" w:pos="1260"/>
        </w:tabs>
        <w:snapToGrid w:val="0"/>
        <w:spacing w:line="360" w:lineRule="exact"/>
        <w:ind w:leftChars="200" w:left="960" w:hangingChars="200" w:hanging="480"/>
        <w:rPr>
          <w:rFonts w:eastAsia="標楷體"/>
          <w:bCs/>
          <w:color w:val="000000"/>
          <w:lang w:eastAsia="zh-TW"/>
        </w:rPr>
      </w:pPr>
      <w:r w:rsidRPr="00EA480F">
        <w:rPr>
          <w:rFonts w:eastAsia="標楷體"/>
          <w:bCs/>
          <w:color w:val="000000"/>
          <w:lang w:eastAsia="zh-TW"/>
        </w:rPr>
        <w:t>例：「在家附近的飲料店工作過，擔任裡面的職務有幫忙調飲料也會收錢。雖然時間隔有些許大，但是並沒有消除我想打工服務賺零用錢的心」</w:t>
      </w:r>
    </w:p>
    <w:p w:rsidR="000E0351" w:rsidRPr="00EA480F" w:rsidRDefault="000E0351" w:rsidP="000E0351">
      <w:pPr>
        <w:tabs>
          <w:tab w:val="left" w:pos="1260"/>
        </w:tabs>
        <w:snapToGrid w:val="0"/>
        <w:spacing w:line="360" w:lineRule="exact"/>
        <w:ind w:leftChars="200" w:left="480"/>
        <w:rPr>
          <w:rFonts w:eastAsia="標楷體"/>
          <w:b/>
          <w:bCs/>
          <w:color w:val="000000"/>
          <w:u w:val="single"/>
          <w:lang w:eastAsia="zh-TW"/>
        </w:rPr>
      </w:pPr>
      <w:r w:rsidRPr="00EA480F">
        <w:rPr>
          <w:rFonts w:eastAsia="標楷體"/>
          <w:b/>
          <w:bCs/>
          <w:color w:val="000000"/>
          <w:u w:val="single"/>
          <w:lang w:eastAsia="zh-TW"/>
        </w:rPr>
        <w:t>輔導老師註：不求文句優美，但是請盡量讓教授對你的國語文基本能力有信心點吧！</w:t>
      </w:r>
      <w:r w:rsidRPr="00EA480F">
        <w:rPr>
          <w:rFonts w:eastAsia="標楷體"/>
          <w:b/>
          <w:bCs/>
          <w:color w:val="000000"/>
          <w:u w:val="single"/>
          <w:lang w:eastAsia="zh-TW"/>
        </w:rPr>
        <w:t xml:space="preserve"> </w:t>
      </w:r>
    </w:p>
    <w:p w:rsidR="000E0351" w:rsidRPr="00EA480F" w:rsidRDefault="000E0351" w:rsidP="000E0351">
      <w:pPr>
        <w:tabs>
          <w:tab w:val="left" w:pos="1260"/>
        </w:tabs>
        <w:snapToGrid w:val="0"/>
        <w:spacing w:line="360" w:lineRule="exact"/>
        <w:ind w:leftChars="300" w:left="720"/>
        <w:rPr>
          <w:rFonts w:eastAsia="標楷體"/>
          <w:bCs/>
          <w:color w:val="000000"/>
          <w:u w:val="single"/>
          <w:lang w:eastAsia="zh-TW"/>
        </w:rPr>
      </w:pPr>
    </w:p>
    <w:p w:rsidR="009F252A" w:rsidRDefault="009F252A" w:rsidP="009F252A">
      <w:pPr>
        <w:widowControl w:val="0"/>
        <w:spacing w:line="360" w:lineRule="exact"/>
        <w:ind w:left="660"/>
        <w:rPr>
          <w:rFonts w:eastAsia="標楷體"/>
          <w:color w:val="000000"/>
          <w:kern w:val="2"/>
          <w:szCs w:val="26"/>
          <w:lang w:eastAsia="zh-TW"/>
        </w:rPr>
      </w:pPr>
    </w:p>
    <w:p w:rsidR="000E0351" w:rsidRPr="00AF75F8" w:rsidRDefault="000E0351" w:rsidP="00A5460B">
      <w:pPr>
        <w:widowControl w:val="0"/>
        <w:numPr>
          <w:ilvl w:val="0"/>
          <w:numId w:val="64"/>
        </w:numPr>
        <w:spacing w:line="360" w:lineRule="exact"/>
        <w:rPr>
          <w:rFonts w:eastAsia="標楷體"/>
          <w:color w:val="000000"/>
          <w:kern w:val="2"/>
          <w:szCs w:val="26"/>
          <w:lang w:eastAsia="zh-TW"/>
        </w:rPr>
      </w:pPr>
      <w:r w:rsidRPr="00AF75F8">
        <w:rPr>
          <w:rFonts w:eastAsia="標楷體"/>
          <w:color w:val="000000"/>
          <w:kern w:val="2"/>
          <w:szCs w:val="26"/>
          <w:lang w:eastAsia="zh-TW"/>
        </w:rPr>
        <w:t>不可文不對題</w:t>
      </w:r>
    </w:p>
    <w:p w:rsidR="000E0351" w:rsidRPr="00EA480F" w:rsidRDefault="000E0351" w:rsidP="000E0351">
      <w:pPr>
        <w:tabs>
          <w:tab w:val="left" w:pos="1260"/>
        </w:tabs>
        <w:snapToGrid w:val="0"/>
        <w:spacing w:line="360" w:lineRule="exact"/>
        <w:ind w:leftChars="200" w:left="960" w:hangingChars="200" w:hanging="480"/>
        <w:rPr>
          <w:rFonts w:eastAsia="標楷體"/>
          <w:bCs/>
          <w:color w:val="000000"/>
          <w:lang w:eastAsia="zh-TW"/>
        </w:rPr>
      </w:pPr>
      <w:r w:rsidRPr="00EA480F">
        <w:rPr>
          <w:rFonts w:eastAsia="標楷體"/>
          <w:bCs/>
          <w:color w:val="000000"/>
          <w:lang w:eastAsia="zh-TW"/>
        </w:rPr>
        <w:t>例：「我對行銷方面很有興趣，</w:t>
      </w:r>
      <w:r w:rsidRPr="00EA480F">
        <w:rPr>
          <w:rFonts w:eastAsia="標楷體"/>
          <w:bCs/>
          <w:color w:val="000000"/>
          <w:lang w:eastAsia="zh-TW"/>
        </w:rPr>
        <w:t>by the way</w:t>
      </w:r>
      <w:r w:rsidRPr="00EA480F">
        <w:rPr>
          <w:rFonts w:eastAsia="標楷體"/>
          <w:bCs/>
          <w:color w:val="000000"/>
          <w:lang w:eastAsia="zh-TW"/>
        </w:rPr>
        <w:t>，我家現在在賣一台中古賓士，若有興趣</w:t>
      </w:r>
      <w:r w:rsidRPr="00EA480F">
        <w:rPr>
          <w:rFonts w:eastAsia="標楷體"/>
          <w:bCs/>
          <w:color w:val="000000"/>
          <w:lang w:eastAsia="zh-TW"/>
        </w:rPr>
        <w:t xml:space="preserve">           </w:t>
      </w:r>
      <w:r w:rsidRPr="00EA480F">
        <w:rPr>
          <w:rFonts w:eastAsia="標楷體"/>
          <w:bCs/>
          <w:color w:val="000000"/>
          <w:lang w:eastAsia="zh-TW"/>
        </w:rPr>
        <w:t>看車請打我的電話</w:t>
      </w:r>
      <w:r w:rsidRPr="00EA480F">
        <w:rPr>
          <w:rFonts w:eastAsia="標楷體"/>
          <w:bCs/>
          <w:color w:val="000000"/>
          <w:lang w:eastAsia="zh-TW"/>
        </w:rPr>
        <w:t>…</w:t>
      </w:r>
      <w:r w:rsidRPr="00EA480F">
        <w:rPr>
          <w:rFonts w:eastAsia="標楷體"/>
          <w:bCs/>
          <w:color w:val="000000"/>
          <w:lang w:eastAsia="zh-TW"/>
        </w:rPr>
        <w:t>」</w:t>
      </w:r>
    </w:p>
    <w:p w:rsidR="000E0351" w:rsidRPr="00EA480F" w:rsidRDefault="000E0351" w:rsidP="000E0351">
      <w:pPr>
        <w:tabs>
          <w:tab w:val="left" w:pos="1260"/>
        </w:tabs>
        <w:snapToGrid w:val="0"/>
        <w:spacing w:line="360" w:lineRule="exact"/>
        <w:ind w:leftChars="200" w:left="480"/>
        <w:rPr>
          <w:rFonts w:eastAsia="標楷體"/>
          <w:b/>
          <w:bCs/>
          <w:color w:val="000000"/>
          <w:u w:val="single"/>
          <w:lang w:eastAsia="zh-TW"/>
        </w:rPr>
      </w:pPr>
      <w:r w:rsidRPr="00EA480F">
        <w:rPr>
          <w:rFonts w:eastAsia="標楷體"/>
          <w:b/>
          <w:bCs/>
          <w:color w:val="000000"/>
          <w:u w:val="single"/>
          <w:lang w:eastAsia="zh-TW"/>
        </w:rPr>
        <w:t>輔導老師註：看到這樣的敘述，真不禁令人懷疑你是來申請學校還是來賣車的</w:t>
      </w:r>
      <w:r w:rsidRPr="00EA480F">
        <w:rPr>
          <w:rFonts w:eastAsia="標楷體"/>
          <w:b/>
          <w:bCs/>
          <w:color w:val="000000"/>
          <w:u w:val="single"/>
          <w:lang w:eastAsia="zh-TW"/>
        </w:rPr>
        <w:t>…</w:t>
      </w:r>
      <w:r w:rsidRPr="00EA480F">
        <w:rPr>
          <w:rFonts w:eastAsia="標楷體"/>
          <w:b/>
          <w:bCs/>
          <w:color w:val="000000"/>
          <w:u w:val="single"/>
          <w:lang w:eastAsia="zh-TW"/>
        </w:rPr>
        <w:t>？</w:t>
      </w:r>
    </w:p>
    <w:p w:rsidR="000E0351" w:rsidRDefault="000E0351" w:rsidP="000E0351">
      <w:pPr>
        <w:tabs>
          <w:tab w:val="left" w:pos="1260"/>
        </w:tabs>
        <w:snapToGrid w:val="0"/>
        <w:spacing w:line="360" w:lineRule="exact"/>
        <w:ind w:leftChars="300" w:left="720"/>
        <w:rPr>
          <w:rFonts w:eastAsia="標楷體"/>
          <w:bCs/>
          <w:color w:val="000000"/>
          <w:u w:val="single"/>
          <w:lang w:eastAsia="zh-TW"/>
        </w:rPr>
      </w:pPr>
    </w:p>
    <w:p w:rsidR="000E0351" w:rsidRPr="00AF75F8" w:rsidRDefault="000E0351" w:rsidP="00A5460B">
      <w:pPr>
        <w:widowControl w:val="0"/>
        <w:numPr>
          <w:ilvl w:val="0"/>
          <w:numId w:val="64"/>
        </w:numPr>
        <w:spacing w:line="360" w:lineRule="exact"/>
        <w:rPr>
          <w:rFonts w:eastAsia="標楷體"/>
          <w:color w:val="000000"/>
          <w:kern w:val="2"/>
          <w:szCs w:val="26"/>
          <w:lang w:eastAsia="zh-TW"/>
        </w:rPr>
      </w:pPr>
      <w:r w:rsidRPr="00AF75F8">
        <w:rPr>
          <w:rFonts w:eastAsia="標楷體"/>
          <w:color w:val="000000"/>
          <w:kern w:val="2"/>
          <w:szCs w:val="26"/>
          <w:lang w:eastAsia="zh-TW"/>
        </w:rPr>
        <w:t>避免錯字連篇</w:t>
      </w:r>
    </w:p>
    <w:p w:rsidR="000E0351" w:rsidRPr="00EA480F" w:rsidRDefault="000E0351" w:rsidP="000E0351">
      <w:pPr>
        <w:tabs>
          <w:tab w:val="left" w:pos="1260"/>
        </w:tabs>
        <w:snapToGrid w:val="0"/>
        <w:spacing w:line="360" w:lineRule="exact"/>
        <w:ind w:leftChars="200" w:left="960" w:hangingChars="200" w:hanging="480"/>
        <w:rPr>
          <w:rFonts w:eastAsia="標楷體"/>
          <w:bCs/>
          <w:color w:val="000000"/>
          <w:lang w:eastAsia="zh-TW"/>
        </w:rPr>
      </w:pPr>
      <w:r w:rsidRPr="00EA480F">
        <w:rPr>
          <w:rFonts w:eastAsia="標楷體"/>
          <w:bCs/>
          <w:color w:val="000000"/>
          <w:lang w:eastAsia="zh-TW"/>
        </w:rPr>
        <w:t>例：「請『入』取我吧</w:t>
      </w:r>
      <w:r w:rsidRPr="00EA480F">
        <w:rPr>
          <w:rFonts w:eastAsia="標楷體"/>
          <w:bCs/>
          <w:color w:val="000000"/>
          <w:lang w:eastAsia="zh-TW"/>
        </w:rPr>
        <w:t>!</w:t>
      </w:r>
      <w:r w:rsidRPr="00EA480F">
        <w:rPr>
          <w:rFonts w:eastAsia="標楷體"/>
          <w:bCs/>
          <w:color w:val="000000"/>
          <w:lang w:eastAsia="zh-TW"/>
        </w:rPr>
        <w:t>」、「我的名『子』叫王大銘」、「我不僅對數學很有興趣也『字認』具有發展的『前』能」</w:t>
      </w:r>
    </w:p>
    <w:p w:rsidR="000E0351" w:rsidRPr="00EA480F" w:rsidRDefault="000E0351" w:rsidP="000E0351">
      <w:pPr>
        <w:tabs>
          <w:tab w:val="left" w:pos="1260"/>
        </w:tabs>
        <w:snapToGrid w:val="0"/>
        <w:spacing w:line="360" w:lineRule="exact"/>
        <w:ind w:leftChars="200" w:left="480"/>
        <w:rPr>
          <w:rFonts w:eastAsia="標楷體"/>
          <w:b/>
          <w:bCs/>
          <w:color w:val="000000"/>
          <w:u w:val="single"/>
          <w:lang w:eastAsia="zh-TW"/>
        </w:rPr>
      </w:pPr>
      <w:r w:rsidRPr="00EA480F">
        <w:rPr>
          <w:rFonts w:eastAsia="標楷體"/>
          <w:b/>
          <w:bCs/>
          <w:color w:val="000000"/>
          <w:u w:val="single"/>
          <w:lang w:eastAsia="zh-TW"/>
        </w:rPr>
        <w:t>輔導老師註：不管是忘了選字，還是語文能力有待加強</w:t>
      </w:r>
      <w:r w:rsidRPr="00EA480F">
        <w:rPr>
          <w:rFonts w:eastAsia="標楷體"/>
          <w:b/>
          <w:bCs/>
          <w:color w:val="000000"/>
          <w:u w:val="single"/>
          <w:lang w:eastAsia="zh-TW"/>
        </w:rPr>
        <w:t>…</w:t>
      </w:r>
      <w:r w:rsidRPr="00EA480F">
        <w:rPr>
          <w:rFonts w:eastAsia="標楷體"/>
          <w:b/>
          <w:bCs/>
          <w:color w:val="000000"/>
          <w:u w:val="single"/>
          <w:lang w:eastAsia="zh-TW"/>
        </w:rPr>
        <w:t>請你務必找可信任的人幫忙檢查錯字吧</w:t>
      </w:r>
      <w:r w:rsidRPr="00EA480F">
        <w:rPr>
          <w:rFonts w:eastAsia="標楷體"/>
          <w:b/>
          <w:bCs/>
          <w:color w:val="000000"/>
          <w:u w:val="single"/>
          <w:lang w:eastAsia="zh-TW"/>
        </w:rPr>
        <w:t>!</w:t>
      </w:r>
    </w:p>
    <w:p w:rsidR="000E0351" w:rsidRPr="00EA480F" w:rsidRDefault="000E0351" w:rsidP="000E0351">
      <w:pPr>
        <w:tabs>
          <w:tab w:val="left" w:pos="1260"/>
        </w:tabs>
        <w:snapToGrid w:val="0"/>
        <w:spacing w:line="360" w:lineRule="exact"/>
        <w:ind w:leftChars="300" w:left="720"/>
        <w:rPr>
          <w:rFonts w:eastAsia="標楷體"/>
          <w:bCs/>
          <w:color w:val="000000"/>
          <w:u w:val="single"/>
          <w:lang w:eastAsia="zh-TW"/>
        </w:rPr>
      </w:pPr>
    </w:p>
    <w:p w:rsidR="000E0351" w:rsidRPr="00AF75F8" w:rsidRDefault="000E0351" w:rsidP="00A5460B">
      <w:pPr>
        <w:widowControl w:val="0"/>
        <w:numPr>
          <w:ilvl w:val="0"/>
          <w:numId w:val="64"/>
        </w:numPr>
        <w:spacing w:line="360" w:lineRule="exact"/>
        <w:rPr>
          <w:rFonts w:eastAsia="標楷體"/>
          <w:color w:val="000000"/>
          <w:kern w:val="2"/>
          <w:szCs w:val="26"/>
          <w:lang w:eastAsia="zh-TW"/>
        </w:rPr>
      </w:pPr>
      <w:r w:rsidRPr="00AF75F8">
        <w:rPr>
          <w:rFonts w:eastAsia="標楷體"/>
          <w:color w:val="000000"/>
          <w:kern w:val="2"/>
          <w:szCs w:val="26"/>
          <w:lang w:eastAsia="zh-TW"/>
        </w:rPr>
        <w:t>避開敏感話題</w:t>
      </w:r>
    </w:p>
    <w:p w:rsidR="000E0351" w:rsidRPr="00EA480F" w:rsidRDefault="000E0351" w:rsidP="000E0351">
      <w:pPr>
        <w:tabs>
          <w:tab w:val="left" w:pos="1260"/>
        </w:tabs>
        <w:snapToGrid w:val="0"/>
        <w:spacing w:line="360" w:lineRule="exact"/>
        <w:ind w:leftChars="200" w:left="960" w:hangingChars="200" w:hanging="480"/>
        <w:rPr>
          <w:rFonts w:eastAsia="標楷體"/>
          <w:bCs/>
          <w:color w:val="000000"/>
          <w:lang w:eastAsia="zh-TW"/>
        </w:rPr>
      </w:pPr>
      <w:r w:rsidRPr="00EA480F">
        <w:rPr>
          <w:rFonts w:eastAsia="標楷體"/>
          <w:bCs/>
          <w:color w:val="000000"/>
          <w:lang w:eastAsia="zh-TW"/>
        </w:rPr>
        <w:t>例：「對於台灣的同性戀婚姻合法化，我是百分之百的贊成」、「我們全家篤信青海無上師，所以我吃素」、「我認為基督是愛，除了主耶穌之外，其它的宗教的『神』，都只是迷惑人心的亂源」、「我跟父母親一樣都支持＊＊黨」、「針對十二年國教，我認為這是</w:t>
      </w:r>
      <w:r w:rsidRPr="00EA480F">
        <w:rPr>
          <w:rFonts w:eastAsia="標楷體"/>
          <w:bCs/>
          <w:color w:val="000000"/>
          <w:lang w:eastAsia="zh-TW"/>
        </w:rPr>
        <w:t>…</w:t>
      </w:r>
      <w:r w:rsidRPr="00EA480F">
        <w:rPr>
          <w:rFonts w:eastAsia="標楷體"/>
          <w:bCs/>
          <w:color w:val="000000"/>
          <w:lang w:eastAsia="zh-TW"/>
        </w:rPr>
        <w:t>」。</w:t>
      </w:r>
    </w:p>
    <w:p w:rsidR="000E0351" w:rsidRPr="00EA480F" w:rsidRDefault="000E0351" w:rsidP="000E0351">
      <w:pPr>
        <w:tabs>
          <w:tab w:val="left" w:pos="1260"/>
        </w:tabs>
        <w:snapToGrid w:val="0"/>
        <w:spacing w:line="360" w:lineRule="exact"/>
        <w:ind w:leftChars="200" w:left="480"/>
        <w:rPr>
          <w:rFonts w:eastAsia="標楷體"/>
          <w:b/>
          <w:bCs/>
          <w:color w:val="000000"/>
          <w:u w:val="single"/>
          <w:lang w:eastAsia="zh-TW"/>
        </w:rPr>
      </w:pPr>
      <w:r w:rsidRPr="00EA480F">
        <w:rPr>
          <w:rFonts w:eastAsia="標楷體"/>
          <w:b/>
          <w:bCs/>
          <w:color w:val="000000"/>
          <w:u w:val="single"/>
          <w:lang w:eastAsia="zh-TW"/>
        </w:rPr>
        <w:t>輔導老師註：由於你</w:t>
      </w:r>
      <w:r w:rsidR="00B91F35">
        <w:rPr>
          <w:rFonts w:eastAsia="標楷體"/>
          <w:b/>
          <w:bCs/>
          <w:color w:val="000000"/>
          <w:u w:val="single"/>
          <w:lang w:eastAsia="zh-TW"/>
        </w:rPr>
        <w:t>不可能未卜先知，瞭解教授們</w:t>
      </w:r>
      <w:r w:rsidRPr="00EA480F">
        <w:rPr>
          <w:rFonts w:eastAsia="標楷體"/>
          <w:b/>
          <w:bCs/>
          <w:color w:val="000000"/>
          <w:u w:val="single"/>
          <w:lang w:eastAsia="zh-TW"/>
        </w:rPr>
        <w:t>對宗教、政治或一些比較有爭議性議題的立場，最安全的做法就是在書寫自傳時，盡量避開有爭議的議題而不去陳述。</w:t>
      </w:r>
    </w:p>
    <w:p w:rsidR="000E0351" w:rsidRPr="00EA480F" w:rsidRDefault="000E0351" w:rsidP="000E0351">
      <w:pPr>
        <w:tabs>
          <w:tab w:val="left" w:pos="1260"/>
        </w:tabs>
        <w:snapToGrid w:val="0"/>
        <w:spacing w:line="360" w:lineRule="exact"/>
        <w:rPr>
          <w:rFonts w:eastAsia="標楷體"/>
          <w:bCs/>
          <w:color w:val="000000"/>
          <w:lang w:eastAsia="zh-TW"/>
        </w:rPr>
      </w:pPr>
    </w:p>
    <w:p w:rsidR="000E0351" w:rsidRPr="00AF75F8" w:rsidRDefault="000E0351" w:rsidP="00A5460B">
      <w:pPr>
        <w:widowControl w:val="0"/>
        <w:numPr>
          <w:ilvl w:val="1"/>
          <w:numId w:val="20"/>
        </w:numPr>
        <w:snapToGrid w:val="0"/>
        <w:spacing w:line="360" w:lineRule="exact"/>
        <w:ind w:left="482" w:hanging="482"/>
        <w:rPr>
          <w:rFonts w:eastAsia="標楷體"/>
          <w:color w:val="000000"/>
          <w:kern w:val="2"/>
          <w:lang w:eastAsia="zh-TW"/>
        </w:rPr>
      </w:pPr>
      <w:r w:rsidRPr="00AF75F8">
        <w:rPr>
          <w:rFonts w:eastAsia="標楷體"/>
          <w:color w:val="000000"/>
          <w:kern w:val="2"/>
          <w:lang w:eastAsia="zh-TW"/>
        </w:rPr>
        <w:t>自傳撰寫參考架構</w:t>
      </w:r>
    </w:p>
    <w:p w:rsidR="000E0351" w:rsidRDefault="000E0351" w:rsidP="000E0351">
      <w:pPr>
        <w:rPr>
          <w:rFonts w:eastAsia="標楷體"/>
          <w:bCs/>
          <w:color w:val="000000"/>
          <w:lang w:eastAsia="zh-TW"/>
        </w:rPr>
      </w:pPr>
      <w:r w:rsidRPr="00EA480F">
        <w:rPr>
          <w:rFonts w:eastAsia="標楷體"/>
          <w:bCs/>
          <w:color w:val="000000"/>
          <w:lang w:eastAsia="zh-TW"/>
        </w:rPr>
        <w:t>撰寫自傳時需要將抽象的項目，有層次與有組織的轉換成具體的陳述，你可以依照時間序列或段落標題去書寫內容，更別忘了主角是「你自己」，各種陳述都應該與你這個人相關聯。</w:t>
      </w:r>
    </w:p>
    <w:p w:rsidR="000E0351" w:rsidRDefault="000E0351" w:rsidP="000E0351">
      <w:pPr>
        <w:rPr>
          <w:rFonts w:eastAsia="標楷體"/>
          <w:bCs/>
          <w:color w:val="000000"/>
          <w:lang w:eastAsia="zh-TW"/>
        </w:rPr>
      </w:pPr>
    </w:p>
    <w:p w:rsidR="000E0351" w:rsidRDefault="000E0351" w:rsidP="000E0351">
      <w:pPr>
        <w:rPr>
          <w:rFonts w:eastAsia="標楷體"/>
          <w:bCs/>
          <w:color w:val="000000"/>
          <w:lang w:eastAsia="zh-TW"/>
        </w:rPr>
      </w:pPr>
    </w:p>
    <w:tbl>
      <w:tblPr>
        <w:tblW w:w="0" w:type="auto"/>
        <w:tblCellSpacing w:w="15" w:type="dxa"/>
        <w:tblInd w:w="1560"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4A0" w:firstRow="1" w:lastRow="0" w:firstColumn="1" w:lastColumn="0" w:noHBand="0" w:noVBand="1"/>
      </w:tblPr>
      <w:tblGrid>
        <w:gridCol w:w="2073"/>
        <w:gridCol w:w="174"/>
        <w:gridCol w:w="1014"/>
        <w:gridCol w:w="174"/>
        <w:gridCol w:w="2601"/>
      </w:tblGrid>
      <w:tr w:rsidR="000E0351" w:rsidRPr="00EA480F" w:rsidTr="005262DC">
        <w:trPr>
          <w:tblCellSpacing w:w="15" w:type="dxa"/>
        </w:trPr>
        <w:tc>
          <w:tcPr>
            <w:tcW w:w="2028"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40" w:lineRule="exact"/>
              <w:jc w:val="center"/>
              <w:rPr>
                <w:rFonts w:eastAsia="標楷體"/>
                <w:color w:val="000000"/>
                <w:lang w:eastAsia="zh-TW"/>
              </w:rPr>
            </w:pPr>
            <w:r w:rsidRPr="00EA480F">
              <w:rPr>
                <w:rFonts w:eastAsia="標楷體"/>
                <w:color w:val="000000"/>
                <w:lang w:eastAsia="zh-TW"/>
              </w:rPr>
              <w:t>抽象的項目</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40" w:lineRule="exact"/>
              <w:jc w:val="center"/>
              <w:rPr>
                <w:rFonts w:eastAsia="標楷體"/>
                <w:color w:val="000000"/>
                <w:lang w:eastAsia="zh-TW"/>
              </w:rPr>
            </w:pPr>
          </w:p>
        </w:tc>
        <w:tc>
          <w:tcPr>
            <w:tcW w:w="984"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40" w:lineRule="exact"/>
              <w:jc w:val="center"/>
              <w:rPr>
                <w:rFonts w:eastAsia="標楷體"/>
                <w:color w:val="000000"/>
                <w:lang w:eastAsia="zh-TW"/>
              </w:rPr>
            </w:pPr>
            <w:r w:rsidRPr="00EA480F">
              <w:rPr>
                <w:rFonts w:eastAsia="標楷體"/>
                <w:color w:val="000000"/>
                <w:lang w:eastAsia="zh-TW"/>
              </w:rPr>
              <w:t>我</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40" w:lineRule="exact"/>
              <w:jc w:val="center"/>
              <w:rPr>
                <w:rFonts w:eastAsia="標楷體"/>
                <w:color w:val="000000"/>
                <w:lang w:eastAsia="zh-TW"/>
              </w:rPr>
            </w:pPr>
          </w:p>
        </w:tc>
        <w:tc>
          <w:tcPr>
            <w:tcW w:w="2556"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40" w:lineRule="exact"/>
              <w:jc w:val="center"/>
              <w:rPr>
                <w:rFonts w:eastAsia="標楷體"/>
                <w:color w:val="000000"/>
                <w:lang w:eastAsia="zh-TW"/>
              </w:rPr>
            </w:pPr>
            <w:r w:rsidRPr="00EA480F">
              <w:rPr>
                <w:rFonts w:eastAsia="標楷體"/>
                <w:color w:val="000000"/>
                <w:lang w:eastAsia="zh-TW"/>
              </w:rPr>
              <w:t>具體的陳述</w:t>
            </w:r>
          </w:p>
        </w:tc>
      </w:tr>
      <w:tr w:rsidR="000E0351" w:rsidRPr="00EA480F" w:rsidTr="005262DC">
        <w:trPr>
          <w:tblCellSpacing w:w="15" w:type="dxa"/>
        </w:trPr>
        <w:tc>
          <w:tcPr>
            <w:tcW w:w="2028"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40" w:lineRule="exact"/>
              <w:jc w:val="center"/>
              <w:rPr>
                <w:rFonts w:eastAsia="標楷體"/>
                <w:color w:val="000000"/>
                <w:sz w:val="20"/>
                <w:szCs w:val="20"/>
                <w:lang w:eastAsia="zh-TW"/>
              </w:rPr>
            </w:pP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40" w:lineRule="exact"/>
              <w:jc w:val="center"/>
              <w:rPr>
                <w:rFonts w:eastAsia="標楷體"/>
                <w:color w:val="000000"/>
                <w:sz w:val="20"/>
                <w:szCs w:val="20"/>
                <w:lang w:eastAsia="zh-TW"/>
              </w:rPr>
            </w:pPr>
          </w:p>
        </w:tc>
        <w:tc>
          <w:tcPr>
            <w:tcW w:w="984"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40" w:lineRule="exact"/>
              <w:jc w:val="center"/>
              <w:rPr>
                <w:rFonts w:eastAsia="標楷體"/>
                <w:color w:val="000000"/>
                <w:sz w:val="20"/>
                <w:szCs w:val="20"/>
                <w:lang w:eastAsia="zh-TW"/>
              </w:rPr>
            </w:pPr>
            <w:r w:rsidRPr="00EA480F">
              <w:rPr>
                <w:rFonts w:eastAsia="標楷體"/>
                <w:color w:val="000000"/>
                <w:sz w:val="20"/>
                <w:szCs w:val="20"/>
                <w:lang w:eastAsia="zh-TW"/>
              </w:rPr>
              <w:t>↓</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40" w:lineRule="exact"/>
              <w:jc w:val="center"/>
              <w:rPr>
                <w:rFonts w:eastAsia="標楷體"/>
                <w:color w:val="000000"/>
                <w:sz w:val="20"/>
                <w:szCs w:val="20"/>
                <w:lang w:eastAsia="zh-TW"/>
              </w:rPr>
            </w:pPr>
          </w:p>
        </w:tc>
        <w:tc>
          <w:tcPr>
            <w:tcW w:w="2556"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40" w:lineRule="exact"/>
              <w:jc w:val="center"/>
              <w:rPr>
                <w:rFonts w:eastAsia="標楷體"/>
                <w:color w:val="000000"/>
                <w:sz w:val="20"/>
                <w:szCs w:val="20"/>
                <w:lang w:eastAsia="zh-TW"/>
              </w:rPr>
            </w:pPr>
          </w:p>
        </w:tc>
      </w:tr>
      <w:tr w:rsidR="000E0351" w:rsidRPr="00EA480F" w:rsidTr="005262DC">
        <w:trPr>
          <w:tblCellSpacing w:w="15" w:type="dxa"/>
        </w:trPr>
        <w:tc>
          <w:tcPr>
            <w:tcW w:w="2028"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家庭生活</w:t>
            </w:r>
            <w:r w:rsidRPr="00EA480F">
              <w:rPr>
                <w:rFonts w:eastAsia="標楷體"/>
                <w:color w:val="000000"/>
                <w:sz w:val="22"/>
                <w:szCs w:val="22"/>
                <w:lang w:eastAsia="zh-TW"/>
              </w:rPr>
              <w:br/>
            </w:r>
            <w:r w:rsidRPr="00EA480F">
              <w:rPr>
                <w:rFonts w:eastAsia="標楷體"/>
                <w:color w:val="000000"/>
                <w:sz w:val="22"/>
                <w:szCs w:val="22"/>
                <w:lang w:eastAsia="zh-TW"/>
              </w:rPr>
              <w:t>家庭影響你什麼</w:t>
            </w:r>
            <w:r w:rsidRPr="00EA480F">
              <w:rPr>
                <w:rFonts w:eastAsia="標楷體"/>
                <w:color w:val="000000"/>
                <w:sz w:val="22"/>
                <w:szCs w:val="22"/>
                <w:lang w:eastAsia="zh-TW"/>
              </w:rPr>
              <w:br/>
            </w:r>
            <w:r w:rsidRPr="00EA480F">
              <w:rPr>
                <w:rFonts w:eastAsia="標楷體"/>
                <w:color w:val="000000"/>
                <w:sz w:val="22"/>
                <w:szCs w:val="22"/>
                <w:lang w:eastAsia="zh-TW"/>
              </w:rPr>
              <w:t>﹝舉例﹞</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984"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家庭</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2556"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家庭成員職業</w:t>
            </w:r>
          </w:p>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價值觀或個性等</w:t>
            </w:r>
          </w:p>
        </w:tc>
      </w:tr>
      <w:tr w:rsidR="000E0351" w:rsidRPr="00EA480F" w:rsidTr="005262DC">
        <w:trPr>
          <w:tblCellSpacing w:w="15" w:type="dxa"/>
        </w:trPr>
        <w:tc>
          <w:tcPr>
            <w:tcW w:w="2028"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984"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2556"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r>
      <w:tr w:rsidR="000E0351" w:rsidRPr="00EA480F" w:rsidTr="005262DC">
        <w:trPr>
          <w:tblCellSpacing w:w="15" w:type="dxa"/>
        </w:trPr>
        <w:tc>
          <w:tcPr>
            <w:tcW w:w="2028"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興趣或能力的培養或建立</w:t>
            </w:r>
            <w:r w:rsidRPr="00EA480F">
              <w:rPr>
                <w:rFonts w:eastAsia="標楷體"/>
                <w:color w:val="000000"/>
                <w:sz w:val="22"/>
                <w:szCs w:val="22"/>
                <w:lang w:eastAsia="zh-TW"/>
              </w:rPr>
              <w:br/>
            </w:r>
            <w:r w:rsidRPr="00EA480F">
              <w:rPr>
                <w:rFonts w:eastAsia="標楷體"/>
                <w:color w:val="000000"/>
                <w:sz w:val="22"/>
                <w:szCs w:val="22"/>
                <w:lang w:eastAsia="zh-TW"/>
              </w:rPr>
              <w:t>﹝舉例﹞</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984"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國小</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2556"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學業成績</w:t>
            </w:r>
            <w:r w:rsidRPr="00EA480F">
              <w:rPr>
                <w:rFonts w:eastAsia="標楷體"/>
                <w:color w:val="000000"/>
                <w:sz w:val="22"/>
                <w:szCs w:val="22"/>
                <w:lang w:eastAsia="zh-TW"/>
              </w:rPr>
              <w:br/>
            </w:r>
            <w:r w:rsidRPr="00EA480F">
              <w:rPr>
                <w:rFonts w:eastAsia="標楷體"/>
                <w:color w:val="000000"/>
                <w:sz w:val="22"/>
                <w:szCs w:val="22"/>
                <w:lang w:eastAsia="zh-TW"/>
              </w:rPr>
              <w:t>才藝活動</w:t>
            </w:r>
          </w:p>
        </w:tc>
      </w:tr>
      <w:tr w:rsidR="000E0351" w:rsidRPr="00EA480F" w:rsidTr="005262DC">
        <w:trPr>
          <w:tblCellSpacing w:w="15" w:type="dxa"/>
        </w:trPr>
        <w:tc>
          <w:tcPr>
            <w:tcW w:w="2028"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984"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2556"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r>
      <w:tr w:rsidR="000E0351" w:rsidRPr="00EA480F" w:rsidTr="005262DC">
        <w:trPr>
          <w:tblCellSpacing w:w="15" w:type="dxa"/>
        </w:trPr>
        <w:tc>
          <w:tcPr>
            <w:tcW w:w="2028"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讀書求學的態度</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984"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國中</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2556"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學業成績</w:t>
            </w:r>
            <w:r w:rsidRPr="00EA480F">
              <w:rPr>
                <w:rFonts w:eastAsia="標楷體"/>
                <w:color w:val="000000"/>
                <w:sz w:val="22"/>
                <w:szCs w:val="22"/>
                <w:lang w:eastAsia="zh-TW"/>
              </w:rPr>
              <w:br/>
            </w:r>
            <w:r w:rsidRPr="00EA480F">
              <w:rPr>
                <w:rFonts w:eastAsia="標楷體"/>
                <w:color w:val="000000"/>
                <w:sz w:val="22"/>
                <w:szCs w:val="22"/>
                <w:lang w:eastAsia="zh-TW"/>
              </w:rPr>
              <w:t>學校幹部</w:t>
            </w:r>
            <w:r w:rsidRPr="00EA480F">
              <w:rPr>
                <w:rFonts w:eastAsia="標楷體"/>
                <w:color w:val="000000"/>
                <w:sz w:val="22"/>
                <w:szCs w:val="22"/>
                <w:lang w:eastAsia="zh-TW"/>
              </w:rPr>
              <w:br/>
            </w:r>
            <w:r w:rsidRPr="00EA480F">
              <w:rPr>
                <w:rFonts w:eastAsia="標楷體"/>
                <w:color w:val="000000"/>
                <w:sz w:val="22"/>
                <w:szCs w:val="22"/>
                <w:lang w:eastAsia="zh-TW"/>
              </w:rPr>
              <w:t>興趣專長</w:t>
            </w:r>
          </w:p>
        </w:tc>
      </w:tr>
      <w:tr w:rsidR="000E0351" w:rsidRPr="00EA480F" w:rsidTr="005262DC">
        <w:trPr>
          <w:trHeight w:val="144"/>
          <w:tblCellSpacing w:w="15" w:type="dxa"/>
        </w:trPr>
        <w:tc>
          <w:tcPr>
            <w:tcW w:w="2028"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984"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2556"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r>
      <w:tr w:rsidR="000E0351" w:rsidRPr="00EA480F" w:rsidTr="005262DC">
        <w:trPr>
          <w:tblCellSpacing w:w="15" w:type="dxa"/>
        </w:trPr>
        <w:tc>
          <w:tcPr>
            <w:tcW w:w="2028"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高中三年學到什麼</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984"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高中</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2556"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學業成績</w:t>
            </w:r>
            <w:r w:rsidRPr="00EA480F">
              <w:rPr>
                <w:rFonts w:eastAsia="標楷體"/>
                <w:color w:val="000000"/>
                <w:sz w:val="22"/>
                <w:szCs w:val="22"/>
                <w:lang w:eastAsia="zh-TW"/>
              </w:rPr>
              <w:br/>
            </w:r>
            <w:r w:rsidRPr="00EA480F">
              <w:rPr>
                <w:rFonts w:eastAsia="標楷體"/>
                <w:color w:val="000000"/>
                <w:sz w:val="22"/>
                <w:szCs w:val="22"/>
                <w:lang w:eastAsia="zh-TW"/>
              </w:rPr>
              <w:t>打工社團</w:t>
            </w:r>
            <w:r w:rsidRPr="00EA480F">
              <w:rPr>
                <w:rFonts w:eastAsia="標楷體"/>
                <w:color w:val="000000"/>
                <w:sz w:val="22"/>
                <w:szCs w:val="22"/>
                <w:lang w:eastAsia="zh-TW"/>
              </w:rPr>
              <w:br/>
            </w:r>
            <w:r w:rsidRPr="00EA480F">
              <w:rPr>
                <w:rFonts w:eastAsia="標楷體"/>
                <w:color w:val="000000"/>
                <w:sz w:val="22"/>
                <w:szCs w:val="22"/>
                <w:lang w:eastAsia="zh-TW"/>
              </w:rPr>
              <w:t>取得的證照</w:t>
            </w:r>
          </w:p>
        </w:tc>
      </w:tr>
      <w:tr w:rsidR="000E0351" w:rsidRPr="00EA480F" w:rsidTr="005262DC">
        <w:trPr>
          <w:tblCellSpacing w:w="15" w:type="dxa"/>
        </w:trPr>
        <w:tc>
          <w:tcPr>
            <w:tcW w:w="2028"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rPr>
                <w:rFonts w:eastAsia="標楷體"/>
                <w:color w:val="000000"/>
                <w:sz w:val="22"/>
                <w:szCs w:val="22"/>
                <w:lang w:eastAsia="zh-TW"/>
              </w:rPr>
            </w:pP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984"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2556"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r>
      <w:tr w:rsidR="000E0351" w:rsidRPr="00EA480F" w:rsidTr="005262DC">
        <w:trPr>
          <w:tblCellSpacing w:w="15" w:type="dxa"/>
        </w:trPr>
        <w:tc>
          <w:tcPr>
            <w:tcW w:w="2028"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rPr>
                <w:rFonts w:eastAsia="標楷體"/>
                <w:color w:val="000000"/>
                <w:sz w:val="22"/>
                <w:szCs w:val="22"/>
                <w:lang w:eastAsia="zh-TW"/>
              </w:rPr>
            </w:pPr>
            <w:r w:rsidRPr="00EA480F">
              <w:rPr>
                <w:rFonts w:eastAsia="標楷體"/>
                <w:color w:val="000000"/>
                <w:sz w:val="22"/>
                <w:szCs w:val="22"/>
                <w:lang w:eastAsia="zh-TW"/>
              </w:rPr>
              <w:t xml:space="preserve">    </w:t>
            </w:r>
            <w:r w:rsidRPr="00EA480F">
              <w:rPr>
                <w:rFonts w:eastAsia="標楷體"/>
                <w:color w:val="000000"/>
                <w:sz w:val="22"/>
                <w:szCs w:val="22"/>
                <w:lang w:eastAsia="zh-TW"/>
              </w:rPr>
              <w:t>為何選擇</w:t>
            </w:r>
            <w:r w:rsidRPr="00EA480F">
              <w:rPr>
                <w:rFonts w:eastAsia="標楷體"/>
                <w:color w:val="000000"/>
                <w:sz w:val="22"/>
                <w:szCs w:val="22"/>
                <w:lang w:eastAsia="zh-TW"/>
              </w:rPr>
              <w:t>○</w:t>
            </w:r>
            <w:r w:rsidRPr="00EA480F">
              <w:rPr>
                <w:rFonts w:eastAsia="標楷體"/>
                <w:color w:val="000000"/>
                <w:sz w:val="22"/>
                <w:szCs w:val="22"/>
                <w:lang w:eastAsia="zh-TW"/>
              </w:rPr>
              <w:t>校</w:t>
            </w:r>
            <w:r w:rsidRPr="00EA480F">
              <w:rPr>
                <w:rFonts w:eastAsia="標楷體"/>
                <w:color w:val="000000"/>
                <w:sz w:val="22"/>
                <w:szCs w:val="22"/>
                <w:lang w:eastAsia="zh-TW"/>
              </w:rPr>
              <w:t>○</w:t>
            </w:r>
            <w:r w:rsidRPr="00EA480F">
              <w:rPr>
                <w:rFonts w:eastAsia="標楷體"/>
                <w:color w:val="000000"/>
                <w:sz w:val="22"/>
                <w:szCs w:val="22"/>
                <w:lang w:eastAsia="zh-TW"/>
              </w:rPr>
              <w:t>系</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984"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大學</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2556"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如何規劃</w:t>
            </w:r>
            <w:r w:rsidRPr="00EA480F">
              <w:rPr>
                <w:rFonts w:eastAsia="標楷體"/>
                <w:color w:val="000000"/>
                <w:sz w:val="22"/>
                <w:szCs w:val="22"/>
                <w:lang w:eastAsia="zh-TW"/>
              </w:rPr>
              <w:br/>
            </w:r>
            <w:r w:rsidRPr="00EA480F">
              <w:rPr>
                <w:rFonts w:eastAsia="標楷體"/>
                <w:color w:val="000000"/>
                <w:sz w:val="22"/>
                <w:szCs w:val="22"/>
                <w:lang w:eastAsia="zh-TW"/>
              </w:rPr>
              <w:t>大學生活</w:t>
            </w:r>
          </w:p>
        </w:tc>
      </w:tr>
      <w:tr w:rsidR="000E0351" w:rsidRPr="00EA480F" w:rsidTr="005262DC">
        <w:trPr>
          <w:trHeight w:val="266"/>
          <w:tblCellSpacing w:w="15" w:type="dxa"/>
        </w:trPr>
        <w:tc>
          <w:tcPr>
            <w:tcW w:w="2028"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984"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2556"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r>
      <w:tr w:rsidR="000E0351" w:rsidRPr="00EA480F" w:rsidTr="005262DC">
        <w:trPr>
          <w:tblCellSpacing w:w="15" w:type="dxa"/>
        </w:trPr>
        <w:tc>
          <w:tcPr>
            <w:tcW w:w="2028"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lastRenderedPageBreak/>
              <w:t>為何選擇</w:t>
            </w:r>
            <w:r w:rsidRPr="00EA480F">
              <w:rPr>
                <w:rFonts w:eastAsia="標楷體"/>
                <w:color w:val="000000"/>
                <w:sz w:val="22"/>
                <w:szCs w:val="22"/>
                <w:lang w:eastAsia="zh-TW"/>
              </w:rPr>
              <w:br/>
            </w:r>
            <w:r w:rsidRPr="00EA480F">
              <w:rPr>
                <w:rFonts w:eastAsia="標楷體"/>
                <w:color w:val="000000"/>
                <w:sz w:val="22"/>
                <w:szCs w:val="22"/>
                <w:lang w:eastAsia="zh-TW"/>
              </w:rPr>
              <w:t>升學或就業</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984"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未來</w:t>
            </w:r>
          </w:p>
        </w:tc>
        <w:tc>
          <w:tcPr>
            <w:tcW w:w="144" w:type="dxa"/>
            <w:tcBorders>
              <w:top w:val="nil"/>
              <w:left w:val="nil"/>
              <w:bottom w:val="nil"/>
              <w:right w:val="nil"/>
            </w:tcBorders>
            <w:tcMar>
              <w:top w:w="15" w:type="dxa"/>
              <w:left w:w="15" w:type="dxa"/>
              <w:bottom w:w="15" w:type="dxa"/>
              <w:right w:w="15" w:type="dxa"/>
            </w:tcMar>
          </w:tcPr>
          <w:p w:rsidR="000E0351" w:rsidRPr="00EA480F" w:rsidRDefault="000E0351" w:rsidP="005262DC">
            <w:pPr>
              <w:spacing w:line="220" w:lineRule="exact"/>
              <w:jc w:val="center"/>
              <w:rPr>
                <w:rFonts w:eastAsia="標楷體"/>
                <w:color w:val="000000"/>
                <w:sz w:val="22"/>
                <w:szCs w:val="22"/>
                <w:lang w:eastAsia="zh-TW"/>
              </w:rPr>
            </w:pPr>
          </w:p>
        </w:tc>
        <w:tc>
          <w:tcPr>
            <w:tcW w:w="2556" w:type="dxa"/>
            <w:tcBorders>
              <w:top w:val="nil"/>
              <w:left w:val="nil"/>
              <w:bottom w:val="nil"/>
              <w:right w:val="nil"/>
            </w:tcBorders>
            <w:tcMar>
              <w:top w:w="15" w:type="dxa"/>
              <w:left w:w="15" w:type="dxa"/>
              <w:bottom w:w="15" w:type="dxa"/>
              <w:right w:w="15" w:type="dxa"/>
            </w:tcMar>
            <w:hideMark/>
          </w:tcPr>
          <w:p w:rsidR="000E0351" w:rsidRPr="00EA480F" w:rsidRDefault="000E0351" w:rsidP="005262DC">
            <w:pPr>
              <w:spacing w:line="220" w:lineRule="exact"/>
              <w:jc w:val="center"/>
              <w:rPr>
                <w:rFonts w:eastAsia="標楷體"/>
                <w:color w:val="000000"/>
                <w:sz w:val="22"/>
                <w:szCs w:val="22"/>
                <w:lang w:eastAsia="zh-TW"/>
              </w:rPr>
            </w:pPr>
            <w:r w:rsidRPr="00EA480F">
              <w:rPr>
                <w:rFonts w:eastAsia="標楷體"/>
                <w:color w:val="000000"/>
                <w:sz w:val="22"/>
                <w:szCs w:val="22"/>
                <w:lang w:eastAsia="zh-TW"/>
              </w:rPr>
              <w:t>生涯規劃</w:t>
            </w:r>
          </w:p>
        </w:tc>
      </w:tr>
    </w:tbl>
    <w:p w:rsidR="000E0351" w:rsidRDefault="000E0351" w:rsidP="000E0351">
      <w:pPr>
        <w:rPr>
          <w:rFonts w:eastAsia="標楷體"/>
          <w:bCs/>
          <w:color w:val="000000"/>
          <w:lang w:eastAsia="zh-TW"/>
        </w:rPr>
      </w:pPr>
    </w:p>
    <w:p w:rsidR="000E0351" w:rsidRPr="00AF75F8" w:rsidRDefault="000E0351" w:rsidP="00A5460B">
      <w:pPr>
        <w:widowControl w:val="0"/>
        <w:numPr>
          <w:ilvl w:val="1"/>
          <w:numId w:val="20"/>
        </w:numPr>
        <w:snapToGrid w:val="0"/>
        <w:spacing w:line="360" w:lineRule="exact"/>
        <w:ind w:left="482" w:hanging="482"/>
        <w:rPr>
          <w:rFonts w:eastAsia="標楷體"/>
          <w:color w:val="000000"/>
          <w:kern w:val="2"/>
          <w:lang w:eastAsia="zh-TW"/>
        </w:rPr>
      </w:pPr>
      <w:r w:rsidRPr="00AF75F8">
        <w:rPr>
          <w:rFonts w:eastAsia="標楷體"/>
          <w:color w:val="000000"/>
          <w:kern w:val="2"/>
          <w:lang w:eastAsia="zh-TW"/>
        </w:rPr>
        <w:t>自傳加分策略</w:t>
      </w:r>
    </w:p>
    <w:p w:rsidR="000E0351" w:rsidRDefault="000E0351" w:rsidP="000E0351">
      <w:pPr>
        <w:tabs>
          <w:tab w:val="left" w:pos="1260"/>
        </w:tabs>
        <w:snapToGrid w:val="0"/>
        <w:ind w:firstLineChars="200" w:firstLine="480"/>
        <w:rPr>
          <w:rFonts w:eastAsia="標楷體"/>
          <w:bCs/>
          <w:color w:val="000000"/>
          <w:lang w:eastAsia="zh-TW"/>
        </w:rPr>
      </w:pPr>
      <w:r w:rsidRPr="00EA480F">
        <w:rPr>
          <w:rFonts w:eastAsia="標楷體"/>
          <w:bCs/>
          <w:color w:val="000000"/>
          <w:lang w:eastAsia="zh-TW"/>
        </w:rPr>
        <w:t>要在一大堆審查資料中快速的讓教授對你留下好印象，可以怎麼做呢？</w:t>
      </w:r>
    </w:p>
    <w:p w:rsidR="000E0351" w:rsidRPr="0035204B" w:rsidRDefault="000E0351" w:rsidP="000E0351">
      <w:pPr>
        <w:tabs>
          <w:tab w:val="left" w:pos="1260"/>
        </w:tabs>
        <w:snapToGrid w:val="0"/>
        <w:ind w:firstLineChars="200" w:firstLine="480"/>
        <w:rPr>
          <w:rFonts w:eastAsia="標楷體"/>
          <w:bCs/>
          <w:color w:val="000000"/>
          <w:lang w:eastAsia="zh-TW"/>
        </w:rPr>
      </w:pPr>
    </w:p>
    <w:p w:rsidR="000E0351" w:rsidRPr="00AF75F8" w:rsidRDefault="000E0351" w:rsidP="00A5460B">
      <w:pPr>
        <w:widowControl w:val="0"/>
        <w:numPr>
          <w:ilvl w:val="0"/>
          <w:numId w:val="65"/>
        </w:numPr>
        <w:rPr>
          <w:rFonts w:eastAsia="標楷體"/>
          <w:color w:val="000000"/>
          <w:kern w:val="2"/>
          <w:szCs w:val="26"/>
          <w:lang w:eastAsia="zh-TW"/>
        </w:rPr>
      </w:pPr>
      <w:r w:rsidRPr="00AF75F8">
        <w:rPr>
          <w:rFonts w:eastAsia="標楷體"/>
          <w:color w:val="000000"/>
          <w:kern w:val="2"/>
          <w:szCs w:val="26"/>
          <w:lang w:eastAsia="zh-TW"/>
        </w:rPr>
        <w:t>正面關鍵字法</w:t>
      </w:r>
    </w:p>
    <w:p w:rsidR="000E0351" w:rsidRDefault="000E0351" w:rsidP="000E0351">
      <w:pPr>
        <w:tabs>
          <w:tab w:val="left" w:pos="1260"/>
        </w:tabs>
        <w:snapToGrid w:val="0"/>
        <w:ind w:leftChars="200" w:left="480" w:firstLineChars="200" w:firstLine="480"/>
        <w:rPr>
          <w:rFonts w:eastAsia="標楷體"/>
          <w:bCs/>
          <w:color w:val="000000"/>
          <w:lang w:eastAsia="zh-TW"/>
        </w:rPr>
      </w:pPr>
      <w:r w:rsidRPr="00EA480F">
        <w:rPr>
          <w:rFonts w:eastAsia="標楷體"/>
          <w:bCs/>
          <w:color w:val="000000"/>
          <w:lang w:eastAsia="zh-TW"/>
        </w:rPr>
        <w:t>聽過吸引力法則嗎？正向的字眼能夠帶來正面的能量，在你的自傳中可以多用正面的詞語來形容你自己，並加以強調。比如：『成長』、『努力』、『積極』、『負責』、『學習』、「認真」、『獨立』、『思慮周密』、『主動』、「好奇」、『友善』、「樂天」、『感恩』、</w:t>
      </w:r>
      <w:r w:rsidRPr="00EA480F">
        <w:rPr>
          <w:rFonts w:eastAsia="標楷體"/>
          <w:bCs/>
          <w:color w:val="000000"/>
          <w:lang w:eastAsia="zh-TW"/>
        </w:rPr>
        <w:t xml:space="preserve"> </w:t>
      </w:r>
      <w:r w:rsidRPr="00EA480F">
        <w:rPr>
          <w:rFonts w:eastAsia="標楷體"/>
          <w:bCs/>
          <w:color w:val="000000"/>
          <w:lang w:eastAsia="zh-TW"/>
        </w:rPr>
        <w:t>『珍惜』、『自我挑戰』、『進步』</w:t>
      </w:r>
      <w:r w:rsidRPr="00EA480F">
        <w:rPr>
          <w:rFonts w:eastAsia="標楷體"/>
          <w:bCs/>
          <w:color w:val="000000"/>
          <w:lang w:eastAsia="zh-TW"/>
        </w:rPr>
        <w:t>…</w:t>
      </w:r>
      <w:r w:rsidRPr="00EA480F">
        <w:rPr>
          <w:rFonts w:eastAsia="標楷體"/>
          <w:bCs/>
          <w:color w:val="000000"/>
          <w:lang w:eastAsia="zh-TW"/>
        </w:rPr>
        <w:t>這些特質或狀態可能都是你已有的一部分，所以你可以用『加粗字體』、『劃線』或是『標示框框』、『顏色區隔』等方式突顯你想強調的字詞，當然也不能只是用一堆空泛的形容詞來企圖贏得教授的喜好，你可以先敘述一個事件，或簡單的描述一個過程，再畫龍點睛地引出你要強調的優點或正向字詞。</w:t>
      </w:r>
    </w:p>
    <w:p w:rsidR="000E0351" w:rsidRDefault="000E0351" w:rsidP="000E0351">
      <w:pPr>
        <w:tabs>
          <w:tab w:val="left" w:pos="1260"/>
        </w:tabs>
        <w:snapToGrid w:val="0"/>
        <w:ind w:leftChars="200" w:left="480" w:firstLineChars="200" w:firstLine="480"/>
        <w:rPr>
          <w:rFonts w:eastAsia="標楷體"/>
          <w:bCs/>
          <w:color w:val="000000"/>
          <w:lang w:eastAsia="zh-TW"/>
        </w:rPr>
      </w:pPr>
    </w:p>
    <w:p w:rsidR="00B91F35" w:rsidRDefault="00B91F35" w:rsidP="00B91F35">
      <w:pPr>
        <w:widowControl w:val="0"/>
        <w:ind w:left="660"/>
        <w:rPr>
          <w:rFonts w:eastAsia="標楷體"/>
          <w:color w:val="000000"/>
          <w:kern w:val="2"/>
          <w:szCs w:val="26"/>
          <w:lang w:eastAsia="zh-TW"/>
        </w:rPr>
      </w:pPr>
    </w:p>
    <w:p w:rsidR="000E0351" w:rsidRPr="00AF75F8" w:rsidRDefault="000E0351" w:rsidP="00A5460B">
      <w:pPr>
        <w:widowControl w:val="0"/>
        <w:numPr>
          <w:ilvl w:val="0"/>
          <w:numId w:val="65"/>
        </w:numPr>
        <w:rPr>
          <w:rFonts w:eastAsia="標楷體"/>
          <w:color w:val="000000"/>
          <w:kern w:val="2"/>
          <w:szCs w:val="26"/>
          <w:lang w:eastAsia="zh-TW"/>
        </w:rPr>
      </w:pPr>
      <w:r w:rsidRPr="00AF75F8">
        <w:rPr>
          <w:rFonts w:eastAsia="標楷體"/>
          <w:color w:val="000000"/>
          <w:kern w:val="2"/>
          <w:szCs w:val="26"/>
          <w:lang w:eastAsia="zh-TW"/>
        </w:rPr>
        <w:t>具體事實描述法</w:t>
      </w:r>
    </w:p>
    <w:p w:rsidR="000E0351" w:rsidRPr="00EA480F" w:rsidRDefault="000E0351" w:rsidP="000E0351">
      <w:pPr>
        <w:tabs>
          <w:tab w:val="left" w:pos="1260"/>
        </w:tabs>
        <w:snapToGrid w:val="0"/>
        <w:ind w:leftChars="200" w:left="480" w:firstLineChars="200" w:firstLine="480"/>
        <w:rPr>
          <w:rFonts w:eastAsia="標楷體"/>
          <w:bCs/>
          <w:color w:val="000000"/>
          <w:lang w:eastAsia="zh-TW"/>
        </w:rPr>
      </w:pPr>
      <w:r w:rsidRPr="00EA480F">
        <w:rPr>
          <w:rFonts w:eastAsia="標楷體"/>
          <w:bCs/>
          <w:color w:val="000000"/>
          <w:lang w:eastAsia="zh-TW"/>
        </w:rPr>
        <w:t>寫自傳最忌不夠具體，同一件事只是模糊的描述，跟能夠具體的引證事實來描述哪一個比較有說服力並且能夠留下深刻的印象呢？</w:t>
      </w:r>
    </w:p>
    <w:p w:rsidR="000E0351" w:rsidRDefault="000E0351" w:rsidP="000E0351">
      <w:pPr>
        <w:rPr>
          <w:rFonts w:eastAsia="微軟正黑體"/>
          <w:lang w:eastAsia="zh-TW"/>
        </w:rPr>
      </w:pPr>
    </w:p>
    <w:tbl>
      <w:tblPr>
        <w:tblpPr w:leftFromText="180" w:rightFromText="180" w:vertAnchor="text" w:horzAnchor="page" w:tblpXSpec="center" w:tblpY="4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15"/>
        <w:gridCol w:w="5940"/>
      </w:tblGrid>
      <w:tr w:rsidR="000E0351" w:rsidRPr="00DE70CD" w:rsidTr="005262DC">
        <w:tc>
          <w:tcPr>
            <w:tcW w:w="3415" w:type="dxa"/>
            <w:tcBorders>
              <w:top w:val="single" w:sz="4" w:space="0" w:color="auto"/>
              <w:left w:val="single" w:sz="4" w:space="0" w:color="auto"/>
              <w:bottom w:val="single" w:sz="4" w:space="0" w:color="auto"/>
              <w:right w:val="single" w:sz="4" w:space="0" w:color="auto"/>
            </w:tcBorders>
            <w:hideMark/>
          </w:tcPr>
          <w:p w:rsidR="000E0351" w:rsidRPr="00DE70CD" w:rsidRDefault="000E0351" w:rsidP="005262DC">
            <w:pPr>
              <w:tabs>
                <w:tab w:val="left" w:pos="1260"/>
              </w:tabs>
              <w:snapToGrid w:val="0"/>
              <w:jc w:val="center"/>
              <w:rPr>
                <w:rFonts w:ascii="標楷體" w:eastAsia="標楷體" w:hAnsi="標楷體"/>
                <w:bCs/>
                <w:color w:val="000000"/>
                <w:lang w:eastAsia="zh-TW"/>
              </w:rPr>
            </w:pPr>
            <w:r w:rsidRPr="00DE70CD">
              <w:rPr>
                <w:rFonts w:ascii="標楷體" w:eastAsia="標楷體" w:hAnsi="標楷體"/>
                <w:bCs/>
                <w:color w:val="000000"/>
                <w:lang w:eastAsia="zh-TW"/>
              </w:rPr>
              <w:t>模糊的陳述</w:t>
            </w:r>
          </w:p>
        </w:tc>
        <w:tc>
          <w:tcPr>
            <w:tcW w:w="5940" w:type="dxa"/>
            <w:tcBorders>
              <w:top w:val="single" w:sz="4" w:space="0" w:color="auto"/>
              <w:left w:val="single" w:sz="4" w:space="0" w:color="auto"/>
              <w:bottom w:val="single" w:sz="4" w:space="0" w:color="auto"/>
              <w:right w:val="single" w:sz="4" w:space="0" w:color="auto"/>
            </w:tcBorders>
            <w:hideMark/>
          </w:tcPr>
          <w:p w:rsidR="000E0351" w:rsidRPr="00DE70CD" w:rsidRDefault="000E0351" w:rsidP="005262DC">
            <w:pPr>
              <w:tabs>
                <w:tab w:val="left" w:pos="1260"/>
              </w:tabs>
              <w:snapToGrid w:val="0"/>
              <w:jc w:val="center"/>
              <w:rPr>
                <w:rFonts w:ascii="標楷體" w:eastAsia="標楷體" w:hAnsi="標楷體"/>
                <w:bCs/>
                <w:color w:val="000000"/>
                <w:lang w:eastAsia="zh-TW"/>
              </w:rPr>
            </w:pPr>
            <w:r w:rsidRPr="00DE70CD">
              <w:rPr>
                <w:rFonts w:ascii="標楷體" w:eastAsia="標楷體" w:hAnsi="標楷體"/>
                <w:bCs/>
                <w:color w:val="000000"/>
                <w:lang w:eastAsia="zh-TW"/>
              </w:rPr>
              <w:t>具體的事實性描述＋關鍵字標示</w:t>
            </w:r>
          </w:p>
        </w:tc>
      </w:tr>
      <w:tr w:rsidR="000E0351" w:rsidRPr="00DE70CD" w:rsidTr="005262DC">
        <w:tc>
          <w:tcPr>
            <w:tcW w:w="3415" w:type="dxa"/>
            <w:tcBorders>
              <w:top w:val="single" w:sz="4" w:space="0" w:color="auto"/>
              <w:left w:val="single" w:sz="4" w:space="0" w:color="auto"/>
              <w:bottom w:val="single" w:sz="4" w:space="0" w:color="auto"/>
              <w:right w:val="single" w:sz="4" w:space="0" w:color="auto"/>
            </w:tcBorders>
            <w:hideMark/>
          </w:tcPr>
          <w:p w:rsidR="000E0351" w:rsidRPr="00DE70CD" w:rsidRDefault="000E0351" w:rsidP="005262DC">
            <w:pPr>
              <w:tabs>
                <w:tab w:val="left" w:pos="1260"/>
              </w:tabs>
              <w:snapToGrid w:val="0"/>
              <w:rPr>
                <w:rFonts w:ascii="標楷體" w:eastAsia="標楷體" w:hAnsi="標楷體"/>
                <w:bCs/>
                <w:color w:val="000000"/>
                <w:lang w:eastAsia="zh-TW"/>
              </w:rPr>
            </w:pPr>
            <w:r w:rsidRPr="00DE70CD">
              <w:rPr>
                <w:rFonts w:ascii="標楷體" w:eastAsia="標楷體" w:hAnsi="標楷體"/>
                <w:bCs/>
                <w:color w:val="000000"/>
                <w:lang w:eastAsia="zh-TW"/>
              </w:rPr>
              <w:t>我在擔任幹部時培養了辦事能力，我認為這個經驗幫助我成長很多，也讓我學會怎麼管理別人。</w:t>
            </w:r>
          </w:p>
        </w:tc>
        <w:tc>
          <w:tcPr>
            <w:tcW w:w="5940" w:type="dxa"/>
            <w:tcBorders>
              <w:top w:val="single" w:sz="4" w:space="0" w:color="auto"/>
              <w:left w:val="single" w:sz="4" w:space="0" w:color="auto"/>
              <w:bottom w:val="single" w:sz="4" w:space="0" w:color="auto"/>
              <w:right w:val="single" w:sz="4" w:space="0" w:color="auto"/>
            </w:tcBorders>
            <w:hideMark/>
          </w:tcPr>
          <w:p w:rsidR="000E0351" w:rsidRPr="00DE70CD" w:rsidRDefault="000E0351" w:rsidP="005262DC">
            <w:pPr>
              <w:tabs>
                <w:tab w:val="left" w:pos="1260"/>
              </w:tabs>
              <w:snapToGrid w:val="0"/>
              <w:rPr>
                <w:rFonts w:ascii="標楷體" w:eastAsia="標楷體" w:hAnsi="標楷體"/>
                <w:bCs/>
                <w:color w:val="000000"/>
                <w:lang w:eastAsia="zh-TW"/>
              </w:rPr>
            </w:pPr>
            <w:r w:rsidRPr="00DE70CD">
              <w:rPr>
                <w:rFonts w:ascii="標楷體" w:eastAsia="標楷體" w:hAnsi="標楷體"/>
                <w:bCs/>
                <w:color w:val="000000"/>
                <w:lang w:eastAsia="zh-TW"/>
              </w:rPr>
              <w:t>我在高三上時擔任『</w:t>
            </w:r>
            <w:r w:rsidRPr="00DE70CD">
              <w:rPr>
                <w:rFonts w:ascii="標楷體" w:eastAsia="標楷體" w:hAnsi="標楷體"/>
                <w:b/>
                <w:bCs/>
                <w:color w:val="000000"/>
                <w:lang w:eastAsia="zh-TW"/>
              </w:rPr>
              <w:t>英文小老師</w:t>
            </w:r>
            <w:r w:rsidRPr="00DE70CD">
              <w:rPr>
                <w:rFonts w:ascii="標楷體" w:eastAsia="標楷體" w:hAnsi="標楷體"/>
                <w:bCs/>
                <w:color w:val="000000"/>
                <w:lang w:eastAsia="zh-TW"/>
              </w:rPr>
              <w:t>』，因為經常需要催繳作業，所以必須提早在作業繳交期限前就提醒同學，也因此養成了我『良好的時間觀念』，並且瞭解到當一個管理者需要更為『細心』，注意到各種小細節。</w:t>
            </w:r>
          </w:p>
        </w:tc>
      </w:tr>
      <w:tr w:rsidR="000E0351" w:rsidRPr="00DE70CD" w:rsidTr="005262DC">
        <w:tc>
          <w:tcPr>
            <w:tcW w:w="3415" w:type="dxa"/>
            <w:tcBorders>
              <w:top w:val="single" w:sz="4" w:space="0" w:color="auto"/>
              <w:left w:val="single" w:sz="4" w:space="0" w:color="auto"/>
              <w:bottom w:val="single" w:sz="4" w:space="0" w:color="auto"/>
              <w:right w:val="single" w:sz="4" w:space="0" w:color="auto"/>
            </w:tcBorders>
            <w:hideMark/>
          </w:tcPr>
          <w:p w:rsidR="000E0351" w:rsidRPr="00DE70CD" w:rsidRDefault="000E0351" w:rsidP="005262DC">
            <w:pPr>
              <w:tabs>
                <w:tab w:val="left" w:pos="1260"/>
              </w:tabs>
              <w:snapToGrid w:val="0"/>
              <w:rPr>
                <w:rFonts w:ascii="標楷體" w:eastAsia="標楷體" w:hAnsi="標楷體"/>
                <w:bCs/>
                <w:color w:val="000000"/>
                <w:lang w:eastAsia="zh-TW"/>
              </w:rPr>
            </w:pPr>
            <w:r w:rsidRPr="00DE70CD">
              <w:rPr>
                <w:rFonts w:ascii="標楷體" w:eastAsia="標楷體" w:hAnsi="標楷體"/>
                <w:bCs/>
                <w:color w:val="000000"/>
                <w:lang w:eastAsia="zh-TW"/>
              </w:rPr>
              <w:t>我的興趣是閱讀，會看各式各樣的書，我享受看書的樂趣，也認為看書很有意義。</w:t>
            </w:r>
          </w:p>
        </w:tc>
        <w:tc>
          <w:tcPr>
            <w:tcW w:w="5940" w:type="dxa"/>
            <w:tcBorders>
              <w:top w:val="single" w:sz="4" w:space="0" w:color="auto"/>
              <w:left w:val="single" w:sz="4" w:space="0" w:color="auto"/>
              <w:bottom w:val="single" w:sz="4" w:space="0" w:color="auto"/>
              <w:right w:val="single" w:sz="4" w:space="0" w:color="auto"/>
            </w:tcBorders>
            <w:hideMark/>
          </w:tcPr>
          <w:p w:rsidR="000E0351" w:rsidRPr="00DE70CD" w:rsidRDefault="000E0351" w:rsidP="005262DC">
            <w:pPr>
              <w:tabs>
                <w:tab w:val="left" w:pos="1260"/>
              </w:tabs>
              <w:snapToGrid w:val="0"/>
              <w:rPr>
                <w:rFonts w:ascii="標楷體" w:eastAsia="標楷體" w:hAnsi="標楷體"/>
                <w:bCs/>
                <w:color w:val="000000"/>
                <w:lang w:eastAsia="zh-TW"/>
              </w:rPr>
            </w:pPr>
            <w:r w:rsidRPr="00DE70CD">
              <w:rPr>
                <w:rFonts w:ascii="標楷體" w:eastAsia="標楷體" w:hAnsi="標楷體"/>
                <w:bCs/>
                <w:color w:val="000000"/>
                <w:lang w:eastAsia="zh-TW"/>
              </w:rPr>
              <w:t>我從小就喜歡『</w:t>
            </w:r>
            <w:r w:rsidRPr="00DE70CD">
              <w:rPr>
                <w:rFonts w:ascii="標楷體" w:eastAsia="標楷體" w:hAnsi="標楷體"/>
                <w:b/>
                <w:bCs/>
                <w:color w:val="000000"/>
                <w:lang w:eastAsia="zh-TW"/>
              </w:rPr>
              <w:t>閱讀</w:t>
            </w:r>
            <w:r w:rsidRPr="00DE70CD">
              <w:rPr>
                <w:rFonts w:ascii="標楷體" w:eastAsia="標楷體" w:hAnsi="標楷體"/>
                <w:bCs/>
                <w:color w:val="000000"/>
                <w:lang w:eastAsia="zh-TW"/>
              </w:rPr>
              <w:t>』，喜歡到圖書館去看書，假日時更常看到快閉館還捨不得回家。我喜歡的閱讀類型包括『</w:t>
            </w:r>
            <w:r w:rsidRPr="00DE70CD">
              <w:rPr>
                <w:rFonts w:ascii="標楷體" w:eastAsia="標楷體" w:hAnsi="標楷體"/>
                <w:b/>
                <w:bCs/>
                <w:color w:val="000000"/>
                <w:lang w:eastAsia="zh-TW"/>
              </w:rPr>
              <w:t>推理小說、科普書籍以及財經雜誌</w:t>
            </w:r>
            <w:r w:rsidRPr="00DE70CD">
              <w:rPr>
                <w:rFonts w:ascii="標楷體" w:eastAsia="標楷體" w:hAnsi="標楷體"/>
                <w:bCs/>
                <w:color w:val="000000"/>
                <w:lang w:eastAsia="zh-TW"/>
              </w:rPr>
              <w:t>』等等。最近想看的一本書則是『</w:t>
            </w:r>
            <w:r w:rsidRPr="00DE70CD">
              <w:rPr>
                <w:rFonts w:ascii="標楷體" w:eastAsia="標楷體" w:hAnsi="標楷體"/>
                <w:b/>
                <w:bCs/>
                <w:color w:val="000000"/>
                <w:lang w:eastAsia="zh-TW"/>
              </w:rPr>
              <w:t>賈伯斯自傳</w:t>
            </w:r>
            <w:r w:rsidRPr="00DE70CD">
              <w:rPr>
                <w:rFonts w:ascii="標楷體" w:eastAsia="標楷體" w:hAnsi="標楷體"/>
                <w:bCs/>
                <w:color w:val="000000"/>
                <w:lang w:eastAsia="zh-TW"/>
              </w:rPr>
              <w:t>』，我認為書籍能提供想像的空間，也增進了我的『</w:t>
            </w:r>
            <w:r w:rsidRPr="00DE70CD">
              <w:rPr>
                <w:rFonts w:ascii="標楷體" w:eastAsia="標楷體" w:hAnsi="標楷體"/>
                <w:b/>
                <w:bCs/>
                <w:color w:val="000000"/>
                <w:lang w:eastAsia="zh-TW"/>
              </w:rPr>
              <w:t>語文能力</w:t>
            </w:r>
            <w:r w:rsidRPr="00DE70CD">
              <w:rPr>
                <w:rFonts w:ascii="標楷體" w:eastAsia="標楷體" w:hAnsi="標楷體"/>
                <w:bCs/>
                <w:color w:val="000000"/>
                <w:lang w:eastAsia="zh-TW"/>
              </w:rPr>
              <w:t>』與『</w:t>
            </w:r>
            <w:r w:rsidRPr="00DE70CD">
              <w:rPr>
                <w:rFonts w:ascii="標楷體" w:eastAsia="標楷體" w:hAnsi="標楷體"/>
                <w:b/>
                <w:bCs/>
                <w:color w:val="000000"/>
                <w:lang w:eastAsia="zh-TW"/>
              </w:rPr>
              <w:t>多元的知識</w:t>
            </w:r>
            <w:r w:rsidRPr="00DE70CD">
              <w:rPr>
                <w:rFonts w:ascii="標楷體" w:eastAsia="標楷體" w:hAnsi="標楷體"/>
                <w:bCs/>
                <w:color w:val="000000"/>
                <w:lang w:eastAsia="zh-TW"/>
              </w:rPr>
              <w:t>』，徜徉在書海是我最享受的事。</w:t>
            </w:r>
          </w:p>
        </w:tc>
      </w:tr>
    </w:tbl>
    <w:p w:rsidR="000E0351" w:rsidRPr="000E0351" w:rsidRDefault="000E0351" w:rsidP="000E0351">
      <w:pPr>
        <w:rPr>
          <w:rFonts w:eastAsia="微軟正黑體"/>
          <w:lang w:eastAsia="zh-TW"/>
        </w:rPr>
      </w:pPr>
    </w:p>
    <w:p w:rsidR="000E0351" w:rsidRDefault="000E0351" w:rsidP="000E0351">
      <w:pPr>
        <w:rPr>
          <w:rFonts w:eastAsia="微軟正黑體"/>
          <w:lang w:eastAsia="zh-TW"/>
        </w:rPr>
      </w:pPr>
    </w:p>
    <w:p w:rsidR="000E0351" w:rsidRDefault="000E0351" w:rsidP="000E0351">
      <w:pPr>
        <w:rPr>
          <w:rFonts w:eastAsia="微軟正黑體"/>
          <w:lang w:eastAsia="zh-TW"/>
        </w:rPr>
      </w:pPr>
    </w:p>
    <w:p w:rsidR="000E0351" w:rsidRPr="00AF75F8" w:rsidRDefault="000E0351" w:rsidP="00A5460B">
      <w:pPr>
        <w:widowControl w:val="0"/>
        <w:numPr>
          <w:ilvl w:val="0"/>
          <w:numId w:val="65"/>
        </w:numPr>
        <w:rPr>
          <w:rFonts w:eastAsia="標楷體"/>
          <w:color w:val="000000"/>
          <w:kern w:val="2"/>
          <w:szCs w:val="26"/>
          <w:lang w:eastAsia="zh-TW"/>
        </w:rPr>
      </w:pPr>
      <w:r w:rsidRPr="00AF75F8">
        <w:rPr>
          <w:rFonts w:eastAsia="標楷體"/>
          <w:color w:val="000000"/>
          <w:kern w:val="2"/>
          <w:szCs w:val="26"/>
          <w:lang w:eastAsia="zh-TW"/>
        </w:rPr>
        <w:t>創意突圍法</w:t>
      </w:r>
    </w:p>
    <w:p w:rsidR="000E0351" w:rsidRPr="00EA480F" w:rsidRDefault="000E0351" w:rsidP="000E0351">
      <w:pPr>
        <w:tabs>
          <w:tab w:val="left" w:pos="1260"/>
        </w:tabs>
        <w:snapToGrid w:val="0"/>
        <w:ind w:leftChars="75" w:left="180" w:firstLineChars="200" w:firstLine="480"/>
        <w:rPr>
          <w:rFonts w:eastAsia="標楷體"/>
          <w:bCs/>
          <w:color w:val="000000"/>
          <w:lang w:eastAsia="zh-TW"/>
        </w:rPr>
      </w:pPr>
      <w:r w:rsidRPr="00EA480F">
        <w:rPr>
          <w:rFonts w:eastAsia="標楷體"/>
          <w:bCs/>
          <w:color w:val="000000"/>
          <w:lang w:eastAsia="zh-TW"/>
        </w:rPr>
        <w:t>在</w:t>
      </w:r>
      <w:r w:rsidRPr="00EA480F">
        <w:rPr>
          <w:rFonts w:eastAsia="標楷體"/>
          <w:bCs/>
          <w:color w:val="000000"/>
          <w:lang w:eastAsia="zh-TW"/>
        </w:rPr>
        <w:t>10</w:t>
      </w:r>
      <w:r w:rsidRPr="00EA480F">
        <w:rPr>
          <w:rFonts w:eastAsia="標楷體"/>
          <w:bCs/>
          <w:color w:val="000000"/>
          <w:lang w:eastAsia="zh-TW"/>
        </w:rPr>
        <w:t>份審查資料中，真正能讓評分老師留下印象的不過是</w:t>
      </w:r>
      <w:r w:rsidRPr="00EA480F">
        <w:rPr>
          <w:rFonts w:eastAsia="標楷體"/>
          <w:bCs/>
          <w:color w:val="000000"/>
          <w:lang w:eastAsia="zh-TW"/>
        </w:rPr>
        <w:t>1</w:t>
      </w:r>
      <w:r w:rsidRPr="00EA480F">
        <w:rPr>
          <w:rFonts w:eastAsia="標楷體"/>
          <w:bCs/>
          <w:color w:val="000000"/>
          <w:lang w:eastAsia="zh-TW"/>
        </w:rPr>
        <w:t>、</w:t>
      </w:r>
      <w:r w:rsidRPr="00EA480F">
        <w:rPr>
          <w:rFonts w:eastAsia="標楷體"/>
          <w:bCs/>
          <w:color w:val="000000"/>
          <w:lang w:eastAsia="zh-TW"/>
        </w:rPr>
        <w:t>2</w:t>
      </w:r>
      <w:r w:rsidRPr="00EA480F">
        <w:rPr>
          <w:rFonts w:eastAsia="標楷體"/>
          <w:bCs/>
          <w:color w:val="000000"/>
          <w:lang w:eastAsia="zh-TW"/>
        </w:rPr>
        <w:t>份，如何別出心裁的呈現你自己，是需要投入一些心力去設想、製作的。你可以評估看看你的優點與能力是什麼？確認該科系的審查資料佔總成績的比例？以及該科系是否特別需要用創意來突圍？之後再決定製作備審資料時要花多少心力在獨特性與創意上面。以下提供幾個方向去展現創意：</w:t>
      </w:r>
    </w:p>
    <w:p w:rsidR="000E0351" w:rsidRPr="00EA480F" w:rsidRDefault="000E0351" w:rsidP="00A5460B">
      <w:pPr>
        <w:pStyle w:val="ab"/>
        <w:numPr>
          <w:ilvl w:val="3"/>
          <w:numId w:val="21"/>
        </w:numPr>
        <w:tabs>
          <w:tab w:val="clear" w:pos="720"/>
          <w:tab w:val="num" w:pos="1080"/>
          <w:tab w:val="left" w:pos="1260"/>
        </w:tabs>
        <w:snapToGrid w:val="0"/>
        <w:ind w:leftChars="250" w:left="957" w:hanging="357"/>
        <w:rPr>
          <w:rFonts w:eastAsia="標楷體"/>
          <w:bCs/>
          <w:color w:val="000000"/>
          <w:lang w:eastAsia="zh-TW"/>
        </w:rPr>
      </w:pPr>
      <w:r w:rsidRPr="00EA480F">
        <w:rPr>
          <w:rFonts w:eastAsia="標楷體"/>
          <w:bCs/>
          <w:color w:val="000000"/>
          <w:lang w:eastAsia="zh-TW"/>
        </w:rPr>
        <w:t>與該科系有關連性的標題</w:t>
      </w:r>
    </w:p>
    <w:p w:rsidR="000E0351" w:rsidRPr="00EA480F" w:rsidRDefault="000E0351" w:rsidP="000E0351">
      <w:pPr>
        <w:tabs>
          <w:tab w:val="left" w:pos="1260"/>
        </w:tabs>
        <w:snapToGrid w:val="0"/>
        <w:ind w:leftChars="400" w:left="960"/>
        <w:rPr>
          <w:rFonts w:eastAsia="標楷體"/>
          <w:bCs/>
          <w:color w:val="000000"/>
          <w:lang w:eastAsia="zh-TW"/>
        </w:rPr>
      </w:pPr>
      <w:r w:rsidRPr="00EA480F">
        <w:rPr>
          <w:rFonts w:eastAsia="標楷體"/>
          <w:bCs/>
          <w:color w:val="000000"/>
          <w:lang w:eastAsia="zh-TW"/>
        </w:rPr>
        <w:t>例：戲劇系在每一段落都用第＊幕</w:t>
      </w:r>
      <w:r w:rsidRPr="00EA480F">
        <w:rPr>
          <w:rFonts w:eastAsia="標楷體"/>
          <w:bCs/>
          <w:color w:val="000000"/>
          <w:lang w:eastAsia="zh-TW"/>
        </w:rPr>
        <w:t>/</w:t>
      </w:r>
      <w:r w:rsidRPr="00EA480F">
        <w:rPr>
          <w:rFonts w:eastAsia="標楷體"/>
          <w:bCs/>
          <w:color w:val="000000"/>
          <w:lang w:eastAsia="zh-TW"/>
        </w:rPr>
        <w:t>場景</w:t>
      </w:r>
      <w:r w:rsidRPr="00EA480F">
        <w:rPr>
          <w:rFonts w:eastAsia="標楷體"/>
          <w:bCs/>
          <w:color w:val="000000"/>
          <w:lang w:eastAsia="zh-TW"/>
        </w:rPr>
        <w:t>/</w:t>
      </w:r>
      <w:r w:rsidRPr="00EA480F">
        <w:rPr>
          <w:rFonts w:eastAsia="標楷體"/>
          <w:bCs/>
          <w:color w:val="000000"/>
          <w:lang w:eastAsia="zh-TW"/>
        </w:rPr>
        <w:t>人物角色來設計有創意的標題</w:t>
      </w:r>
    </w:p>
    <w:p w:rsidR="000E0351" w:rsidRPr="00EA480F" w:rsidRDefault="000E0351" w:rsidP="000E0351">
      <w:pPr>
        <w:tabs>
          <w:tab w:val="left" w:pos="1260"/>
        </w:tabs>
        <w:snapToGrid w:val="0"/>
        <w:ind w:leftChars="400" w:left="960"/>
        <w:rPr>
          <w:rFonts w:eastAsia="標楷體"/>
          <w:bCs/>
          <w:color w:val="000000"/>
          <w:lang w:eastAsia="zh-TW"/>
        </w:rPr>
      </w:pPr>
      <w:r w:rsidRPr="00EA480F">
        <w:rPr>
          <w:rFonts w:eastAsia="標楷體"/>
          <w:bCs/>
          <w:color w:val="000000"/>
          <w:lang w:eastAsia="zh-TW"/>
        </w:rPr>
        <w:t>例：外文系在每個標題的小標都引用一句和內容有關的英詩名句</w:t>
      </w:r>
      <w:r w:rsidRPr="00EA480F">
        <w:rPr>
          <w:rFonts w:eastAsia="標楷體"/>
          <w:bCs/>
          <w:color w:val="000000"/>
          <w:lang w:eastAsia="zh-TW"/>
        </w:rPr>
        <w:t>…</w:t>
      </w:r>
      <w:r w:rsidRPr="00EA480F">
        <w:rPr>
          <w:rFonts w:eastAsia="標楷體"/>
          <w:bCs/>
          <w:color w:val="000000"/>
          <w:lang w:eastAsia="zh-TW"/>
        </w:rPr>
        <w:t>。</w:t>
      </w:r>
      <w:r w:rsidRPr="00EA480F">
        <w:rPr>
          <w:rFonts w:eastAsia="標楷體"/>
          <w:bCs/>
          <w:color w:val="000000"/>
          <w:lang w:eastAsia="zh-TW"/>
        </w:rPr>
        <w:t xml:space="preserve">  </w:t>
      </w:r>
    </w:p>
    <w:p w:rsidR="000E0351" w:rsidRPr="00EA480F" w:rsidRDefault="000E0351" w:rsidP="00A5460B">
      <w:pPr>
        <w:pStyle w:val="ab"/>
        <w:numPr>
          <w:ilvl w:val="3"/>
          <w:numId w:val="21"/>
        </w:numPr>
        <w:tabs>
          <w:tab w:val="clear" w:pos="720"/>
          <w:tab w:val="num" w:pos="1080"/>
          <w:tab w:val="left" w:pos="1260"/>
        </w:tabs>
        <w:snapToGrid w:val="0"/>
        <w:ind w:leftChars="250" w:left="957" w:hanging="357"/>
        <w:rPr>
          <w:rFonts w:eastAsia="標楷體"/>
          <w:bCs/>
          <w:color w:val="000000"/>
          <w:lang w:eastAsia="zh-TW"/>
        </w:rPr>
      </w:pPr>
      <w:r w:rsidRPr="00EA480F">
        <w:rPr>
          <w:rFonts w:eastAsia="標楷體"/>
          <w:bCs/>
          <w:color w:val="000000"/>
          <w:lang w:eastAsia="zh-TW"/>
        </w:rPr>
        <w:t>有設計感的美編</w:t>
      </w:r>
    </w:p>
    <w:p w:rsidR="000E0351" w:rsidRPr="00EA480F" w:rsidRDefault="000E0351" w:rsidP="000E0351">
      <w:pPr>
        <w:tabs>
          <w:tab w:val="left" w:pos="1260"/>
        </w:tabs>
        <w:snapToGrid w:val="0"/>
        <w:ind w:leftChars="400" w:left="960"/>
        <w:rPr>
          <w:rFonts w:eastAsia="標楷體"/>
          <w:bCs/>
          <w:color w:val="000000"/>
          <w:lang w:eastAsia="zh-TW"/>
        </w:rPr>
      </w:pPr>
      <w:r w:rsidRPr="00EA480F">
        <w:rPr>
          <w:rFonts w:eastAsia="標楷體"/>
          <w:bCs/>
          <w:color w:val="000000"/>
          <w:lang w:eastAsia="zh-TW"/>
        </w:rPr>
        <w:t>例：中文系作成線裝書的樣子；設計系做純手工繪圖的美編；服裝設計系用手工縫線做特殊效果或裝訂；應用美術系將照片作成普普藝術的質感。</w:t>
      </w:r>
    </w:p>
    <w:p w:rsidR="000E0351" w:rsidRPr="00EA480F" w:rsidRDefault="000E0351" w:rsidP="00A5460B">
      <w:pPr>
        <w:pStyle w:val="ab"/>
        <w:numPr>
          <w:ilvl w:val="3"/>
          <w:numId w:val="21"/>
        </w:numPr>
        <w:tabs>
          <w:tab w:val="clear" w:pos="720"/>
          <w:tab w:val="num" w:pos="1080"/>
          <w:tab w:val="left" w:pos="1260"/>
        </w:tabs>
        <w:snapToGrid w:val="0"/>
        <w:ind w:leftChars="250" w:left="957" w:hanging="357"/>
        <w:rPr>
          <w:rFonts w:eastAsia="標楷體"/>
          <w:bCs/>
          <w:color w:val="000000"/>
          <w:lang w:eastAsia="zh-TW"/>
        </w:rPr>
      </w:pPr>
      <w:r w:rsidRPr="00EA480F">
        <w:rPr>
          <w:rFonts w:eastAsia="標楷體"/>
          <w:bCs/>
          <w:color w:val="000000"/>
          <w:lang w:eastAsia="zh-TW"/>
        </w:rPr>
        <w:lastRenderedPageBreak/>
        <w:t>特殊的排版</w:t>
      </w:r>
    </w:p>
    <w:p w:rsidR="000E0351" w:rsidRPr="00EA480F" w:rsidRDefault="000E0351" w:rsidP="000E0351">
      <w:pPr>
        <w:tabs>
          <w:tab w:val="left" w:pos="1260"/>
        </w:tabs>
        <w:snapToGrid w:val="0"/>
        <w:ind w:leftChars="400" w:left="960"/>
        <w:rPr>
          <w:rFonts w:eastAsia="標楷體"/>
          <w:bCs/>
          <w:color w:val="000000"/>
          <w:lang w:eastAsia="zh-TW"/>
        </w:rPr>
      </w:pPr>
      <w:r w:rsidRPr="00EA480F">
        <w:rPr>
          <w:rFonts w:eastAsia="標楷體"/>
          <w:bCs/>
          <w:color w:val="000000"/>
          <w:lang w:eastAsia="zh-TW"/>
        </w:rPr>
        <w:t>例：圖文傳播系將標題與內文、照片仿照報紙或雜誌頁面的編排方式</w:t>
      </w:r>
    </w:p>
    <w:p w:rsidR="000E0351" w:rsidRPr="00EA480F" w:rsidRDefault="000E0351" w:rsidP="000E0351">
      <w:pPr>
        <w:tabs>
          <w:tab w:val="left" w:pos="1260"/>
        </w:tabs>
        <w:snapToGrid w:val="0"/>
        <w:rPr>
          <w:rFonts w:eastAsia="標楷體"/>
          <w:bCs/>
          <w:color w:val="000000"/>
          <w:lang w:eastAsia="zh-TW"/>
        </w:rPr>
      </w:pPr>
      <w:r w:rsidRPr="00EA480F">
        <w:rPr>
          <w:rFonts w:eastAsia="標楷體"/>
          <w:bCs/>
          <w:color w:val="000000"/>
          <w:lang w:eastAsia="zh-TW"/>
        </w:rPr>
        <w:t xml:space="preserve">  </w:t>
      </w:r>
    </w:p>
    <w:p w:rsidR="000E0351" w:rsidRPr="00AF75F8" w:rsidRDefault="000E0351" w:rsidP="00A5460B">
      <w:pPr>
        <w:widowControl w:val="0"/>
        <w:numPr>
          <w:ilvl w:val="0"/>
          <w:numId w:val="65"/>
        </w:numPr>
        <w:rPr>
          <w:rFonts w:eastAsia="標楷體"/>
          <w:color w:val="000000"/>
          <w:kern w:val="2"/>
          <w:szCs w:val="26"/>
          <w:lang w:eastAsia="zh-TW"/>
        </w:rPr>
      </w:pPr>
      <w:r w:rsidRPr="00AF75F8">
        <w:rPr>
          <w:rFonts w:eastAsia="標楷體"/>
          <w:color w:val="000000"/>
          <w:kern w:val="2"/>
          <w:szCs w:val="26"/>
          <w:lang w:eastAsia="zh-TW"/>
        </w:rPr>
        <w:t>前後結語破題法</w:t>
      </w:r>
    </w:p>
    <w:p w:rsidR="000E0351" w:rsidRPr="00EA480F" w:rsidRDefault="000E0351" w:rsidP="000E0351">
      <w:pPr>
        <w:tabs>
          <w:tab w:val="left" w:pos="1260"/>
        </w:tabs>
        <w:snapToGrid w:val="0"/>
        <w:ind w:leftChars="75" w:left="180" w:firstLineChars="200" w:firstLine="480"/>
        <w:rPr>
          <w:rFonts w:eastAsia="標楷體"/>
          <w:bCs/>
          <w:color w:val="000000"/>
          <w:lang w:eastAsia="zh-TW"/>
        </w:rPr>
      </w:pPr>
      <w:r w:rsidRPr="00EA480F">
        <w:rPr>
          <w:rFonts w:eastAsia="標楷體"/>
          <w:bCs/>
          <w:color w:val="000000"/>
          <w:lang w:eastAsia="zh-TW"/>
        </w:rPr>
        <w:t>由於教授們都是在短時間內大量看許多審查資料，因此大部分都沒有時間逐字逐句的讀過，根據記憶力法則，第一印象與最後所留下的印象會比較深刻，所以在書寫自傳的時候，有一個好的開頭以及結尾是比較可以幫助你快速在教授的心中留下深刻印象的方法。不管是引用一些經典名句在自傳段落的最前面或結語；或是你自己可以放入幾句可以突顯你個人特質、價值觀或總結性的話語，都是很好的做法。若想不起可用的句子，也可以參考網站</w:t>
      </w:r>
      <w:r w:rsidR="00BC4221">
        <w:rPr>
          <w:rFonts w:eastAsia="標楷體"/>
          <w:bCs/>
          <w:color w:val="000000"/>
          <w:lang w:eastAsia="zh-TW"/>
        </w:rPr>
        <w:t>（</w:t>
      </w:r>
      <w:r w:rsidRPr="00EA480F">
        <w:rPr>
          <w:rFonts w:eastAsia="標楷體"/>
          <w:bCs/>
          <w:color w:val="000000"/>
          <w:lang w:eastAsia="zh-TW"/>
        </w:rPr>
        <w:t>http://mingyanjiaju.xyun.org/index.html</w:t>
      </w:r>
      <w:r w:rsidR="00BC4221">
        <w:rPr>
          <w:rFonts w:eastAsia="標楷體"/>
          <w:bCs/>
          <w:color w:val="000000"/>
          <w:lang w:eastAsia="zh-TW"/>
        </w:rPr>
        <w:t>）</w:t>
      </w:r>
      <w:r w:rsidRPr="00EA480F">
        <w:rPr>
          <w:rFonts w:eastAsia="標楷體"/>
          <w:bCs/>
          <w:color w:val="000000"/>
          <w:lang w:eastAsia="zh-TW"/>
        </w:rPr>
        <w:t>中提供的名人佳句，但要記得把誰說過這句話註明清楚。</w:t>
      </w:r>
    </w:p>
    <w:p w:rsidR="000E0351" w:rsidRPr="00EA480F" w:rsidRDefault="000E0351" w:rsidP="000E0351">
      <w:pPr>
        <w:tabs>
          <w:tab w:val="left" w:pos="1260"/>
        </w:tabs>
        <w:snapToGrid w:val="0"/>
        <w:ind w:leftChars="75" w:left="180" w:firstLineChars="200" w:firstLine="480"/>
        <w:rPr>
          <w:rFonts w:eastAsia="標楷體"/>
          <w:bCs/>
          <w:color w:val="000000"/>
          <w:lang w:eastAsia="zh-TW"/>
        </w:rPr>
      </w:pPr>
    </w:p>
    <w:p w:rsidR="000E0351" w:rsidRPr="00EA480F" w:rsidRDefault="000E0351" w:rsidP="000E0351">
      <w:pPr>
        <w:tabs>
          <w:tab w:val="left" w:pos="1260"/>
        </w:tabs>
        <w:snapToGrid w:val="0"/>
        <w:ind w:leftChars="75" w:left="180" w:firstLine="200"/>
        <w:rPr>
          <w:rFonts w:eastAsia="標楷體"/>
          <w:bCs/>
          <w:color w:val="000000"/>
          <w:lang w:eastAsia="zh-TW"/>
        </w:rPr>
      </w:pPr>
      <w:r w:rsidRPr="00EA480F">
        <w:rPr>
          <w:rFonts w:eastAsia="標楷體"/>
          <w:bCs/>
          <w:color w:val="000000"/>
          <w:lang w:eastAsia="zh-TW"/>
        </w:rPr>
        <w:t>例：開頭：「『</w:t>
      </w:r>
      <w:r w:rsidRPr="00EA480F">
        <w:rPr>
          <w:rFonts w:eastAsia="標楷體"/>
          <w:color w:val="000000"/>
          <w:kern w:val="2"/>
          <w:lang w:eastAsia="zh-TW"/>
        </w:rPr>
        <w:t>生命的價值不在於活了多少天，而在於如何使用這些日子</w:t>
      </w:r>
      <w:r w:rsidRPr="00EA480F">
        <w:rPr>
          <w:rFonts w:eastAsia="標楷體"/>
          <w:color w:val="000000"/>
          <w:kern w:val="2"/>
          <w:lang w:eastAsia="zh-TW"/>
        </w:rPr>
        <w:t>—</w:t>
      </w:r>
      <w:r w:rsidRPr="00EA480F">
        <w:rPr>
          <w:rFonts w:eastAsia="標楷體"/>
          <w:color w:val="000000"/>
          <w:kern w:val="2"/>
          <w:lang w:eastAsia="zh-TW"/>
        </w:rPr>
        <w:t>蒙田』而我的生命篇章中，最有價值之處如下</w:t>
      </w:r>
      <w:r w:rsidRPr="00EA480F">
        <w:rPr>
          <w:rFonts w:eastAsia="標楷體"/>
          <w:color w:val="000000"/>
          <w:kern w:val="2"/>
          <w:lang w:eastAsia="zh-TW"/>
        </w:rPr>
        <w:t>……</w:t>
      </w:r>
      <w:r w:rsidRPr="00EA480F">
        <w:rPr>
          <w:rFonts w:eastAsia="標楷體"/>
          <w:bCs/>
          <w:color w:val="000000"/>
          <w:lang w:eastAsia="zh-TW"/>
        </w:rPr>
        <w:t>」</w:t>
      </w:r>
    </w:p>
    <w:p w:rsidR="000E0351" w:rsidRPr="00EA480F" w:rsidRDefault="000E0351" w:rsidP="000E0351">
      <w:pPr>
        <w:tabs>
          <w:tab w:val="left" w:pos="1260"/>
        </w:tabs>
        <w:snapToGrid w:val="0"/>
        <w:ind w:leftChars="75" w:left="180" w:firstLine="200"/>
        <w:rPr>
          <w:rFonts w:eastAsia="標楷體"/>
          <w:bCs/>
          <w:color w:val="000000"/>
          <w:lang w:eastAsia="zh-TW"/>
        </w:rPr>
      </w:pPr>
    </w:p>
    <w:p w:rsidR="000E0351" w:rsidRPr="00EA480F" w:rsidRDefault="000E0351" w:rsidP="000E0351">
      <w:pPr>
        <w:tabs>
          <w:tab w:val="left" w:pos="1260"/>
        </w:tabs>
        <w:snapToGrid w:val="0"/>
        <w:ind w:leftChars="75" w:left="180" w:firstLine="200"/>
        <w:rPr>
          <w:rFonts w:eastAsia="標楷體"/>
          <w:bCs/>
          <w:color w:val="000000"/>
          <w:lang w:eastAsia="zh-TW"/>
        </w:rPr>
      </w:pPr>
      <w:r w:rsidRPr="00EA480F">
        <w:rPr>
          <w:rFonts w:eastAsia="標楷體"/>
          <w:bCs/>
          <w:color w:val="000000"/>
          <w:lang w:eastAsia="zh-TW"/>
        </w:rPr>
        <w:t>例：結尾「達爾文說：『</w:t>
      </w:r>
      <w:r w:rsidRPr="00EA480F">
        <w:rPr>
          <w:rFonts w:eastAsia="標楷體"/>
          <w:color w:val="000000"/>
          <w:kern w:val="2"/>
          <w:lang w:eastAsia="zh-TW"/>
        </w:rPr>
        <w:t>我能成為一個科學家，最主要的原因是：對科學的愛好；思索問題的無限耐心；在觀察和搜集事實上的勤勉；一種創造力和豐富的常識。』而我認為這些特質的種子也可以在我身上看見，我將秉持著對生物學領域的喜好，在未來的求學歷程中持續努力的學習，期盼能成為一位有所貢獻的研究者。</w:t>
      </w:r>
      <w:r w:rsidRPr="00EA480F">
        <w:rPr>
          <w:rFonts w:eastAsia="標楷體"/>
          <w:bCs/>
          <w:color w:val="000000"/>
          <w:lang w:eastAsia="zh-TW"/>
        </w:rPr>
        <w:t>」</w:t>
      </w:r>
    </w:p>
    <w:p w:rsidR="000E0351" w:rsidRDefault="000E0351"/>
    <w:tbl>
      <w:tblPr>
        <w:tblStyle w:val="a3"/>
        <w:tblW w:w="0" w:type="auto"/>
        <w:jc w:val="center"/>
        <w:tblBorders>
          <w:top w:val="dotDash" w:sz="4" w:space="0" w:color="000000" w:themeColor="text1"/>
          <w:left w:val="dotDash" w:sz="4" w:space="0" w:color="000000" w:themeColor="text1"/>
          <w:bottom w:val="dotDash" w:sz="4" w:space="0" w:color="000000" w:themeColor="text1"/>
          <w:right w:val="dotDash" w:sz="4" w:space="0" w:color="000000" w:themeColor="text1"/>
          <w:insideH w:val="dotDash" w:sz="4" w:space="0" w:color="000000" w:themeColor="text1"/>
          <w:insideV w:val="dotDash" w:sz="4" w:space="0" w:color="000000" w:themeColor="text1"/>
        </w:tblBorders>
        <w:tblLook w:val="04A0" w:firstRow="1" w:lastRow="0" w:firstColumn="1" w:lastColumn="0" w:noHBand="0" w:noVBand="1"/>
      </w:tblPr>
      <w:tblGrid>
        <w:gridCol w:w="8363"/>
      </w:tblGrid>
      <w:tr w:rsidR="000E0351" w:rsidTr="000E0351">
        <w:trPr>
          <w:jc w:val="center"/>
        </w:trPr>
        <w:tc>
          <w:tcPr>
            <w:tcW w:w="8363" w:type="dxa"/>
          </w:tcPr>
          <w:p w:rsidR="000E0351" w:rsidRDefault="000E0351" w:rsidP="000E0351">
            <w:pPr>
              <w:jc w:val="center"/>
              <w:rPr>
                <w:rFonts w:ascii="新細明體" w:eastAsia="新細明體" w:hAnsi="新細明體"/>
                <w:b/>
                <w:lang w:eastAsia="zh-TW"/>
              </w:rPr>
            </w:pPr>
            <w:bookmarkStart w:id="52" w:name="集牛奶"/>
            <w:r w:rsidRPr="000E0351">
              <w:rPr>
                <w:rFonts w:ascii="新細明體" w:eastAsia="新細明體" w:hAnsi="新細明體" w:hint="eastAsia"/>
                <w:b/>
                <w:lang w:eastAsia="zh-TW"/>
              </w:rPr>
              <w:t>短篇小故事~ 集牛奶</w:t>
            </w:r>
            <w:bookmarkEnd w:id="52"/>
          </w:p>
          <w:p w:rsidR="000E0351" w:rsidRPr="000E0351" w:rsidRDefault="000E0351" w:rsidP="000E0351">
            <w:pPr>
              <w:jc w:val="center"/>
              <w:rPr>
                <w:rFonts w:ascii="新細明體" w:eastAsia="新細明體" w:hAnsi="新細明體"/>
                <w:b/>
                <w:lang w:eastAsia="zh-TW"/>
              </w:rPr>
            </w:pPr>
          </w:p>
          <w:p w:rsidR="000E0351" w:rsidRPr="000E0351" w:rsidRDefault="000E0351" w:rsidP="000E0351">
            <w:pPr>
              <w:rPr>
                <w:rFonts w:ascii="新細明體" w:eastAsia="新細明體" w:hAnsi="新細明體"/>
                <w:color w:val="000000" w:themeColor="text1"/>
                <w:sz w:val="22"/>
                <w:szCs w:val="22"/>
                <w:lang w:eastAsia="zh-TW"/>
              </w:rPr>
            </w:pPr>
            <w:r w:rsidRPr="000E0351">
              <w:rPr>
                <w:rFonts w:ascii="新細明體" w:eastAsia="新細明體" w:hAnsi="新細明體" w:hint="eastAsia"/>
                <w:color w:val="000000" w:themeColor="text1"/>
                <w:lang w:eastAsia="zh-TW"/>
              </w:rPr>
              <w:t>從</w:t>
            </w:r>
            <w:r w:rsidRPr="000E0351">
              <w:rPr>
                <w:rFonts w:ascii="新細明體" w:eastAsia="新細明體" w:hAnsi="新細明體" w:hint="eastAsia"/>
                <w:color w:val="000000" w:themeColor="text1"/>
                <w:sz w:val="22"/>
                <w:szCs w:val="22"/>
                <w:lang w:eastAsia="zh-TW"/>
              </w:rPr>
              <w:t xml:space="preserve">前有一個貧窮的人，想要請親朋好友來家裡做客， </w:t>
            </w:r>
            <w:r w:rsidRPr="000E0351">
              <w:rPr>
                <w:rFonts w:ascii="新細明體" w:eastAsia="新細明體" w:hAnsi="新細明體" w:hint="eastAsia"/>
                <w:color w:val="000000" w:themeColor="text1"/>
                <w:sz w:val="22"/>
                <w:szCs w:val="22"/>
                <w:lang w:eastAsia="zh-TW"/>
              </w:rPr>
              <w:br/>
              <w:t xml:space="preserve">他想了很久，決定要用牛奶來招待他們， </w:t>
            </w:r>
            <w:r w:rsidRPr="000E0351">
              <w:rPr>
                <w:rFonts w:ascii="新細明體" w:eastAsia="新細明體" w:hAnsi="新細明體" w:hint="eastAsia"/>
                <w:color w:val="000000" w:themeColor="text1"/>
                <w:sz w:val="22"/>
                <w:szCs w:val="22"/>
                <w:lang w:eastAsia="zh-TW"/>
              </w:rPr>
              <w:br/>
              <w:t xml:space="preserve">於是便開始在心裡打算著：                           </w:t>
            </w:r>
            <w:r w:rsidRPr="000E0351">
              <w:rPr>
                <w:rFonts w:ascii="新細明體" w:eastAsia="新細明體" w:hAnsi="新細明體" w:hint="eastAsia"/>
                <w:color w:val="000000" w:themeColor="text1"/>
                <w:sz w:val="22"/>
                <w:szCs w:val="22"/>
                <w:lang w:eastAsia="zh-TW"/>
              </w:rPr>
              <w:br/>
              <w:t xml:space="preserve">「這麼多人要喝的牛奶，我該怎麼準備呢？如果我每天都擠一些牛奶的話，每天擠、每天擠，一天一天累積起來，到時候不但沒有地方放，而且搞不好還會變酸、壞掉。那還不如現在就把牛奶存在母牛的肚子裡，等到請客的時候再來擠，這樣又節省空間，又不會壞掉，實在是太棒了。」 </w:t>
            </w:r>
            <w:r w:rsidRPr="000E0351">
              <w:rPr>
                <w:rFonts w:ascii="新細明體" w:eastAsia="新細明體" w:hAnsi="新細明體" w:hint="eastAsia"/>
                <w:color w:val="000000" w:themeColor="text1"/>
                <w:sz w:val="22"/>
                <w:szCs w:val="22"/>
                <w:lang w:eastAsia="zh-TW"/>
              </w:rPr>
              <w:br/>
            </w:r>
          </w:p>
          <w:p w:rsidR="000E0351" w:rsidRPr="000E0351" w:rsidRDefault="000E0351" w:rsidP="000E0351">
            <w:pPr>
              <w:rPr>
                <w:rFonts w:ascii="新細明體" w:eastAsia="新細明體" w:hAnsi="新細明體"/>
                <w:color w:val="000000" w:themeColor="text1"/>
                <w:sz w:val="22"/>
                <w:szCs w:val="22"/>
                <w:lang w:eastAsia="zh-TW"/>
              </w:rPr>
            </w:pPr>
            <w:r w:rsidRPr="000E0351">
              <w:rPr>
                <w:rFonts w:ascii="新細明體" w:eastAsia="新細明體" w:hAnsi="新細明體" w:hint="eastAsia"/>
                <w:color w:val="000000" w:themeColor="text1"/>
                <w:sz w:val="22"/>
                <w:szCs w:val="22"/>
                <w:lang w:eastAsia="zh-TW"/>
              </w:rPr>
              <w:t>這時，他非常地開心，</w:t>
            </w:r>
            <w:r w:rsidRPr="000E0351">
              <w:rPr>
                <w:rFonts w:ascii="新細明體" w:eastAsia="新細明體" w:hAnsi="新細明體" w:hint="eastAsia"/>
                <w:color w:val="000000" w:themeColor="text1"/>
                <w:sz w:val="22"/>
                <w:szCs w:val="22"/>
                <w:lang w:eastAsia="zh-TW"/>
              </w:rPr>
              <w:br/>
              <w:t>因為覺得自己實在是太聰明了，想到這麼好的辦法，</w:t>
            </w:r>
            <w:r w:rsidRPr="000E0351">
              <w:rPr>
                <w:rFonts w:ascii="新細明體" w:eastAsia="新細明體" w:hAnsi="新細明體" w:hint="eastAsia"/>
                <w:color w:val="000000" w:themeColor="text1"/>
                <w:sz w:val="22"/>
                <w:szCs w:val="22"/>
                <w:lang w:eastAsia="zh-TW"/>
              </w:rPr>
              <w:br/>
              <w:t>就趕緊把小牛和母牛分開，免得小牛不小心就把母牛的牛奶吸光了。</w:t>
            </w:r>
          </w:p>
          <w:p w:rsidR="000E0351" w:rsidRPr="000E0351" w:rsidRDefault="000E0351" w:rsidP="000E0351">
            <w:pPr>
              <w:rPr>
                <w:rFonts w:ascii="新細明體" w:eastAsia="新細明體" w:hAnsi="新細明體"/>
                <w:color w:val="000000" w:themeColor="text1"/>
                <w:sz w:val="22"/>
                <w:szCs w:val="22"/>
                <w:lang w:eastAsia="zh-TW"/>
              </w:rPr>
            </w:pPr>
            <w:r w:rsidRPr="000E0351">
              <w:rPr>
                <w:rFonts w:ascii="新細明體" w:eastAsia="新細明體" w:hAnsi="新細明體" w:hint="eastAsia"/>
                <w:color w:val="000000" w:themeColor="text1"/>
                <w:sz w:val="22"/>
                <w:szCs w:val="22"/>
                <w:lang w:eastAsia="zh-TW"/>
              </w:rPr>
              <w:t>很快地，一個月過去了，</w:t>
            </w:r>
            <w:r w:rsidRPr="000E0351">
              <w:rPr>
                <w:rFonts w:ascii="新細明體" w:eastAsia="新細明體" w:hAnsi="新細明體" w:hint="eastAsia"/>
                <w:color w:val="000000" w:themeColor="text1"/>
                <w:sz w:val="22"/>
                <w:szCs w:val="22"/>
                <w:lang w:eastAsia="zh-TW"/>
              </w:rPr>
              <w:br/>
            </w:r>
          </w:p>
          <w:p w:rsidR="000E0351" w:rsidRPr="000E0351" w:rsidRDefault="000E0351" w:rsidP="000E0351">
            <w:pPr>
              <w:rPr>
                <w:rFonts w:ascii="新細明體" w:eastAsia="新細明體" w:hAnsi="新細明體"/>
                <w:color w:val="000000" w:themeColor="text1"/>
                <w:sz w:val="22"/>
                <w:szCs w:val="22"/>
                <w:lang w:eastAsia="zh-TW"/>
              </w:rPr>
            </w:pPr>
            <w:r w:rsidRPr="000E0351">
              <w:rPr>
                <w:rFonts w:ascii="新細明體" w:eastAsia="新細明體" w:hAnsi="新細明體" w:hint="eastAsia"/>
                <w:color w:val="000000" w:themeColor="text1"/>
                <w:sz w:val="22"/>
                <w:szCs w:val="22"/>
                <w:lang w:eastAsia="zh-TW"/>
              </w:rPr>
              <w:t>到了宴客的日子，來了很多的人，</w:t>
            </w:r>
            <w:r w:rsidRPr="000E0351">
              <w:rPr>
                <w:rFonts w:ascii="新細明體" w:eastAsia="新細明體" w:hAnsi="新細明體" w:hint="eastAsia"/>
                <w:color w:val="000000" w:themeColor="text1"/>
                <w:sz w:val="22"/>
                <w:szCs w:val="22"/>
                <w:lang w:eastAsia="zh-TW"/>
              </w:rPr>
              <w:br/>
              <w:t xml:space="preserve">好不容易安頓好親朋好友，總算可以開始大宴賓客，          </w:t>
            </w:r>
            <w:r w:rsidRPr="000E0351">
              <w:rPr>
                <w:rFonts w:ascii="新細明體" w:eastAsia="新細明體" w:hAnsi="新細明體" w:hint="eastAsia"/>
                <w:color w:val="000000" w:themeColor="text1"/>
                <w:sz w:val="22"/>
                <w:szCs w:val="22"/>
                <w:lang w:eastAsia="zh-TW"/>
              </w:rPr>
              <w:br/>
              <w:t>便興沖沖地將母牛牽出來，準備開始擠牛奶，</w:t>
            </w:r>
            <w:r w:rsidRPr="000E0351">
              <w:rPr>
                <w:rFonts w:ascii="新細明體" w:eastAsia="新細明體" w:hAnsi="新細明體" w:hint="eastAsia"/>
                <w:color w:val="000000" w:themeColor="text1"/>
                <w:sz w:val="22"/>
                <w:szCs w:val="22"/>
                <w:lang w:eastAsia="zh-TW"/>
              </w:rPr>
              <w:br/>
            </w:r>
          </w:p>
          <w:p w:rsidR="000E0351" w:rsidRPr="000E0351" w:rsidRDefault="000E0351" w:rsidP="000E0351">
            <w:pPr>
              <w:rPr>
                <w:rFonts w:ascii="新細明體" w:eastAsia="新細明體" w:hAnsi="新細明體"/>
                <w:color w:val="000000" w:themeColor="text1"/>
                <w:sz w:val="22"/>
                <w:szCs w:val="22"/>
                <w:lang w:eastAsia="zh-TW"/>
              </w:rPr>
            </w:pPr>
            <w:r w:rsidRPr="000E0351">
              <w:rPr>
                <w:rFonts w:ascii="新細明體" w:eastAsia="新細明體" w:hAnsi="新細明體" w:hint="eastAsia"/>
                <w:color w:val="000000" w:themeColor="text1"/>
                <w:sz w:val="22"/>
                <w:szCs w:val="22"/>
                <w:lang w:eastAsia="zh-TW"/>
              </w:rPr>
              <w:t>可是！沒想到，</w:t>
            </w:r>
            <w:r w:rsidRPr="000E0351">
              <w:rPr>
                <w:rFonts w:ascii="新細明體" w:eastAsia="新細明體" w:hAnsi="新細明體" w:hint="eastAsia"/>
                <w:color w:val="000000" w:themeColor="text1"/>
                <w:sz w:val="22"/>
                <w:szCs w:val="22"/>
                <w:lang w:eastAsia="zh-TW"/>
              </w:rPr>
              <w:br/>
              <w:t>擠了老半天，怎麼擠就是擠不出來，而且連半滴也沒有。</w:t>
            </w:r>
          </w:p>
          <w:p w:rsidR="000E0351" w:rsidRPr="000E0351" w:rsidRDefault="000E0351" w:rsidP="000E0351">
            <w:pPr>
              <w:rPr>
                <w:rFonts w:ascii="新細明體" w:eastAsia="新細明體" w:hAnsi="新細明體"/>
                <w:color w:val="000000" w:themeColor="text1"/>
                <w:sz w:val="22"/>
                <w:szCs w:val="22"/>
                <w:lang w:eastAsia="zh-TW"/>
              </w:rPr>
            </w:pPr>
            <w:r w:rsidRPr="000E0351">
              <w:rPr>
                <w:rFonts w:ascii="新細明體" w:eastAsia="新細明體" w:hAnsi="新細明體" w:hint="eastAsia"/>
                <w:color w:val="000000" w:themeColor="text1"/>
                <w:sz w:val="22"/>
                <w:szCs w:val="22"/>
                <w:lang w:eastAsia="zh-TW"/>
              </w:rPr>
              <w:t>這時候受邀的客人，又是生氣，又覺得好笑，</w:t>
            </w:r>
            <w:r w:rsidRPr="000E0351">
              <w:rPr>
                <w:rFonts w:ascii="新細明體" w:eastAsia="新細明體" w:hAnsi="新細明體" w:hint="eastAsia"/>
                <w:color w:val="000000" w:themeColor="text1"/>
                <w:sz w:val="22"/>
                <w:szCs w:val="22"/>
                <w:lang w:eastAsia="zh-TW"/>
              </w:rPr>
              <w:br/>
              <w:t>真不知道該怎麼說他，實在是哭笑不得！</w:t>
            </w:r>
          </w:p>
          <w:p w:rsidR="000E0351" w:rsidRPr="000E0351" w:rsidRDefault="000E0351" w:rsidP="000E0351">
            <w:pPr>
              <w:rPr>
                <w:rFonts w:ascii="新細明體" w:eastAsia="新細明體" w:hAnsi="新細明體"/>
                <w:color w:val="000000" w:themeColor="text1"/>
                <w:sz w:val="22"/>
                <w:szCs w:val="22"/>
                <w:lang w:eastAsia="zh-TW"/>
              </w:rPr>
            </w:pPr>
          </w:p>
          <w:p w:rsidR="000E0351" w:rsidRPr="000E0351" w:rsidRDefault="000E0351" w:rsidP="000E0351">
            <w:pPr>
              <w:rPr>
                <w:rFonts w:ascii="新細明體" w:eastAsia="新細明體" w:hAnsi="新細明體"/>
                <w:color w:val="000000" w:themeColor="text1"/>
                <w:lang w:eastAsia="zh-TW"/>
              </w:rPr>
            </w:pPr>
            <w:r w:rsidRPr="000E0351">
              <w:rPr>
                <w:rFonts w:ascii="新細明體" w:eastAsia="新細明體" w:hAnsi="新細明體" w:hint="eastAsia"/>
                <w:color w:val="000000" w:themeColor="text1"/>
                <w:sz w:val="22"/>
                <w:szCs w:val="22"/>
                <w:lang w:eastAsia="zh-TW"/>
              </w:rPr>
              <w:t>註：備審資料的準備也像「集牛奶」一樣，有任何資料、想法不能只存在肚子裡，而必須一點一點的把它擠出來，最後才有東西可以彙整起來喔!</w:t>
            </w:r>
          </w:p>
          <w:p w:rsidR="000E0351" w:rsidRDefault="000E0351" w:rsidP="000E0351">
            <w:pPr>
              <w:jc w:val="center"/>
              <w:rPr>
                <w:rFonts w:eastAsia="微軟正黑體"/>
                <w:lang w:eastAsia="zh-TW"/>
              </w:rPr>
            </w:pPr>
          </w:p>
        </w:tc>
      </w:tr>
    </w:tbl>
    <w:p w:rsidR="000E0351" w:rsidRPr="000E0351" w:rsidRDefault="000E0351" w:rsidP="000E0351">
      <w:pPr>
        <w:rPr>
          <w:rFonts w:eastAsia="微軟正黑體"/>
          <w:lang w:eastAsia="zh-TW"/>
        </w:rPr>
      </w:pPr>
    </w:p>
    <w:p w:rsidR="000E0351" w:rsidRDefault="000E0351">
      <w:pPr>
        <w:rPr>
          <w:rFonts w:ascii="標楷體" w:eastAsia="標楷體" w:hAnsi="標楷體"/>
          <w:sz w:val="20"/>
          <w:szCs w:val="20"/>
          <w:lang w:eastAsia="zh-TW"/>
        </w:rPr>
      </w:pPr>
      <w:r>
        <w:rPr>
          <w:rFonts w:ascii="標楷體" w:eastAsia="標楷體" w:hAnsi="標楷體"/>
          <w:sz w:val="20"/>
          <w:szCs w:val="20"/>
          <w:lang w:eastAsia="zh-TW"/>
        </w:rPr>
        <w:br w:type="page"/>
      </w:r>
    </w:p>
    <w:p w:rsidR="00F77409" w:rsidRPr="00EA480F" w:rsidRDefault="00F77409" w:rsidP="00F77409">
      <w:pPr>
        <w:pageBreakBefore/>
        <w:widowControl w:val="0"/>
        <w:jc w:val="center"/>
        <w:rPr>
          <w:rFonts w:eastAsia="標楷體"/>
          <w:b/>
          <w:kern w:val="2"/>
          <w:sz w:val="20"/>
          <w:szCs w:val="20"/>
          <w:lang w:eastAsia="zh-TW"/>
        </w:rPr>
      </w:pPr>
      <w:r w:rsidRPr="00EA480F">
        <w:rPr>
          <w:rFonts w:eastAsia="標楷體"/>
          <w:b/>
          <w:kern w:val="2"/>
          <w:sz w:val="40"/>
          <w:szCs w:val="40"/>
          <w:lang w:eastAsia="zh-TW"/>
        </w:rPr>
        <w:lastRenderedPageBreak/>
        <w:t>簡</w:t>
      </w:r>
      <w:r w:rsidRPr="00EA480F">
        <w:rPr>
          <w:rFonts w:eastAsia="標楷體"/>
          <w:b/>
          <w:kern w:val="2"/>
          <w:sz w:val="40"/>
          <w:szCs w:val="40"/>
          <w:lang w:eastAsia="zh-TW"/>
        </w:rPr>
        <w:t xml:space="preserve">  </w:t>
      </w:r>
      <w:r w:rsidRPr="00EA480F">
        <w:rPr>
          <w:rFonts w:eastAsia="標楷體"/>
          <w:b/>
          <w:kern w:val="2"/>
          <w:sz w:val="40"/>
          <w:szCs w:val="40"/>
          <w:lang w:eastAsia="zh-TW"/>
        </w:rPr>
        <w:t>歷</w:t>
      </w:r>
      <w:r w:rsidRPr="00EA480F">
        <w:rPr>
          <w:rFonts w:eastAsia="標楷體"/>
          <w:b/>
          <w:kern w:val="2"/>
          <w:sz w:val="40"/>
          <w:szCs w:val="40"/>
          <w:lang w:eastAsia="zh-TW"/>
        </w:rPr>
        <w:t xml:space="preserve">  </w:t>
      </w:r>
      <w:r w:rsidRPr="00EA480F">
        <w:rPr>
          <w:rFonts w:eastAsia="標楷體"/>
          <w:b/>
          <w:kern w:val="2"/>
          <w:sz w:val="40"/>
          <w:szCs w:val="40"/>
          <w:lang w:eastAsia="zh-TW"/>
        </w:rPr>
        <w:t>表</w:t>
      </w:r>
      <w:r w:rsidRPr="00EA480F">
        <w:rPr>
          <w:rFonts w:eastAsia="標楷體"/>
          <w:b/>
          <w:kern w:val="2"/>
          <w:sz w:val="40"/>
          <w:szCs w:val="40"/>
          <w:lang w:eastAsia="zh-TW"/>
        </w:rPr>
        <w:t xml:space="preserve">  </w:t>
      </w:r>
      <w:r w:rsidRPr="00EA480F">
        <w:rPr>
          <w:rFonts w:eastAsia="標楷體"/>
          <w:b/>
          <w:kern w:val="2"/>
          <w:sz w:val="40"/>
          <w:szCs w:val="40"/>
          <w:lang w:eastAsia="zh-TW"/>
        </w:rPr>
        <w:t>空</w:t>
      </w:r>
      <w:r w:rsidRPr="00EA480F">
        <w:rPr>
          <w:rFonts w:eastAsia="標楷體"/>
          <w:b/>
          <w:kern w:val="2"/>
          <w:sz w:val="40"/>
          <w:szCs w:val="40"/>
          <w:lang w:eastAsia="zh-TW"/>
        </w:rPr>
        <w:t xml:space="preserve">  </w:t>
      </w:r>
      <w:r w:rsidRPr="00EA480F">
        <w:rPr>
          <w:rFonts w:eastAsia="標楷體"/>
          <w:b/>
          <w:kern w:val="2"/>
          <w:sz w:val="40"/>
          <w:szCs w:val="40"/>
          <w:lang w:eastAsia="zh-TW"/>
        </w:rPr>
        <w:t>白</w:t>
      </w:r>
      <w:r w:rsidRPr="00EA480F">
        <w:rPr>
          <w:rFonts w:eastAsia="標楷體"/>
          <w:b/>
          <w:kern w:val="2"/>
          <w:sz w:val="40"/>
          <w:szCs w:val="40"/>
          <w:lang w:eastAsia="zh-TW"/>
        </w:rPr>
        <w:t xml:space="preserve">  </w:t>
      </w:r>
      <w:r w:rsidRPr="00EA480F">
        <w:rPr>
          <w:rFonts w:eastAsia="標楷體"/>
          <w:b/>
          <w:kern w:val="2"/>
          <w:sz w:val="40"/>
          <w:szCs w:val="40"/>
          <w:lang w:eastAsia="zh-TW"/>
        </w:rPr>
        <w:t>格</w:t>
      </w:r>
      <w:r w:rsidRPr="00EA480F">
        <w:rPr>
          <w:rFonts w:eastAsia="標楷體"/>
          <w:b/>
          <w:kern w:val="2"/>
          <w:sz w:val="40"/>
          <w:szCs w:val="40"/>
          <w:lang w:eastAsia="zh-TW"/>
        </w:rPr>
        <w:t xml:space="preserve">  </w:t>
      </w:r>
      <w:r w:rsidRPr="00EA480F">
        <w:rPr>
          <w:rFonts w:eastAsia="標楷體"/>
          <w:b/>
          <w:kern w:val="2"/>
          <w:sz w:val="40"/>
          <w:szCs w:val="40"/>
          <w:lang w:eastAsia="zh-TW"/>
        </w:rPr>
        <w:t>式</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07"/>
        <w:gridCol w:w="1551"/>
        <w:gridCol w:w="1261"/>
        <w:gridCol w:w="1481"/>
        <w:gridCol w:w="3460"/>
      </w:tblGrid>
      <w:tr w:rsidR="00F77409" w:rsidRPr="00EA480F" w:rsidTr="005262DC">
        <w:trPr>
          <w:trHeight w:val="711"/>
        </w:trPr>
        <w:tc>
          <w:tcPr>
            <w:tcW w:w="1607" w:type="dxa"/>
            <w:tcBorders>
              <w:top w:val="single" w:sz="4" w:space="0" w:color="auto"/>
              <w:left w:val="single" w:sz="4" w:space="0" w:color="auto"/>
              <w:bottom w:val="single" w:sz="4" w:space="0" w:color="auto"/>
              <w:right w:val="single" w:sz="4" w:space="0" w:color="auto"/>
            </w:tcBorders>
            <w:vAlign w:val="center"/>
            <w:hideMark/>
          </w:tcPr>
          <w:p w:rsidR="00F77409" w:rsidRPr="00EA480F" w:rsidRDefault="00F77409" w:rsidP="005262DC">
            <w:pPr>
              <w:widowControl w:val="0"/>
              <w:jc w:val="center"/>
              <w:rPr>
                <w:rFonts w:eastAsia="標楷體"/>
                <w:kern w:val="2"/>
                <w:lang w:eastAsia="zh-TW"/>
              </w:rPr>
            </w:pPr>
            <w:r w:rsidRPr="00EA480F">
              <w:rPr>
                <w:rFonts w:eastAsia="標楷體"/>
                <w:kern w:val="2"/>
                <w:lang w:eastAsia="zh-TW"/>
              </w:rPr>
              <w:t>姓</w:t>
            </w:r>
            <w:r w:rsidRPr="00EA480F">
              <w:rPr>
                <w:rFonts w:eastAsia="標楷體"/>
                <w:kern w:val="2"/>
                <w:lang w:eastAsia="zh-TW"/>
              </w:rPr>
              <w:t xml:space="preserve">    </w:t>
            </w:r>
            <w:r w:rsidRPr="00EA480F">
              <w:rPr>
                <w:rFonts w:eastAsia="標楷體"/>
                <w:kern w:val="2"/>
                <w:lang w:eastAsia="zh-TW"/>
              </w:rPr>
              <w:t>名</w:t>
            </w:r>
          </w:p>
        </w:tc>
        <w:tc>
          <w:tcPr>
            <w:tcW w:w="1550" w:type="dxa"/>
            <w:tcBorders>
              <w:top w:val="single" w:sz="4" w:space="0" w:color="auto"/>
              <w:left w:val="single" w:sz="4" w:space="0" w:color="auto"/>
              <w:bottom w:val="single" w:sz="4" w:space="0" w:color="auto"/>
              <w:right w:val="single" w:sz="4" w:space="0" w:color="auto"/>
            </w:tcBorders>
          </w:tcPr>
          <w:p w:rsidR="00F77409" w:rsidRPr="00EA480F" w:rsidRDefault="00F77409" w:rsidP="005262DC">
            <w:pPr>
              <w:widowControl w:val="0"/>
              <w:rPr>
                <w:rFonts w:eastAsia="標楷體"/>
                <w:kern w:val="2"/>
                <w:lang w:eastAsia="zh-TW"/>
              </w:rPr>
            </w:pPr>
          </w:p>
        </w:tc>
        <w:tc>
          <w:tcPr>
            <w:tcW w:w="1260" w:type="dxa"/>
            <w:tcBorders>
              <w:top w:val="single" w:sz="4" w:space="0" w:color="auto"/>
              <w:left w:val="single" w:sz="4" w:space="0" w:color="auto"/>
              <w:bottom w:val="single" w:sz="4" w:space="0" w:color="auto"/>
              <w:right w:val="single" w:sz="4" w:space="0" w:color="auto"/>
            </w:tcBorders>
            <w:hideMark/>
          </w:tcPr>
          <w:p w:rsidR="00F77409" w:rsidRPr="00EA480F" w:rsidRDefault="00F77409" w:rsidP="005262DC">
            <w:pPr>
              <w:widowControl w:val="0"/>
              <w:rPr>
                <w:rFonts w:eastAsia="標楷體"/>
                <w:kern w:val="2"/>
                <w:lang w:eastAsia="zh-TW"/>
              </w:rPr>
            </w:pPr>
            <w:r w:rsidRPr="00EA480F">
              <w:rPr>
                <w:rFonts w:eastAsia="標楷體"/>
                <w:kern w:val="2"/>
                <w:lang w:eastAsia="zh-TW"/>
              </w:rPr>
              <w:t>性</w:t>
            </w:r>
            <w:r w:rsidRPr="00EA480F">
              <w:rPr>
                <w:rFonts w:eastAsia="標楷體"/>
                <w:kern w:val="2"/>
                <w:lang w:eastAsia="zh-TW"/>
              </w:rPr>
              <w:t xml:space="preserve">   </w:t>
            </w:r>
            <w:r w:rsidRPr="00EA480F">
              <w:rPr>
                <w:rFonts w:eastAsia="標楷體"/>
                <w:kern w:val="2"/>
                <w:lang w:eastAsia="zh-TW"/>
              </w:rPr>
              <w:t>別</w:t>
            </w:r>
          </w:p>
        </w:tc>
        <w:tc>
          <w:tcPr>
            <w:tcW w:w="1480" w:type="dxa"/>
            <w:tcBorders>
              <w:top w:val="single" w:sz="4" w:space="0" w:color="auto"/>
              <w:left w:val="single" w:sz="4" w:space="0" w:color="auto"/>
              <w:bottom w:val="single" w:sz="4" w:space="0" w:color="auto"/>
              <w:right w:val="single" w:sz="4" w:space="0" w:color="auto"/>
            </w:tcBorders>
            <w:hideMark/>
          </w:tcPr>
          <w:p w:rsidR="00F77409" w:rsidRPr="00EA480F" w:rsidRDefault="00F77409" w:rsidP="005262DC">
            <w:pPr>
              <w:widowControl w:val="0"/>
              <w:rPr>
                <w:rFonts w:eastAsia="標楷體"/>
                <w:kern w:val="2"/>
                <w:lang w:eastAsia="zh-TW"/>
              </w:rPr>
            </w:pPr>
            <w:r w:rsidRPr="00EA480F">
              <w:rPr>
                <w:rFonts w:eastAsia="標楷體"/>
                <w:kern w:val="2"/>
                <w:lang w:eastAsia="zh-TW"/>
              </w:rPr>
              <w:t>□</w:t>
            </w:r>
            <w:r w:rsidRPr="00EA480F">
              <w:rPr>
                <w:rFonts w:eastAsia="標楷體"/>
                <w:kern w:val="2"/>
                <w:lang w:eastAsia="zh-TW"/>
              </w:rPr>
              <w:t>男</w:t>
            </w:r>
            <w:r w:rsidRPr="00EA480F">
              <w:rPr>
                <w:rFonts w:eastAsia="標楷體"/>
                <w:kern w:val="2"/>
                <w:lang w:eastAsia="zh-TW"/>
              </w:rPr>
              <w:t xml:space="preserve">  </w:t>
            </w:r>
          </w:p>
          <w:p w:rsidR="00F77409" w:rsidRPr="00EA480F" w:rsidRDefault="00F77409" w:rsidP="005262DC">
            <w:pPr>
              <w:widowControl w:val="0"/>
              <w:rPr>
                <w:rFonts w:eastAsia="標楷體"/>
                <w:kern w:val="2"/>
                <w:lang w:eastAsia="zh-TW"/>
              </w:rPr>
            </w:pPr>
            <w:r w:rsidRPr="00EA480F">
              <w:rPr>
                <w:rFonts w:eastAsia="標楷體"/>
                <w:kern w:val="2"/>
                <w:lang w:eastAsia="zh-TW"/>
              </w:rPr>
              <w:t>□</w:t>
            </w:r>
            <w:r w:rsidRPr="00EA480F">
              <w:rPr>
                <w:rFonts w:eastAsia="標楷體"/>
                <w:kern w:val="2"/>
                <w:lang w:eastAsia="zh-TW"/>
              </w:rPr>
              <w:t>女</w:t>
            </w:r>
          </w:p>
        </w:tc>
        <w:tc>
          <w:tcPr>
            <w:tcW w:w="3458" w:type="dxa"/>
            <w:vMerge w:val="restart"/>
            <w:tcBorders>
              <w:top w:val="single" w:sz="4" w:space="0" w:color="auto"/>
              <w:left w:val="single" w:sz="4" w:space="0" w:color="auto"/>
              <w:bottom w:val="single" w:sz="4" w:space="0" w:color="auto"/>
              <w:right w:val="single" w:sz="4" w:space="0" w:color="auto"/>
            </w:tcBorders>
            <w:vAlign w:val="center"/>
            <w:hideMark/>
          </w:tcPr>
          <w:p w:rsidR="00F77409" w:rsidRPr="00EA480F" w:rsidRDefault="00F77409" w:rsidP="005262DC">
            <w:pPr>
              <w:widowControl w:val="0"/>
              <w:ind w:rightChars="53" w:right="127"/>
              <w:jc w:val="center"/>
              <w:rPr>
                <w:rFonts w:eastAsia="標楷體"/>
                <w:color w:val="808080"/>
                <w:kern w:val="2"/>
                <w:lang w:eastAsia="zh-TW"/>
              </w:rPr>
            </w:pPr>
            <w:r w:rsidRPr="00EA480F">
              <w:rPr>
                <w:rFonts w:eastAsia="標楷體"/>
                <w:color w:val="808080"/>
                <w:kern w:val="2"/>
                <w:lang w:eastAsia="zh-TW"/>
              </w:rPr>
              <w:t>照片</w:t>
            </w:r>
          </w:p>
          <w:p w:rsidR="00F77409" w:rsidRPr="00EA480F" w:rsidRDefault="00F77409" w:rsidP="005262DC">
            <w:pPr>
              <w:widowControl w:val="0"/>
              <w:jc w:val="center"/>
              <w:rPr>
                <w:rFonts w:eastAsia="標楷體"/>
                <w:color w:val="808080"/>
                <w:kern w:val="2"/>
                <w:lang w:eastAsia="zh-TW"/>
              </w:rPr>
            </w:pPr>
            <w:r w:rsidRPr="00EA480F">
              <w:rPr>
                <w:rFonts w:eastAsia="標楷體"/>
                <w:color w:val="808080"/>
                <w:kern w:val="2"/>
                <w:lang w:eastAsia="zh-TW"/>
              </w:rPr>
              <w:t>黏貼處</w:t>
            </w:r>
          </w:p>
          <w:p w:rsidR="00F77409" w:rsidRPr="00EA480F" w:rsidRDefault="00BC4221" w:rsidP="005262DC">
            <w:pPr>
              <w:widowControl w:val="0"/>
              <w:jc w:val="center"/>
              <w:rPr>
                <w:rFonts w:eastAsia="標楷體"/>
                <w:color w:val="C0C0C0"/>
                <w:kern w:val="2"/>
                <w:lang w:eastAsia="zh-TW"/>
              </w:rPr>
            </w:pPr>
            <w:r>
              <w:rPr>
                <w:rFonts w:eastAsia="標楷體"/>
                <w:color w:val="808080"/>
                <w:kern w:val="2"/>
                <w:lang w:eastAsia="zh-TW"/>
              </w:rPr>
              <w:t>（</w:t>
            </w:r>
            <w:r w:rsidR="00F77409" w:rsidRPr="00EA480F">
              <w:rPr>
                <w:rFonts w:eastAsia="標楷體"/>
                <w:color w:val="808080"/>
                <w:kern w:val="2"/>
                <w:lang w:eastAsia="zh-TW"/>
              </w:rPr>
              <w:t>或電子檔</w:t>
            </w:r>
            <w:r>
              <w:rPr>
                <w:rFonts w:eastAsia="標楷體"/>
                <w:color w:val="808080"/>
                <w:kern w:val="2"/>
                <w:lang w:eastAsia="zh-TW"/>
              </w:rPr>
              <w:t>）</w:t>
            </w:r>
          </w:p>
        </w:tc>
      </w:tr>
      <w:tr w:rsidR="00F77409" w:rsidRPr="00EA480F" w:rsidTr="005262DC">
        <w:trPr>
          <w:trHeight w:val="711"/>
        </w:trPr>
        <w:tc>
          <w:tcPr>
            <w:tcW w:w="1607" w:type="dxa"/>
            <w:tcBorders>
              <w:top w:val="single" w:sz="4" w:space="0" w:color="auto"/>
              <w:left w:val="single" w:sz="4" w:space="0" w:color="auto"/>
              <w:bottom w:val="single" w:sz="4" w:space="0" w:color="auto"/>
              <w:right w:val="single" w:sz="4" w:space="0" w:color="auto"/>
            </w:tcBorders>
            <w:vAlign w:val="center"/>
            <w:hideMark/>
          </w:tcPr>
          <w:p w:rsidR="00F77409" w:rsidRPr="00EA480F" w:rsidRDefault="00F77409" w:rsidP="005262DC">
            <w:pPr>
              <w:widowControl w:val="0"/>
              <w:jc w:val="center"/>
              <w:rPr>
                <w:rFonts w:eastAsia="標楷體"/>
                <w:kern w:val="2"/>
                <w:lang w:eastAsia="zh-TW"/>
              </w:rPr>
            </w:pPr>
            <w:r w:rsidRPr="00EA480F">
              <w:rPr>
                <w:rFonts w:eastAsia="標楷體"/>
                <w:kern w:val="2"/>
                <w:lang w:eastAsia="zh-TW"/>
              </w:rPr>
              <w:t>出生日期</w:t>
            </w:r>
          </w:p>
        </w:tc>
        <w:tc>
          <w:tcPr>
            <w:tcW w:w="4290" w:type="dxa"/>
            <w:gridSpan w:val="3"/>
            <w:tcBorders>
              <w:top w:val="single" w:sz="4" w:space="0" w:color="auto"/>
              <w:left w:val="single" w:sz="4" w:space="0" w:color="auto"/>
              <w:bottom w:val="single" w:sz="4" w:space="0" w:color="auto"/>
              <w:right w:val="single" w:sz="4" w:space="0" w:color="auto"/>
            </w:tcBorders>
            <w:hideMark/>
          </w:tcPr>
          <w:p w:rsidR="00F77409" w:rsidRPr="00EA480F" w:rsidRDefault="00F77409" w:rsidP="005262DC">
            <w:pPr>
              <w:widowControl w:val="0"/>
              <w:rPr>
                <w:rFonts w:eastAsia="標楷體"/>
                <w:kern w:val="2"/>
                <w:lang w:eastAsia="zh-TW"/>
              </w:rPr>
            </w:pPr>
            <w:r w:rsidRPr="00EA480F">
              <w:rPr>
                <w:rFonts w:eastAsia="標楷體"/>
                <w:kern w:val="2"/>
                <w:lang w:eastAsia="zh-TW"/>
              </w:rPr>
              <w:t>民國</w:t>
            </w:r>
            <w:r w:rsidRPr="00EA480F">
              <w:rPr>
                <w:rFonts w:eastAsia="標楷體"/>
                <w:kern w:val="2"/>
                <w:lang w:eastAsia="zh-TW"/>
              </w:rPr>
              <w:t xml:space="preserve">     </w:t>
            </w:r>
            <w:r w:rsidRPr="00EA480F">
              <w:rPr>
                <w:rFonts w:eastAsia="標楷體"/>
                <w:kern w:val="2"/>
                <w:lang w:eastAsia="zh-TW"/>
              </w:rPr>
              <w:t>年</w:t>
            </w:r>
            <w:r w:rsidRPr="00EA480F">
              <w:rPr>
                <w:rFonts w:eastAsia="標楷體"/>
                <w:kern w:val="2"/>
                <w:lang w:eastAsia="zh-TW"/>
              </w:rPr>
              <w:t xml:space="preserve">     </w:t>
            </w:r>
            <w:r w:rsidRPr="00EA480F">
              <w:rPr>
                <w:rFonts w:eastAsia="標楷體"/>
                <w:kern w:val="2"/>
                <w:lang w:eastAsia="zh-TW"/>
              </w:rPr>
              <w:t>月</w:t>
            </w:r>
            <w:r w:rsidRPr="00EA480F">
              <w:rPr>
                <w:rFonts w:eastAsia="標楷體"/>
                <w:kern w:val="2"/>
                <w:lang w:eastAsia="zh-TW"/>
              </w:rPr>
              <w:t xml:space="preserve">     </w:t>
            </w:r>
            <w:r w:rsidRPr="00EA480F">
              <w:rPr>
                <w:rFonts w:eastAsia="標楷體"/>
                <w:kern w:val="2"/>
                <w:lang w:eastAsia="zh-TW"/>
              </w:rPr>
              <w:t>日</w:t>
            </w:r>
          </w:p>
        </w:tc>
        <w:tc>
          <w:tcPr>
            <w:tcW w:w="3458" w:type="dxa"/>
            <w:vMerge/>
            <w:tcBorders>
              <w:top w:val="single" w:sz="4" w:space="0" w:color="auto"/>
              <w:left w:val="single" w:sz="4" w:space="0" w:color="auto"/>
              <w:bottom w:val="single" w:sz="4" w:space="0" w:color="auto"/>
              <w:right w:val="single" w:sz="4" w:space="0" w:color="auto"/>
            </w:tcBorders>
            <w:vAlign w:val="center"/>
            <w:hideMark/>
          </w:tcPr>
          <w:p w:rsidR="00F77409" w:rsidRPr="00EA480F" w:rsidRDefault="00F77409" w:rsidP="005262DC">
            <w:pPr>
              <w:rPr>
                <w:rFonts w:eastAsia="標楷體"/>
                <w:color w:val="C0C0C0"/>
                <w:kern w:val="2"/>
                <w:lang w:eastAsia="zh-TW"/>
              </w:rPr>
            </w:pPr>
          </w:p>
        </w:tc>
      </w:tr>
      <w:tr w:rsidR="00F77409" w:rsidRPr="00EA480F" w:rsidTr="005262DC">
        <w:trPr>
          <w:trHeight w:val="699"/>
        </w:trPr>
        <w:tc>
          <w:tcPr>
            <w:tcW w:w="1607" w:type="dxa"/>
            <w:tcBorders>
              <w:top w:val="single" w:sz="4" w:space="0" w:color="auto"/>
              <w:left w:val="single" w:sz="4" w:space="0" w:color="auto"/>
              <w:bottom w:val="single" w:sz="4" w:space="0" w:color="auto"/>
              <w:right w:val="single" w:sz="4" w:space="0" w:color="auto"/>
            </w:tcBorders>
            <w:vAlign w:val="center"/>
            <w:hideMark/>
          </w:tcPr>
          <w:p w:rsidR="00F77409" w:rsidRPr="00EA480F" w:rsidRDefault="00F77409" w:rsidP="005262DC">
            <w:pPr>
              <w:widowControl w:val="0"/>
              <w:jc w:val="center"/>
              <w:rPr>
                <w:rFonts w:eastAsia="標楷體"/>
                <w:kern w:val="2"/>
                <w:lang w:eastAsia="zh-TW"/>
              </w:rPr>
            </w:pPr>
            <w:r w:rsidRPr="00EA480F">
              <w:rPr>
                <w:rFonts w:eastAsia="標楷體"/>
                <w:kern w:val="2"/>
                <w:lang w:eastAsia="zh-TW"/>
              </w:rPr>
              <w:t>居住地</w:t>
            </w:r>
          </w:p>
        </w:tc>
        <w:tc>
          <w:tcPr>
            <w:tcW w:w="4290" w:type="dxa"/>
            <w:gridSpan w:val="3"/>
            <w:tcBorders>
              <w:top w:val="single" w:sz="4" w:space="0" w:color="auto"/>
              <w:left w:val="single" w:sz="4" w:space="0" w:color="auto"/>
              <w:bottom w:val="single" w:sz="4" w:space="0" w:color="auto"/>
              <w:right w:val="single" w:sz="4" w:space="0" w:color="auto"/>
            </w:tcBorders>
          </w:tcPr>
          <w:p w:rsidR="00F77409" w:rsidRPr="00EA480F" w:rsidRDefault="00F77409" w:rsidP="005262DC">
            <w:pPr>
              <w:widowControl w:val="0"/>
              <w:rPr>
                <w:rFonts w:eastAsia="標楷體"/>
                <w:kern w:val="2"/>
                <w:lang w:eastAsia="zh-TW"/>
              </w:rPr>
            </w:pPr>
          </w:p>
        </w:tc>
        <w:tc>
          <w:tcPr>
            <w:tcW w:w="3458" w:type="dxa"/>
            <w:vMerge/>
            <w:tcBorders>
              <w:top w:val="single" w:sz="4" w:space="0" w:color="auto"/>
              <w:left w:val="single" w:sz="4" w:space="0" w:color="auto"/>
              <w:bottom w:val="single" w:sz="4" w:space="0" w:color="auto"/>
              <w:right w:val="single" w:sz="4" w:space="0" w:color="auto"/>
            </w:tcBorders>
            <w:vAlign w:val="center"/>
            <w:hideMark/>
          </w:tcPr>
          <w:p w:rsidR="00F77409" w:rsidRPr="00EA480F" w:rsidRDefault="00F77409" w:rsidP="005262DC">
            <w:pPr>
              <w:rPr>
                <w:rFonts w:eastAsia="標楷體"/>
                <w:color w:val="C0C0C0"/>
                <w:kern w:val="2"/>
                <w:lang w:eastAsia="zh-TW"/>
              </w:rPr>
            </w:pPr>
          </w:p>
        </w:tc>
      </w:tr>
      <w:tr w:rsidR="00F77409" w:rsidRPr="00EA480F" w:rsidTr="005262DC">
        <w:trPr>
          <w:trHeight w:val="711"/>
        </w:trPr>
        <w:tc>
          <w:tcPr>
            <w:tcW w:w="1607" w:type="dxa"/>
            <w:tcBorders>
              <w:top w:val="single" w:sz="4" w:space="0" w:color="auto"/>
              <w:left w:val="single" w:sz="4" w:space="0" w:color="auto"/>
              <w:bottom w:val="single" w:sz="4" w:space="0" w:color="auto"/>
              <w:right w:val="single" w:sz="4" w:space="0" w:color="auto"/>
            </w:tcBorders>
            <w:vAlign w:val="center"/>
            <w:hideMark/>
          </w:tcPr>
          <w:p w:rsidR="00F77409" w:rsidRPr="00EA480F" w:rsidRDefault="00F77409" w:rsidP="005262DC">
            <w:pPr>
              <w:widowControl w:val="0"/>
              <w:jc w:val="center"/>
              <w:rPr>
                <w:rFonts w:eastAsia="標楷體"/>
                <w:kern w:val="2"/>
                <w:lang w:eastAsia="zh-TW"/>
              </w:rPr>
            </w:pPr>
            <w:r w:rsidRPr="00EA480F">
              <w:rPr>
                <w:rFonts w:eastAsia="標楷體"/>
                <w:kern w:val="2"/>
                <w:lang w:eastAsia="zh-TW"/>
              </w:rPr>
              <w:t>電子信箱</w:t>
            </w:r>
          </w:p>
        </w:tc>
        <w:tc>
          <w:tcPr>
            <w:tcW w:w="4290" w:type="dxa"/>
            <w:gridSpan w:val="3"/>
            <w:tcBorders>
              <w:top w:val="single" w:sz="4" w:space="0" w:color="auto"/>
              <w:left w:val="single" w:sz="4" w:space="0" w:color="auto"/>
              <w:bottom w:val="single" w:sz="4" w:space="0" w:color="auto"/>
              <w:right w:val="single" w:sz="4" w:space="0" w:color="auto"/>
            </w:tcBorders>
          </w:tcPr>
          <w:p w:rsidR="00F77409" w:rsidRPr="00EA480F" w:rsidRDefault="00F77409" w:rsidP="005262DC">
            <w:pPr>
              <w:widowControl w:val="0"/>
              <w:rPr>
                <w:rFonts w:eastAsia="標楷體"/>
                <w:kern w:val="2"/>
                <w:lang w:eastAsia="zh-TW"/>
              </w:rPr>
            </w:pPr>
          </w:p>
        </w:tc>
        <w:tc>
          <w:tcPr>
            <w:tcW w:w="3458" w:type="dxa"/>
            <w:vMerge/>
            <w:tcBorders>
              <w:top w:val="single" w:sz="4" w:space="0" w:color="auto"/>
              <w:left w:val="single" w:sz="4" w:space="0" w:color="auto"/>
              <w:bottom w:val="single" w:sz="4" w:space="0" w:color="auto"/>
              <w:right w:val="single" w:sz="4" w:space="0" w:color="auto"/>
            </w:tcBorders>
            <w:vAlign w:val="center"/>
            <w:hideMark/>
          </w:tcPr>
          <w:p w:rsidR="00F77409" w:rsidRPr="00EA480F" w:rsidRDefault="00F77409" w:rsidP="005262DC">
            <w:pPr>
              <w:rPr>
                <w:rFonts w:eastAsia="標楷體"/>
                <w:color w:val="C0C0C0"/>
                <w:kern w:val="2"/>
                <w:lang w:eastAsia="zh-TW"/>
              </w:rPr>
            </w:pPr>
          </w:p>
        </w:tc>
      </w:tr>
      <w:tr w:rsidR="00F77409" w:rsidRPr="00EA480F" w:rsidTr="005262DC">
        <w:trPr>
          <w:trHeight w:val="711"/>
        </w:trPr>
        <w:tc>
          <w:tcPr>
            <w:tcW w:w="1607" w:type="dxa"/>
            <w:tcBorders>
              <w:top w:val="single" w:sz="4" w:space="0" w:color="auto"/>
              <w:left w:val="single" w:sz="4" w:space="0" w:color="auto"/>
              <w:bottom w:val="single" w:sz="4" w:space="0" w:color="auto"/>
              <w:right w:val="single" w:sz="4" w:space="0" w:color="auto"/>
            </w:tcBorders>
            <w:vAlign w:val="center"/>
            <w:hideMark/>
          </w:tcPr>
          <w:p w:rsidR="00F77409" w:rsidRPr="00EA480F" w:rsidRDefault="00F77409" w:rsidP="005262DC">
            <w:pPr>
              <w:widowControl w:val="0"/>
              <w:rPr>
                <w:rFonts w:eastAsia="標楷體"/>
                <w:kern w:val="2"/>
                <w:lang w:eastAsia="zh-TW"/>
              </w:rPr>
            </w:pPr>
            <w:r w:rsidRPr="00EA480F">
              <w:rPr>
                <w:rFonts w:eastAsia="標楷體"/>
                <w:kern w:val="2"/>
                <w:lang w:eastAsia="zh-TW"/>
              </w:rPr>
              <w:t>畢業學校、</w:t>
            </w:r>
          </w:p>
          <w:p w:rsidR="00F77409" w:rsidRPr="00EA480F" w:rsidRDefault="00F77409" w:rsidP="005262DC">
            <w:pPr>
              <w:widowControl w:val="0"/>
              <w:rPr>
                <w:rFonts w:eastAsia="標楷體"/>
                <w:kern w:val="2"/>
                <w:lang w:eastAsia="zh-TW"/>
              </w:rPr>
            </w:pPr>
            <w:r w:rsidRPr="00EA480F">
              <w:rPr>
                <w:rFonts w:eastAsia="標楷體"/>
                <w:kern w:val="2"/>
                <w:lang w:eastAsia="zh-TW"/>
              </w:rPr>
              <w:t>類組</w:t>
            </w:r>
          </w:p>
        </w:tc>
        <w:tc>
          <w:tcPr>
            <w:tcW w:w="7748" w:type="dxa"/>
            <w:gridSpan w:val="4"/>
            <w:tcBorders>
              <w:top w:val="single" w:sz="4" w:space="0" w:color="auto"/>
              <w:left w:val="single" w:sz="4" w:space="0" w:color="auto"/>
              <w:bottom w:val="single" w:sz="4" w:space="0" w:color="auto"/>
              <w:right w:val="single" w:sz="4" w:space="0" w:color="auto"/>
            </w:tcBorders>
          </w:tcPr>
          <w:p w:rsidR="00F77409" w:rsidRPr="00EA480F" w:rsidRDefault="00F77409" w:rsidP="005262DC">
            <w:pPr>
              <w:widowControl w:val="0"/>
              <w:rPr>
                <w:rFonts w:eastAsia="標楷體"/>
                <w:kern w:val="2"/>
                <w:lang w:eastAsia="zh-TW"/>
              </w:rPr>
            </w:pPr>
          </w:p>
        </w:tc>
      </w:tr>
      <w:tr w:rsidR="00F77409" w:rsidRPr="00EA480F" w:rsidTr="005262DC">
        <w:trPr>
          <w:trHeight w:val="1778"/>
        </w:trPr>
        <w:tc>
          <w:tcPr>
            <w:tcW w:w="1607" w:type="dxa"/>
            <w:tcBorders>
              <w:top w:val="single" w:sz="4" w:space="0" w:color="auto"/>
              <w:left w:val="single" w:sz="4" w:space="0" w:color="auto"/>
              <w:bottom w:val="single" w:sz="4" w:space="0" w:color="auto"/>
              <w:right w:val="single" w:sz="4" w:space="0" w:color="auto"/>
            </w:tcBorders>
            <w:vAlign w:val="center"/>
            <w:hideMark/>
          </w:tcPr>
          <w:p w:rsidR="00F77409" w:rsidRPr="00EA480F" w:rsidRDefault="00F77409" w:rsidP="005262DC">
            <w:pPr>
              <w:widowControl w:val="0"/>
              <w:spacing w:line="400" w:lineRule="exact"/>
              <w:jc w:val="center"/>
              <w:rPr>
                <w:rFonts w:eastAsia="標楷體"/>
                <w:kern w:val="2"/>
                <w:lang w:eastAsia="zh-TW"/>
              </w:rPr>
            </w:pPr>
            <w:r w:rsidRPr="00EA480F">
              <w:rPr>
                <w:rFonts w:eastAsia="標楷體"/>
                <w:kern w:val="2"/>
                <w:lang w:eastAsia="zh-TW"/>
              </w:rPr>
              <w:t>學生幹部</w:t>
            </w:r>
          </w:p>
        </w:tc>
        <w:tc>
          <w:tcPr>
            <w:tcW w:w="7748" w:type="dxa"/>
            <w:gridSpan w:val="4"/>
            <w:tcBorders>
              <w:top w:val="single" w:sz="4" w:space="0" w:color="auto"/>
              <w:left w:val="single" w:sz="4" w:space="0" w:color="auto"/>
              <w:bottom w:val="single" w:sz="4" w:space="0" w:color="auto"/>
              <w:right w:val="single" w:sz="4" w:space="0" w:color="auto"/>
            </w:tcBorders>
          </w:tcPr>
          <w:p w:rsidR="00F77409" w:rsidRPr="00EA480F" w:rsidRDefault="00F77409" w:rsidP="005262DC">
            <w:pPr>
              <w:widowControl w:val="0"/>
              <w:rPr>
                <w:rFonts w:eastAsia="標楷體"/>
                <w:kern w:val="2"/>
                <w:lang w:eastAsia="zh-TW"/>
              </w:rPr>
            </w:pPr>
          </w:p>
        </w:tc>
      </w:tr>
      <w:tr w:rsidR="00F77409" w:rsidRPr="00EA480F" w:rsidTr="005262DC">
        <w:trPr>
          <w:trHeight w:val="2134"/>
        </w:trPr>
        <w:tc>
          <w:tcPr>
            <w:tcW w:w="1607" w:type="dxa"/>
            <w:tcBorders>
              <w:top w:val="single" w:sz="4" w:space="0" w:color="auto"/>
              <w:left w:val="single" w:sz="4" w:space="0" w:color="auto"/>
              <w:bottom w:val="single" w:sz="4" w:space="0" w:color="auto"/>
              <w:right w:val="single" w:sz="4" w:space="0" w:color="auto"/>
            </w:tcBorders>
            <w:vAlign w:val="center"/>
            <w:hideMark/>
          </w:tcPr>
          <w:p w:rsidR="00F77409" w:rsidRPr="00EA480F" w:rsidRDefault="00F77409" w:rsidP="005262DC">
            <w:pPr>
              <w:widowControl w:val="0"/>
              <w:spacing w:line="400" w:lineRule="exact"/>
              <w:jc w:val="center"/>
              <w:rPr>
                <w:rFonts w:eastAsia="標楷體"/>
                <w:kern w:val="2"/>
                <w:lang w:eastAsia="zh-TW"/>
              </w:rPr>
            </w:pPr>
            <w:r w:rsidRPr="00EA480F">
              <w:rPr>
                <w:rFonts w:eastAsia="標楷體"/>
                <w:kern w:val="2"/>
                <w:lang w:eastAsia="zh-TW"/>
              </w:rPr>
              <w:t>競賽成果</w:t>
            </w:r>
          </w:p>
        </w:tc>
        <w:tc>
          <w:tcPr>
            <w:tcW w:w="7748" w:type="dxa"/>
            <w:gridSpan w:val="4"/>
            <w:tcBorders>
              <w:top w:val="single" w:sz="4" w:space="0" w:color="auto"/>
              <w:left w:val="single" w:sz="4" w:space="0" w:color="auto"/>
              <w:bottom w:val="single" w:sz="4" w:space="0" w:color="auto"/>
              <w:right w:val="single" w:sz="4" w:space="0" w:color="auto"/>
            </w:tcBorders>
          </w:tcPr>
          <w:p w:rsidR="00F77409" w:rsidRPr="00EA480F" w:rsidRDefault="00F77409" w:rsidP="005262DC">
            <w:pPr>
              <w:widowControl w:val="0"/>
              <w:rPr>
                <w:rFonts w:eastAsia="標楷體"/>
                <w:kern w:val="2"/>
                <w:lang w:eastAsia="zh-TW"/>
              </w:rPr>
            </w:pPr>
            <w:r w:rsidRPr="00EA480F">
              <w:rPr>
                <w:rFonts w:eastAsia="標楷體"/>
                <w:kern w:val="2"/>
                <w:lang w:eastAsia="zh-TW"/>
              </w:rPr>
              <w:t>校內</w:t>
            </w:r>
            <w:r w:rsidRPr="00EA480F">
              <w:rPr>
                <w:rFonts w:eastAsia="標楷體"/>
                <w:kern w:val="2"/>
                <w:lang w:eastAsia="zh-TW"/>
              </w:rPr>
              <w:t>/</w:t>
            </w:r>
            <w:r w:rsidRPr="00EA480F">
              <w:rPr>
                <w:rFonts w:eastAsia="標楷體"/>
                <w:kern w:val="2"/>
                <w:lang w:eastAsia="zh-TW"/>
              </w:rPr>
              <w:t>校外</w:t>
            </w:r>
            <w:r w:rsidRPr="00EA480F">
              <w:rPr>
                <w:rFonts w:eastAsia="標楷體"/>
                <w:kern w:val="2"/>
                <w:lang w:eastAsia="zh-TW"/>
              </w:rPr>
              <w:t>/</w:t>
            </w:r>
            <w:r w:rsidRPr="00EA480F">
              <w:rPr>
                <w:rFonts w:eastAsia="標楷體"/>
                <w:kern w:val="2"/>
                <w:lang w:eastAsia="zh-TW"/>
              </w:rPr>
              <w:t>個人</w:t>
            </w:r>
            <w:r w:rsidRPr="00EA480F">
              <w:rPr>
                <w:rFonts w:eastAsia="標楷體"/>
                <w:kern w:val="2"/>
                <w:lang w:eastAsia="zh-TW"/>
              </w:rPr>
              <w:t>/</w:t>
            </w:r>
            <w:r w:rsidRPr="00EA480F">
              <w:rPr>
                <w:rFonts w:eastAsia="標楷體"/>
                <w:kern w:val="2"/>
                <w:lang w:eastAsia="zh-TW"/>
              </w:rPr>
              <w:t>團體</w:t>
            </w:r>
          </w:p>
          <w:p w:rsidR="00F77409" w:rsidRPr="00EA480F" w:rsidRDefault="00F77409" w:rsidP="005262DC">
            <w:pPr>
              <w:widowControl w:val="0"/>
              <w:rPr>
                <w:rFonts w:eastAsia="標楷體"/>
                <w:kern w:val="2"/>
                <w:lang w:eastAsia="zh-TW"/>
              </w:rPr>
            </w:pPr>
          </w:p>
          <w:p w:rsidR="00F77409" w:rsidRPr="00EA480F" w:rsidRDefault="00F77409" w:rsidP="005262DC">
            <w:pPr>
              <w:widowControl w:val="0"/>
              <w:rPr>
                <w:rFonts w:eastAsia="標楷體"/>
                <w:kern w:val="2"/>
                <w:lang w:eastAsia="zh-TW"/>
              </w:rPr>
            </w:pPr>
          </w:p>
          <w:p w:rsidR="00F77409" w:rsidRPr="00EA480F" w:rsidRDefault="00F77409" w:rsidP="005262DC">
            <w:pPr>
              <w:widowControl w:val="0"/>
              <w:rPr>
                <w:rFonts w:eastAsia="標楷體"/>
                <w:kern w:val="2"/>
                <w:lang w:eastAsia="zh-TW"/>
              </w:rPr>
            </w:pPr>
          </w:p>
          <w:p w:rsidR="00F77409" w:rsidRPr="00EA480F" w:rsidRDefault="00F77409" w:rsidP="005262DC">
            <w:pPr>
              <w:widowControl w:val="0"/>
              <w:rPr>
                <w:rFonts w:eastAsia="標楷體"/>
                <w:kern w:val="2"/>
                <w:lang w:eastAsia="zh-TW"/>
              </w:rPr>
            </w:pPr>
          </w:p>
          <w:p w:rsidR="00F77409" w:rsidRPr="00EA480F" w:rsidRDefault="00F77409" w:rsidP="005262DC">
            <w:pPr>
              <w:widowControl w:val="0"/>
              <w:rPr>
                <w:rFonts w:eastAsia="標楷體"/>
                <w:kern w:val="2"/>
                <w:lang w:eastAsia="zh-TW"/>
              </w:rPr>
            </w:pPr>
          </w:p>
        </w:tc>
      </w:tr>
      <w:tr w:rsidR="00F77409" w:rsidRPr="00EA480F" w:rsidTr="005262DC">
        <w:trPr>
          <w:trHeight w:val="2134"/>
        </w:trPr>
        <w:tc>
          <w:tcPr>
            <w:tcW w:w="1607" w:type="dxa"/>
            <w:tcBorders>
              <w:top w:val="single" w:sz="4" w:space="0" w:color="auto"/>
              <w:left w:val="single" w:sz="4" w:space="0" w:color="auto"/>
              <w:bottom w:val="single" w:sz="4" w:space="0" w:color="auto"/>
              <w:right w:val="single" w:sz="4" w:space="0" w:color="auto"/>
            </w:tcBorders>
            <w:vAlign w:val="center"/>
            <w:hideMark/>
          </w:tcPr>
          <w:p w:rsidR="00F77409" w:rsidRPr="00EA480F" w:rsidRDefault="00F77409" w:rsidP="005262DC">
            <w:pPr>
              <w:widowControl w:val="0"/>
              <w:spacing w:line="400" w:lineRule="exact"/>
              <w:jc w:val="center"/>
              <w:rPr>
                <w:rFonts w:eastAsia="標楷體"/>
                <w:kern w:val="2"/>
                <w:lang w:eastAsia="zh-TW"/>
              </w:rPr>
            </w:pPr>
            <w:r w:rsidRPr="00EA480F">
              <w:rPr>
                <w:rFonts w:eastAsia="標楷體"/>
                <w:kern w:val="2"/>
                <w:lang w:eastAsia="zh-TW"/>
              </w:rPr>
              <w:t>活動經歷</w:t>
            </w:r>
          </w:p>
        </w:tc>
        <w:tc>
          <w:tcPr>
            <w:tcW w:w="7748" w:type="dxa"/>
            <w:gridSpan w:val="4"/>
            <w:tcBorders>
              <w:top w:val="single" w:sz="4" w:space="0" w:color="auto"/>
              <w:left w:val="single" w:sz="4" w:space="0" w:color="auto"/>
              <w:bottom w:val="single" w:sz="4" w:space="0" w:color="auto"/>
              <w:right w:val="single" w:sz="4" w:space="0" w:color="auto"/>
            </w:tcBorders>
          </w:tcPr>
          <w:p w:rsidR="00F77409" w:rsidRPr="00EA480F" w:rsidRDefault="00F77409" w:rsidP="005262DC">
            <w:pPr>
              <w:widowControl w:val="0"/>
              <w:rPr>
                <w:rFonts w:eastAsia="標楷體"/>
                <w:kern w:val="2"/>
                <w:lang w:eastAsia="zh-TW"/>
              </w:rPr>
            </w:pPr>
          </w:p>
          <w:p w:rsidR="00F77409" w:rsidRPr="00EA480F" w:rsidRDefault="00F77409" w:rsidP="005262DC">
            <w:pPr>
              <w:widowControl w:val="0"/>
              <w:rPr>
                <w:rFonts w:eastAsia="標楷體"/>
                <w:kern w:val="2"/>
                <w:lang w:eastAsia="zh-TW"/>
              </w:rPr>
            </w:pPr>
          </w:p>
          <w:p w:rsidR="00F77409" w:rsidRPr="00EA480F" w:rsidRDefault="00F77409" w:rsidP="005262DC">
            <w:pPr>
              <w:widowControl w:val="0"/>
              <w:rPr>
                <w:rFonts w:eastAsia="標楷體"/>
                <w:kern w:val="2"/>
                <w:lang w:eastAsia="zh-TW"/>
              </w:rPr>
            </w:pPr>
          </w:p>
          <w:p w:rsidR="00F77409" w:rsidRPr="00EA480F" w:rsidRDefault="00F77409" w:rsidP="005262DC">
            <w:pPr>
              <w:widowControl w:val="0"/>
              <w:rPr>
                <w:rFonts w:eastAsia="標楷體"/>
                <w:kern w:val="2"/>
                <w:lang w:eastAsia="zh-TW"/>
              </w:rPr>
            </w:pPr>
          </w:p>
          <w:p w:rsidR="00F77409" w:rsidRPr="00EA480F" w:rsidRDefault="00F77409" w:rsidP="005262DC">
            <w:pPr>
              <w:widowControl w:val="0"/>
              <w:rPr>
                <w:rFonts w:eastAsia="標楷體"/>
                <w:kern w:val="2"/>
                <w:lang w:eastAsia="zh-TW"/>
              </w:rPr>
            </w:pPr>
          </w:p>
          <w:p w:rsidR="00F77409" w:rsidRPr="00EA480F" w:rsidRDefault="00F77409" w:rsidP="005262DC">
            <w:pPr>
              <w:widowControl w:val="0"/>
              <w:rPr>
                <w:rFonts w:eastAsia="標楷體"/>
                <w:kern w:val="2"/>
                <w:lang w:eastAsia="zh-TW"/>
              </w:rPr>
            </w:pPr>
          </w:p>
        </w:tc>
      </w:tr>
      <w:tr w:rsidR="00F77409" w:rsidRPr="00EA480F" w:rsidTr="005262DC">
        <w:trPr>
          <w:trHeight w:val="897"/>
        </w:trPr>
        <w:tc>
          <w:tcPr>
            <w:tcW w:w="1607" w:type="dxa"/>
            <w:tcBorders>
              <w:top w:val="single" w:sz="4" w:space="0" w:color="auto"/>
              <w:left w:val="single" w:sz="4" w:space="0" w:color="auto"/>
              <w:bottom w:val="single" w:sz="4" w:space="0" w:color="auto"/>
              <w:right w:val="single" w:sz="4" w:space="0" w:color="auto"/>
            </w:tcBorders>
            <w:vAlign w:val="center"/>
            <w:hideMark/>
          </w:tcPr>
          <w:p w:rsidR="00F77409" w:rsidRPr="00EA480F" w:rsidRDefault="00F77409" w:rsidP="005262DC">
            <w:pPr>
              <w:widowControl w:val="0"/>
              <w:spacing w:line="400" w:lineRule="exact"/>
              <w:jc w:val="center"/>
              <w:rPr>
                <w:rFonts w:eastAsia="標楷體"/>
                <w:kern w:val="2"/>
                <w:lang w:eastAsia="zh-TW"/>
              </w:rPr>
            </w:pPr>
            <w:r w:rsidRPr="00EA480F">
              <w:rPr>
                <w:rFonts w:eastAsia="標楷體"/>
                <w:kern w:val="2"/>
                <w:lang w:eastAsia="zh-TW"/>
              </w:rPr>
              <w:t>興趣、專長</w:t>
            </w:r>
          </w:p>
        </w:tc>
        <w:tc>
          <w:tcPr>
            <w:tcW w:w="7748" w:type="dxa"/>
            <w:gridSpan w:val="4"/>
            <w:tcBorders>
              <w:top w:val="single" w:sz="4" w:space="0" w:color="auto"/>
              <w:left w:val="single" w:sz="4" w:space="0" w:color="auto"/>
              <w:bottom w:val="single" w:sz="4" w:space="0" w:color="auto"/>
              <w:right w:val="single" w:sz="4" w:space="0" w:color="auto"/>
            </w:tcBorders>
          </w:tcPr>
          <w:p w:rsidR="00F77409" w:rsidRPr="00EA480F" w:rsidRDefault="00F77409" w:rsidP="005262DC">
            <w:pPr>
              <w:widowControl w:val="0"/>
              <w:rPr>
                <w:rFonts w:eastAsia="標楷體"/>
                <w:kern w:val="2"/>
                <w:lang w:eastAsia="zh-TW"/>
              </w:rPr>
            </w:pPr>
          </w:p>
        </w:tc>
      </w:tr>
      <w:tr w:rsidR="00F77409" w:rsidRPr="00EA480F" w:rsidTr="005262DC">
        <w:trPr>
          <w:trHeight w:val="1435"/>
        </w:trPr>
        <w:tc>
          <w:tcPr>
            <w:tcW w:w="1607" w:type="dxa"/>
            <w:tcBorders>
              <w:top w:val="single" w:sz="4" w:space="0" w:color="auto"/>
              <w:left w:val="single" w:sz="4" w:space="0" w:color="auto"/>
              <w:bottom w:val="single" w:sz="4" w:space="0" w:color="auto"/>
              <w:right w:val="single" w:sz="4" w:space="0" w:color="auto"/>
            </w:tcBorders>
            <w:vAlign w:val="center"/>
            <w:hideMark/>
          </w:tcPr>
          <w:p w:rsidR="00F77409" w:rsidRPr="00EA480F" w:rsidRDefault="00F77409" w:rsidP="005262DC">
            <w:pPr>
              <w:widowControl w:val="0"/>
              <w:spacing w:line="400" w:lineRule="exact"/>
              <w:jc w:val="center"/>
              <w:rPr>
                <w:rFonts w:eastAsia="標楷體"/>
                <w:kern w:val="2"/>
                <w:lang w:eastAsia="zh-TW"/>
              </w:rPr>
            </w:pPr>
            <w:r w:rsidRPr="00EA480F">
              <w:rPr>
                <w:rFonts w:eastAsia="標楷體"/>
                <w:kern w:val="2"/>
                <w:lang w:eastAsia="zh-TW"/>
              </w:rPr>
              <w:t>座右銘</w:t>
            </w:r>
          </w:p>
        </w:tc>
        <w:tc>
          <w:tcPr>
            <w:tcW w:w="7748" w:type="dxa"/>
            <w:gridSpan w:val="4"/>
            <w:tcBorders>
              <w:top w:val="single" w:sz="4" w:space="0" w:color="auto"/>
              <w:left w:val="single" w:sz="4" w:space="0" w:color="auto"/>
              <w:bottom w:val="single" w:sz="4" w:space="0" w:color="auto"/>
              <w:right w:val="single" w:sz="4" w:space="0" w:color="auto"/>
            </w:tcBorders>
          </w:tcPr>
          <w:p w:rsidR="00F77409" w:rsidRPr="00EA480F" w:rsidRDefault="00F77409" w:rsidP="005262DC">
            <w:pPr>
              <w:widowControl w:val="0"/>
              <w:rPr>
                <w:rFonts w:eastAsia="標楷體"/>
                <w:kern w:val="2"/>
                <w:lang w:eastAsia="zh-TW"/>
              </w:rPr>
            </w:pPr>
          </w:p>
          <w:p w:rsidR="00F77409" w:rsidRPr="00EA480F" w:rsidRDefault="00F77409" w:rsidP="005262DC">
            <w:pPr>
              <w:widowControl w:val="0"/>
              <w:rPr>
                <w:rFonts w:eastAsia="標楷體"/>
                <w:kern w:val="2"/>
                <w:lang w:eastAsia="zh-TW"/>
              </w:rPr>
            </w:pPr>
          </w:p>
        </w:tc>
      </w:tr>
    </w:tbl>
    <w:p w:rsidR="00F77409" w:rsidRPr="00EA480F" w:rsidRDefault="00F77409" w:rsidP="00F77409">
      <w:pPr>
        <w:snapToGrid w:val="0"/>
        <w:spacing w:line="360" w:lineRule="auto"/>
        <w:rPr>
          <w:rFonts w:eastAsia="標楷體"/>
          <w:iCs/>
          <w:color w:val="000000"/>
          <w:sz w:val="36"/>
          <w:szCs w:val="36"/>
          <w:lang w:eastAsia="zh-TW"/>
        </w:rPr>
      </w:pPr>
      <w:r w:rsidRPr="00EA480F">
        <w:rPr>
          <w:rFonts w:eastAsia="標楷體"/>
          <w:kern w:val="2"/>
          <w:sz w:val="20"/>
          <w:szCs w:val="20"/>
          <w:lang w:eastAsia="zh-TW"/>
        </w:rPr>
        <w:t xml:space="preserve">                                               </w:t>
      </w:r>
      <w:r w:rsidR="00BC4221">
        <w:rPr>
          <w:rFonts w:eastAsia="標楷體"/>
          <w:kern w:val="2"/>
          <w:sz w:val="20"/>
          <w:szCs w:val="20"/>
          <w:lang w:eastAsia="zh-TW"/>
        </w:rPr>
        <w:t>（</w:t>
      </w:r>
      <w:r w:rsidRPr="00EA480F">
        <w:rPr>
          <w:rFonts w:eastAsia="標楷體"/>
          <w:kern w:val="2"/>
          <w:sz w:val="20"/>
          <w:szCs w:val="20"/>
          <w:lang w:eastAsia="zh-TW"/>
        </w:rPr>
        <w:t>參考格式，可修改為最適用於你的格式</w:t>
      </w:r>
      <w:r w:rsidR="00BC4221">
        <w:rPr>
          <w:rFonts w:eastAsia="標楷體"/>
          <w:kern w:val="2"/>
          <w:sz w:val="20"/>
          <w:szCs w:val="20"/>
          <w:lang w:eastAsia="zh-TW"/>
        </w:rPr>
        <w:t>）</w:t>
      </w:r>
    </w:p>
    <w:p w:rsidR="00943518" w:rsidRDefault="00943518">
      <w:pPr>
        <w:rPr>
          <w:rFonts w:ascii="標楷體" w:eastAsia="標楷體" w:hAnsi="標楷體"/>
          <w:b/>
          <w:sz w:val="40"/>
          <w:lang w:eastAsia="zh-TW"/>
        </w:rPr>
      </w:pPr>
      <w:r>
        <w:rPr>
          <w:rFonts w:ascii="標楷體" w:eastAsia="標楷體" w:hAnsi="標楷體"/>
          <w:b/>
          <w:sz w:val="40"/>
          <w:lang w:eastAsia="zh-TW"/>
        </w:rPr>
        <w:br w:type="page"/>
      </w:r>
    </w:p>
    <w:p w:rsidR="00943518" w:rsidRDefault="00943518" w:rsidP="00943518">
      <w:pPr>
        <w:rPr>
          <w:rFonts w:ascii="標楷體" w:eastAsia="標楷體" w:hAnsi="標楷體" w:cs="新細明體"/>
          <w:kern w:val="2"/>
          <w:sz w:val="26"/>
          <w:szCs w:val="22"/>
          <w:shd w:val="pct15" w:color="auto" w:fill="FFFFFF"/>
          <w:lang w:eastAsia="zh-TW"/>
        </w:rPr>
      </w:pPr>
      <w:r w:rsidRPr="00943518">
        <w:rPr>
          <w:rFonts w:ascii="標楷體" w:eastAsia="標楷體" w:hAnsi="標楷體" w:cs="新細明體" w:hint="eastAsia"/>
          <w:kern w:val="2"/>
          <w:sz w:val="26"/>
          <w:szCs w:val="22"/>
          <w:shd w:val="pct15" w:color="auto" w:fill="FFFFFF"/>
          <w:lang w:eastAsia="zh-TW"/>
        </w:rPr>
        <w:lastRenderedPageBreak/>
        <w:t>自傳範例</w:t>
      </w:r>
      <w:r w:rsidR="00F3521A">
        <w:rPr>
          <w:rFonts w:ascii="標楷體" w:eastAsia="標楷體" w:hAnsi="標楷體" w:cs="新細明體" w:hint="eastAsia"/>
          <w:kern w:val="2"/>
          <w:sz w:val="26"/>
          <w:szCs w:val="22"/>
          <w:shd w:val="pct15" w:color="auto" w:fill="FFFFFF"/>
          <w:lang w:eastAsia="zh-TW"/>
        </w:rPr>
        <w:t>1</w:t>
      </w:r>
      <w:r w:rsidRPr="00943518">
        <w:rPr>
          <w:rFonts w:ascii="標楷體" w:eastAsia="標楷體" w:hAnsi="標楷體" w:cs="新細明體" w:hint="eastAsia"/>
          <w:kern w:val="2"/>
          <w:sz w:val="26"/>
          <w:szCs w:val="22"/>
          <w:shd w:val="pct15" w:color="auto" w:fill="FFFFFF"/>
          <w:lang w:eastAsia="zh-TW"/>
        </w:rPr>
        <w:t>：</w:t>
      </w:r>
      <w:r w:rsidR="006F08C4">
        <w:rPr>
          <w:rFonts w:ascii="標楷體" w:eastAsia="標楷體" w:hAnsi="標楷體" w:cs="新細明體" w:hint="eastAsia"/>
          <w:kern w:val="2"/>
          <w:sz w:val="26"/>
          <w:szCs w:val="22"/>
          <w:shd w:val="pct15" w:color="auto" w:fill="FFFFFF"/>
          <w:lang w:eastAsia="zh-TW"/>
        </w:rPr>
        <w:t>申請</w:t>
      </w:r>
      <w:r w:rsidR="00A419E1">
        <w:rPr>
          <w:rFonts w:ascii="標楷體" w:eastAsia="標楷體" w:hAnsi="標楷體" w:cs="新細明體" w:hint="eastAsia"/>
          <w:kern w:val="2"/>
          <w:sz w:val="26"/>
          <w:szCs w:val="22"/>
          <w:shd w:val="pct15" w:color="auto" w:fill="FFFFFF"/>
          <w:lang w:eastAsia="zh-TW"/>
        </w:rPr>
        <w:t>新聞系</w:t>
      </w:r>
    </w:p>
    <w:p w:rsidR="006F08C4" w:rsidRDefault="006F08C4" w:rsidP="006F08C4">
      <w:pPr>
        <w:jc w:val="right"/>
        <w:rPr>
          <w:rFonts w:ascii="標楷體" w:eastAsia="標楷體" w:hAnsi="標楷體" w:cs="新細明體"/>
          <w:kern w:val="2"/>
          <w:sz w:val="26"/>
          <w:szCs w:val="22"/>
          <w:lang w:eastAsia="zh-TW"/>
        </w:rPr>
      </w:pPr>
      <w:r w:rsidRPr="006F08C4">
        <w:rPr>
          <w:rFonts w:ascii="標楷體" w:eastAsia="標楷體" w:hAnsi="標楷體" w:cs="新細明體" w:hint="eastAsia"/>
          <w:kern w:val="2"/>
          <w:sz w:val="26"/>
          <w:szCs w:val="22"/>
          <w:lang w:eastAsia="zh-TW"/>
        </w:rPr>
        <w:t>壽山高中</w:t>
      </w:r>
      <w:r w:rsidR="002D457D">
        <w:rPr>
          <w:rFonts w:ascii="標楷體" w:eastAsia="標楷體" w:hAnsi="標楷體" w:cs="新細明體" w:hint="eastAsia"/>
          <w:kern w:val="2"/>
          <w:sz w:val="26"/>
          <w:szCs w:val="22"/>
          <w:lang w:eastAsia="zh-TW"/>
        </w:rPr>
        <w:t>第7屆畢業生</w:t>
      </w:r>
      <w:r w:rsidRPr="006F08C4">
        <w:rPr>
          <w:rFonts w:ascii="標楷體" w:eastAsia="標楷體" w:hAnsi="標楷體" w:cs="新細明體" w:hint="eastAsia"/>
          <w:kern w:val="2"/>
          <w:sz w:val="26"/>
          <w:szCs w:val="22"/>
          <w:lang w:eastAsia="zh-TW"/>
        </w:rPr>
        <w:t>曾珮瑄</w:t>
      </w:r>
    </w:p>
    <w:p w:rsidR="006F08C4" w:rsidRPr="006F08C4" w:rsidRDefault="00A148D0" w:rsidP="006F08C4">
      <w:pPr>
        <w:jc w:val="right"/>
        <w:rPr>
          <w:rFonts w:ascii="標楷體" w:eastAsia="標楷體" w:hAnsi="標楷體" w:cs="新細明體"/>
          <w:kern w:val="2"/>
          <w:sz w:val="26"/>
          <w:szCs w:val="22"/>
          <w:lang w:eastAsia="zh-TW"/>
        </w:rPr>
      </w:pPr>
      <w:r w:rsidRPr="00943518">
        <w:rPr>
          <w:rFonts w:ascii="標楷體" w:eastAsia="標楷體" w:hAnsi="標楷體" w:cs="新細明體"/>
          <w:noProof/>
          <w:kern w:val="2"/>
          <w:sz w:val="26"/>
          <w:szCs w:val="22"/>
          <w:shd w:val="pct15" w:color="auto" w:fill="FFFFFF"/>
          <w:lang w:eastAsia="zh-TW"/>
        </w:rPr>
        <w:drawing>
          <wp:anchor distT="0" distB="0" distL="114300" distR="114300" simplePos="0" relativeHeight="251940864" behindDoc="1" locked="0" layoutInCell="1" allowOverlap="1" wp14:anchorId="23EAEB4B" wp14:editId="06516E99">
            <wp:simplePos x="0" y="0"/>
            <wp:positionH relativeFrom="margin">
              <wp:posOffset>2192655</wp:posOffset>
            </wp:positionH>
            <wp:positionV relativeFrom="paragraph">
              <wp:posOffset>22529</wp:posOffset>
            </wp:positionV>
            <wp:extent cx="1604645" cy="1185545"/>
            <wp:effectExtent l="0" t="0" r="0" b="0"/>
            <wp:wrapNone/>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604645" cy="1185545"/>
                    </a:xfrm>
                    <a:prstGeom prst="rect">
                      <a:avLst/>
                    </a:prstGeom>
                  </pic:spPr>
                </pic:pic>
              </a:graphicData>
            </a:graphic>
            <wp14:sizeRelH relativeFrom="margin">
              <wp14:pctWidth>0</wp14:pctWidth>
            </wp14:sizeRelH>
            <wp14:sizeRelV relativeFrom="margin">
              <wp14:pctHeight>0</wp14:pctHeight>
            </wp14:sizeRelV>
          </wp:anchor>
        </w:drawing>
      </w:r>
    </w:p>
    <w:p w:rsidR="008D68F3" w:rsidRDefault="008D68F3" w:rsidP="00A419E1">
      <w:pPr>
        <w:spacing w:line="380" w:lineRule="exact"/>
        <w:rPr>
          <w:rFonts w:ascii="新細明體" w:eastAsia="新細明體" w:hAnsi="新細明體" w:cs="新細明體"/>
          <w:b/>
          <w:kern w:val="2"/>
          <w:sz w:val="26"/>
          <w:szCs w:val="22"/>
          <w:lang w:eastAsia="zh-TW"/>
        </w:rPr>
      </w:pPr>
    </w:p>
    <w:p w:rsidR="008D68F3" w:rsidRDefault="008D68F3" w:rsidP="00A419E1">
      <w:pPr>
        <w:spacing w:line="380" w:lineRule="exact"/>
        <w:rPr>
          <w:rFonts w:ascii="新細明體" w:eastAsia="新細明體" w:hAnsi="新細明體" w:cs="新細明體"/>
          <w:b/>
          <w:kern w:val="2"/>
          <w:sz w:val="26"/>
          <w:szCs w:val="22"/>
          <w:lang w:eastAsia="zh-TW"/>
        </w:rPr>
      </w:pPr>
    </w:p>
    <w:p w:rsidR="008D68F3" w:rsidRDefault="008D68F3" w:rsidP="00A419E1">
      <w:pPr>
        <w:spacing w:line="380" w:lineRule="exact"/>
        <w:rPr>
          <w:rFonts w:ascii="新細明體" w:eastAsia="新細明體" w:hAnsi="新細明體" w:cs="新細明體"/>
          <w:b/>
          <w:kern w:val="2"/>
          <w:sz w:val="26"/>
          <w:szCs w:val="22"/>
          <w:lang w:eastAsia="zh-TW"/>
        </w:rPr>
      </w:pPr>
    </w:p>
    <w:p w:rsidR="008D68F3" w:rsidRPr="00D37694" w:rsidRDefault="008D68F3" w:rsidP="00A419E1">
      <w:pPr>
        <w:spacing w:line="380" w:lineRule="exact"/>
        <w:rPr>
          <w:rFonts w:ascii="華康仿宋體W6" w:eastAsia="華康仿宋體W6" w:hAnsi="新細明體" w:cs="新細明體"/>
          <w:b/>
          <w:kern w:val="2"/>
          <w:sz w:val="26"/>
          <w:szCs w:val="22"/>
          <w:lang w:eastAsia="zh-TW"/>
        </w:rPr>
      </w:pPr>
    </w:p>
    <w:p w:rsidR="00943518" w:rsidRPr="00D37694" w:rsidRDefault="00943518" w:rsidP="00A148D0">
      <w:pPr>
        <w:spacing w:line="440" w:lineRule="exact"/>
        <w:rPr>
          <w:rFonts w:ascii="華康仿宋體W6" w:eastAsia="華康仿宋體W6" w:hAnsi="Calibri" w:cs="Calibri"/>
          <w:b/>
          <w:kern w:val="2"/>
          <w:sz w:val="26"/>
          <w:szCs w:val="22"/>
          <w:lang w:eastAsia="zh-TW"/>
        </w:rPr>
      </w:pPr>
      <w:r w:rsidRPr="00D37694">
        <w:rPr>
          <w:rFonts w:ascii="華康仿宋體W6" w:eastAsia="華康仿宋體W6" w:hAnsi="新細明體" w:cs="新細明體" w:hint="eastAsia"/>
          <w:b/>
          <w:kern w:val="2"/>
          <w:sz w:val="26"/>
          <w:szCs w:val="22"/>
          <w:lang w:eastAsia="zh-TW"/>
        </w:rPr>
        <w:t>一、家庭背景──從生活開始，鑄造成熟性格。</w:t>
      </w:r>
    </w:p>
    <w:p w:rsidR="00943518" w:rsidRPr="00D37694" w:rsidRDefault="00943518" w:rsidP="00A148D0">
      <w:pPr>
        <w:widowControl w:val="0"/>
        <w:spacing w:beforeLines="50" w:before="120" w:line="440" w:lineRule="exact"/>
        <w:ind w:firstLine="482"/>
        <w:rPr>
          <w:rFonts w:ascii="華康仿宋體W6" w:eastAsia="華康仿宋體W6" w:hAnsi="Calibri" w:cs="Calibri"/>
          <w:kern w:val="2"/>
          <w:szCs w:val="22"/>
          <w:lang w:eastAsia="zh-TW"/>
        </w:rPr>
      </w:pPr>
      <w:r w:rsidRPr="00D37694">
        <w:rPr>
          <w:rFonts w:ascii="華康仿宋體W6" w:eastAsia="華康仿宋體W6" w:hAnsi="新細明體" w:cs="新細明體" w:hint="eastAsia"/>
          <w:kern w:val="2"/>
          <w:szCs w:val="22"/>
          <w:lang w:eastAsia="zh-TW"/>
        </w:rPr>
        <w:t>我是曾珮瑄，出生於桃園市，家中排行老大，家裡的環境培養了我獨立的個性，且使我可以勇於闡述自己的意見，與家人調和。我有一個差距十二歲的弟弟，每當父母因為工作不在家時，我就要肩負起照顧弟弟的工作，時時照顧年幼弟弟也養成了我</w:t>
      </w:r>
      <w:r w:rsidRPr="00D37694">
        <w:rPr>
          <w:rFonts w:ascii="華康仿宋體W6" w:eastAsia="華康仿宋體W6" w:hAnsi="新細明體" w:cs="新細明體" w:hint="eastAsia"/>
          <w:b/>
          <w:kern w:val="2"/>
          <w:szCs w:val="22"/>
          <w:u w:val="single"/>
          <w:lang w:eastAsia="zh-TW"/>
        </w:rPr>
        <w:t>負責、認真</w:t>
      </w:r>
      <w:r w:rsidRPr="00D37694">
        <w:rPr>
          <w:rFonts w:ascii="華康仿宋體W6" w:eastAsia="華康仿宋體W6" w:hAnsi="新細明體" w:cs="新細明體" w:hint="eastAsia"/>
          <w:kern w:val="2"/>
          <w:szCs w:val="22"/>
          <w:lang w:eastAsia="zh-TW"/>
        </w:rPr>
        <w:t>的性格。</w:t>
      </w:r>
    </w:p>
    <w:p w:rsidR="00943518" w:rsidRPr="00D37694" w:rsidRDefault="00943518" w:rsidP="00A148D0">
      <w:pPr>
        <w:widowControl w:val="0"/>
        <w:spacing w:line="440" w:lineRule="exact"/>
        <w:rPr>
          <w:rFonts w:ascii="華康仿宋體W6" w:eastAsia="華康仿宋體W6" w:hAnsi="新細明體" w:cs="新細明體"/>
          <w:b/>
          <w:kern w:val="2"/>
          <w:sz w:val="26"/>
          <w:szCs w:val="22"/>
          <w:lang w:eastAsia="zh-TW"/>
        </w:rPr>
      </w:pPr>
    </w:p>
    <w:p w:rsidR="00943518" w:rsidRPr="00D37694" w:rsidRDefault="00943518" w:rsidP="00A148D0">
      <w:pPr>
        <w:widowControl w:val="0"/>
        <w:spacing w:line="440" w:lineRule="exact"/>
        <w:rPr>
          <w:rFonts w:ascii="華康仿宋體W6" w:eastAsia="華康仿宋體W6" w:hAnsi="Calibri" w:cs="Calibri"/>
          <w:b/>
          <w:kern w:val="2"/>
          <w:sz w:val="26"/>
          <w:szCs w:val="22"/>
          <w:lang w:eastAsia="zh-TW"/>
        </w:rPr>
      </w:pPr>
      <w:r w:rsidRPr="00D37694">
        <w:rPr>
          <w:rFonts w:ascii="華康仿宋體W6" w:eastAsia="華康仿宋體W6" w:hAnsi="新細明體" w:cs="新細明體" w:hint="eastAsia"/>
          <w:b/>
          <w:kern w:val="2"/>
          <w:sz w:val="26"/>
          <w:szCs w:val="22"/>
          <w:lang w:eastAsia="zh-TW"/>
        </w:rPr>
        <w:t>二、學習過程──從課程開始，培養多元能力。</w:t>
      </w:r>
    </w:p>
    <w:p w:rsidR="00943518" w:rsidRPr="00D37694" w:rsidRDefault="00943518" w:rsidP="00A148D0">
      <w:pPr>
        <w:widowControl w:val="0"/>
        <w:spacing w:line="440" w:lineRule="exact"/>
        <w:ind w:firstLine="480"/>
        <w:rPr>
          <w:rFonts w:ascii="華康仿宋體W6" w:eastAsia="華康仿宋體W6" w:hAnsi="新細明體" w:cs="新細明體"/>
          <w:kern w:val="2"/>
          <w:szCs w:val="22"/>
          <w:lang w:eastAsia="zh-TW"/>
        </w:rPr>
      </w:pPr>
      <w:r w:rsidRPr="00D37694">
        <w:rPr>
          <w:rFonts w:ascii="華康仿宋體W6" w:eastAsia="華康仿宋體W6" w:hAnsi="新細明體" w:cs="新細明體" w:hint="eastAsia"/>
          <w:kern w:val="2"/>
          <w:szCs w:val="22"/>
          <w:lang w:eastAsia="zh-TW"/>
        </w:rPr>
        <w:t>在學期間我很喜歡公民課，藉由公民老師補充的新聞時事，我學會</w:t>
      </w:r>
      <w:r w:rsidRPr="00D37694">
        <w:rPr>
          <w:rFonts w:ascii="華康仿宋體W6" w:eastAsia="華康仿宋體W6" w:hAnsi="新細明體" w:cs="新細明體" w:hint="eastAsia"/>
          <w:b/>
          <w:color w:val="365F91"/>
          <w:kern w:val="2"/>
          <w:szCs w:val="22"/>
          <w:u w:val="single"/>
          <w:lang w:eastAsia="zh-TW"/>
        </w:rPr>
        <w:t>以一種客觀的心態，去理解個案會發生此行為的動機與緣由</w:t>
      </w:r>
      <w:r w:rsidRPr="00D37694">
        <w:rPr>
          <w:rFonts w:ascii="華康仿宋體W6" w:eastAsia="華康仿宋體W6" w:hAnsi="新細明體" w:cs="新細明體" w:hint="eastAsia"/>
          <w:kern w:val="2"/>
          <w:szCs w:val="22"/>
          <w:lang w:eastAsia="zh-TW"/>
        </w:rPr>
        <w:t>，使我從中成長且變得成熟許多。平時我喜歡關注社會時事，用不同的角度去體會人情世故，用不同的立場去看一件事情，常令我獲得不錯的啟示。</w:t>
      </w:r>
    </w:p>
    <w:p w:rsidR="00943518" w:rsidRPr="00D37694" w:rsidRDefault="00943518" w:rsidP="00A148D0">
      <w:pPr>
        <w:widowControl w:val="0"/>
        <w:spacing w:line="440" w:lineRule="exact"/>
        <w:ind w:firstLine="480"/>
        <w:rPr>
          <w:rFonts w:ascii="華康仿宋體W6" w:eastAsia="華康仿宋體W6" w:hAnsi="Calibri" w:cs="Calibri"/>
          <w:kern w:val="2"/>
          <w:szCs w:val="22"/>
          <w:lang w:eastAsia="zh-TW"/>
        </w:rPr>
      </w:pPr>
      <w:r w:rsidRPr="00D37694">
        <w:rPr>
          <w:rFonts w:ascii="華康仿宋體W6" w:eastAsia="華康仿宋體W6" w:hAnsi="新細明體" w:cs="新細明體" w:hint="eastAsia"/>
          <w:kern w:val="2"/>
          <w:szCs w:val="22"/>
          <w:lang w:eastAsia="zh-TW"/>
        </w:rPr>
        <w:t>高中三年國文課上課方式是以「</w:t>
      </w:r>
      <w:r w:rsidRPr="00D37694">
        <w:rPr>
          <w:rFonts w:ascii="華康仿宋體W6" w:eastAsia="華康仿宋體W6" w:hAnsi="新細明體" w:cs="新細明體" w:hint="eastAsia"/>
          <w:b/>
          <w:color w:val="365F91"/>
          <w:kern w:val="2"/>
          <w:szCs w:val="22"/>
          <w:lang w:eastAsia="zh-TW"/>
        </w:rPr>
        <w:t>學思達</w:t>
      </w:r>
      <w:r w:rsidRPr="00D37694">
        <w:rPr>
          <w:rFonts w:ascii="華康仿宋體W6" w:eastAsia="華康仿宋體W6" w:hAnsi="新細明體" w:cs="新細明體" w:hint="eastAsia"/>
          <w:kern w:val="2"/>
          <w:szCs w:val="22"/>
          <w:lang w:eastAsia="zh-TW"/>
        </w:rPr>
        <w:t>」為主軸，學思達的內涵是「自學、思考、表達」，這樣的上課方式也為我增加了許多上台的機會，使我往後上台的時候能避免怯場，且能游刃有餘的和大家分享我的觀點、看法，也增長不少願意聆聽他人意見的雅量。而在高中三年我為自己耕耘了如下的成果：</w:t>
      </w:r>
    </w:p>
    <w:p w:rsidR="00943518" w:rsidRPr="00D37694" w:rsidRDefault="00943518" w:rsidP="00A148D0">
      <w:pPr>
        <w:widowControl w:val="0"/>
        <w:spacing w:line="440" w:lineRule="exact"/>
        <w:ind w:firstLine="480"/>
        <w:rPr>
          <w:rFonts w:ascii="華康仿宋體W6" w:eastAsia="華康仿宋體W6" w:hAnsi="Calibri" w:cs="Calibri"/>
          <w:kern w:val="2"/>
          <w:szCs w:val="22"/>
          <w:lang w:eastAsia="zh-TW"/>
        </w:rPr>
      </w:pPr>
      <w:r w:rsidRPr="00D37694">
        <w:rPr>
          <w:rFonts w:ascii="華康仿宋體W6" w:eastAsia="華康仿宋體W6" w:hAnsi="新細明體" w:cs="新細明體" w:hint="eastAsia"/>
          <w:b/>
          <w:kern w:val="2"/>
          <w:szCs w:val="22"/>
          <w:lang w:eastAsia="zh-TW"/>
        </w:rPr>
        <w:t>學</w:t>
      </w:r>
      <w:r w:rsidRPr="00D37694">
        <w:rPr>
          <w:rFonts w:ascii="華康仿宋體W6" w:eastAsia="華康仿宋體W6" w:hAnsi="新細明體" w:cs="新細明體" w:hint="eastAsia"/>
          <w:kern w:val="2"/>
          <w:szCs w:val="22"/>
          <w:lang w:eastAsia="zh-TW"/>
        </w:rPr>
        <w:t>：在分組討論的活動中，我也透過自己閱讀大量書面資料獲取新知，撰寫小論文時，也需要閱讀相關史料，用不同的角度去理解，並做深刻的剖析。平時我也喜歡接觸各方面的書籍，或看一些有教育性質的電影陶冶性情，最後寫一些簡單的心得。我認為在新聞學系中，課外閱讀、對書的種類能夠不挑食、補充新知識也是極重要的一環。</w:t>
      </w:r>
    </w:p>
    <w:p w:rsidR="00943518" w:rsidRPr="00D37694" w:rsidRDefault="00943518" w:rsidP="00A148D0">
      <w:pPr>
        <w:widowControl w:val="0"/>
        <w:spacing w:line="440" w:lineRule="exact"/>
        <w:ind w:firstLine="480"/>
        <w:rPr>
          <w:rFonts w:ascii="華康仿宋體W6" w:eastAsia="華康仿宋體W6" w:hAnsi="Calibri" w:cs="Calibri"/>
          <w:kern w:val="2"/>
          <w:szCs w:val="22"/>
          <w:lang w:eastAsia="zh-TW"/>
        </w:rPr>
      </w:pPr>
      <w:r w:rsidRPr="00D37694">
        <w:rPr>
          <w:rFonts w:ascii="華康仿宋體W6" w:eastAsia="華康仿宋體W6" w:hAnsi="新細明體" w:cs="新細明體" w:hint="eastAsia"/>
          <w:b/>
          <w:kern w:val="2"/>
          <w:szCs w:val="22"/>
          <w:lang w:eastAsia="zh-TW"/>
        </w:rPr>
        <w:t>思</w:t>
      </w:r>
      <w:r w:rsidRPr="00D37694">
        <w:rPr>
          <w:rFonts w:ascii="華康仿宋體W6" w:eastAsia="華康仿宋體W6" w:hAnsi="新細明體" w:cs="新細明體" w:hint="eastAsia"/>
          <w:kern w:val="2"/>
          <w:szCs w:val="22"/>
          <w:lang w:eastAsia="zh-TW"/>
        </w:rPr>
        <w:t>：我撰寫</w:t>
      </w:r>
      <w:r w:rsidRPr="00D37694">
        <w:rPr>
          <w:rFonts w:ascii="華康仿宋體W6" w:eastAsia="華康仿宋體W6" w:hAnsi="新細明體" w:cs="新細明體" w:hint="eastAsia"/>
          <w:b/>
          <w:color w:val="365F91"/>
          <w:kern w:val="2"/>
          <w:szCs w:val="22"/>
          <w:u w:val="single"/>
          <w:lang w:eastAsia="zh-TW"/>
        </w:rPr>
        <w:t>小論文</w:t>
      </w:r>
      <w:r w:rsidRPr="00D37694">
        <w:rPr>
          <w:rFonts w:ascii="華康仿宋體W6" w:eastAsia="華康仿宋體W6" w:hAnsi="新細明體" w:cs="新細明體" w:hint="eastAsia"/>
          <w:kern w:val="2"/>
          <w:szCs w:val="22"/>
          <w:lang w:eastAsia="zh-TW"/>
        </w:rPr>
        <w:t>〈淺析明代青樓女子自殺動機〉獲得甲等，在小論文的撰寫中，我理解了</w:t>
      </w:r>
      <w:r w:rsidRPr="00D37694">
        <w:rPr>
          <w:rFonts w:ascii="華康仿宋體W6" w:eastAsia="華康仿宋體W6" w:hAnsi="新細明體" w:cs="新細明體" w:hint="eastAsia"/>
          <w:b/>
          <w:color w:val="365F91"/>
          <w:kern w:val="2"/>
          <w:szCs w:val="22"/>
          <w:u w:val="single"/>
          <w:lang w:eastAsia="zh-TW"/>
        </w:rPr>
        <w:t>明代的社會亂象</w:t>
      </w:r>
      <w:r w:rsidRPr="00D37694">
        <w:rPr>
          <w:rFonts w:ascii="華康仿宋體W6" w:eastAsia="華康仿宋體W6" w:hAnsi="新細明體" w:cs="新細明體" w:hint="eastAsia"/>
          <w:kern w:val="2"/>
          <w:szCs w:val="22"/>
          <w:lang w:eastAsia="zh-TW"/>
        </w:rPr>
        <w:t>，體會到當時女子地位仍十分卑微，</w:t>
      </w:r>
      <w:r w:rsidRPr="00D37694">
        <w:rPr>
          <w:rFonts w:ascii="華康仿宋體W6" w:eastAsia="華康仿宋體W6" w:hAnsi="新細明體" w:cs="新細明體" w:hint="eastAsia"/>
          <w:b/>
          <w:color w:val="365F91"/>
          <w:kern w:val="2"/>
          <w:szCs w:val="22"/>
          <w:u w:val="single"/>
          <w:lang w:eastAsia="zh-TW"/>
        </w:rPr>
        <w:t>研讀大量史料</w:t>
      </w:r>
      <w:r w:rsidRPr="00D37694">
        <w:rPr>
          <w:rFonts w:ascii="華康仿宋體W6" w:eastAsia="華康仿宋體W6" w:hAnsi="新細明體" w:cs="新細明體" w:hint="eastAsia"/>
          <w:kern w:val="2"/>
          <w:szCs w:val="22"/>
          <w:lang w:eastAsia="zh-TW"/>
        </w:rPr>
        <w:t>也使我更了解當時的社會潮流，才能</w:t>
      </w:r>
      <w:r w:rsidRPr="00D37694">
        <w:rPr>
          <w:rFonts w:ascii="華康仿宋體W6" w:eastAsia="華康仿宋體W6" w:hAnsi="新細明體" w:cs="新細明體" w:hint="eastAsia"/>
          <w:b/>
          <w:color w:val="365F91"/>
          <w:kern w:val="2"/>
          <w:szCs w:val="22"/>
          <w:u w:val="single"/>
          <w:lang w:eastAsia="zh-TW"/>
        </w:rPr>
        <w:t>用文字編織一篇屬於我的作品</w:t>
      </w:r>
      <w:r w:rsidRPr="00D37694">
        <w:rPr>
          <w:rFonts w:ascii="華康仿宋體W6" w:eastAsia="華康仿宋體W6" w:hAnsi="新細明體" w:cs="新細明體" w:hint="eastAsia"/>
          <w:kern w:val="2"/>
          <w:szCs w:val="22"/>
          <w:lang w:eastAsia="zh-TW"/>
        </w:rPr>
        <w:t>，且在第一次嘗試撰寫小論文時就獲獎。</w:t>
      </w:r>
    </w:p>
    <w:p w:rsidR="00943518" w:rsidRPr="00D37694" w:rsidRDefault="00943518" w:rsidP="00A148D0">
      <w:pPr>
        <w:widowControl w:val="0"/>
        <w:spacing w:line="440" w:lineRule="exact"/>
        <w:ind w:firstLine="480"/>
        <w:rPr>
          <w:rFonts w:ascii="華康仿宋體W6" w:eastAsia="華康仿宋體W6" w:hAnsi="Calibri" w:cs="Calibri"/>
          <w:kern w:val="2"/>
          <w:sz w:val="26"/>
          <w:szCs w:val="22"/>
          <w:lang w:eastAsia="zh-TW"/>
        </w:rPr>
      </w:pPr>
      <w:r w:rsidRPr="00D37694">
        <w:rPr>
          <w:rFonts w:ascii="華康仿宋體W6" w:eastAsia="華康仿宋體W6" w:hAnsi="新細明體" w:cs="新細明體" w:hint="eastAsia"/>
          <w:b/>
          <w:kern w:val="2"/>
          <w:szCs w:val="22"/>
          <w:lang w:eastAsia="zh-TW"/>
        </w:rPr>
        <w:t>達</w:t>
      </w:r>
      <w:r w:rsidRPr="00D37694">
        <w:rPr>
          <w:rFonts w:ascii="華康仿宋體W6" w:eastAsia="華康仿宋體W6" w:hAnsi="新細明體" w:cs="新細明體" w:hint="eastAsia"/>
          <w:kern w:val="2"/>
          <w:szCs w:val="22"/>
          <w:lang w:eastAsia="zh-TW"/>
        </w:rPr>
        <w:t>：</w:t>
      </w:r>
      <w:r w:rsidRPr="00D37694">
        <w:rPr>
          <w:rFonts w:ascii="華康仿宋體W6" w:eastAsia="華康仿宋體W6" w:hAnsi="新細明體" w:cs="新細明體" w:hint="eastAsia"/>
          <w:kern w:val="2"/>
          <w:sz w:val="26"/>
          <w:szCs w:val="22"/>
          <w:lang w:eastAsia="zh-TW"/>
        </w:rPr>
        <w:t>（文字表達）</w:t>
      </w:r>
      <w:r w:rsidRPr="00D37694">
        <w:rPr>
          <w:rFonts w:ascii="華康仿宋體W6" w:eastAsia="華康仿宋體W6" w:hAnsi="新細明體" w:cs="新細明體" w:hint="eastAsia"/>
          <w:kern w:val="2"/>
          <w:szCs w:val="22"/>
          <w:lang w:eastAsia="zh-TW"/>
        </w:rPr>
        <w:t>我在高中三年獲得的獎有中學生網站閱讀心得兩篇〈感覺十書閱讀心得〉、〈我為什麼告別高盛閱讀心得〉均為</w:t>
      </w:r>
      <w:r w:rsidRPr="00D37694">
        <w:rPr>
          <w:rFonts w:ascii="華康仿宋體W6" w:eastAsia="華康仿宋體W6" w:hAnsi="新細明體" w:cs="新細明體" w:hint="eastAsia"/>
          <w:b/>
          <w:color w:val="365F91"/>
          <w:kern w:val="2"/>
          <w:szCs w:val="22"/>
          <w:u w:val="single"/>
          <w:lang w:eastAsia="zh-TW"/>
        </w:rPr>
        <w:t>特優</w:t>
      </w:r>
      <w:r w:rsidRPr="00D37694">
        <w:rPr>
          <w:rFonts w:ascii="華康仿宋體W6" w:eastAsia="華康仿宋體W6" w:hAnsi="新細明體" w:cs="新細明體" w:hint="eastAsia"/>
          <w:kern w:val="2"/>
          <w:szCs w:val="22"/>
          <w:lang w:eastAsia="zh-TW"/>
        </w:rPr>
        <w:t>。在長久的自我訓練下，我在作文方面也有一定的成就，平時課堂的作文練習也為我打下寫作基礎，而在第一次校內作文比賽中我也拿到了</w:t>
      </w:r>
      <w:r w:rsidRPr="00D37694">
        <w:rPr>
          <w:rFonts w:ascii="華康仿宋體W6" w:eastAsia="華康仿宋體W6" w:hAnsi="新細明體" w:cs="新細明體" w:hint="eastAsia"/>
          <w:b/>
          <w:color w:val="365F91"/>
          <w:kern w:val="2"/>
          <w:szCs w:val="22"/>
          <w:u w:val="single"/>
          <w:lang w:eastAsia="zh-TW"/>
        </w:rPr>
        <w:t>全校第二名</w:t>
      </w:r>
      <w:r w:rsidRPr="00D37694">
        <w:rPr>
          <w:rFonts w:ascii="華康仿宋體W6" w:eastAsia="華康仿宋體W6" w:hAnsi="新細明體" w:cs="新細明體" w:hint="eastAsia"/>
          <w:kern w:val="2"/>
          <w:szCs w:val="22"/>
          <w:lang w:eastAsia="zh-TW"/>
        </w:rPr>
        <w:t>。</w:t>
      </w:r>
    </w:p>
    <w:p w:rsidR="00943518" w:rsidRPr="00D37694" w:rsidRDefault="00943518" w:rsidP="00A148D0">
      <w:pPr>
        <w:widowControl w:val="0"/>
        <w:spacing w:line="440" w:lineRule="exact"/>
        <w:ind w:firstLine="426"/>
        <w:rPr>
          <w:rFonts w:ascii="華康仿宋體W6" w:eastAsia="華康仿宋體W6" w:hAnsi="Calibri" w:cs="Calibri"/>
          <w:kern w:val="2"/>
          <w:sz w:val="26"/>
          <w:szCs w:val="22"/>
          <w:lang w:eastAsia="zh-TW"/>
        </w:rPr>
      </w:pPr>
      <w:r w:rsidRPr="00D37694">
        <w:rPr>
          <w:rFonts w:ascii="華康仿宋體W6" w:eastAsia="華康仿宋體W6" w:hAnsi="Calibri" w:cs="Calibri" w:hint="eastAsia"/>
          <w:b/>
          <w:kern w:val="2"/>
          <w:lang w:eastAsia="zh-TW"/>
        </w:rPr>
        <w:t>達</w:t>
      </w:r>
      <w:r w:rsidRPr="00D37694">
        <w:rPr>
          <w:rFonts w:ascii="華康仿宋體W6" w:eastAsia="華康仿宋體W6" w:hAnsi="Calibri" w:cs="Calibri" w:hint="eastAsia"/>
          <w:kern w:val="2"/>
          <w:lang w:eastAsia="zh-TW"/>
        </w:rPr>
        <w:t>：</w:t>
      </w:r>
      <w:r w:rsidRPr="00D37694">
        <w:rPr>
          <w:rFonts w:ascii="華康仿宋體W6" w:eastAsia="華康仿宋體W6" w:hAnsi="新細明體" w:cs="新細明體" w:hint="eastAsia"/>
          <w:kern w:val="2"/>
          <w:sz w:val="26"/>
          <w:szCs w:val="26"/>
          <w:lang w:eastAsia="zh-TW"/>
        </w:rPr>
        <w:t>（語言表達）</w:t>
      </w:r>
      <w:r w:rsidRPr="00D37694">
        <w:rPr>
          <w:rFonts w:ascii="華康仿宋體W6" w:eastAsia="華康仿宋體W6" w:hAnsi="新細明體" w:cs="新細明體" w:hint="eastAsia"/>
          <w:szCs w:val="22"/>
          <w:lang w:eastAsia="zh-TW"/>
        </w:rPr>
        <w:t>由於我的口條清晰、思路清楚，致使我常常擔負班級事務，</w:t>
      </w:r>
      <w:r w:rsidRPr="00D37694">
        <w:rPr>
          <w:rFonts w:ascii="華康仿宋體W6" w:eastAsia="華康仿宋體W6" w:hAnsi="新細明體" w:cs="新細明體" w:hint="eastAsia"/>
          <w:kern w:val="2"/>
          <w:szCs w:val="22"/>
          <w:lang w:eastAsia="zh-TW"/>
        </w:rPr>
        <w:t>高一公民訓練時我擔任值星班長，帶領大家拿到了精神總錦標。分組報告時我也經常都是負責上台報告的人，一次次的經驗中我對於上台越來越拿手。</w:t>
      </w:r>
    </w:p>
    <w:p w:rsidR="00943518" w:rsidRPr="00D37694" w:rsidRDefault="00943518" w:rsidP="00A148D0">
      <w:pPr>
        <w:widowControl w:val="0"/>
        <w:spacing w:line="440" w:lineRule="exact"/>
        <w:rPr>
          <w:rFonts w:ascii="華康仿宋體W6" w:eastAsia="華康仿宋體W6" w:hAnsi="Calibri" w:cs="Calibri"/>
          <w:b/>
          <w:kern w:val="2"/>
          <w:sz w:val="26"/>
          <w:szCs w:val="22"/>
          <w:lang w:eastAsia="zh-TW"/>
        </w:rPr>
      </w:pPr>
      <w:r w:rsidRPr="00D37694">
        <w:rPr>
          <w:rFonts w:ascii="華康仿宋體W6" w:eastAsia="華康仿宋體W6" w:hAnsi="新細明體" w:cs="新細明體" w:hint="eastAsia"/>
          <w:b/>
          <w:kern w:val="2"/>
          <w:sz w:val="26"/>
          <w:szCs w:val="22"/>
          <w:lang w:eastAsia="zh-TW"/>
        </w:rPr>
        <w:lastRenderedPageBreak/>
        <w:t>三、確定目標──從習慣開始，更新資訊知識。</w:t>
      </w:r>
    </w:p>
    <w:p w:rsidR="00943518" w:rsidRPr="00D37694" w:rsidRDefault="00943518" w:rsidP="00A148D0">
      <w:pPr>
        <w:widowControl w:val="0"/>
        <w:spacing w:line="440" w:lineRule="exact"/>
        <w:ind w:firstLine="480"/>
        <w:rPr>
          <w:rFonts w:ascii="華康仿宋體W6" w:eastAsia="華康仿宋體W6" w:hAnsi="Calibri" w:cs="Calibri"/>
          <w:kern w:val="2"/>
          <w:szCs w:val="22"/>
          <w:lang w:eastAsia="zh-TW"/>
        </w:rPr>
      </w:pPr>
      <w:r w:rsidRPr="00D37694">
        <w:rPr>
          <w:rFonts w:ascii="華康仿宋體W6" w:eastAsia="華康仿宋體W6" w:hAnsi="新細明體" w:cs="新細明體" w:hint="eastAsia"/>
          <w:kern w:val="2"/>
          <w:szCs w:val="22"/>
          <w:lang w:eastAsia="zh-TW"/>
        </w:rPr>
        <w:t>我透過每日十分鐘閱讀新聞文章來增強語文理解能力，未來的路上我希望能依自己的喜好與專長而行，所以我選擇了新聞學系，新聞學系往往需要很強的語文理解能力以及不錯的口說、寫作技巧，且要時時關注時事、體察時弊。</w:t>
      </w:r>
    </w:p>
    <w:p w:rsidR="00943518" w:rsidRPr="00D37694" w:rsidRDefault="00943518" w:rsidP="00A148D0">
      <w:pPr>
        <w:widowControl w:val="0"/>
        <w:spacing w:line="440" w:lineRule="exact"/>
        <w:ind w:firstLine="480"/>
        <w:rPr>
          <w:rFonts w:ascii="華康仿宋體W6" w:eastAsia="華康仿宋體W6" w:hAnsi="Calibri" w:cs="Calibri"/>
          <w:kern w:val="2"/>
          <w:szCs w:val="22"/>
          <w:lang w:eastAsia="zh-TW"/>
        </w:rPr>
      </w:pPr>
      <w:r w:rsidRPr="00D37694">
        <w:rPr>
          <w:rFonts w:ascii="華康仿宋體W6" w:eastAsia="華康仿宋體W6" w:hAnsi="新細明體" w:cs="新細明體" w:hint="eastAsia"/>
          <w:kern w:val="2"/>
          <w:szCs w:val="22"/>
          <w:lang w:eastAsia="zh-TW"/>
        </w:rPr>
        <w:t>我在閒暇之餘，閱讀了一本名為</w:t>
      </w:r>
      <w:r w:rsidRPr="00D37694">
        <w:rPr>
          <w:rFonts w:ascii="華康仿宋體W6" w:eastAsia="華康仿宋體W6" w:hAnsi="新細明體" w:cs="新細明體" w:hint="eastAsia"/>
          <w:b/>
          <w:kern w:val="2"/>
          <w:szCs w:val="22"/>
          <w:u w:val="single"/>
          <w:lang w:eastAsia="zh-TW"/>
        </w:rPr>
        <w:t>《收視率新聞學》</w:t>
      </w:r>
      <w:r w:rsidRPr="00D37694">
        <w:rPr>
          <w:rFonts w:ascii="華康仿宋體W6" w:eastAsia="華康仿宋體W6" w:hAnsi="新細明體" w:cs="新細明體" w:hint="eastAsia"/>
          <w:kern w:val="2"/>
          <w:szCs w:val="22"/>
          <w:lang w:eastAsia="zh-TW"/>
        </w:rPr>
        <w:t>的書籍，其中我獲得許多心得，臺灣</w:t>
      </w:r>
      <w:r w:rsidRPr="00D37694">
        <w:rPr>
          <w:rFonts w:ascii="華康仿宋體W6" w:eastAsia="華康仿宋體W6" w:hAnsi="Calibri" w:cs="Calibri" w:hint="eastAsia"/>
          <w:kern w:val="2"/>
          <w:szCs w:val="22"/>
          <w:lang w:eastAsia="zh-TW"/>
        </w:rPr>
        <w:t>24</w:t>
      </w:r>
      <w:r w:rsidRPr="00D37694">
        <w:rPr>
          <w:rFonts w:ascii="華康仿宋體W6" w:eastAsia="華康仿宋體W6" w:hAnsi="新細明體" w:cs="新細明體" w:hint="eastAsia"/>
          <w:kern w:val="2"/>
          <w:szCs w:val="22"/>
          <w:lang w:eastAsia="zh-TW"/>
        </w:rPr>
        <w:t>小時播放的新聞有七家，美國只有</w:t>
      </w:r>
      <w:r w:rsidRPr="00D37694">
        <w:rPr>
          <w:rFonts w:ascii="華康仿宋體W6" w:eastAsia="華康仿宋體W6" w:hAnsi="Calibri" w:cs="Calibri" w:hint="eastAsia"/>
          <w:kern w:val="2"/>
          <w:szCs w:val="22"/>
          <w:lang w:eastAsia="zh-TW"/>
        </w:rPr>
        <w:t>CNN</w:t>
      </w:r>
      <w:r w:rsidRPr="00D37694">
        <w:rPr>
          <w:rFonts w:ascii="華康仿宋體W6" w:eastAsia="華康仿宋體W6" w:hAnsi="新細明體" w:cs="新細明體" w:hint="eastAsia"/>
          <w:kern w:val="2"/>
          <w:szCs w:val="22"/>
          <w:lang w:eastAsia="zh-TW"/>
        </w:rPr>
        <w:t>和</w:t>
      </w:r>
      <w:r w:rsidRPr="00D37694">
        <w:rPr>
          <w:rFonts w:ascii="華康仿宋體W6" w:eastAsia="華康仿宋體W6" w:hAnsi="Calibri" w:cs="Calibri" w:hint="eastAsia"/>
          <w:kern w:val="2"/>
          <w:szCs w:val="22"/>
          <w:lang w:eastAsia="zh-TW"/>
        </w:rPr>
        <w:t>FOX</w:t>
      </w:r>
      <w:r w:rsidRPr="00D37694">
        <w:rPr>
          <w:rFonts w:ascii="華康仿宋體W6" w:eastAsia="華康仿宋體W6" w:hAnsi="新細明體" w:cs="新細明體" w:hint="eastAsia"/>
          <w:kern w:val="2"/>
          <w:szCs w:val="22"/>
          <w:lang w:eastAsia="zh-TW"/>
        </w:rPr>
        <w:t>兩大競爭，由此可看出臺灣對新聞的重視，以及新聞界的競爭，而對新聞如此注重的臺灣，卻只有一家名為尼爾森的公司負責調查所有新聞台的收視率，而新聞台只依據其給的數據去調整新聞內容，忽略了收視率並不等同於觀眾對這則新聞的認可，這樣的作為也使新聞漸漸被</w:t>
      </w:r>
      <w:r w:rsidRPr="00D37694">
        <w:rPr>
          <w:rFonts w:ascii="華康仿宋體W6" w:eastAsia="華康仿宋體W6" w:hAnsi="新細明體" w:cs="新細明體" w:hint="eastAsia"/>
          <w:b/>
          <w:kern w:val="2"/>
          <w:szCs w:val="22"/>
          <w:u w:val="single"/>
          <w:lang w:eastAsia="zh-TW"/>
        </w:rPr>
        <w:t>商品化</w:t>
      </w:r>
      <w:r w:rsidRPr="00D37694">
        <w:rPr>
          <w:rFonts w:ascii="華康仿宋體W6" w:eastAsia="華康仿宋體W6" w:hAnsi="新細明體" w:cs="新細明體" w:hint="eastAsia"/>
          <w:kern w:val="2"/>
          <w:szCs w:val="22"/>
          <w:lang w:eastAsia="zh-TW"/>
        </w:rPr>
        <w:t>了。</w:t>
      </w:r>
    </w:p>
    <w:p w:rsidR="00943518" w:rsidRPr="00D37694" w:rsidRDefault="00943518" w:rsidP="00A148D0">
      <w:pPr>
        <w:widowControl w:val="0"/>
        <w:spacing w:line="440" w:lineRule="exact"/>
        <w:ind w:firstLine="480"/>
        <w:rPr>
          <w:rFonts w:ascii="華康仿宋體W6" w:eastAsia="華康仿宋體W6" w:hAnsi="Calibri" w:cs="Calibri"/>
          <w:kern w:val="2"/>
          <w:szCs w:val="22"/>
          <w:lang w:eastAsia="zh-TW"/>
        </w:rPr>
      </w:pPr>
      <w:r w:rsidRPr="00D37694">
        <w:rPr>
          <w:rFonts w:ascii="華康仿宋體W6" w:eastAsia="華康仿宋體W6" w:hAnsi="新細明體" w:cs="新細明體" w:hint="eastAsia"/>
          <w:kern w:val="2"/>
          <w:szCs w:val="22"/>
          <w:lang w:eastAsia="zh-TW"/>
        </w:rPr>
        <w:t>由於資訊的傳遞漸趨發達，每當我收看新聞，發現新聞的來源越來越常被註明是來自「網路」、「爆料公社」等，使我不禁反思：這樣的新聞真的有經過查證嗎？而我在看到這些情形後也更覺得自己適合新聞學系，而我對新聞的堅持及觀念或許可以改變這個現象，使觀眾能無虞的收看我的新聞。</w:t>
      </w:r>
      <w:r w:rsidRPr="00D37694">
        <w:rPr>
          <w:rFonts w:ascii="華康仿宋體W6" w:eastAsia="華康仿宋體W6" w:hAnsi="Calibri" w:cs="Calibri" w:hint="eastAsia"/>
          <w:kern w:val="2"/>
          <w:szCs w:val="22"/>
          <w:lang w:eastAsia="zh-TW"/>
        </w:rPr>
        <w:t xml:space="preserve"> </w:t>
      </w:r>
    </w:p>
    <w:p w:rsidR="00943518" w:rsidRPr="00D37694" w:rsidRDefault="00943518" w:rsidP="00A148D0">
      <w:pPr>
        <w:widowControl w:val="0"/>
        <w:spacing w:line="440" w:lineRule="exact"/>
        <w:rPr>
          <w:rFonts w:ascii="華康仿宋體W6" w:eastAsia="華康仿宋體W6" w:hAnsi="新細明體" w:cs="新細明體"/>
          <w:b/>
          <w:kern w:val="2"/>
          <w:sz w:val="26"/>
          <w:szCs w:val="22"/>
          <w:lang w:eastAsia="zh-TW"/>
        </w:rPr>
      </w:pPr>
    </w:p>
    <w:p w:rsidR="00943518" w:rsidRPr="00D37694" w:rsidRDefault="00943518" w:rsidP="00A148D0">
      <w:pPr>
        <w:widowControl w:val="0"/>
        <w:spacing w:line="440" w:lineRule="exact"/>
        <w:rPr>
          <w:rFonts w:ascii="華康仿宋體W6" w:eastAsia="華康仿宋體W6" w:hAnsi="Calibri" w:cs="Calibri"/>
          <w:b/>
          <w:kern w:val="2"/>
          <w:sz w:val="26"/>
          <w:szCs w:val="22"/>
          <w:lang w:eastAsia="zh-TW"/>
        </w:rPr>
      </w:pPr>
      <w:r w:rsidRPr="00D37694">
        <w:rPr>
          <w:rFonts w:ascii="華康仿宋體W6" w:eastAsia="華康仿宋體W6" w:hAnsi="新細明體" w:cs="新細明體" w:hint="eastAsia"/>
          <w:b/>
          <w:kern w:val="2"/>
          <w:sz w:val="26"/>
          <w:szCs w:val="22"/>
          <w:lang w:eastAsia="zh-TW"/>
        </w:rPr>
        <w:t>四、活動參與──從獨立開始，學習溝通技巧。</w:t>
      </w:r>
    </w:p>
    <w:p w:rsidR="00943518" w:rsidRPr="00D37694" w:rsidRDefault="00943518" w:rsidP="00A148D0">
      <w:pPr>
        <w:widowControl w:val="0"/>
        <w:spacing w:line="440" w:lineRule="exact"/>
        <w:ind w:firstLine="480"/>
        <w:rPr>
          <w:rFonts w:ascii="華康仿宋體W6" w:eastAsia="華康仿宋體W6" w:hAnsi="Calibri" w:cs="Calibri"/>
          <w:kern w:val="2"/>
          <w:szCs w:val="22"/>
          <w:lang w:eastAsia="zh-TW"/>
        </w:rPr>
      </w:pPr>
      <w:r w:rsidRPr="00D37694">
        <w:rPr>
          <w:rFonts w:ascii="華康仿宋體W6" w:eastAsia="華康仿宋體W6" w:hAnsi="新細明體" w:cs="新細明體" w:hint="eastAsia"/>
          <w:kern w:val="2"/>
          <w:szCs w:val="22"/>
          <w:lang w:eastAsia="zh-TW"/>
        </w:rPr>
        <w:t>為了增進自己的能力，我參加了</w:t>
      </w:r>
      <w:r w:rsidRPr="00D37694">
        <w:rPr>
          <w:rFonts w:ascii="華康仿宋體W6" w:eastAsia="華康仿宋體W6" w:hAnsi="新細明體" w:cs="新細明體" w:hint="eastAsia"/>
          <w:b/>
          <w:kern w:val="2"/>
          <w:szCs w:val="22"/>
          <w:u w:val="single"/>
          <w:lang w:eastAsia="zh-TW"/>
        </w:rPr>
        <w:t>外文營隊</w:t>
      </w:r>
      <w:r w:rsidRPr="00D37694">
        <w:rPr>
          <w:rFonts w:ascii="華康仿宋體W6" w:eastAsia="華康仿宋體W6" w:hAnsi="新細明體" w:cs="新細明體" w:hint="eastAsia"/>
          <w:kern w:val="2"/>
          <w:szCs w:val="22"/>
          <w:lang w:eastAsia="zh-TW"/>
        </w:rPr>
        <w:t>，希望透過三天兩夜的外語環境能夠增強我對英語的熟悉度。除了重視語文表達能力，同時我也在乎與他人相處之道是否順利，為此在社團方面我選擇了康輔社，康輔社重視的是與人交際相處的能力，培養這個能力也有助於我在與他人交流之時能夠得心應手，在高二時也擔任了對於社交能力十分重視的公關，我學習如何與人溝通以及立身處世的修養。而在一次次活動經驗的累積下，我也學會了如何辦好一場活動，如何與人協調。我也參加過校內日本外交小天使的活動，希望能與日本人增進交流，間接學習異國文化，帶領日本學生融入在地風情。</w:t>
      </w:r>
    </w:p>
    <w:p w:rsidR="00943518" w:rsidRPr="00D37694" w:rsidRDefault="00943518" w:rsidP="00A148D0">
      <w:pPr>
        <w:widowControl w:val="0"/>
        <w:spacing w:line="440" w:lineRule="exact"/>
        <w:ind w:firstLine="480"/>
        <w:rPr>
          <w:rFonts w:ascii="華康仿宋體W6" w:eastAsia="華康仿宋體W6" w:hAnsi="Calibri" w:cs="Calibri"/>
          <w:kern w:val="2"/>
          <w:szCs w:val="22"/>
          <w:lang w:eastAsia="zh-TW"/>
        </w:rPr>
      </w:pPr>
      <w:r w:rsidRPr="00D37694">
        <w:rPr>
          <w:rFonts w:ascii="華康仿宋體W6" w:eastAsia="華康仿宋體W6" w:hAnsi="新細明體" w:cs="新細明體" w:hint="eastAsia"/>
          <w:kern w:val="2"/>
          <w:szCs w:val="22"/>
          <w:lang w:eastAsia="zh-TW"/>
        </w:rPr>
        <w:t>我曾經在兩次校內英文話劇成果展中分別擔任演員、主持人的工作，演員需要的是大方的態度，且要有自信的說出台詞，勇敢在台上綻放自我，而主持人需要的是臨危不亂的性格，並且在遇到狀況時能冷靜面對，並且要用英文講出大量介紹詞。在兩次的活動中我變得不太會怯場，也可以盡情地在舞台上發光發熱。</w:t>
      </w:r>
    </w:p>
    <w:p w:rsidR="00943518" w:rsidRPr="00D37694" w:rsidRDefault="00943518" w:rsidP="00A148D0">
      <w:pPr>
        <w:widowControl w:val="0"/>
        <w:spacing w:line="440" w:lineRule="exact"/>
        <w:rPr>
          <w:rFonts w:ascii="華康仿宋體W6" w:eastAsia="華康仿宋體W6" w:hAnsi="新細明體" w:cs="新細明體"/>
          <w:b/>
          <w:kern w:val="2"/>
          <w:sz w:val="26"/>
          <w:szCs w:val="22"/>
          <w:lang w:eastAsia="zh-TW"/>
        </w:rPr>
      </w:pPr>
    </w:p>
    <w:p w:rsidR="00943518" w:rsidRPr="00D37694" w:rsidRDefault="00943518" w:rsidP="00A148D0">
      <w:pPr>
        <w:widowControl w:val="0"/>
        <w:spacing w:line="440" w:lineRule="exact"/>
        <w:rPr>
          <w:rFonts w:ascii="華康仿宋體W6" w:eastAsia="華康仿宋體W6" w:hAnsi="Calibri" w:cs="Calibri"/>
          <w:b/>
          <w:kern w:val="2"/>
          <w:sz w:val="26"/>
          <w:szCs w:val="22"/>
          <w:lang w:eastAsia="zh-TW"/>
        </w:rPr>
      </w:pPr>
      <w:r w:rsidRPr="00D37694">
        <w:rPr>
          <w:rFonts w:ascii="華康仿宋體W6" w:eastAsia="華康仿宋體W6" w:hAnsi="新細明體" w:cs="新細明體" w:hint="eastAsia"/>
          <w:b/>
          <w:kern w:val="2"/>
          <w:sz w:val="26"/>
          <w:szCs w:val="22"/>
          <w:lang w:eastAsia="zh-TW"/>
        </w:rPr>
        <w:t>五、特殊表現──從突破開始，充實文字殿堂。</w:t>
      </w:r>
    </w:p>
    <w:p w:rsidR="00943518" w:rsidRPr="00D37694" w:rsidRDefault="00943518" w:rsidP="00A148D0">
      <w:pPr>
        <w:widowControl w:val="0"/>
        <w:spacing w:line="440" w:lineRule="exact"/>
        <w:ind w:firstLine="480"/>
        <w:rPr>
          <w:rFonts w:ascii="華康仿宋體W6" w:eastAsia="華康仿宋體W6" w:hAnsi="Calibri" w:cs="Calibri"/>
          <w:kern w:val="2"/>
          <w:szCs w:val="22"/>
          <w:lang w:eastAsia="zh-TW"/>
        </w:rPr>
      </w:pPr>
      <w:r w:rsidRPr="00D37694">
        <w:rPr>
          <w:rFonts w:ascii="華康仿宋體W6" w:eastAsia="華康仿宋體W6" w:hAnsi="新細明體" w:cs="新細明體" w:hint="eastAsia"/>
          <w:kern w:val="2"/>
          <w:szCs w:val="22"/>
          <w:lang w:eastAsia="zh-TW"/>
        </w:rPr>
        <w:t>為了挑戰自己，我</w:t>
      </w:r>
      <w:r w:rsidRPr="00D37694">
        <w:rPr>
          <w:rFonts w:ascii="華康仿宋體W6" w:eastAsia="華康仿宋體W6" w:hAnsi="新細明體" w:cs="新細明體" w:hint="eastAsia"/>
          <w:b/>
          <w:color w:val="365F91"/>
          <w:kern w:val="2"/>
          <w:szCs w:val="22"/>
          <w:u w:val="single"/>
          <w:lang w:eastAsia="zh-TW"/>
        </w:rPr>
        <w:t>參加了大愛電視台《青春愛讀書》錄影節目</w:t>
      </w:r>
      <w:r w:rsidRPr="00D37694">
        <w:rPr>
          <w:rFonts w:ascii="華康仿宋體W6" w:eastAsia="華康仿宋體W6" w:hAnsi="新細明體" w:cs="新細明體" w:hint="eastAsia"/>
          <w:kern w:val="2"/>
          <w:szCs w:val="22"/>
          <w:lang w:eastAsia="zh-TW"/>
        </w:rPr>
        <w:t>，閱讀張曼娟老師的《人間好時節》後，在節目上與張曼娟老師侃侃而談，也使我獲益良多，除了獲得很多人生經驗，也培養了深厚的文學素養。更特別的是，在這次經驗中，我更深刻瞭解電視台的運作方式。</w:t>
      </w:r>
    </w:p>
    <w:p w:rsidR="00943518" w:rsidRDefault="00943518" w:rsidP="00A148D0">
      <w:pPr>
        <w:widowControl w:val="0"/>
        <w:spacing w:line="440" w:lineRule="exact"/>
        <w:rPr>
          <w:rFonts w:ascii="華康仿宋體W6" w:eastAsia="華康仿宋體W6" w:hAnsi="新細明體" w:cs="新細明體"/>
          <w:b/>
          <w:kern w:val="2"/>
          <w:sz w:val="26"/>
          <w:szCs w:val="22"/>
          <w:lang w:eastAsia="zh-TW"/>
        </w:rPr>
      </w:pPr>
    </w:p>
    <w:p w:rsidR="00D37694" w:rsidRPr="00D37694" w:rsidRDefault="00D37694" w:rsidP="00A148D0">
      <w:pPr>
        <w:widowControl w:val="0"/>
        <w:spacing w:line="440" w:lineRule="exact"/>
        <w:rPr>
          <w:rFonts w:ascii="華康仿宋體W6" w:eastAsia="華康仿宋體W6" w:hAnsi="新細明體" w:cs="新細明體"/>
          <w:b/>
          <w:kern w:val="2"/>
          <w:sz w:val="26"/>
          <w:szCs w:val="22"/>
          <w:lang w:eastAsia="zh-TW"/>
        </w:rPr>
      </w:pPr>
    </w:p>
    <w:p w:rsidR="00943518" w:rsidRPr="00D37694" w:rsidRDefault="00943518" w:rsidP="00A148D0">
      <w:pPr>
        <w:widowControl w:val="0"/>
        <w:spacing w:line="440" w:lineRule="exact"/>
        <w:rPr>
          <w:rFonts w:ascii="華康仿宋體W6" w:eastAsia="華康仿宋體W6" w:hAnsi="Calibri" w:cs="Calibri"/>
          <w:b/>
          <w:kern w:val="2"/>
          <w:sz w:val="26"/>
          <w:szCs w:val="22"/>
          <w:lang w:eastAsia="zh-TW"/>
        </w:rPr>
      </w:pPr>
      <w:r w:rsidRPr="00D37694">
        <w:rPr>
          <w:rFonts w:ascii="華康仿宋體W6" w:eastAsia="華康仿宋體W6" w:hAnsi="新細明體" w:cs="新細明體" w:hint="eastAsia"/>
          <w:b/>
          <w:kern w:val="2"/>
          <w:sz w:val="26"/>
          <w:szCs w:val="22"/>
          <w:lang w:eastAsia="zh-TW"/>
        </w:rPr>
        <w:lastRenderedPageBreak/>
        <w:t>六、未來期許──從志向開始，確立未來願景。</w:t>
      </w:r>
    </w:p>
    <w:p w:rsidR="00943518" w:rsidRPr="00D37694" w:rsidRDefault="00943518" w:rsidP="00A148D0">
      <w:pPr>
        <w:widowControl w:val="0"/>
        <w:spacing w:line="440" w:lineRule="exact"/>
        <w:rPr>
          <w:rFonts w:ascii="華康仿宋體W6" w:eastAsia="華康仿宋體W6" w:hAnsi="Calibri" w:cs="Calibri"/>
          <w:b/>
          <w:kern w:val="2"/>
          <w:szCs w:val="22"/>
          <w:u w:val="single"/>
          <w:lang w:eastAsia="zh-TW"/>
        </w:rPr>
      </w:pPr>
      <w:r w:rsidRPr="00D37694">
        <w:rPr>
          <w:rFonts w:ascii="華康仿宋體W6" w:eastAsia="華康仿宋體W6" w:hAnsi="新細明體" w:cs="新細明體" w:hint="eastAsia"/>
          <w:kern w:val="2"/>
          <w:szCs w:val="22"/>
          <w:lang w:eastAsia="zh-TW"/>
        </w:rPr>
        <w:t xml:space="preserve">　　資訊對我來說就像維生素一樣，平時不易察覺它的存在，但若少了它，卻會使身體引起病痛。媒體是獨立於政府而生的權力，也是權利，人民有權利透過新聞和報章雜誌表達自己的理念，我曾看過一部名為《皮諾丘》的韓國連續劇，其中最令我印象深刻的是，</w:t>
      </w:r>
      <w:r w:rsidRPr="00D37694">
        <w:rPr>
          <w:rFonts w:ascii="華康仿宋體W6" w:eastAsia="華康仿宋體W6" w:hAnsi="新細明體" w:cs="新細明體" w:hint="eastAsia"/>
          <w:b/>
          <w:kern w:val="2"/>
          <w:szCs w:val="22"/>
          <w:u w:val="single"/>
          <w:lang w:eastAsia="zh-TW"/>
        </w:rPr>
        <w:t>身為傳遞訊息的媒體，我們不只應該選擇播報人們「想看的新聞」，而是應該播報人們「需要看的新聞」。</w:t>
      </w:r>
    </w:p>
    <w:p w:rsidR="00943518" w:rsidRPr="00D37694" w:rsidRDefault="00943518" w:rsidP="00A148D0">
      <w:pPr>
        <w:widowControl w:val="0"/>
        <w:spacing w:line="440" w:lineRule="exact"/>
        <w:rPr>
          <w:rFonts w:ascii="華康仿宋體W6" w:eastAsia="華康仿宋體W6" w:hAnsi="新細明體" w:cs="新細明體"/>
          <w:kern w:val="2"/>
          <w:szCs w:val="22"/>
          <w:lang w:eastAsia="zh-TW"/>
        </w:rPr>
      </w:pPr>
      <w:r w:rsidRPr="00D37694">
        <w:rPr>
          <w:rFonts w:ascii="華康仿宋體W6" w:eastAsia="華康仿宋體W6" w:hAnsi="新細明體" w:cs="新細明體" w:hint="eastAsia"/>
          <w:kern w:val="2"/>
          <w:szCs w:val="22"/>
          <w:lang w:eastAsia="zh-TW"/>
        </w:rPr>
        <w:t xml:space="preserve">　　生命中難免會遭遇許多大大小小的事情，我期許自己能在新聞學系發揮自己的特長，藉由新聞這個管道學習觀察人與人之間的互動與連結，繼續在這個社會發揮一己之力去體驗社會、去發現社會的缺點，用自己的思路去理解每個人、每一塊土地、每一顆真誠善良的心。</w:t>
      </w:r>
    </w:p>
    <w:p w:rsidR="00A419E1" w:rsidRDefault="00943518" w:rsidP="00A148D0">
      <w:pPr>
        <w:spacing w:line="440" w:lineRule="exact"/>
        <w:rPr>
          <w:rFonts w:ascii="標楷體" w:eastAsia="標楷體" w:hAnsi="標楷體" w:cs="新細明體"/>
          <w:kern w:val="2"/>
          <w:sz w:val="26"/>
          <w:szCs w:val="22"/>
          <w:shd w:val="pct15" w:color="auto" w:fill="FFFFFF"/>
          <w:lang w:eastAsia="zh-TW"/>
        </w:rPr>
      </w:pPr>
      <w:r>
        <w:rPr>
          <w:rFonts w:ascii="標楷體" w:eastAsia="標楷體" w:hAnsi="標楷體"/>
          <w:b/>
          <w:sz w:val="40"/>
          <w:lang w:eastAsia="zh-TW"/>
        </w:rPr>
        <w:br w:type="page"/>
      </w:r>
      <w:r w:rsidR="00A419E1" w:rsidRPr="00943518">
        <w:rPr>
          <w:rFonts w:ascii="標楷體" w:eastAsia="標楷體" w:hAnsi="標楷體" w:cs="新細明體" w:hint="eastAsia"/>
          <w:kern w:val="2"/>
          <w:sz w:val="26"/>
          <w:szCs w:val="22"/>
          <w:shd w:val="pct15" w:color="auto" w:fill="FFFFFF"/>
          <w:lang w:eastAsia="zh-TW"/>
        </w:rPr>
        <w:lastRenderedPageBreak/>
        <w:t>自傳範例</w:t>
      </w:r>
      <w:r w:rsidR="00F3521A">
        <w:rPr>
          <w:rFonts w:ascii="標楷體" w:eastAsia="標楷體" w:hAnsi="標楷體" w:cs="新細明體" w:hint="eastAsia"/>
          <w:kern w:val="2"/>
          <w:sz w:val="26"/>
          <w:szCs w:val="22"/>
          <w:shd w:val="pct15" w:color="auto" w:fill="FFFFFF"/>
          <w:lang w:eastAsia="zh-TW"/>
        </w:rPr>
        <w:t>2</w:t>
      </w:r>
      <w:r w:rsidR="00A419E1" w:rsidRPr="00943518">
        <w:rPr>
          <w:rFonts w:ascii="標楷體" w:eastAsia="標楷體" w:hAnsi="標楷體" w:cs="新細明體" w:hint="eastAsia"/>
          <w:kern w:val="2"/>
          <w:sz w:val="26"/>
          <w:szCs w:val="22"/>
          <w:shd w:val="pct15" w:color="auto" w:fill="FFFFFF"/>
          <w:lang w:eastAsia="zh-TW"/>
        </w:rPr>
        <w:t>：</w:t>
      </w:r>
      <w:r w:rsidR="008D68F3">
        <w:rPr>
          <w:rFonts w:ascii="標楷體" w:eastAsia="標楷體" w:hAnsi="標楷體" w:cs="新細明體" w:hint="eastAsia"/>
          <w:kern w:val="2"/>
          <w:sz w:val="26"/>
          <w:szCs w:val="22"/>
          <w:shd w:val="pct15" w:color="auto" w:fill="FFFFFF"/>
          <w:lang w:eastAsia="zh-TW"/>
        </w:rPr>
        <w:t>申請</w:t>
      </w:r>
      <w:r w:rsidR="00A419E1">
        <w:rPr>
          <w:rFonts w:ascii="標楷體" w:eastAsia="標楷體" w:hAnsi="標楷體" w:cs="新細明體" w:hint="eastAsia"/>
          <w:kern w:val="2"/>
          <w:sz w:val="26"/>
          <w:szCs w:val="22"/>
          <w:shd w:val="pct15" w:color="auto" w:fill="FFFFFF"/>
          <w:lang w:eastAsia="zh-TW"/>
        </w:rPr>
        <w:t>資訊工程系</w:t>
      </w:r>
    </w:p>
    <w:p w:rsidR="00A419E1" w:rsidRDefault="00A419E1">
      <w:pPr>
        <w:rPr>
          <w:rFonts w:ascii="標楷體" w:eastAsia="標楷體" w:hAnsi="標楷體" w:cs="新細明體"/>
          <w:kern w:val="2"/>
          <w:sz w:val="26"/>
          <w:szCs w:val="22"/>
          <w:shd w:val="pct15" w:color="auto" w:fill="FFFFFF"/>
          <w:lang w:eastAsia="zh-TW"/>
        </w:rPr>
      </w:pPr>
    </w:p>
    <w:p w:rsidR="008D68F3" w:rsidRPr="008D68F3" w:rsidRDefault="008D68F3" w:rsidP="008D68F3">
      <w:pPr>
        <w:jc w:val="right"/>
        <w:rPr>
          <w:rFonts w:ascii="標楷體" w:eastAsia="標楷體" w:hAnsi="標楷體" w:cs="新細明體"/>
          <w:kern w:val="2"/>
          <w:sz w:val="26"/>
          <w:szCs w:val="22"/>
          <w:lang w:eastAsia="zh-TW"/>
        </w:rPr>
      </w:pPr>
      <w:r w:rsidRPr="008D68F3">
        <w:rPr>
          <w:rFonts w:ascii="標楷體" w:eastAsia="標楷體" w:hAnsi="標楷體" w:cs="新細明體" w:hint="eastAsia"/>
          <w:kern w:val="2"/>
          <w:sz w:val="26"/>
          <w:szCs w:val="22"/>
          <w:lang w:eastAsia="zh-TW"/>
        </w:rPr>
        <w:t>壽山高中</w:t>
      </w:r>
      <w:r w:rsidR="002D457D">
        <w:rPr>
          <w:rFonts w:ascii="標楷體" w:eastAsia="標楷體" w:hAnsi="標楷體" w:cs="新細明體" w:hint="eastAsia"/>
          <w:kern w:val="2"/>
          <w:sz w:val="26"/>
          <w:szCs w:val="22"/>
          <w:lang w:eastAsia="zh-TW"/>
        </w:rPr>
        <w:t>第</w:t>
      </w:r>
      <w:r w:rsidR="001A2A09">
        <w:rPr>
          <w:rFonts w:ascii="標楷體" w:eastAsia="標楷體" w:hAnsi="標楷體" w:cs="新細明體" w:hint="eastAsia"/>
          <w:kern w:val="2"/>
          <w:sz w:val="26"/>
          <w:szCs w:val="22"/>
          <w:lang w:eastAsia="zh-TW"/>
        </w:rPr>
        <w:t>7</w:t>
      </w:r>
      <w:r w:rsidR="002D457D">
        <w:rPr>
          <w:rFonts w:ascii="標楷體" w:eastAsia="標楷體" w:hAnsi="標楷體" w:cs="新細明體" w:hint="eastAsia"/>
          <w:kern w:val="2"/>
          <w:sz w:val="26"/>
          <w:szCs w:val="22"/>
          <w:lang w:eastAsia="zh-TW"/>
        </w:rPr>
        <w:t>屆畢業生</w:t>
      </w:r>
      <w:r w:rsidRPr="008D68F3">
        <w:rPr>
          <w:rFonts w:ascii="標楷體" w:eastAsia="標楷體" w:hAnsi="標楷體" w:cs="新細明體" w:hint="eastAsia"/>
          <w:kern w:val="2"/>
          <w:sz w:val="26"/>
          <w:szCs w:val="22"/>
          <w:lang w:eastAsia="zh-TW"/>
        </w:rPr>
        <w:t>張仲緯</w:t>
      </w:r>
    </w:p>
    <w:p w:rsidR="008D68F3" w:rsidRPr="005046D1" w:rsidRDefault="008D68F3">
      <w:pPr>
        <w:rPr>
          <w:rFonts w:ascii="標楷體" w:eastAsia="標楷體" w:hAnsi="標楷體" w:cs="新細明體"/>
          <w:kern w:val="2"/>
          <w:sz w:val="26"/>
          <w:szCs w:val="22"/>
          <w:shd w:val="pct15" w:color="auto" w:fill="FFFFFF"/>
          <w:lang w:eastAsia="zh-TW"/>
        </w:rPr>
      </w:pPr>
    </w:p>
    <w:p w:rsidR="00A419E1" w:rsidRPr="00A419E1" w:rsidRDefault="00A419E1" w:rsidP="00A419E1">
      <w:pPr>
        <w:widowControl w:val="0"/>
        <w:autoSpaceDE w:val="0"/>
        <w:autoSpaceDN w:val="0"/>
        <w:adjustRightInd w:val="0"/>
        <w:spacing w:line="400" w:lineRule="exact"/>
        <w:rPr>
          <w:rFonts w:ascii="標楷體" w:eastAsia="標楷體" w:cs="標楷體"/>
          <w:color w:val="000000"/>
          <w:sz w:val="28"/>
          <w:szCs w:val="28"/>
          <w:lang w:eastAsia="zh-TW"/>
        </w:rPr>
      </w:pPr>
      <w:r w:rsidRPr="00A419E1">
        <w:rPr>
          <w:rFonts w:ascii="標楷體" w:eastAsia="標楷體" w:cs="標楷體" w:hint="eastAsia"/>
          <w:color w:val="000000"/>
          <w:sz w:val="28"/>
          <w:szCs w:val="28"/>
          <w:lang w:eastAsia="zh-TW"/>
        </w:rPr>
        <w:t>一、家庭背景</w:t>
      </w:r>
    </w:p>
    <w:p w:rsidR="00A419E1" w:rsidRDefault="00A419E1" w:rsidP="00D37694">
      <w:pPr>
        <w:widowControl w:val="0"/>
        <w:autoSpaceDE w:val="0"/>
        <w:autoSpaceDN w:val="0"/>
        <w:adjustRightInd w:val="0"/>
        <w:spacing w:line="400" w:lineRule="exact"/>
        <w:ind w:firstLineChars="200" w:firstLine="560"/>
        <w:rPr>
          <w:rFonts w:ascii="標楷體" w:eastAsia="標楷體" w:cs="標楷體"/>
          <w:color w:val="000000"/>
          <w:sz w:val="28"/>
          <w:szCs w:val="28"/>
          <w:lang w:eastAsia="zh-TW"/>
        </w:rPr>
      </w:pPr>
      <w:r w:rsidRPr="00A419E1">
        <w:rPr>
          <w:rFonts w:ascii="標楷體" w:eastAsia="標楷體" w:cs="標楷體" w:hint="eastAsia"/>
          <w:color w:val="000000"/>
          <w:sz w:val="28"/>
          <w:szCs w:val="28"/>
          <w:lang w:eastAsia="zh-TW"/>
        </w:rPr>
        <w:t>我的名字是張仲緯，因為父母原本都是務農，所以爸媽都希望我能好好念書，不要做這種看天吃飯的工作。從小父親要求我要</w:t>
      </w:r>
      <w:r w:rsidRPr="00A419E1">
        <w:rPr>
          <w:rFonts w:ascii="標楷體" w:eastAsia="標楷體" w:cs="標楷體" w:hint="eastAsia"/>
          <w:b/>
          <w:color w:val="000000"/>
          <w:sz w:val="28"/>
          <w:szCs w:val="28"/>
          <w:lang w:eastAsia="zh-TW"/>
        </w:rPr>
        <w:t>腳踏實地，什麼場合做什麼事</w:t>
      </w:r>
      <w:r w:rsidRPr="00A419E1">
        <w:rPr>
          <w:rFonts w:ascii="標楷體" w:eastAsia="標楷體" w:cs="標楷體" w:hint="eastAsia"/>
          <w:color w:val="000000"/>
          <w:sz w:val="28"/>
          <w:szCs w:val="28"/>
          <w:lang w:eastAsia="zh-TW"/>
        </w:rPr>
        <w:t>，造就我的</w:t>
      </w:r>
      <w:r w:rsidRPr="00A419E1">
        <w:rPr>
          <w:rFonts w:ascii="標楷體" w:eastAsia="標楷體" w:cs="標楷體" w:hint="eastAsia"/>
          <w:b/>
          <w:color w:val="000000"/>
          <w:sz w:val="28"/>
          <w:szCs w:val="28"/>
          <w:lang w:eastAsia="zh-TW"/>
        </w:rPr>
        <w:t>行為舉止能夠比別人更成熟穩重</w:t>
      </w:r>
      <w:r w:rsidRPr="00A419E1">
        <w:rPr>
          <w:rFonts w:ascii="標楷體" w:eastAsia="標楷體" w:cs="標楷體" w:hint="eastAsia"/>
          <w:color w:val="000000"/>
          <w:sz w:val="28"/>
          <w:szCs w:val="28"/>
          <w:lang w:eastAsia="zh-TW"/>
        </w:rPr>
        <w:t>。對於我選擇資工這條路家人都表示贊成，這也成為我學習的動力，每天認真讀書並過著充實的生活。</w:t>
      </w:r>
    </w:p>
    <w:p w:rsidR="00A419E1" w:rsidRPr="00A419E1" w:rsidRDefault="00A419E1" w:rsidP="00A419E1">
      <w:pPr>
        <w:widowControl w:val="0"/>
        <w:autoSpaceDE w:val="0"/>
        <w:autoSpaceDN w:val="0"/>
        <w:adjustRightInd w:val="0"/>
        <w:spacing w:line="400" w:lineRule="exact"/>
        <w:rPr>
          <w:rFonts w:ascii="標楷體" w:eastAsia="標楷體" w:cs="標楷體"/>
          <w:color w:val="000000"/>
          <w:sz w:val="28"/>
          <w:szCs w:val="28"/>
          <w:lang w:eastAsia="zh-TW"/>
        </w:rPr>
      </w:pPr>
    </w:p>
    <w:p w:rsidR="00A419E1" w:rsidRPr="00A419E1" w:rsidRDefault="00A419E1" w:rsidP="00A419E1">
      <w:pPr>
        <w:widowControl w:val="0"/>
        <w:autoSpaceDE w:val="0"/>
        <w:autoSpaceDN w:val="0"/>
        <w:adjustRightInd w:val="0"/>
        <w:spacing w:line="400" w:lineRule="exact"/>
        <w:rPr>
          <w:rFonts w:ascii="標楷體" w:eastAsia="標楷體" w:cs="標楷體"/>
          <w:color w:val="000000"/>
          <w:sz w:val="28"/>
          <w:szCs w:val="28"/>
          <w:lang w:eastAsia="zh-TW"/>
        </w:rPr>
      </w:pPr>
      <w:r w:rsidRPr="00A419E1">
        <w:rPr>
          <w:rFonts w:ascii="標楷體" w:eastAsia="標楷體" w:cs="標楷體" w:hint="eastAsia"/>
          <w:color w:val="000000"/>
          <w:sz w:val="28"/>
          <w:szCs w:val="28"/>
          <w:lang w:eastAsia="zh-TW"/>
        </w:rPr>
        <w:t>二、人格特質</w:t>
      </w:r>
    </w:p>
    <w:p w:rsidR="00A419E1" w:rsidRDefault="00A419E1" w:rsidP="00D37694">
      <w:pPr>
        <w:widowControl w:val="0"/>
        <w:autoSpaceDE w:val="0"/>
        <w:autoSpaceDN w:val="0"/>
        <w:adjustRightInd w:val="0"/>
        <w:spacing w:line="400" w:lineRule="exact"/>
        <w:ind w:firstLineChars="200" w:firstLine="560"/>
        <w:rPr>
          <w:rFonts w:ascii="標楷體" w:eastAsia="標楷體" w:cs="標楷體"/>
          <w:color w:val="000000"/>
          <w:sz w:val="28"/>
          <w:szCs w:val="28"/>
          <w:lang w:eastAsia="zh-TW"/>
        </w:rPr>
      </w:pPr>
      <w:r w:rsidRPr="00A419E1">
        <w:rPr>
          <w:rFonts w:ascii="標楷體" w:eastAsia="標楷體" w:cs="標楷體" w:hint="eastAsia"/>
          <w:color w:val="000000"/>
          <w:sz w:val="28"/>
          <w:szCs w:val="28"/>
          <w:lang w:eastAsia="zh-TW"/>
        </w:rPr>
        <w:t>國中時就被人錯認為大學生的我看似嚴肅，不愛講話，但只要跟我提到電腦資訊相關議題，就能聊上一整天。與人相處時包容度也很大，朋友之間的玩笑只要不要太過頭，我都能接受。對於任何事情都抱著</w:t>
      </w:r>
      <w:r w:rsidRPr="00A419E1">
        <w:rPr>
          <w:rFonts w:ascii="標楷體" w:eastAsia="標楷體" w:cs="標楷體" w:hint="eastAsia"/>
          <w:b/>
          <w:color w:val="000000"/>
          <w:sz w:val="28"/>
          <w:szCs w:val="28"/>
          <w:lang w:eastAsia="zh-TW"/>
        </w:rPr>
        <w:t>樂觀的態度</w:t>
      </w:r>
      <w:r w:rsidRPr="00A419E1">
        <w:rPr>
          <w:rFonts w:ascii="標楷體" w:eastAsia="標楷體" w:cs="標楷體" w:hint="eastAsia"/>
          <w:color w:val="000000"/>
          <w:sz w:val="28"/>
          <w:szCs w:val="28"/>
          <w:lang w:eastAsia="zh-TW"/>
        </w:rPr>
        <w:t>，只要有能力就會去做，就是為了日後能養成主動學習的好習慣。</w:t>
      </w:r>
      <w:r w:rsidRPr="00A419E1">
        <w:rPr>
          <w:rFonts w:ascii="標楷體" w:eastAsia="標楷體" w:cs="標楷體" w:hint="eastAsia"/>
          <w:b/>
          <w:color w:val="000000"/>
          <w:sz w:val="28"/>
          <w:szCs w:val="28"/>
          <w:lang w:eastAsia="zh-TW"/>
        </w:rPr>
        <w:t>除了學習程式語言，電腦軟硬體、手機、相機等我也都有接觸</w:t>
      </w:r>
      <w:r w:rsidRPr="00A419E1">
        <w:rPr>
          <w:rFonts w:ascii="標楷體" w:eastAsia="標楷體" w:cs="標楷體" w:hint="eastAsia"/>
          <w:color w:val="000000"/>
          <w:sz w:val="28"/>
          <w:szCs w:val="28"/>
          <w:lang w:eastAsia="zh-TW"/>
        </w:rPr>
        <w:t>，至今學習程式語言已經有兩年了，具備程式邏輯與撰寫的能力，對電腦軟硬體也有一定程度的了解，平時</w:t>
      </w:r>
      <w:r w:rsidRPr="00A419E1">
        <w:rPr>
          <w:rFonts w:ascii="標楷體" w:eastAsia="標楷體" w:cs="標楷體" w:hint="eastAsia"/>
          <w:b/>
          <w:color w:val="000000"/>
          <w:sz w:val="28"/>
          <w:szCs w:val="28"/>
          <w:lang w:eastAsia="zh-TW"/>
        </w:rPr>
        <w:t>熱心處理班級電腦設備的問題，並幫忙修理或重灌同學家中的電腦</w:t>
      </w:r>
      <w:r w:rsidRPr="00A419E1">
        <w:rPr>
          <w:rFonts w:ascii="標楷體" w:eastAsia="標楷體" w:cs="標楷體" w:hint="eastAsia"/>
          <w:color w:val="000000"/>
          <w:sz w:val="28"/>
          <w:szCs w:val="28"/>
          <w:lang w:eastAsia="zh-TW"/>
        </w:rPr>
        <w:t>。</w:t>
      </w:r>
    </w:p>
    <w:p w:rsidR="00A419E1" w:rsidRPr="00A419E1" w:rsidRDefault="00A419E1" w:rsidP="00A419E1">
      <w:pPr>
        <w:widowControl w:val="0"/>
        <w:autoSpaceDE w:val="0"/>
        <w:autoSpaceDN w:val="0"/>
        <w:adjustRightInd w:val="0"/>
        <w:spacing w:line="400" w:lineRule="exact"/>
        <w:rPr>
          <w:rFonts w:ascii="標楷體" w:eastAsia="標楷體" w:cs="標楷體"/>
          <w:color w:val="000000"/>
          <w:sz w:val="28"/>
          <w:szCs w:val="28"/>
          <w:lang w:eastAsia="zh-TW"/>
        </w:rPr>
      </w:pPr>
    </w:p>
    <w:p w:rsidR="00A419E1" w:rsidRPr="00A419E1" w:rsidRDefault="00A419E1" w:rsidP="00A419E1">
      <w:pPr>
        <w:widowControl w:val="0"/>
        <w:autoSpaceDE w:val="0"/>
        <w:autoSpaceDN w:val="0"/>
        <w:adjustRightInd w:val="0"/>
        <w:spacing w:line="400" w:lineRule="exact"/>
        <w:rPr>
          <w:rFonts w:ascii="標楷體" w:eastAsia="標楷體" w:cs="標楷體"/>
          <w:color w:val="000000"/>
          <w:sz w:val="28"/>
          <w:szCs w:val="28"/>
          <w:lang w:eastAsia="zh-TW"/>
        </w:rPr>
      </w:pPr>
      <w:r w:rsidRPr="00A419E1">
        <w:rPr>
          <w:rFonts w:ascii="標楷體" w:eastAsia="標楷體" w:cs="標楷體" w:hint="eastAsia"/>
          <w:color w:val="000000"/>
          <w:sz w:val="28"/>
          <w:szCs w:val="28"/>
          <w:lang w:eastAsia="zh-TW"/>
        </w:rPr>
        <w:t>三、求學歷程</w:t>
      </w:r>
    </w:p>
    <w:p w:rsidR="00A419E1" w:rsidRPr="00A419E1" w:rsidRDefault="00A419E1" w:rsidP="00D37694">
      <w:pPr>
        <w:widowControl w:val="0"/>
        <w:autoSpaceDE w:val="0"/>
        <w:autoSpaceDN w:val="0"/>
        <w:adjustRightInd w:val="0"/>
        <w:spacing w:line="400" w:lineRule="exact"/>
        <w:ind w:firstLineChars="200" w:firstLine="560"/>
        <w:rPr>
          <w:rFonts w:ascii="標楷體" w:eastAsia="標楷體" w:cs="標楷體"/>
          <w:b/>
          <w:color w:val="000000"/>
          <w:sz w:val="28"/>
          <w:szCs w:val="28"/>
          <w:lang w:eastAsia="zh-TW"/>
        </w:rPr>
      </w:pPr>
      <w:r w:rsidRPr="00A419E1">
        <w:rPr>
          <w:rFonts w:ascii="標楷體" w:eastAsia="標楷體" w:cs="標楷體" w:hint="eastAsia"/>
          <w:color w:val="000000"/>
          <w:sz w:val="28"/>
          <w:szCs w:val="28"/>
          <w:lang w:eastAsia="zh-TW"/>
        </w:rPr>
        <w:t>國小五、六年級期間是我人生一個重大的轉捩點。</w:t>
      </w:r>
      <w:r w:rsidRPr="00A419E1">
        <w:rPr>
          <w:rFonts w:ascii="標楷體" w:eastAsia="標楷體" w:cs="標楷體" w:hint="eastAsia"/>
          <w:b/>
          <w:color w:val="000000"/>
          <w:sz w:val="28"/>
          <w:szCs w:val="28"/>
          <w:lang w:eastAsia="zh-TW"/>
        </w:rPr>
        <w:t>五、六年級的資訊課首度接觸</w:t>
      </w:r>
      <w:r w:rsidRPr="00A419E1">
        <w:rPr>
          <w:rFonts w:ascii="標楷體" w:eastAsia="標楷體" w:cs="標楷體"/>
          <w:b/>
          <w:color w:val="000000"/>
          <w:sz w:val="28"/>
          <w:szCs w:val="28"/>
          <w:lang w:eastAsia="zh-TW"/>
        </w:rPr>
        <w:t>Scratch</w:t>
      </w:r>
      <w:r w:rsidRPr="00A419E1">
        <w:rPr>
          <w:rFonts w:ascii="標楷體" w:eastAsia="標楷體" w:cs="標楷體" w:hint="eastAsia"/>
          <w:color w:val="000000"/>
          <w:sz w:val="28"/>
          <w:szCs w:val="28"/>
          <w:lang w:eastAsia="zh-TW"/>
        </w:rPr>
        <w:t>，這是我第一次用滑鼠拉出自己做的小遊戲，從此對電腦網路世界抱著十足的興趣。但我也常搞壞電腦，不是中毒，就是被我拆壞，家長為此多次破費請人來修理、重灌電腦，因此，國中我開始</w:t>
      </w:r>
      <w:r w:rsidRPr="00A419E1">
        <w:rPr>
          <w:rFonts w:ascii="標楷體" w:eastAsia="標楷體" w:cs="標楷體" w:hint="eastAsia"/>
          <w:b/>
          <w:color w:val="000000"/>
          <w:sz w:val="28"/>
          <w:szCs w:val="28"/>
          <w:lang w:eastAsia="zh-TW"/>
        </w:rPr>
        <w:t>自學重灌</w:t>
      </w:r>
      <w:r w:rsidRPr="00A419E1">
        <w:rPr>
          <w:rFonts w:ascii="標楷體" w:eastAsia="標楷體" w:cs="標楷體" w:hint="eastAsia"/>
          <w:color w:val="000000"/>
          <w:sz w:val="28"/>
          <w:szCs w:val="28"/>
          <w:lang w:eastAsia="zh-TW"/>
        </w:rPr>
        <w:t>的技巧，並翻閱電腦相關書籍，</w:t>
      </w:r>
      <w:r w:rsidRPr="00A419E1">
        <w:rPr>
          <w:rFonts w:ascii="標楷體" w:eastAsia="標楷體" w:cs="標楷體" w:hint="eastAsia"/>
          <w:b/>
          <w:color w:val="000000"/>
          <w:sz w:val="28"/>
          <w:szCs w:val="28"/>
          <w:lang w:eastAsia="zh-TW"/>
        </w:rPr>
        <w:t>學習電腦的構造、規格及各個零組件的用途。</w:t>
      </w:r>
    </w:p>
    <w:p w:rsidR="00A419E1" w:rsidRPr="00A419E1" w:rsidRDefault="00A419E1" w:rsidP="00A419E1">
      <w:pPr>
        <w:widowControl w:val="0"/>
        <w:autoSpaceDE w:val="0"/>
        <w:autoSpaceDN w:val="0"/>
        <w:adjustRightInd w:val="0"/>
        <w:spacing w:line="400" w:lineRule="exact"/>
        <w:rPr>
          <w:rFonts w:ascii="標楷體" w:eastAsia="標楷體" w:cs="標楷體"/>
          <w:b/>
          <w:color w:val="000000"/>
          <w:sz w:val="28"/>
          <w:szCs w:val="28"/>
          <w:lang w:eastAsia="zh-TW"/>
        </w:rPr>
      </w:pPr>
    </w:p>
    <w:p w:rsidR="00A419E1" w:rsidRDefault="00A419E1" w:rsidP="00D37694">
      <w:pPr>
        <w:spacing w:line="400" w:lineRule="exact"/>
        <w:ind w:firstLineChars="200" w:firstLine="560"/>
        <w:rPr>
          <w:rFonts w:ascii="標楷體" w:eastAsia="標楷體" w:cs="標楷體"/>
          <w:color w:val="000000"/>
          <w:sz w:val="28"/>
          <w:szCs w:val="28"/>
          <w:lang w:eastAsia="zh-TW"/>
        </w:rPr>
      </w:pPr>
      <w:r w:rsidRPr="00A419E1">
        <w:rPr>
          <w:rFonts w:ascii="標楷體" w:eastAsia="標楷體" w:cs="標楷體" w:hint="eastAsia"/>
          <w:color w:val="000000"/>
          <w:sz w:val="28"/>
          <w:szCs w:val="28"/>
          <w:lang w:eastAsia="zh-TW"/>
        </w:rPr>
        <w:t>高一資訊課首次接觸到程式語言並加入</w:t>
      </w:r>
      <w:r w:rsidRPr="00A419E1">
        <w:rPr>
          <w:rFonts w:ascii="標楷體" w:eastAsia="標楷體" w:cs="標楷體" w:hint="eastAsia"/>
          <w:b/>
          <w:color w:val="000000"/>
          <w:sz w:val="28"/>
          <w:szCs w:val="28"/>
          <w:lang w:eastAsia="zh-TW"/>
        </w:rPr>
        <w:t>資訊能力競賽的培訓</w:t>
      </w:r>
      <w:r w:rsidRPr="00A419E1">
        <w:rPr>
          <w:rFonts w:ascii="標楷體" w:eastAsia="標楷體" w:cs="標楷體" w:hint="eastAsia"/>
          <w:color w:val="000000"/>
          <w:sz w:val="28"/>
          <w:szCs w:val="28"/>
          <w:lang w:eastAsia="zh-TW"/>
        </w:rPr>
        <w:t>，利用午休及每周日來</w:t>
      </w:r>
      <w:r w:rsidRPr="00A419E1">
        <w:rPr>
          <w:rFonts w:ascii="標楷體" w:eastAsia="標楷體" w:cs="標楷體" w:hint="eastAsia"/>
          <w:b/>
          <w:color w:val="000000"/>
          <w:sz w:val="28"/>
          <w:szCs w:val="28"/>
          <w:lang w:eastAsia="zh-TW"/>
        </w:rPr>
        <w:t>翻閱圖書館書籍、學習程式語言</w:t>
      </w:r>
      <w:r w:rsidRPr="00A419E1">
        <w:rPr>
          <w:rFonts w:ascii="標楷體" w:eastAsia="標楷體" w:cs="標楷體" w:hint="eastAsia"/>
          <w:color w:val="000000"/>
          <w:sz w:val="28"/>
          <w:szCs w:val="28"/>
          <w:lang w:eastAsia="zh-TW"/>
        </w:rPr>
        <w:t>。高二上參加了</w:t>
      </w:r>
      <w:r w:rsidRPr="00A419E1">
        <w:rPr>
          <w:rFonts w:ascii="標楷體" w:eastAsia="標楷體" w:cs="標楷體" w:hint="eastAsia"/>
          <w:b/>
          <w:color w:val="000000"/>
          <w:sz w:val="28"/>
          <w:szCs w:val="28"/>
          <w:lang w:eastAsia="zh-TW"/>
        </w:rPr>
        <w:t>大一資工先修課程</w:t>
      </w:r>
      <w:r w:rsidRPr="00A419E1">
        <w:rPr>
          <w:rFonts w:ascii="標楷體" w:eastAsia="標楷體" w:cs="標楷體" w:hint="eastAsia"/>
          <w:color w:val="000000"/>
          <w:sz w:val="28"/>
          <w:szCs w:val="28"/>
          <w:lang w:eastAsia="zh-TW"/>
        </w:rPr>
        <w:t>，透過</w:t>
      </w:r>
      <w:r w:rsidRPr="00A419E1">
        <w:rPr>
          <w:rFonts w:ascii="標楷體" w:eastAsia="標楷體" w:cs="標楷體" w:hint="eastAsia"/>
          <w:b/>
          <w:color w:val="000000"/>
          <w:sz w:val="28"/>
          <w:szCs w:val="28"/>
          <w:lang w:eastAsia="zh-TW"/>
        </w:rPr>
        <w:t>程式設計上機考試系統──瘋狂程設</w:t>
      </w:r>
      <w:r w:rsidRPr="00A419E1">
        <w:rPr>
          <w:rFonts w:ascii="標楷體" w:eastAsia="標楷體" w:cs="標楷體" w:hint="eastAsia"/>
          <w:color w:val="000000"/>
          <w:sz w:val="28"/>
          <w:szCs w:val="28"/>
          <w:lang w:eastAsia="zh-TW"/>
        </w:rPr>
        <w:t>學習</w:t>
      </w:r>
      <w:r w:rsidRPr="00A419E1">
        <w:rPr>
          <w:rFonts w:ascii="標楷體" w:eastAsia="標楷體" w:cs="標楷體"/>
          <w:color w:val="000000"/>
          <w:sz w:val="28"/>
          <w:szCs w:val="28"/>
          <w:lang w:eastAsia="zh-TW"/>
        </w:rPr>
        <w:t>C</w:t>
      </w:r>
      <w:r w:rsidRPr="00A419E1">
        <w:rPr>
          <w:rFonts w:ascii="標楷體" w:eastAsia="標楷體" w:cs="標楷體" w:hint="eastAsia"/>
          <w:color w:val="000000"/>
          <w:sz w:val="28"/>
          <w:szCs w:val="28"/>
          <w:lang w:eastAsia="zh-TW"/>
        </w:rPr>
        <w:t>語言，增強邏輯思考，學習過程中的成就感讓我有更多動力深入鑽研，並於寒假參加自走車</w:t>
      </w:r>
      <w:r w:rsidRPr="00A419E1">
        <w:rPr>
          <w:rFonts w:ascii="標楷體" w:eastAsia="標楷體" w:cs="標楷體"/>
          <w:color w:val="000000"/>
          <w:sz w:val="28"/>
          <w:szCs w:val="28"/>
          <w:lang w:eastAsia="zh-TW"/>
        </w:rPr>
        <w:t>Maker</w:t>
      </w:r>
      <w:r w:rsidRPr="00A419E1">
        <w:rPr>
          <w:rFonts w:ascii="標楷體" w:eastAsia="標楷體" w:cs="標楷體" w:hint="eastAsia"/>
          <w:color w:val="000000"/>
          <w:sz w:val="28"/>
          <w:szCs w:val="28"/>
          <w:lang w:eastAsia="zh-TW"/>
        </w:rPr>
        <w:t>營隊，學習透過</w:t>
      </w:r>
      <w:r w:rsidRPr="00A419E1">
        <w:rPr>
          <w:rFonts w:ascii="標楷體" w:eastAsia="標楷體" w:cs="標楷體"/>
          <w:color w:val="000000"/>
          <w:sz w:val="28"/>
          <w:szCs w:val="28"/>
          <w:lang w:eastAsia="zh-TW"/>
        </w:rPr>
        <w:t>Arduino</w:t>
      </w:r>
      <w:r w:rsidRPr="00A419E1">
        <w:rPr>
          <w:rFonts w:ascii="標楷體" w:eastAsia="標楷體" w:cs="標楷體" w:hint="eastAsia"/>
          <w:color w:val="000000"/>
          <w:sz w:val="28"/>
          <w:szCs w:val="28"/>
          <w:lang w:eastAsia="zh-TW"/>
        </w:rPr>
        <w:t>單晶片及其他感測器製作一台自走車。除了程式語言，也主動向資訊老師學習</w:t>
      </w:r>
      <w:r w:rsidRPr="00A419E1">
        <w:rPr>
          <w:rFonts w:ascii="標楷體" w:eastAsia="標楷體" w:cs="標楷體"/>
          <w:b/>
          <w:color w:val="000000"/>
          <w:sz w:val="28"/>
          <w:szCs w:val="28"/>
          <w:lang w:eastAsia="zh-TW"/>
        </w:rPr>
        <w:t>php</w:t>
      </w:r>
      <w:r w:rsidRPr="00A419E1">
        <w:rPr>
          <w:rFonts w:ascii="標楷體" w:eastAsia="標楷體" w:cs="標楷體" w:hint="eastAsia"/>
          <w:b/>
          <w:color w:val="000000"/>
          <w:sz w:val="28"/>
          <w:szCs w:val="28"/>
          <w:lang w:eastAsia="zh-TW"/>
        </w:rPr>
        <w:t>網頁程式設計</w:t>
      </w:r>
      <w:r w:rsidRPr="00A419E1">
        <w:rPr>
          <w:rFonts w:ascii="標楷體" w:eastAsia="標楷體" w:cs="標楷體" w:hint="eastAsia"/>
          <w:color w:val="000000"/>
          <w:sz w:val="28"/>
          <w:szCs w:val="28"/>
          <w:lang w:eastAsia="zh-TW"/>
        </w:rPr>
        <w:t>，首度接觸到資料庫系統及網頁程式語言，最終製作出完整功能的報名系統，加深程式語言的基礎。</w:t>
      </w:r>
    </w:p>
    <w:p w:rsidR="00A419E1" w:rsidRDefault="00A419E1" w:rsidP="00A419E1">
      <w:pPr>
        <w:spacing w:line="400" w:lineRule="exact"/>
        <w:rPr>
          <w:rFonts w:ascii="標楷體" w:eastAsia="標楷體" w:cs="標楷體"/>
          <w:color w:val="000000"/>
          <w:sz w:val="28"/>
          <w:szCs w:val="28"/>
          <w:lang w:eastAsia="zh-TW"/>
        </w:rPr>
      </w:pPr>
    </w:p>
    <w:p w:rsidR="00A419E1" w:rsidRDefault="00A419E1">
      <w:pPr>
        <w:rPr>
          <w:rFonts w:ascii="標楷體" w:eastAsia="標楷體" w:cs="標楷體"/>
          <w:color w:val="000000"/>
          <w:sz w:val="28"/>
          <w:szCs w:val="28"/>
          <w:lang w:eastAsia="zh-TW"/>
        </w:rPr>
      </w:pPr>
      <w:r>
        <w:rPr>
          <w:rFonts w:ascii="標楷體" w:eastAsia="標楷體" w:cs="標楷體"/>
          <w:color w:val="000000"/>
          <w:sz w:val="28"/>
          <w:szCs w:val="28"/>
          <w:lang w:eastAsia="zh-TW"/>
        </w:rPr>
        <w:br w:type="page"/>
      </w:r>
    </w:p>
    <w:p w:rsidR="00A419E1" w:rsidRPr="00A419E1" w:rsidRDefault="00A419E1" w:rsidP="00A419E1">
      <w:pPr>
        <w:widowControl w:val="0"/>
        <w:autoSpaceDE w:val="0"/>
        <w:autoSpaceDN w:val="0"/>
        <w:adjustRightInd w:val="0"/>
        <w:spacing w:line="400" w:lineRule="exact"/>
        <w:rPr>
          <w:rFonts w:ascii="標楷體" w:eastAsia="標楷體" w:cs="標楷體"/>
          <w:color w:val="000000"/>
          <w:sz w:val="28"/>
          <w:szCs w:val="28"/>
          <w:lang w:eastAsia="zh-TW"/>
        </w:rPr>
      </w:pPr>
      <w:r w:rsidRPr="00A419E1">
        <w:rPr>
          <w:rFonts w:ascii="標楷體" w:eastAsia="標楷體" w:cs="標楷體" w:hint="eastAsia"/>
          <w:color w:val="000000"/>
          <w:sz w:val="28"/>
          <w:szCs w:val="28"/>
          <w:lang w:eastAsia="zh-TW"/>
        </w:rPr>
        <w:lastRenderedPageBreak/>
        <w:t>四、課外表現</w:t>
      </w:r>
    </w:p>
    <w:p w:rsidR="00A419E1" w:rsidRDefault="00A419E1" w:rsidP="00A419E1">
      <w:pPr>
        <w:widowControl w:val="0"/>
        <w:autoSpaceDE w:val="0"/>
        <w:autoSpaceDN w:val="0"/>
        <w:adjustRightInd w:val="0"/>
        <w:spacing w:line="400" w:lineRule="exact"/>
        <w:rPr>
          <w:rFonts w:ascii="標楷體" w:eastAsia="標楷體" w:cs="標楷體"/>
          <w:color w:val="000000"/>
          <w:sz w:val="28"/>
          <w:szCs w:val="28"/>
          <w:lang w:eastAsia="zh-TW"/>
        </w:rPr>
      </w:pPr>
      <w:r w:rsidRPr="002D1452">
        <w:rPr>
          <w:rFonts w:ascii="標楷體" w:eastAsia="標楷體" w:cs="標楷體" w:hint="eastAsia"/>
          <w:color w:val="000000"/>
          <w:sz w:val="28"/>
          <w:szCs w:val="28"/>
          <w:shd w:val="pct15" w:color="auto" w:fill="FFFFFF"/>
          <w:lang w:eastAsia="zh-TW"/>
        </w:rPr>
        <w:t>高一</w:t>
      </w:r>
      <w:r w:rsidRPr="00A419E1">
        <w:rPr>
          <w:rFonts w:ascii="標楷體" w:eastAsia="標楷體" w:cs="標楷體" w:hint="eastAsia"/>
          <w:color w:val="000000"/>
          <w:sz w:val="28"/>
          <w:szCs w:val="28"/>
          <w:lang w:eastAsia="zh-TW"/>
        </w:rPr>
        <w:t>：上學期經過資訊老師的推薦，加入資訊能力競賽培訓，利用每日午休及課餘時間學習</w:t>
      </w:r>
      <w:r w:rsidRPr="00A419E1">
        <w:rPr>
          <w:rFonts w:ascii="標楷體" w:eastAsia="標楷體" w:cs="標楷體"/>
          <w:b/>
          <w:color w:val="000000"/>
          <w:sz w:val="28"/>
          <w:szCs w:val="28"/>
          <w:lang w:eastAsia="zh-TW"/>
        </w:rPr>
        <w:t>Visual Basic 6</w:t>
      </w:r>
      <w:r w:rsidRPr="00A419E1">
        <w:rPr>
          <w:rFonts w:ascii="標楷體" w:eastAsia="標楷體" w:cs="標楷體" w:hint="eastAsia"/>
          <w:b/>
          <w:color w:val="000000"/>
          <w:sz w:val="28"/>
          <w:szCs w:val="28"/>
          <w:lang w:eastAsia="zh-TW"/>
        </w:rPr>
        <w:t>及</w:t>
      </w:r>
      <w:r w:rsidRPr="00A419E1">
        <w:rPr>
          <w:rFonts w:ascii="標楷體" w:eastAsia="標楷體" w:cs="標楷體"/>
          <w:b/>
          <w:color w:val="000000"/>
          <w:sz w:val="28"/>
          <w:szCs w:val="28"/>
          <w:lang w:eastAsia="zh-TW"/>
        </w:rPr>
        <w:t>C</w:t>
      </w:r>
      <w:r w:rsidRPr="00A419E1">
        <w:rPr>
          <w:rFonts w:ascii="標楷體" w:eastAsia="標楷體" w:cs="標楷體" w:hint="eastAsia"/>
          <w:b/>
          <w:color w:val="000000"/>
          <w:sz w:val="28"/>
          <w:szCs w:val="28"/>
          <w:lang w:eastAsia="zh-TW"/>
        </w:rPr>
        <w:t>語言</w:t>
      </w:r>
      <w:r w:rsidRPr="00A419E1">
        <w:rPr>
          <w:rFonts w:ascii="標楷體" w:eastAsia="標楷體" w:cs="標楷體" w:hint="eastAsia"/>
          <w:color w:val="000000"/>
          <w:sz w:val="28"/>
          <w:szCs w:val="28"/>
          <w:lang w:eastAsia="zh-TW"/>
        </w:rPr>
        <w:t>等程式語言，與同學一起討論程式的</w:t>
      </w:r>
      <w:r w:rsidRPr="00A419E1">
        <w:rPr>
          <w:rFonts w:ascii="標楷體" w:eastAsia="標楷體" w:cs="標楷體"/>
          <w:color w:val="000000"/>
          <w:sz w:val="28"/>
          <w:szCs w:val="28"/>
          <w:lang w:eastAsia="zh-TW"/>
        </w:rPr>
        <w:t>bug</w:t>
      </w:r>
      <w:r w:rsidRPr="00A419E1">
        <w:rPr>
          <w:rFonts w:ascii="標楷體" w:eastAsia="標楷體" w:cs="標楷體" w:hint="eastAsia"/>
          <w:color w:val="000000"/>
          <w:sz w:val="28"/>
          <w:szCs w:val="28"/>
          <w:lang w:eastAsia="zh-TW"/>
        </w:rPr>
        <w:t>，也嘗試練習各類程式實作題目，增進邏輯思考能力。於下學期參加校內資訊能力競賽獲第二名，及</w:t>
      </w:r>
      <w:r w:rsidRPr="00A419E1">
        <w:rPr>
          <w:rFonts w:ascii="標楷體" w:eastAsia="標楷體" w:cs="標楷體" w:hint="eastAsia"/>
          <w:b/>
          <w:color w:val="000000"/>
          <w:sz w:val="28"/>
          <w:szCs w:val="28"/>
          <w:lang w:eastAsia="zh-TW"/>
        </w:rPr>
        <w:t>高中閱讀心得</w:t>
      </w:r>
      <w:r w:rsidRPr="00A419E1">
        <w:rPr>
          <w:rFonts w:ascii="標楷體" w:eastAsia="標楷體" w:cs="標楷體" w:hint="eastAsia"/>
          <w:color w:val="000000"/>
          <w:sz w:val="28"/>
          <w:szCs w:val="28"/>
          <w:lang w:eastAsia="zh-TW"/>
        </w:rPr>
        <w:t>及</w:t>
      </w:r>
      <w:r w:rsidRPr="00A419E1">
        <w:rPr>
          <w:rFonts w:ascii="標楷體" w:eastAsia="標楷體" w:cs="標楷體" w:hint="eastAsia"/>
          <w:b/>
          <w:color w:val="000000"/>
          <w:sz w:val="28"/>
          <w:szCs w:val="28"/>
          <w:lang w:eastAsia="zh-TW"/>
        </w:rPr>
        <w:t>小論文</w:t>
      </w:r>
      <w:r w:rsidRPr="00A419E1">
        <w:rPr>
          <w:rFonts w:ascii="標楷體" w:eastAsia="標楷體" w:cs="標楷體" w:hint="eastAsia"/>
          <w:color w:val="000000"/>
          <w:sz w:val="28"/>
          <w:szCs w:val="28"/>
          <w:lang w:eastAsia="zh-TW"/>
        </w:rPr>
        <w:t>比賽各獲得甲等，讓自己學習到閱讀思考和資料整理等邏輯能力。</w:t>
      </w:r>
    </w:p>
    <w:p w:rsidR="00A419E1" w:rsidRPr="00A419E1" w:rsidRDefault="00A419E1" w:rsidP="00A419E1">
      <w:pPr>
        <w:widowControl w:val="0"/>
        <w:autoSpaceDE w:val="0"/>
        <w:autoSpaceDN w:val="0"/>
        <w:adjustRightInd w:val="0"/>
        <w:spacing w:line="400" w:lineRule="exact"/>
        <w:rPr>
          <w:rFonts w:ascii="標楷體" w:eastAsia="標楷體" w:cs="標楷體"/>
          <w:color w:val="000000"/>
          <w:sz w:val="28"/>
          <w:szCs w:val="28"/>
          <w:lang w:eastAsia="zh-TW"/>
        </w:rPr>
      </w:pPr>
    </w:p>
    <w:p w:rsidR="00F3521A" w:rsidRDefault="00A419E1" w:rsidP="00A419E1">
      <w:pPr>
        <w:spacing w:line="400" w:lineRule="exact"/>
        <w:rPr>
          <w:rFonts w:ascii="標楷體" w:eastAsia="標楷體" w:cs="標楷體"/>
          <w:color w:val="000000"/>
          <w:sz w:val="28"/>
          <w:szCs w:val="28"/>
          <w:lang w:eastAsia="zh-TW"/>
        </w:rPr>
      </w:pPr>
      <w:r w:rsidRPr="002D1452">
        <w:rPr>
          <w:rFonts w:ascii="標楷體" w:eastAsia="標楷體" w:cs="標楷體" w:hint="eastAsia"/>
          <w:color w:val="000000"/>
          <w:sz w:val="28"/>
          <w:szCs w:val="28"/>
          <w:shd w:val="pct15" w:color="auto" w:fill="FFFFFF"/>
          <w:lang w:eastAsia="zh-TW"/>
        </w:rPr>
        <w:t>高二</w:t>
      </w:r>
      <w:r w:rsidRPr="00A419E1">
        <w:rPr>
          <w:rFonts w:ascii="標楷體" w:eastAsia="標楷體" w:cs="標楷體" w:hint="eastAsia"/>
          <w:color w:val="000000"/>
          <w:sz w:val="28"/>
          <w:szCs w:val="28"/>
          <w:lang w:eastAsia="zh-TW"/>
        </w:rPr>
        <w:t>：透過資訊培訓老師得知並參加</w:t>
      </w:r>
      <w:r w:rsidRPr="00A419E1">
        <w:rPr>
          <w:rFonts w:ascii="標楷體" w:eastAsia="標楷體" w:cs="標楷體" w:hint="eastAsia"/>
          <w:b/>
          <w:color w:val="000000"/>
          <w:sz w:val="28"/>
          <w:szCs w:val="28"/>
          <w:lang w:eastAsia="zh-TW"/>
        </w:rPr>
        <w:t>銘傳大學資工先修課程</w:t>
      </w:r>
      <w:r w:rsidRPr="00A419E1">
        <w:rPr>
          <w:rFonts w:ascii="標楷體" w:eastAsia="標楷體" w:cs="標楷體" w:hint="eastAsia"/>
          <w:color w:val="000000"/>
          <w:sz w:val="28"/>
          <w:szCs w:val="28"/>
          <w:lang w:eastAsia="zh-TW"/>
        </w:rPr>
        <w:t>，增強對於</w:t>
      </w:r>
      <w:r w:rsidRPr="00A419E1">
        <w:rPr>
          <w:rFonts w:ascii="標楷體" w:eastAsia="標楷體" w:cs="標楷體"/>
          <w:color w:val="000000"/>
          <w:sz w:val="28"/>
          <w:szCs w:val="28"/>
          <w:lang w:eastAsia="zh-TW"/>
        </w:rPr>
        <w:t>C</w:t>
      </w:r>
      <w:r w:rsidRPr="00A419E1">
        <w:rPr>
          <w:rFonts w:ascii="標楷體" w:eastAsia="標楷體" w:cs="標楷體" w:hint="eastAsia"/>
          <w:color w:val="000000"/>
          <w:sz w:val="28"/>
          <w:szCs w:val="28"/>
          <w:lang w:eastAsia="zh-TW"/>
        </w:rPr>
        <w:t>語言的基礎認知，深入學習資料架構，使程式語言邏輯大幅提升，並學習進階函數的使用，有了扎實的</w:t>
      </w:r>
      <w:r w:rsidRPr="00A419E1">
        <w:rPr>
          <w:rFonts w:ascii="標楷體" w:eastAsia="標楷體" w:cs="標楷體"/>
          <w:color w:val="000000"/>
          <w:sz w:val="28"/>
          <w:szCs w:val="28"/>
          <w:lang w:eastAsia="zh-TW"/>
        </w:rPr>
        <w:t>C</w:t>
      </w:r>
      <w:r w:rsidRPr="00A419E1">
        <w:rPr>
          <w:rFonts w:ascii="標楷體" w:eastAsia="標楷體" w:cs="標楷體" w:hint="eastAsia"/>
          <w:color w:val="000000"/>
          <w:sz w:val="28"/>
          <w:szCs w:val="28"/>
          <w:lang w:eastAsia="zh-TW"/>
        </w:rPr>
        <w:t>語言基礎，我相信學習其他程式語言會更吃香。學期課程結束後，參加</w:t>
      </w:r>
      <w:r w:rsidRPr="00A419E1">
        <w:rPr>
          <w:rFonts w:ascii="標楷體" w:eastAsia="標楷體" w:cs="標楷體"/>
          <w:b/>
          <w:color w:val="000000"/>
          <w:sz w:val="28"/>
          <w:szCs w:val="28"/>
          <w:lang w:eastAsia="zh-TW"/>
        </w:rPr>
        <w:t>APCS</w:t>
      </w:r>
      <w:r w:rsidRPr="00A419E1">
        <w:rPr>
          <w:rFonts w:ascii="標楷體" w:eastAsia="標楷體" w:cs="標楷體" w:hint="eastAsia"/>
          <w:b/>
          <w:color w:val="000000"/>
          <w:sz w:val="28"/>
          <w:szCs w:val="28"/>
          <w:lang w:eastAsia="zh-TW"/>
        </w:rPr>
        <w:t>先修能力檢定</w:t>
      </w:r>
      <w:r w:rsidRPr="00A419E1">
        <w:rPr>
          <w:rFonts w:ascii="標楷體" w:eastAsia="標楷體" w:cs="標楷體" w:hint="eastAsia"/>
          <w:color w:val="000000"/>
          <w:sz w:val="28"/>
          <w:szCs w:val="28"/>
          <w:lang w:eastAsia="zh-TW"/>
        </w:rPr>
        <w:t>，更加了解自己的實力。於高二上學期中主動向老師提出想要學習</w:t>
      </w:r>
      <w:r w:rsidRPr="00A419E1">
        <w:rPr>
          <w:rFonts w:ascii="標楷體" w:eastAsia="標楷體" w:cs="標楷體" w:hint="eastAsia"/>
          <w:b/>
          <w:color w:val="000000"/>
          <w:sz w:val="28"/>
          <w:szCs w:val="28"/>
          <w:lang w:eastAsia="zh-TW"/>
        </w:rPr>
        <w:t>網頁程式設計</w:t>
      </w:r>
      <w:r w:rsidRPr="00A419E1">
        <w:rPr>
          <w:rFonts w:ascii="標楷體" w:eastAsia="標楷體" w:cs="標楷體" w:hint="eastAsia"/>
          <w:color w:val="000000"/>
          <w:sz w:val="28"/>
          <w:szCs w:val="28"/>
          <w:lang w:eastAsia="zh-TW"/>
        </w:rPr>
        <w:t>，開始利用課餘時間翻閱網頁程式書籍，包括</w:t>
      </w:r>
      <w:r w:rsidRPr="00A419E1">
        <w:rPr>
          <w:rFonts w:ascii="標楷體" w:eastAsia="標楷體" w:cs="標楷體"/>
          <w:color w:val="000000"/>
          <w:sz w:val="28"/>
          <w:szCs w:val="28"/>
          <w:lang w:eastAsia="zh-TW"/>
        </w:rPr>
        <w:t>html</w:t>
      </w:r>
      <w:r w:rsidRPr="00A419E1">
        <w:rPr>
          <w:rFonts w:ascii="標楷體" w:eastAsia="標楷體" w:cs="標楷體" w:hint="eastAsia"/>
          <w:color w:val="000000"/>
          <w:sz w:val="28"/>
          <w:szCs w:val="28"/>
          <w:lang w:eastAsia="zh-TW"/>
        </w:rPr>
        <w:t>、</w:t>
      </w:r>
      <w:r w:rsidRPr="00A419E1">
        <w:rPr>
          <w:rFonts w:ascii="標楷體" w:eastAsia="標楷體" w:cs="標楷體"/>
          <w:color w:val="000000"/>
          <w:sz w:val="28"/>
          <w:szCs w:val="28"/>
          <w:lang w:eastAsia="zh-TW"/>
        </w:rPr>
        <w:t>css</w:t>
      </w:r>
      <w:r w:rsidRPr="00A419E1">
        <w:rPr>
          <w:rFonts w:ascii="標楷體" w:eastAsia="標楷體" w:cs="標楷體" w:hint="eastAsia"/>
          <w:color w:val="000000"/>
          <w:sz w:val="28"/>
          <w:szCs w:val="28"/>
          <w:lang w:eastAsia="zh-TW"/>
        </w:rPr>
        <w:t>、</w:t>
      </w:r>
      <w:r w:rsidRPr="00A419E1">
        <w:rPr>
          <w:rFonts w:ascii="標楷體" w:eastAsia="標楷體" w:cs="標楷體"/>
          <w:color w:val="000000"/>
          <w:sz w:val="28"/>
          <w:szCs w:val="28"/>
          <w:lang w:eastAsia="zh-TW"/>
        </w:rPr>
        <w:t>php</w:t>
      </w:r>
      <w:r w:rsidRPr="00A419E1">
        <w:rPr>
          <w:rFonts w:ascii="標楷體" w:eastAsia="標楷體" w:cs="標楷體" w:hint="eastAsia"/>
          <w:color w:val="000000"/>
          <w:sz w:val="28"/>
          <w:szCs w:val="28"/>
          <w:lang w:eastAsia="zh-TW"/>
        </w:rPr>
        <w:t>、</w:t>
      </w:r>
      <w:r w:rsidRPr="00A419E1">
        <w:rPr>
          <w:rFonts w:ascii="標楷體" w:eastAsia="標楷體" w:cs="標楷體"/>
          <w:color w:val="000000"/>
          <w:sz w:val="28"/>
          <w:szCs w:val="28"/>
          <w:lang w:eastAsia="zh-TW"/>
        </w:rPr>
        <w:t>js</w:t>
      </w:r>
      <w:r w:rsidRPr="00A419E1">
        <w:rPr>
          <w:rFonts w:ascii="標楷體" w:eastAsia="標楷體" w:cs="標楷體" w:hint="eastAsia"/>
          <w:color w:val="000000"/>
          <w:sz w:val="28"/>
          <w:szCs w:val="28"/>
          <w:lang w:eastAsia="zh-TW"/>
        </w:rPr>
        <w:t>等，並整合功能製成</w:t>
      </w:r>
      <w:r w:rsidRPr="00A419E1">
        <w:rPr>
          <w:rFonts w:ascii="標楷體" w:eastAsia="標楷體" w:cs="標楷體" w:hint="eastAsia"/>
          <w:b/>
          <w:color w:val="000000"/>
          <w:sz w:val="28"/>
          <w:szCs w:val="28"/>
          <w:lang w:eastAsia="zh-TW"/>
        </w:rPr>
        <w:t>補考報名系統</w:t>
      </w:r>
      <w:r w:rsidRPr="00A419E1">
        <w:rPr>
          <w:rFonts w:ascii="標楷體" w:eastAsia="標楷體" w:cs="標楷體" w:hint="eastAsia"/>
          <w:color w:val="000000"/>
          <w:sz w:val="28"/>
          <w:szCs w:val="28"/>
          <w:lang w:eastAsia="zh-TW"/>
        </w:rPr>
        <w:t>，協助教務處的補考報名作業，至今仍不定時增加各種功能並定期維護。未來一定有機會與其他工程師合作，所以與同學合作製作整個系統，這樣的經驗十分寶貴，增進與他人互動的技巧。寒假參加</w:t>
      </w:r>
      <w:r w:rsidRPr="00A419E1">
        <w:rPr>
          <w:rFonts w:ascii="標楷體" w:eastAsia="標楷體" w:cs="標楷體" w:hint="eastAsia"/>
          <w:b/>
          <w:color w:val="000000"/>
          <w:sz w:val="28"/>
          <w:szCs w:val="28"/>
          <w:lang w:eastAsia="zh-TW"/>
        </w:rPr>
        <w:t>銘傳資工冬令營</w:t>
      </w:r>
      <w:r w:rsidRPr="00A419E1">
        <w:rPr>
          <w:rFonts w:ascii="標楷體" w:eastAsia="標楷體" w:cs="標楷體" w:hint="eastAsia"/>
          <w:color w:val="000000"/>
          <w:sz w:val="28"/>
          <w:szCs w:val="28"/>
          <w:lang w:eastAsia="zh-TW"/>
        </w:rPr>
        <w:t>，製作自走車，組裝、焊接零件，使用</w:t>
      </w:r>
      <w:r w:rsidRPr="00A419E1">
        <w:rPr>
          <w:rFonts w:ascii="標楷體" w:eastAsia="標楷體" w:cs="標楷體"/>
          <w:color w:val="000000"/>
          <w:sz w:val="28"/>
          <w:szCs w:val="28"/>
          <w:lang w:eastAsia="zh-TW"/>
        </w:rPr>
        <w:t>Arduino UNO</w:t>
      </w:r>
      <w:r w:rsidRPr="00A419E1">
        <w:rPr>
          <w:rFonts w:ascii="標楷體" w:eastAsia="標楷體" w:cs="標楷體" w:hint="eastAsia"/>
          <w:color w:val="000000"/>
          <w:sz w:val="28"/>
          <w:szCs w:val="28"/>
          <w:lang w:eastAsia="zh-TW"/>
        </w:rPr>
        <w:t>板寫入程式，讓我再次了解資工的範圍非常廣。為了考取軟體應用技術士證照，自行上網練習題庫及操作題組，順利取得丙級證照，並以乙級軟體應用及丙級硬體裝修為目標，持續學習相關知識。</w:t>
      </w:r>
    </w:p>
    <w:p w:rsidR="00F3521A" w:rsidRDefault="00F3521A">
      <w:pPr>
        <w:rPr>
          <w:rFonts w:ascii="標楷體" w:eastAsia="標楷體" w:cs="標楷體"/>
          <w:color w:val="000000"/>
          <w:sz w:val="28"/>
          <w:szCs w:val="28"/>
          <w:lang w:eastAsia="zh-TW"/>
        </w:rPr>
      </w:pPr>
      <w:r>
        <w:rPr>
          <w:rFonts w:ascii="標楷體" w:eastAsia="標楷體" w:cs="標楷體"/>
          <w:color w:val="000000"/>
          <w:sz w:val="28"/>
          <w:szCs w:val="28"/>
          <w:lang w:eastAsia="zh-TW"/>
        </w:rPr>
        <w:br w:type="page"/>
      </w:r>
    </w:p>
    <w:p w:rsidR="00F3521A" w:rsidRDefault="00F3521A" w:rsidP="00F3521A">
      <w:pPr>
        <w:rPr>
          <w:rFonts w:ascii="標楷體" w:eastAsia="標楷體" w:hAnsi="標楷體" w:cs="新細明體"/>
          <w:kern w:val="2"/>
          <w:sz w:val="26"/>
          <w:szCs w:val="22"/>
          <w:shd w:val="pct15" w:color="auto" w:fill="FFFFFF"/>
          <w:lang w:eastAsia="zh-TW"/>
        </w:rPr>
      </w:pPr>
      <w:r w:rsidRPr="00943518">
        <w:rPr>
          <w:rFonts w:ascii="標楷體" w:eastAsia="標楷體" w:hAnsi="標楷體" w:cs="新細明體" w:hint="eastAsia"/>
          <w:kern w:val="2"/>
          <w:sz w:val="26"/>
          <w:szCs w:val="22"/>
          <w:shd w:val="pct15" w:color="auto" w:fill="FFFFFF"/>
          <w:lang w:eastAsia="zh-TW"/>
        </w:rPr>
        <w:lastRenderedPageBreak/>
        <w:t>自傳範例</w:t>
      </w:r>
      <w:r>
        <w:rPr>
          <w:rFonts w:ascii="標楷體" w:eastAsia="標楷體" w:hAnsi="標楷體" w:cs="新細明體" w:hint="eastAsia"/>
          <w:kern w:val="2"/>
          <w:sz w:val="26"/>
          <w:szCs w:val="22"/>
          <w:shd w:val="pct15" w:color="auto" w:fill="FFFFFF"/>
          <w:lang w:eastAsia="zh-TW"/>
        </w:rPr>
        <w:t>3</w:t>
      </w:r>
      <w:r w:rsidRPr="00943518">
        <w:rPr>
          <w:rFonts w:ascii="標楷體" w:eastAsia="標楷體" w:hAnsi="標楷體" w:cs="新細明體" w:hint="eastAsia"/>
          <w:kern w:val="2"/>
          <w:sz w:val="26"/>
          <w:szCs w:val="22"/>
          <w:shd w:val="pct15" w:color="auto" w:fill="FFFFFF"/>
          <w:lang w:eastAsia="zh-TW"/>
        </w:rPr>
        <w:t>：</w:t>
      </w:r>
      <w:r w:rsidRPr="00F3521A">
        <w:rPr>
          <w:rFonts w:ascii="標楷體" w:eastAsia="標楷體" w:hAnsi="標楷體" w:cs="新細明體" w:hint="eastAsia"/>
          <w:kern w:val="2"/>
          <w:sz w:val="26"/>
          <w:szCs w:val="22"/>
          <w:shd w:val="pct15" w:color="auto" w:fill="FFFFFF"/>
          <w:lang w:eastAsia="zh-TW"/>
        </w:rPr>
        <w:t>申請</w:t>
      </w:r>
      <w:r w:rsidR="002D1452">
        <w:rPr>
          <w:rFonts w:ascii="標楷體" w:eastAsia="標楷體" w:hAnsi="標楷體" w:cs="新細明體" w:hint="eastAsia"/>
          <w:kern w:val="2"/>
          <w:sz w:val="26"/>
          <w:szCs w:val="22"/>
          <w:shd w:val="pct15" w:color="auto" w:fill="FFFFFF"/>
          <w:lang w:eastAsia="zh-TW"/>
        </w:rPr>
        <w:t>會計資訊</w:t>
      </w:r>
      <w:r w:rsidRPr="00F3521A">
        <w:rPr>
          <w:rFonts w:ascii="標楷體" w:eastAsia="標楷體" w:hAnsi="標楷體" w:cs="新細明體" w:hint="eastAsia"/>
          <w:kern w:val="2"/>
          <w:sz w:val="26"/>
          <w:szCs w:val="22"/>
          <w:shd w:val="pct15" w:color="auto" w:fill="FFFFFF"/>
          <w:lang w:eastAsia="zh-TW"/>
        </w:rPr>
        <w:t>系</w:t>
      </w:r>
    </w:p>
    <w:p w:rsidR="006F08C4" w:rsidRPr="002D1452" w:rsidRDefault="00EE5630" w:rsidP="00B42464">
      <w:pPr>
        <w:widowControl w:val="0"/>
        <w:snapToGrid w:val="0"/>
        <w:spacing w:line="360" w:lineRule="exact"/>
        <w:jc w:val="right"/>
        <w:rPr>
          <w:rFonts w:eastAsia="標楷體"/>
          <w:color w:val="000000"/>
          <w:sz w:val="26"/>
          <w:szCs w:val="26"/>
          <w:lang w:eastAsia="zh-TW"/>
        </w:rPr>
      </w:pPr>
      <w:r>
        <w:rPr>
          <w:rFonts w:eastAsia="標楷體" w:hint="eastAsia"/>
          <w:color w:val="000000"/>
          <w:sz w:val="26"/>
          <w:szCs w:val="26"/>
          <w:lang w:eastAsia="zh-TW"/>
        </w:rPr>
        <w:t>壽山高中</w:t>
      </w:r>
      <w:r w:rsidR="002D1452" w:rsidRPr="002D1452">
        <w:rPr>
          <w:rFonts w:eastAsia="標楷體" w:hint="eastAsia"/>
          <w:color w:val="000000"/>
          <w:sz w:val="26"/>
          <w:szCs w:val="26"/>
          <w:lang w:eastAsia="zh-TW"/>
        </w:rPr>
        <w:t>第</w:t>
      </w:r>
      <w:r w:rsidR="001A2A09">
        <w:rPr>
          <w:rFonts w:eastAsia="標楷體" w:hint="eastAsia"/>
          <w:color w:val="000000"/>
          <w:sz w:val="26"/>
          <w:szCs w:val="26"/>
          <w:lang w:eastAsia="zh-TW"/>
        </w:rPr>
        <w:t>8</w:t>
      </w:r>
      <w:r w:rsidR="002D1452" w:rsidRPr="002D1452">
        <w:rPr>
          <w:rFonts w:eastAsia="標楷體" w:hint="eastAsia"/>
          <w:color w:val="000000"/>
          <w:sz w:val="26"/>
          <w:szCs w:val="26"/>
          <w:lang w:eastAsia="zh-TW"/>
        </w:rPr>
        <w:t>屆畢業生林巧鞣</w:t>
      </w:r>
    </w:p>
    <w:p w:rsidR="00B42464" w:rsidRDefault="00B42464" w:rsidP="00B42464">
      <w:pPr>
        <w:widowControl w:val="0"/>
        <w:snapToGrid w:val="0"/>
        <w:spacing w:line="360" w:lineRule="exact"/>
        <w:jc w:val="right"/>
        <w:rPr>
          <w:rFonts w:eastAsia="標楷體"/>
          <w:color w:val="000000"/>
          <w:sz w:val="20"/>
          <w:szCs w:val="20"/>
          <w:lang w:eastAsia="zh-TW"/>
        </w:rPr>
      </w:pPr>
    </w:p>
    <w:p w:rsidR="00B42464" w:rsidRDefault="00B42464" w:rsidP="00B42464">
      <w:pPr>
        <w:widowControl w:val="0"/>
        <w:snapToGrid w:val="0"/>
        <w:spacing w:line="360" w:lineRule="exact"/>
        <w:jc w:val="right"/>
        <w:rPr>
          <w:rFonts w:eastAsia="標楷體"/>
          <w:color w:val="000000"/>
          <w:sz w:val="20"/>
          <w:szCs w:val="20"/>
          <w:lang w:eastAsia="zh-TW"/>
        </w:rPr>
      </w:pPr>
    </w:p>
    <w:p w:rsidR="00B42464" w:rsidRPr="00B42464" w:rsidRDefault="00B42464" w:rsidP="00B42464">
      <w:pPr>
        <w:widowControl w:val="0"/>
        <w:snapToGrid w:val="0"/>
        <w:spacing w:line="360" w:lineRule="exact"/>
        <w:jc w:val="right"/>
        <w:rPr>
          <w:rFonts w:eastAsia="標楷體"/>
          <w:b/>
          <w:color w:val="000000"/>
          <w:kern w:val="2"/>
          <w:lang w:eastAsia="zh-TW"/>
        </w:rPr>
      </w:pPr>
    </w:p>
    <w:p w:rsidR="002D1452" w:rsidRDefault="002D1452" w:rsidP="002D1452">
      <w:pPr>
        <w:jc w:val="center"/>
        <w:rPr>
          <w:rFonts w:ascii="標楷體" w:eastAsia="標楷體" w:hAnsi="標楷體"/>
          <w:b/>
          <w:sz w:val="40"/>
          <w:lang w:eastAsia="zh-TW"/>
        </w:rPr>
      </w:pPr>
      <w:r>
        <w:rPr>
          <w:noProof/>
          <w:lang w:eastAsia="zh-TW"/>
        </w:rPr>
        <w:drawing>
          <wp:inline distT="0" distB="0" distL="0" distR="0" wp14:anchorId="7D0C8898" wp14:editId="64E12514">
            <wp:extent cx="5486400" cy="7046595"/>
            <wp:effectExtent l="0" t="0" r="0" b="1905"/>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486400" cy="7046595"/>
                    </a:xfrm>
                    <a:prstGeom prst="rect">
                      <a:avLst/>
                    </a:prstGeom>
                  </pic:spPr>
                </pic:pic>
              </a:graphicData>
            </a:graphic>
          </wp:inline>
        </w:drawing>
      </w:r>
    </w:p>
    <w:p w:rsidR="006F08C4" w:rsidRDefault="002D1452" w:rsidP="002D1452">
      <w:pPr>
        <w:jc w:val="center"/>
        <w:rPr>
          <w:rFonts w:ascii="標楷體" w:eastAsia="標楷體" w:hAnsi="標楷體"/>
          <w:b/>
          <w:sz w:val="40"/>
          <w:lang w:eastAsia="zh-TW"/>
        </w:rPr>
      </w:pPr>
      <w:r>
        <w:rPr>
          <w:noProof/>
          <w:lang w:eastAsia="zh-TW"/>
        </w:rPr>
        <w:lastRenderedPageBreak/>
        <w:drawing>
          <wp:inline distT="0" distB="0" distL="0" distR="0" wp14:anchorId="2C5865D4" wp14:editId="56474FA1">
            <wp:extent cx="4752975" cy="7991475"/>
            <wp:effectExtent l="0" t="0" r="9525" b="952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752975" cy="7991475"/>
                    </a:xfrm>
                    <a:prstGeom prst="rect">
                      <a:avLst/>
                    </a:prstGeom>
                  </pic:spPr>
                </pic:pic>
              </a:graphicData>
            </a:graphic>
          </wp:inline>
        </w:drawing>
      </w:r>
      <w:r w:rsidR="006F08C4">
        <w:rPr>
          <w:rFonts w:ascii="標楷體" w:eastAsia="標楷體" w:hAnsi="標楷體"/>
          <w:b/>
          <w:sz w:val="40"/>
          <w:lang w:eastAsia="zh-TW"/>
        </w:rPr>
        <w:br w:type="page"/>
      </w:r>
    </w:p>
    <w:p w:rsidR="002D1452" w:rsidRDefault="002D1452" w:rsidP="002D1452">
      <w:pPr>
        <w:jc w:val="center"/>
        <w:rPr>
          <w:rFonts w:ascii="標楷體" w:eastAsia="標楷體" w:hAnsi="標楷體" w:cs="新細明體"/>
          <w:kern w:val="2"/>
          <w:sz w:val="26"/>
          <w:szCs w:val="22"/>
          <w:shd w:val="pct15" w:color="auto" w:fill="FFFFFF"/>
          <w:lang w:eastAsia="zh-TW"/>
        </w:rPr>
      </w:pPr>
      <w:r>
        <w:rPr>
          <w:noProof/>
          <w:lang w:eastAsia="zh-TW"/>
        </w:rPr>
        <w:lastRenderedPageBreak/>
        <w:drawing>
          <wp:inline distT="0" distB="0" distL="0" distR="0" wp14:anchorId="08C6B69F" wp14:editId="4A58B127">
            <wp:extent cx="4848225" cy="8048625"/>
            <wp:effectExtent l="0" t="0" r="9525" b="9525"/>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848225" cy="8048625"/>
                    </a:xfrm>
                    <a:prstGeom prst="rect">
                      <a:avLst/>
                    </a:prstGeom>
                  </pic:spPr>
                </pic:pic>
              </a:graphicData>
            </a:graphic>
          </wp:inline>
        </w:drawing>
      </w:r>
    </w:p>
    <w:p w:rsidR="008C7D13" w:rsidRDefault="008C7D13" w:rsidP="002D1452">
      <w:pPr>
        <w:jc w:val="center"/>
        <w:rPr>
          <w:rFonts w:ascii="標楷體" w:eastAsia="標楷體" w:hAnsi="標楷體" w:cs="新細明體"/>
          <w:kern w:val="2"/>
          <w:sz w:val="26"/>
          <w:szCs w:val="22"/>
          <w:shd w:val="pct15" w:color="auto" w:fill="FFFFFF"/>
          <w:lang w:eastAsia="zh-TW"/>
        </w:rPr>
      </w:pPr>
    </w:p>
    <w:p w:rsidR="008C7D13" w:rsidRDefault="008C7D13" w:rsidP="002D1452">
      <w:pPr>
        <w:jc w:val="center"/>
        <w:rPr>
          <w:rFonts w:ascii="標楷體" w:eastAsia="標楷體" w:hAnsi="標楷體" w:cs="新細明體"/>
          <w:kern w:val="2"/>
          <w:sz w:val="26"/>
          <w:szCs w:val="22"/>
          <w:shd w:val="pct15" w:color="auto" w:fill="FFFFFF"/>
          <w:lang w:eastAsia="zh-TW"/>
        </w:rPr>
      </w:pPr>
    </w:p>
    <w:p w:rsidR="008C7D13" w:rsidRDefault="008C7D13" w:rsidP="002D1452">
      <w:pPr>
        <w:jc w:val="center"/>
        <w:rPr>
          <w:rFonts w:ascii="標楷體" w:eastAsia="標楷體" w:hAnsi="標楷體" w:cs="新細明體"/>
          <w:kern w:val="2"/>
          <w:sz w:val="26"/>
          <w:szCs w:val="22"/>
          <w:shd w:val="pct15" w:color="auto" w:fill="FFFFFF"/>
          <w:lang w:eastAsia="zh-TW"/>
        </w:rPr>
      </w:pPr>
    </w:p>
    <w:p w:rsidR="008C7D13" w:rsidRDefault="008C7D13" w:rsidP="002D1452">
      <w:pPr>
        <w:jc w:val="center"/>
        <w:rPr>
          <w:rFonts w:ascii="標楷體" w:eastAsia="標楷體" w:hAnsi="標楷體" w:cs="新細明體"/>
          <w:kern w:val="2"/>
          <w:sz w:val="26"/>
          <w:szCs w:val="22"/>
          <w:shd w:val="pct15" w:color="auto" w:fill="FFFFFF"/>
          <w:lang w:eastAsia="zh-TW"/>
        </w:rPr>
      </w:pPr>
    </w:p>
    <w:p w:rsidR="008C7D13" w:rsidRDefault="008C7D13" w:rsidP="002D1452">
      <w:pPr>
        <w:jc w:val="center"/>
        <w:rPr>
          <w:rFonts w:ascii="標楷體" w:eastAsia="標楷體" w:hAnsi="標楷體" w:cs="新細明體"/>
          <w:kern w:val="2"/>
          <w:sz w:val="26"/>
          <w:szCs w:val="22"/>
          <w:shd w:val="pct15" w:color="auto" w:fill="FFFFFF"/>
          <w:lang w:eastAsia="zh-TW"/>
        </w:rPr>
      </w:pPr>
    </w:p>
    <w:p w:rsidR="002D1452" w:rsidRDefault="002D1452" w:rsidP="008C7D13">
      <w:pPr>
        <w:jc w:val="center"/>
        <w:rPr>
          <w:rFonts w:ascii="標楷體" w:eastAsia="標楷體" w:hAnsi="標楷體" w:cs="新細明體"/>
          <w:kern w:val="2"/>
          <w:sz w:val="26"/>
          <w:szCs w:val="22"/>
          <w:shd w:val="pct15" w:color="auto" w:fill="FFFFFF"/>
          <w:lang w:eastAsia="zh-TW"/>
        </w:rPr>
      </w:pPr>
      <w:r>
        <w:rPr>
          <w:rFonts w:ascii="標楷體" w:eastAsia="標楷體" w:hAnsi="標楷體" w:cs="新細明體"/>
          <w:kern w:val="2"/>
          <w:sz w:val="26"/>
          <w:szCs w:val="22"/>
          <w:shd w:val="pct15" w:color="auto" w:fill="FFFFFF"/>
          <w:lang w:eastAsia="zh-TW"/>
        </w:rPr>
        <w:br w:type="page"/>
      </w:r>
      <w:r w:rsidR="008C7D13">
        <w:rPr>
          <w:noProof/>
          <w:lang w:eastAsia="zh-TW"/>
        </w:rPr>
        <w:lastRenderedPageBreak/>
        <w:drawing>
          <wp:inline distT="0" distB="0" distL="0" distR="0" wp14:anchorId="4790F245" wp14:editId="1EAB1763">
            <wp:extent cx="4876800" cy="7781925"/>
            <wp:effectExtent l="0" t="0" r="0" b="952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876800" cy="7781925"/>
                    </a:xfrm>
                    <a:prstGeom prst="rect">
                      <a:avLst/>
                    </a:prstGeom>
                  </pic:spPr>
                </pic:pic>
              </a:graphicData>
            </a:graphic>
          </wp:inline>
        </w:drawing>
      </w:r>
    </w:p>
    <w:p w:rsidR="008C7D13" w:rsidRDefault="008C7D13">
      <w:pPr>
        <w:rPr>
          <w:rFonts w:ascii="標楷體" w:eastAsia="標楷體" w:hAnsi="標楷體" w:cs="新細明體"/>
          <w:kern w:val="2"/>
          <w:sz w:val="26"/>
          <w:szCs w:val="22"/>
          <w:shd w:val="pct15" w:color="auto" w:fill="FFFFFF"/>
          <w:lang w:eastAsia="zh-TW"/>
        </w:rPr>
      </w:pPr>
      <w:r>
        <w:rPr>
          <w:rFonts w:ascii="標楷體" w:eastAsia="標楷體" w:hAnsi="標楷體" w:cs="新細明體"/>
          <w:kern w:val="2"/>
          <w:sz w:val="26"/>
          <w:szCs w:val="22"/>
          <w:shd w:val="pct15" w:color="auto" w:fill="FFFFFF"/>
          <w:lang w:eastAsia="zh-TW"/>
        </w:rPr>
        <w:br w:type="page"/>
      </w:r>
    </w:p>
    <w:p w:rsidR="004B74D7" w:rsidRDefault="004B74D7" w:rsidP="004B74D7">
      <w:pPr>
        <w:rPr>
          <w:rFonts w:ascii="標楷體" w:eastAsia="標楷體" w:hAnsi="標楷體" w:cs="新細明體"/>
          <w:kern w:val="2"/>
          <w:sz w:val="26"/>
          <w:szCs w:val="22"/>
          <w:shd w:val="pct15" w:color="auto" w:fill="FFFFFF"/>
          <w:lang w:eastAsia="zh-TW"/>
        </w:rPr>
      </w:pPr>
      <w:r w:rsidRPr="00943518">
        <w:rPr>
          <w:rFonts w:ascii="標楷體" w:eastAsia="標楷體" w:hAnsi="標楷體" w:cs="新細明體" w:hint="eastAsia"/>
          <w:kern w:val="2"/>
          <w:sz w:val="26"/>
          <w:szCs w:val="22"/>
          <w:shd w:val="pct15" w:color="auto" w:fill="FFFFFF"/>
          <w:lang w:eastAsia="zh-TW"/>
        </w:rPr>
        <w:lastRenderedPageBreak/>
        <w:t>自傳範例</w:t>
      </w:r>
      <w:r>
        <w:rPr>
          <w:rFonts w:ascii="標楷體" w:eastAsia="標楷體" w:hAnsi="標楷體" w:cs="新細明體" w:hint="eastAsia"/>
          <w:kern w:val="2"/>
          <w:sz w:val="26"/>
          <w:szCs w:val="22"/>
          <w:shd w:val="pct15" w:color="auto" w:fill="FFFFFF"/>
          <w:lang w:eastAsia="zh-TW"/>
        </w:rPr>
        <w:t>4</w:t>
      </w:r>
      <w:r w:rsidRPr="00943518">
        <w:rPr>
          <w:rFonts w:ascii="標楷體" w:eastAsia="標楷體" w:hAnsi="標楷體" w:cs="新細明體" w:hint="eastAsia"/>
          <w:kern w:val="2"/>
          <w:sz w:val="26"/>
          <w:szCs w:val="22"/>
          <w:shd w:val="pct15" w:color="auto" w:fill="FFFFFF"/>
          <w:lang w:eastAsia="zh-TW"/>
        </w:rPr>
        <w:t>：</w:t>
      </w:r>
      <w:r w:rsidRPr="00F3521A">
        <w:rPr>
          <w:rFonts w:ascii="標楷體" w:eastAsia="標楷體" w:hAnsi="標楷體" w:cs="新細明體" w:hint="eastAsia"/>
          <w:kern w:val="2"/>
          <w:sz w:val="26"/>
          <w:szCs w:val="22"/>
          <w:shd w:val="pct15" w:color="auto" w:fill="FFFFFF"/>
          <w:lang w:eastAsia="zh-TW"/>
        </w:rPr>
        <w:t>申請</w:t>
      </w:r>
      <w:r>
        <w:rPr>
          <w:rFonts w:ascii="標楷體" w:eastAsia="標楷體" w:hAnsi="標楷體" w:cs="新細明體" w:hint="eastAsia"/>
          <w:kern w:val="2"/>
          <w:sz w:val="26"/>
          <w:szCs w:val="22"/>
          <w:shd w:val="pct15" w:color="auto" w:fill="FFFFFF"/>
          <w:lang w:eastAsia="zh-TW"/>
        </w:rPr>
        <w:t>廣播電視</w:t>
      </w:r>
      <w:r w:rsidRPr="00F3521A">
        <w:rPr>
          <w:rFonts w:ascii="標楷體" w:eastAsia="標楷體" w:hAnsi="標楷體" w:cs="新細明體" w:hint="eastAsia"/>
          <w:kern w:val="2"/>
          <w:sz w:val="26"/>
          <w:szCs w:val="22"/>
          <w:shd w:val="pct15" w:color="auto" w:fill="FFFFFF"/>
          <w:lang w:eastAsia="zh-TW"/>
        </w:rPr>
        <w:t>系</w:t>
      </w:r>
      <w:r>
        <w:rPr>
          <w:rFonts w:ascii="標楷體" w:eastAsia="標楷體" w:hAnsi="標楷體" w:cs="新細明體" w:hint="eastAsia"/>
          <w:kern w:val="2"/>
          <w:sz w:val="26"/>
          <w:szCs w:val="22"/>
          <w:shd w:val="pct15" w:color="auto" w:fill="FFFFFF"/>
          <w:lang w:eastAsia="zh-TW"/>
        </w:rPr>
        <w:t>(</w:t>
      </w:r>
      <w:r w:rsidR="004A26DF">
        <w:rPr>
          <w:rFonts w:ascii="標楷體" w:eastAsia="標楷體" w:hAnsi="標楷體" w:cs="新細明體" w:hint="eastAsia"/>
          <w:kern w:val="2"/>
          <w:sz w:val="26"/>
          <w:szCs w:val="22"/>
          <w:shd w:val="pct15" w:color="auto" w:fill="FFFFFF"/>
          <w:lang w:eastAsia="zh-TW"/>
        </w:rPr>
        <w:t>擷取</w:t>
      </w:r>
      <w:r>
        <w:rPr>
          <w:rFonts w:ascii="標楷體" w:eastAsia="標楷體" w:hAnsi="標楷體" w:cs="新細明體" w:hint="eastAsia"/>
          <w:kern w:val="2"/>
          <w:sz w:val="26"/>
          <w:szCs w:val="22"/>
          <w:shd w:val="pct15" w:color="auto" w:fill="FFFFFF"/>
          <w:lang w:eastAsia="zh-TW"/>
        </w:rPr>
        <w:t>片段)</w:t>
      </w:r>
    </w:p>
    <w:p w:rsidR="004B74D7" w:rsidRDefault="004B74D7" w:rsidP="004B74D7">
      <w:pPr>
        <w:widowControl w:val="0"/>
        <w:snapToGrid w:val="0"/>
        <w:spacing w:line="360" w:lineRule="exact"/>
        <w:jc w:val="right"/>
        <w:rPr>
          <w:rFonts w:eastAsia="標楷體"/>
          <w:color w:val="000000"/>
          <w:sz w:val="26"/>
          <w:szCs w:val="26"/>
          <w:lang w:eastAsia="zh-TW"/>
        </w:rPr>
      </w:pPr>
      <w:r>
        <w:rPr>
          <w:rFonts w:eastAsia="標楷體" w:hint="eastAsia"/>
          <w:color w:val="000000"/>
          <w:sz w:val="26"/>
          <w:szCs w:val="26"/>
          <w:lang w:eastAsia="zh-TW"/>
        </w:rPr>
        <w:t>壽山高中</w:t>
      </w:r>
      <w:r w:rsidRPr="002D1452">
        <w:rPr>
          <w:rFonts w:eastAsia="標楷體" w:hint="eastAsia"/>
          <w:color w:val="000000"/>
          <w:sz w:val="26"/>
          <w:szCs w:val="26"/>
          <w:lang w:eastAsia="zh-TW"/>
        </w:rPr>
        <w:t>第</w:t>
      </w:r>
      <w:r>
        <w:rPr>
          <w:rFonts w:eastAsia="標楷體" w:hint="eastAsia"/>
          <w:color w:val="000000"/>
          <w:sz w:val="26"/>
          <w:szCs w:val="26"/>
          <w:lang w:eastAsia="zh-TW"/>
        </w:rPr>
        <w:t>8</w:t>
      </w:r>
      <w:r w:rsidRPr="002D1452">
        <w:rPr>
          <w:rFonts w:eastAsia="標楷體" w:hint="eastAsia"/>
          <w:color w:val="000000"/>
          <w:sz w:val="26"/>
          <w:szCs w:val="26"/>
          <w:lang w:eastAsia="zh-TW"/>
        </w:rPr>
        <w:t>屆畢業生</w:t>
      </w:r>
      <w:r>
        <w:rPr>
          <w:rFonts w:eastAsia="標楷體" w:hint="eastAsia"/>
          <w:color w:val="000000"/>
          <w:sz w:val="26"/>
          <w:szCs w:val="26"/>
          <w:lang w:eastAsia="zh-TW"/>
        </w:rPr>
        <w:t>羅澤庠</w:t>
      </w:r>
    </w:p>
    <w:p w:rsidR="004B74D7" w:rsidRDefault="004B74D7" w:rsidP="004B74D7">
      <w:pPr>
        <w:widowControl w:val="0"/>
        <w:snapToGrid w:val="0"/>
        <w:spacing w:line="360" w:lineRule="exact"/>
        <w:jc w:val="right"/>
        <w:rPr>
          <w:rFonts w:eastAsia="標楷體"/>
          <w:color w:val="000000"/>
          <w:sz w:val="26"/>
          <w:szCs w:val="26"/>
          <w:lang w:eastAsia="zh-TW"/>
        </w:rPr>
      </w:pPr>
      <w:r>
        <w:rPr>
          <w:noProof/>
          <w:lang w:eastAsia="zh-TW"/>
        </w:rPr>
        <w:drawing>
          <wp:anchor distT="0" distB="0" distL="114300" distR="114300" simplePos="0" relativeHeight="251975680" behindDoc="0" locked="0" layoutInCell="1" allowOverlap="1" wp14:anchorId="24ACEE09" wp14:editId="1934842C">
            <wp:simplePos x="0" y="0"/>
            <wp:positionH relativeFrom="column">
              <wp:posOffset>-91440</wp:posOffset>
            </wp:positionH>
            <wp:positionV relativeFrom="paragraph">
              <wp:posOffset>5142230</wp:posOffset>
            </wp:positionV>
            <wp:extent cx="6187440" cy="2423795"/>
            <wp:effectExtent l="0" t="0" r="3810" b="0"/>
            <wp:wrapTopAndBottom/>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6187440" cy="2423795"/>
                    </a:xfrm>
                    <a:prstGeom prst="rect">
                      <a:avLst/>
                    </a:prstGeom>
                  </pic:spPr>
                </pic:pic>
              </a:graphicData>
            </a:graphic>
            <wp14:sizeRelH relativeFrom="page">
              <wp14:pctWidth>0</wp14:pctWidth>
            </wp14:sizeRelH>
            <wp14:sizeRelV relativeFrom="page">
              <wp14:pctHeight>0</wp14:pctHeight>
            </wp14:sizeRelV>
          </wp:anchor>
        </w:drawing>
      </w:r>
      <w:r>
        <w:rPr>
          <w:noProof/>
          <w:lang w:eastAsia="zh-TW"/>
        </w:rPr>
        <w:drawing>
          <wp:anchor distT="0" distB="0" distL="114300" distR="114300" simplePos="0" relativeHeight="251970560" behindDoc="0" locked="0" layoutInCell="1" allowOverlap="1" wp14:anchorId="0EBF489B" wp14:editId="5B5113C3">
            <wp:simplePos x="0" y="0"/>
            <wp:positionH relativeFrom="column">
              <wp:posOffset>-87630</wp:posOffset>
            </wp:positionH>
            <wp:positionV relativeFrom="paragraph">
              <wp:posOffset>194945</wp:posOffset>
            </wp:positionV>
            <wp:extent cx="6188075" cy="4946650"/>
            <wp:effectExtent l="0" t="0" r="3175" b="6350"/>
            <wp:wrapTopAndBottom/>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6188075" cy="4946650"/>
                    </a:xfrm>
                    <a:prstGeom prst="rect">
                      <a:avLst/>
                    </a:prstGeom>
                  </pic:spPr>
                </pic:pic>
              </a:graphicData>
            </a:graphic>
            <wp14:sizeRelH relativeFrom="page">
              <wp14:pctWidth>0</wp14:pctWidth>
            </wp14:sizeRelH>
            <wp14:sizeRelV relativeFrom="page">
              <wp14:pctHeight>0</wp14:pctHeight>
            </wp14:sizeRelV>
          </wp:anchor>
        </w:drawing>
      </w:r>
    </w:p>
    <w:p w:rsidR="004B74D7" w:rsidRPr="002D1452" w:rsidRDefault="004B74D7" w:rsidP="004B74D7">
      <w:pPr>
        <w:widowControl w:val="0"/>
        <w:snapToGrid w:val="0"/>
        <w:spacing w:line="360" w:lineRule="exact"/>
        <w:jc w:val="right"/>
        <w:rPr>
          <w:rFonts w:eastAsia="標楷體"/>
          <w:color w:val="000000"/>
          <w:sz w:val="26"/>
          <w:szCs w:val="26"/>
          <w:lang w:eastAsia="zh-TW"/>
        </w:rPr>
      </w:pPr>
    </w:p>
    <w:p w:rsidR="004B74D7" w:rsidRPr="004B74D7" w:rsidRDefault="004B74D7" w:rsidP="006F08C4">
      <w:pPr>
        <w:rPr>
          <w:rFonts w:ascii="標楷體" w:eastAsia="標楷體" w:hAnsi="標楷體" w:cs="新細明體"/>
          <w:kern w:val="2"/>
          <w:sz w:val="26"/>
          <w:szCs w:val="22"/>
          <w:shd w:val="pct15" w:color="auto" w:fill="FFFFFF"/>
          <w:lang w:eastAsia="zh-TW"/>
        </w:rPr>
      </w:pPr>
    </w:p>
    <w:p w:rsidR="004B74D7" w:rsidRDefault="004B74D7">
      <w:pPr>
        <w:rPr>
          <w:rFonts w:ascii="標楷體" w:eastAsia="標楷體" w:hAnsi="標楷體" w:cs="新細明體"/>
          <w:kern w:val="2"/>
          <w:sz w:val="26"/>
          <w:szCs w:val="22"/>
          <w:shd w:val="pct15" w:color="auto" w:fill="FFFFFF"/>
          <w:lang w:eastAsia="zh-TW"/>
        </w:rPr>
      </w:pPr>
      <w:r>
        <w:rPr>
          <w:rFonts w:ascii="標楷體" w:eastAsia="標楷體" w:hAnsi="標楷體" w:cs="新細明體"/>
          <w:kern w:val="2"/>
          <w:sz w:val="26"/>
          <w:szCs w:val="22"/>
          <w:shd w:val="pct15" w:color="auto" w:fill="FFFFFF"/>
          <w:lang w:eastAsia="zh-TW"/>
        </w:rPr>
        <w:br w:type="page"/>
      </w:r>
    </w:p>
    <w:p w:rsidR="004B74D7" w:rsidRDefault="004B74D7">
      <w:pPr>
        <w:rPr>
          <w:rFonts w:ascii="標楷體" w:eastAsia="標楷體" w:hAnsi="標楷體" w:cs="新細明體"/>
          <w:kern w:val="2"/>
          <w:sz w:val="26"/>
          <w:szCs w:val="22"/>
          <w:shd w:val="pct15" w:color="auto" w:fill="FFFFFF"/>
          <w:lang w:eastAsia="zh-TW"/>
        </w:rPr>
      </w:pPr>
      <w:r>
        <w:rPr>
          <w:noProof/>
          <w:lang w:eastAsia="zh-TW"/>
        </w:rPr>
        <w:lastRenderedPageBreak/>
        <w:drawing>
          <wp:anchor distT="0" distB="0" distL="114300" distR="114300" simplePos="0" relativeHeight="251973632" behindDoc="0" locked="0" layoutInCell="1" allowOverlap="1" wp14:anchorId="506FF52F" wp14:editId="721DE1A4">
            <wp:simplePos x="0" y="0"/>
            <wp:positionH relativeFrom="column">
              <wp:posOffset>-50800</wp:posOffset>
            </wp:positionH>
            <wp:positionV relativeFrom="paragraph">
              <wp:posOffset>5485765</wp:posOffset>
            </wp:positionV>
            <wp:extent cx="6340475" cy="2679065"/>
            <wp:effectExtent l="0" t="0" r="3175" b="6985"/>
            <wp:wrapTopAndBottom/>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6340475" cy="2679065"/>
                    </a:xfrm>
                    <a:prstGeom prst="rect">
                      <a:avLst/>
                    </a:prstGeom>
                  </pic:spPr>
                </pic:pic>
              </a:graphicData>
            </a:graphic>
            <wp14:sizeRelH relativeFrom="page">
              <wp14:pctWidth>0</wp14:pctWidth>
            </wp14:sizeRelH>
            <wp14:sizeRelV relativeFrom="page">
              <wp14:pctHeight>0</wp14:pctHeight>
            </wp14:sizeRelV>
          </wp:anchor>
        </w:drawing>
      </w:r>
      <w:r>
        <w:rPr>
          <w:noProof/>
          <w:lang w:eastAsia="zh-TW"/>
        </w:rPr>
        <w:drawing>
          <wp:anchor distT="0" distB="0" distL="114300" distR="114300" simplePos="0" relativeHeight="251972608" behindDoc="0" locked="0" layoutInCell="1" allowOverlap="1" wp14:anchorId="7F663B0C" wp14:editId="0FF43FE9">
            <wp:simplePos x="0" y="0"/>
            <wp:positionH relativeFrom="column">
              <wp:posOffset>-50800</wp:posOffset>
            </wp:positionH>
            <wp:positionV relativeFrom="paragraph">
              <wp:posOffset>34290</wp:posOffset>
            </wp:positionV>
            <wp:extent cx="6347460" cy="4731385"/>
            <wp:effectExtent l="0" t="0" r="0" b="0"/>
            <wp:wrapTopAndBottom/>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6347460" cy="4731385"/>
                    </a:xfrm>
                    <a:prstGeom prst="rect">
                      <a:avLst/>
                    </a:prstGeom>
                  </pic:spPr>
                </pic:pic>
              </a:graphicData>
            </a:graphic>
            <wp14:sizeRelH relativeFrom="page">
              <wp14:pctWidth>0</wp14:pctWidth>
            </wp14:sizeRelH>
            <wp14:sizeRelV relativeFrom="page">
              <wp14:pctHeight>0</wp14:pctHeight>
            </wp14:sizeRelV>
          </wp:anchor>
        </w:drawing>
      </w:r>
      <w:r>
        <w:rPr>
          <w:rFonts w:ascii="標楷體" w:eastAsia="標楷體" w:hAnsi="標楷體" w:cs="新細明體"/>
          <w:kern w:val="2"/>
          <w:sz w:val="26"/>
          <w:szCs w:val="22"/>
          <w:shd w:val="pct15" w:color="auto" w:fill="FFFFFF"/>
          <w:lang w:eastAsia="zh-TW"/>
        </w:rPr>
        <w:br w:type="page"/>
      </w:r>
    </w:p>
    <w:p w:rsidR="004B74D7" w:rsidRDefault="004B74D7">
      <w:pPr>
        <w:rPr>
          <w:rFonts w:ascii="標楷體" w:eastAsia="標楷體" w:hAnsi="標楷體" w:cs="新細明體"/>
          <w:kern w:val="2"/>
          <w:sz w:val="26"/>
          <w:szCs w:val="22"/>
          <w:shd w:val="pct15" w:color="auto" w:fill="FFFFFF"/>
          <w:lang w:eastAsia="zh-TW"/>
        </w:rPr>
      </w:pPr>
      <w:r w:rsidRPr="00A74EAF">
        <w:rPr>
          <w:noProof/>
          <w:sz w:val="16"/>
          <w:szCs w:val="16"/>
          <w:lang w:eastAsia="zh-TW"/>
        </w:rPr>
        <w:lastRenderedPageBreak/>
        <w:drawing>
          <wp:anchor distT="0" distB="0" distL="114300" distR="114300" simplePos="0" relativeHeight="251974656" behindDoc="0" locked="0" layoutInCell="1" allowOverlap="1" wp14:anchorId="28448D8F" wp14:editId="68F77E77">
            <wp:simplePos x="0" y="0"/>
            <wp:positionH relativeFrom="column">
              <wp:posOffset>2540</wp:posOffset>
            </wp:positionH>
            <wp:positionV relativeFrom="paragraph">
              <wp:posOffset>2540</wp:posOffset>
            </wp:positionV>
            <wp:extent cx="6330315" cy="4720590"/>
            <wp:effectExtent l="0" t="0" r="0" b="3810"/>
            <wp:wrapTopAndBottom/>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6330315" cy="4720590"/>
                    </a:xfrm>
                    <a:prstGeom prst="rect">
                      <a:avLst/>
                    </a:prstGeom>
                  </pic:spPr>
                </pic:pic>
              </a:graphicData>
            </a:graphic>
            <wp14:sizeRelH relativeFrom="page">
              <wp14:pctWidth>0</wp14:pctWidth>
            </wp14:sizeRelH>
            <wp14:sizeRelV relativeFrom="page">
              <wp14:pctHeight>0</wp14:pctHeight>
            </wp14:sizeRelV>
          </wp:anchor>
        </w:drawing>
      </w:r>
    </w:p>
    <w:p w:rsidR="004B74D7" w:rsidRDefault="004B74D7">
      <w:pPr>
        <w:rPr>
          <w:rFonts w:ascii="標楷體" w:eastAsia="標楷體" w:hAnsi="標楷體" w:cs="新細明體"/>
          <w:kern w:val="2"/>
          <w:sz w:val="26"/>
          <w:szCs w:val="22"/>
          <w:shd w:val="pct15" w:color="auto" w:fill="FFFFFF"/>
          <w:lang w:eastAsia="zh-TW"/>
        </w:rPr>
      </w:pPr>
    </w:p>
    <w:p w:rsidR="004B74D7" w:rsidRDefault="004B74D7">
      <w:pPr>
        <w:rPr>
          <w:rFonts w:ascii="標楷體" w:eastAsia="標楷體" w:hAnsi="標楷體" w:cs="新細明體"/>
          <w:kern w:val="2"/>
          <w:sz w:val="26"/>
          <w:szCs w:val="22"/>
          <w:shd w:val="pct15" w:color="auto" w:fill="FFFFFF"/>
          <w:lang w:eastAsia="zh-TW"/>
        </w:rPr>
      </w:pPr>
    </w:p>
    <w:p w:rsidR="004B74D7" w:rsidRDefault="004B74D7">
      <w:pPr>
        <w:rPr>
          <w:rFonts w:ascii="標楷體" w:eastAsia="標楷體" w:hAnsi="標楷體" w:cs="新細明體"/>
          <w:kern w:val="2"/>
          <w:sz w:val="26"/>
          <w:szCs w:val="22"/>
          <w:shd w:val="pct15" w:color="auto" w:fill="FFFFFF"/>
          <w:lang w:eastAsia="zh-TW"/>
        </w:rPr>
      </w:pPr>
    </w:p>
    <w:p w:rsidR="0097411C" w:rsidRDefault="0097411C">
      <w:pPr>
        <w:rPr>
          <w:rFonts w:ascii="標楷體" w:eastAsia="標楷體" w:hAnsi="標楷體" w:cs="新細明體"/>
          <w:kern w:val="2"/>
          <w:sz w:val="26"/>
          <w:szCs w:val="22"/>
          <w:shd w:val="pct15" w:color="auto" w:fill="FFFFFF"/>
          <w:lang w:eastAsia="zh-TW"/>
        </w:rPr>
      </w:pPr>
      <w:r>
        <w:rPr>
          <w:rFonts w:ascii="標楷體" w:eastAsia="標楷體" w:hAnsi="標楷體" w:cs="新細明體"/>
          <w:kern w:val="2"/>
          <w:sz w:val="26"/>
          <w:szCs w:val="22"/>
          <w:shd w:val="pct15" w:color="auto" w:fill="FFFFFF"/>
          <w:lang w:eastAsia="zh-TW"/>
        </w:rPr>
        <w:br w:type="page"/>
      </w:r>
    </w:p>
    <w:p w:rsidR="00B42464" w:rsidRDefault="006F08C4" w:rsidP="006F08C4">
      <w:pPr>
        <w:rPr>
          <w:rFonts w:ascii="標楷體" w:eastAsia="標楷體" w:hAnsi="標楷體" w:cs="新細明體"/>
          <w:kern w:val="2"/>
          <w:sz w:val="26"/>
          <w:szCs w:val="22"/>
          <w:shd w:val="pct15" w:color="auto" w:fill="FFFFFF"/>
          <w:lang w:eastAsia="zh-TW"/>
        </w:rPr>
      </w:pPr>
      <w:r w:rsidRPr="00943518">
        <w:rPr>
          <w:rFonts w:ascii="標楷體" w:eastAsia="標楷體" w:hAnsi="標楷體" w:cs="新細明體" w:hint="eastAsia"/>
          <w:kern w:val="2"/>
          <w:sz w:val="26"/>
          <w:szCs w:val="22"/>
          <w:shd w:val="pct15" w:color="auto" w:fill="FFFFFF"/>
          <w:lang w:eastAsia="zh-TW"/>
        </w:rPr>
        <w:lastRenderedPageBreak/>
        <w:t>自傳範例</w:t>
      </w:r>
      <w:r w:rsidR="004B74D7">
        <w:rPr>
          <w:rFonts w:ascii="標楷體" w:eastAsia="標楷體" w:hAnsi="標楷體" w:cs="新細明體" w:hint="eastAsia"/>
          <w:kern w:val="2"/>
          <w:sz w:val="26"/>
          <w:szCs w:val="22"/>
          <w:shd w:val="pct15" w:color="auto" w:fill="FFFFFF"/>
          <w:lang w:eastAsia="zh-TW"/>
        </w:rPr>
        <w:t>5</w:t>
      </w:r>
      <w:r w:rsidRPr="00943518">
        <w:rPr>
          <w:rFonts w:ascii="標楷體" w:eastAsia="標楷體" w:hAnsi="標楷體" w:cs="新細明體" w:hint="eastAsia"/>
          <w:kern w:val="2"/>
          <w:sz w:val="26"/>
          <w:szCs w:val="22"/>
          <w:shd w:val="pct15" w:color="auto" w:fill="FFFFFF"/>
          <w:lang w:eastAsia="zh-TW"/>
        </w:rPr>
        <w:t>：</w:t>
      </w:r>
      <w:r w:rsidRPr="00F3521A">
        <w:rPr>
          <w:rFonts w:ascii="標楷體" w:eastAsia="標楷體" w:hAnsi="標楷體" w:cs="新細明體" w:hint="eastAsia"/>
          <w:kern w:val="2"/>
          <w:sz w:val="26"/>
          <w:szCs w:val="22"/>
          <w:shd w:val="pct15" w:color="auto" w:fill="FFFFFF"/>
          <w:lang w:eastAsia="zh-TW"/>
        </w:rPr>
        <w:t>申請</w:t>
      </w:r>
      <w:r>
        <w:rPr>
          <w:rFonts w:ascii="標楷體" w:eastAsia="標楷體" w:hAnsi="標楷體" w:cs="新細明體" w:hint="eastAsia"/>
          <w:kern w:val="2"/>
          <w:sz w:val="26"/>
          <w:szCs w:val="22"/>
          <w:shd w:val="pct15" w:color="auto" w:fill="FFFFFF"/>
          <w:lang w:eastAsia="zh-TW"/>
        </w:rPr>
        <w:t>化學</w:t>
      </w:r>
      <w:r w:rsidRPr="00F3521A">
        <w:rPr>
          <w:rFonts w:ascii="標楷體" w:eastAsia="標楷體" w:hAnsi="標楷體" w:cs="新細明體" w:hint="eastAsia"/>
          <w:kern w:val="2"/>
          <w:sz w:val="26"/>
          <w:szCs w:val="22"/>
          <w:shd w:val="pct15" w:color="auto" w:fill="FFFFFF"/>
          <w:lang w:eastAsia="zh-TW"/>
        </w:rPr>
        <w:t>系</w:t>
      </w:r>
    </w:p>
    <w:p w:rsidR="006F08C4" w:rsidRPr="00B42464" w:rsidRDefault="006F08C4" w:rsidP="00B42464">
      <w:pPr>
        <w:jc w:val="right"/>
        <w:rPr>
          <w:rFonts w:ascii="標楷體" w:eastAsia="標楷體" w:hAnsi="標楷體" w:cs="新細明體"/>
          <w:kern w:val="2"/>
          <w:sz w:val="26"/>
          <w:szCs w:val="22"/>
          <w:lang w:eastAsia="zh-TW"/>
        </w:rPr>
      </w:pPr>
      <w:r w:rsidRPr="00B42464">
        <w:rPr>
          <w:rFonts w:eastAsia="標楷體"/>
          <w:color w:val="000000"/>
          <w:sz w:val="20"/>
          <w:szCs w:val="20"/>
          <w:lang w:eastAsia="zh-TW"/>
        </w:rPr>
        <w:t>引用自</w:t>
      </w:r>
      <w:r w:rsidRPr="00B42464">
        <w:rPr>
          <w:rFonts w:eastAsia="標楷體" w:hint="eastAsia"/>
          <w:color w:val="000000"/>
          <w:sz w:val="20"/>
          <w:szCs w:val="20"/>
          <w:lang w:eastAsia="zh-TW"/>
        </w:rPr>
        <w:t>銓達文教</w:t>
      </w:r>
      <w:r w:rsidRPr="00B42464">
        <w:rPr>
          <w:rFonts w:eastAsia="標楷體"/>
          <w:color w:val="000000"/>
          <w:sz w:val="20"/>
          <w:szCs w:val="20"/>
          <w:lang w:eastAsia="zh-TW"/>
        </w:rPr>
        <w:t>網頁</w:t>
      </w:r>
    </w:p>
    <w:p w:rsidR="006F08C4" w:rsidRPr="00EA480F" w:rsidRDefault="006F08C4" w:rsidP="006F08C4">
      <w:pPr>
        <w:spacing w:line="288" w:lineRule="atLeast"/>
        <w:rPr>
          <w:rFonts w:eastAsia="標楷體"/>
          <w:color w:val="000000"/>
          <w:lang w:eastAsia="zh-TW"/>
        </w:rPr>
      </w:pPr>
      <w:r w:rsidRPr="00EA480F">
        <w:rPr>
          <w:rFonts w:eastAsia="標楷體"/>
          <w:color w:val="000000"/>
          <w:lang w:eastAsia="zh-TW"/>
        </w:rPr>
        <w:t xml:space="preserve">　　</w:t>
      </w:r>
    </w:p>
    <w:p w:rsidR="006F08C4" w:rsidRPr="00EA480F" w:rsidRDefault="006F08C4" w:rsidP="006F08C4">
      <w:pPr>
        <w:spacing w:line="360" w:lineRule="exact"/>
        <w:rPr>
          <w:rFonts w:eastAsia="標楷體"/>
          <w:b/>
          <w:color w:val="000000"/>
          <w:lang w:eastAsia="zh-TW"/>
        </w:rPr>
      </w:pPr>
      <w:r w:rsidRPr="00EA480F">
        <w:rPr>
          <w:rFonts w:eastAsia="標楷體"/>
          <w:b/>
          <w:color w:val="000000"/>
          <w:lang w:eastAsia="zh-TW"/>
        </w:rPr>
        <w:t>產品介紹</w:t>
      </w:r>
    </w:p>
    <w:p w:rsidR="006F08C4" w:rsidRPr="00EA480F" w:rsidRDefault="006F08C4" w:rsidP="006F08C4">
      <w:pPr>
        <w:spacing w:line="360" w:lineRule="exact"/>
        <w:rPr>
          <w:rFonts w:eastAsia="標楷體"/>
          <w:color w:val="000000"/>
          <w:lang w:eastAsia="zh-TW"/>
        </w:rPr>
      </w:pPr>
      <w:r w:rsidRPr="00EA480F">
        <w:rPr>
          <w:rFonts w:eastAsia="標楷體"/>
          <w:b/>
          <w:bCs/>
          <w:color w:val="000000"/>
          <w:lang w:eastAsia="zh-TW"/>
        </w:rPr>
        <w:t>石油名稱</w:t>
      </w:r>
      <w:r w:rsidRPr="00EA480F">
        <w:rPr>
          <w:rFonts w:eastAsia="標楷體"/>
          <w:bCs/>
          <w:color w:val="000000"/>
          <w:lang w:eastAsia="zh-TW"/>
        </w:rPr>
        <w:t>：</w:t>
      </w:r>
      <w:r w:rsidRPr="00EA480F">
        <w:rPr>
          <w:rFonts w:eastAsia="標楷體"/>
          <w:color w:val="000000"/>
          <w:lang w:eastAsia="zh-TW"/>
        </w:rPr>
        <w:t>○○○</w:t>
      </w:r>
      <w:r w:rsidR="00BC4221">
        <w:rPr>
          <w:rFonts w:eastAsia="標楷體"/>
          <w:color w:val="000000"/>
          <w:lang w:eastAsia="zh-TW"/>
        </w:rPr>
        <w:t>（</w:t>
      </w:r>
      <w:r w:rsidRPr="00EA480F">
        <w:rPr>
          <w:rFonts w:eastAsia="標楷體"/>
          <w:color w:val="000000"/>
          <w:lang w:eastAsia="zh-TW"/>
        </w:rPr>
        <w:t>此為學員姓名</w:t>
      </w:r>
      <w:r w:rsidR="00BC4221">
        <w:rPr>
          <w:rFonts w:eastAsia="標楷體"/>
          <w:color w:val="000000"/>
          <w:lang w:eastAsia="zh-TW"/>
        </w:rPr>
        <w:t>）</w:t>
      </w:r>
    </w:p>
    <w:p w:rsidR="006F08C4" w:rsidRPr="00EA480F" w:rsidRDefault="006F08C4" w:rsidP="006F08C4">
      <w:pPr>
        <w:spacing w:line="360" w:lineRule="exact"/>
        <w:rPr>
          <w:rFonts w:eastAsia="標楷體"/>
          <w:b/>
          <w:bCs/>
          <w:color w:val="000000"/>
          <w:lang w:eastAsia="zh-TW"/>
        </w:rPr>
      </w:pPr>
    </w:p>
    <w:p w:rsidR="006F08C4" w:rsidRPr="00EA480F" w:rsidRDefault="006F08C4" w:rsidP="006F08C4">
      <w:pPr>
        <w:spacing w:line="360" w:lineRule="exact"/>
        <w:rPr>
          <w:rFonts w:eastAsia="標楷體"/>
          <w:bCs/>
          <w:color w:val="000000"/>
          <w:lang w:eastAsia="zh-TW"/>
        </w:rPr>
      </w:pPr>
      <w:r w:rsidRPr="00EA480F">
        <w:rPr>
          <w:rFonts w:eastAsia="標楷體"/>
          <w:b/>
          <w:bCs/>
          <w:color w:val="000000"/>
          <w:lang w:eastAsia="zh-TW"/>
        </w:rPr>
        <w:t>原產地介紹（家庭背景）</w:t>
      </w:r>
      <w:r w:rsidRPr="00EA480F">
        <w:rPr>
          <w:rFonts w:eastAsia="標楷體"/>
          <w:bCs/>
          <w:color w:val="000000"/>
          <w:lang w:eastAsia="zh-TW"/>
        </w:rPr>
        <w:t>：</w:t>
      </w:r>
    </w:p>
    <w:p w:rsidR="006F08C4" w:rsidRPr="00EA480F" w:rsidRDefault="006F08C4" w:rsidP="006F08C4">
      <w:pPr>
        <w:spacing w:after="240" w:line="288" w:lineRule="atLeast"/>
        <w:rPr>
          <w:rFonts w:eastAsia="標楷體"/>
          <w:color w:val="000000"/>
          <w:lang w:eastAsia="zh-TW"/>
        </w:rPr>
      </w:pPr>
      <w:r w:rsidRPr="00EA480F">
        <w:rPr>
          <w:rFonts w:eastAsia="標楷體"/>
          <w:color w:val="000000"/>
          <w:lang w:eastAsia="zh-TW"/>
        </w:rPr>
        <w:t xml:space="preserve">　　我出生於</w:t>
      </w:r>
      <w:r w:rsidRPr="00EA480F">
        <w:rPr>
          <w:rFonts w:eastAsia="標楷體"/>
          <w:color w:val="000000"/>
          <w:lang w:eastAsia="zh-TW"/>
        </w:rPr>
        <w:t>○○</w:t>
      </w:r>
      <w:r w:rsidRPr="00EA480F">
        <w:rPr>
          <w:rFonts w:eastAsia="標楷體"/>
          <w:color w:val="000000"/>
          <w:lang w:eastAsia="zh-TW"/>
        </w:rPr>
        <w:t>市，家中成員有爸爸、媽媽和姊姊，媽媽在金融機構上班，爸爸則在半導體的封裝測試廠工作。小時候爸爸曾帶我到工廠參觀，一開始我看到機器在銅底座上黏上銀膠，接著貼上晶片進去烘烤，</w:t>
      </w:r>
      <w:r w:rsidRPr="00EA480F">
        <w:rPr>
          <w:rFonts w:eastAsia="標楷體"/>
          <w:color w:val="000000"/>
          <w:u w:val="single"/>
          <w:lang w:eastAsia="zh-TW"/>
        </w:rPr>
        <w:t>這一連串的製作過程，激起我對科學的興趣，想要唸理工科系的想法因此萌生。</w:t>
      </w:r>
      <w:r w:rsidRPr="00EA480F">
        <w:rPr>
          <w:rFonts w:eastAsia="標楷體"/>
          <w:color w:val="000000"/>
          <w:lang w:eastAsia="zh-TW"/>
        </w:rPr>
        <w:t>父母親對於我們的教育採取半民主式，一方面期許我們能夠自動自發、主動學習，找到自己的興趣所在；另一方面又不希望我們輸在起跑點，所以只要有機會就讓我們學才藝，像是芭蕾舞、國樂、網球等，這些才藝除了培養我對於藝術及音樂的鑑賞能力，也使我的童年生活多采多姿。</w:t>
      </w:r>
    </w:p>
    <w:p w:rsidR="006F08C4" w:rsidRPr="00EA480F" w:rsidRDefault="006F08C4" w:rsidP="006F08C4">
      <w:pPr>
        <w:spacing w:after="240" w:line="288" w:lineRule="atLeast"/>
        <w:rPr>
          <w:rFonts w:eastAsia="標楷體"/>
          <w:color w:val="000000"/>
          <w:lang w:eastAsia="zh-TW"/>
        </w:rPr>
      </w:pPr>
      <w:r w:rsidRPr="00EA480F">
        <w:rPr>
          <w:rFonts w:eastAsia="標楷體"/>
          <w:color w:val="000000"/>
          <w:lang w:eastAsia="zh-TW"/>
        </w:rPr>
        <w:t xml:space="preserve">      </w:t>
      </w:r>
      <w:r w:rsidRPr="00EA480F">
        <w:rPr>
          <w:rFonts w:eastAsia="標楷體"/>
          <w:color w:val="000000"/>
          <w:lang w:eastAsia="zh-TW"/>
        </w:rPr>
        <w:t>從小，姊姊對我的個性影響很大，無論運動、音樂還是美術，她總是出類拔萃，一直是我追逐的目標，因為我想像她一樣優秀、想受到別人的肯定。姊姊常在我遇到問題時提點我解決的途徑而不是只給我說一個明確的答案，因她希望我不要只當個跟隨者，有時經驗是需要靠自己親身體驗才能獲取，因此培養我很強的抗壓性、處事與臨場應變能力，使我對於任何事都不願意輕言放棄，總會盡自己的力量做到最好。</w:t>
      </w:r>
    </w:p>
    <w:p w:rsidR="006F08C4" w:rsidRPr="00EA480F" w:rsidRDefault="006F08C4" w:rsidP="006F08C4">
      <w:pPr>
        <w:spacing w:after="240" w:line="288" w:lineRule="atLeast"/>
        <w:rPr>
          <w:rFonts w:eastAsia="標楷體"/>
          <w:color w:val="000000"/>
          <w:lang w:eastAsia="zh-TW"/>
        </w:rPr>
      </w:pPr>
      <w:r w:rsidRPr="00EA480F">
        <w:rPr>
          <w:rFonts w:eastAsia="標楷體"/>
          <w:color w:val="000000"/>
          <w:lang w:eastAsia="zh-TW"/>
        </w:rPr>
        <w:t xml:space="preserve">　　平日父母總是督促我們要認真唸書，他們常說：「</w:t>
      </w:r>
      <w:r w:rsidRPr="00EA480F">
        <w:rPr>
          <w:rFonts w:eastAsia="標楷體"/>
          <w:b/>
          <w:bCs/>
          <w:color w:val="000000"/>
          <w:lang w:eastAsia="zh-TW"/>
        </w:rPr>
        <w:t>要求你們用功讀書，不是要你們和別人比成就，而是希望你們將來可以擁有選擇的權利，選擇有意義的工作，而不是被迫謀生。</w:t>
      </w:r>
      <w:r w:rsidRPr="00EA480F">
        <w:rPr>
          <w:rFonts w:eastAsia="標楷體"/>
          <w:color w:val="000000"/>
          <w:lang w:eastAsia="zh-TW"/>
        </w:rPr>
        <w:t>」他們的話我一直牢記在心，現在也成為我讀書的動力。</w:t>
      </w:r>
      <w:r w:rsidRPr="00EA480F">
        <w:rPr>
          <w:rFonts w:eastAsia="標楷體"/>
          <w:color w:val="000000"/>
          <w:lang w:eastAsia="zh-TW"/>
        </w:rPr>
        <w:t xml:space="preserve"> </w:t>
      </w:r>
    </w:p>
    <w:p w:rsidR="006F08C4" w:rsidRPr="00EA480F" w:rsidRDefault="006F08C4" w:rsidP="006F08C4">
      <w:pPr>
        <w:spacing w:after="240" w:line="288" w:lineRule="atLeast"/>
        <w:rPr>
          <w:rFonts w:eastAsia="標楷體"/>
          <w:color w:val="000000"/>
          <w:lang w:eastAsia="zh-TW"/>
        </w:rPr>
      </w:pPr>
    </w:p>
    <w:p w:rsidR="006F08C4" w:rsidRPr="00EA480F" w:rsidRDefault="006F08C4" w:rsidP="006F08C4">
      <w:pPr>
        <w:spacing w:beforeLines="50" w:before="120" w:line="288" w:lineRule="atLeast"/>
        <w:rPr>
          <w:rFonts w:eastAsia="標楷體"/>
          <w:b/>
          <w:color w:val="000000" w:themeColor="text1"/>
          <w:lang w:eastAsia="zh-TW"/>
        </w:rPr>
      </w:pPr>
      <w:r w:rsidRPr="00EA480F">
        <w:rPr>
          <w:rFonts w:eastAsia="標楷體"/>
          <w:b/>
          <w:bCs/>
          <w:color w:val="000000" w:themeColor="text1"/>
          <w:lang w:eastAsia="zh-TW"/>
        </w:rPr>
        <w:t>化性</w:t>
      </w:r>
      <w:r w:rsidR="00BC4221">
        <w:rPr>
          <w:rFonts w:eastAsia="標楷體"/>
          <w:b/>
          <w:bCs/>
          <w:color w:val="000000" w:themeColor="text1"/>
          <w:lang w:eastAsia="zh-TW"/>
        </w:rPr>
        <w:t>（</w:t>
      </w:r>
      <w:r w:rsidRPr="00EA480F">
        <w:rPr>
          <w:rFonts w:eastAsia="標楷體"/>
          <w:b/>
          <w:bCs/>
          <w:color w:val="000000" w:themeColor="text1"/>
          <w:lang w:eastAsia="zh-TW"/>
        </w:rPr>
        <w:t>個性</w:t>
      </w:r>
      <w:r w:rsidR="00BC4221">
        <w:rPr>
          <w:rFonts w:eastAsia="標楷體"/>
          <w:b/>
          <w:bCs/>
          <w:color w:val="000000" w:themeColor="text1"/>
          <w:lang w:eastAsia="zh-TW"/>
        </w:rPr>
        <w:t>）</w:t>
      </w:r>
      <w:r w:rsidRPr="00EA480F">
        <w:rPr>
          <w:rFonts w:eastAsia="標楷體"/>
          <w:b/>
          <w:bCs/>
          <w:color w:val="000000" w:themeColor="text1"/>
          <w:lang w:eastAsia="zh-TW"/>
        </w:rPr>
        <w:t>：</w:t>
      </w:r>
    </w:p>
    <w:p w:rsidR="006F08C4" w:rsidRPr="00EA480F" w:rsidRDefault="006F08C4" w:rsidP="006F08C4">
      <w:pPr>
        <w:spacing w:afterLines="50" w:after="120" w:line="288" w:lineRule="atLeast"/>
        <w:rPr>
          <w:rFonts w:eastAsia="標楷體"/>
          <w:color w:val="000000"/>
          <w:lang w:eastAsia="zh-TW"/>
        </w:rPr>
      </w:pPr>
      <w:r w:rsidRPr="00EA480F">
        <w:rPr>
          <w:rFonts w:eastAsia="標楷體"/>
          <w:color w:val="000000"/>
          <w:lang w:eastAsia="zh-TW"/>
        </w:rPr>
        <w:t xml:space="preserve">　　我是個樂觀開朗，總是面帶微笑的女孩，隨和的個性讓我交到許多朋友，在團體中，我是大家的開心果，能把歡愉的氣氛帶給大家。平常我喜歡幫忙規劃一些活動行程，小至生日慶祝時需要的遊戲行程，大至女籃社的社遊。那次的社遊是到墾丁，食衣住行育樂全由我一手包辦，主要的任務是尋找適合我們的店家、規劃行程與活動內容，中途雖然被騙過，但我認為經驗就是從錯誤中學習，經由學習才不會被同一顆石頭絆倒兩次。</w:t>
      </w:r>
    </w:p>
    <w:p w:rsidR="006F08C4" w:rsidRPr="00EA480F" w:rsidRDefault="006F08C4" w:rsidP="006F08C4">
      <w:pPr>
        <w:spacing w:line="288" w:lineRule="atLeast"/>
        <w:rPr>
          <w:rFonts w:eastAsia="標楷體"/>
          <w:color w:val="000000"/>
          <w:lang w:eastAsia="zh-TW"/>
        </w:rPr>
      </w:pPr>
    </w:p>
    <w:p w:rsidR="006F08C4" w:rsidRPr="00EA480F" w:rsidRDefault="006F08C4" w:rsidP="006F08C4">
      <w:pPr>
        <w:spacing w:line="288" w:lineRule="atLeast"/>
        <w:rPr>
          <w:rFonts w:eastAsia="標楷體"/>
          <w:color w:val="000000"/>
          <w:lang w:eastAsia="zh-TW"/>
        </w:rPr>
      </w:pPr>
    </w:p>
    <w:p w:rsidR="006F08C4" w:rsidRPr="00EA480F" w:rsidRDefault="006F08C4" w:rsidP="006F08C4">
      <w:pPr>
        <w:spacing w:line="288" w:lineRule="atLeast"/>
        <w:rPr>
          <w:rFonts w:eastAsia="標楷體"/>
          <w:b/>
          <w:color w:val="000000"/>
          <w:lang w:eastAsia="zh-TW"/>
        </w:rPr>
      </w:pPr>
      <w:r w:rsidRPr="00EA480F">
        <w:rPr>
          <w:rFonts w:eastAsia="標楷體"/>
          <w:b/>
          <w:bCs/>
          <w:color w:val="000000"/>
          <w:lang w:eastAsia="zh-TW"/>
        </w:rPr>
        <w:t>分餾過程（求學經歷）：</w:t>
      </w:r>
    </w:p>
    <w:p w:rsidR="006F08C4" w:rsidRPr="00EA480F" w:rsidRDefault="006F08C4" w:rsidP="006F08C4">
      <w:pPr>
        <w:spacing w:afterLines="50" w:after="120" w:line="288" w:lineRule="atLeast"/>
        <w:rPr>
          <w:rFonts w:eastAsia="標楷體"/>
          <w:color w:val="000000"/>
          <w:lang w:eastAsia="zh-TW"/>
        </w:rPr>
      </w:pPr>
      <w:r w:rsidRPr="00EA480F">
        <w:rPr>
          <w:rFonts w:eastAsia="標楷體"/>
          <w:color w:val="000000"/>
          <w:lang w:eastAsia="zh-TW"/>
        </w:rPr>
        <w:t xml:space="preserve">　　一出生時的年幼無知如同剛開採出的原油，等待著接下來的分餾、磨練；在不同沸點提煉出的產品，就像我求學中的每一個經歷，都有它不同的用途。這些經歷將成為我人生的經驗，時時警惕我、鼓勵我。途中的挫折像分餾產生的瀝青，不斷地為我的未來鋪路，試著從失敗中學習，開創出屬於自己的道路。</w:t>
      </w:r>
    </w:p>
    <w:p w:rsidR="006F08C4" w:rsidRPr="00EA480F" w:rsidRDefault="006F08C4" w:rsidP="006F08C4">
      <w:pPr>
        <w:spacing w:afterLines="50" w:after="120" w:line="288" w:lineRule="atLeast"/>
        <w:rPr>
          <w:rFonts w:eastAsia="標楷體"/>
          <w:color w:val="000000"/>
          <w:lang w:eastAsia="zh-TW"/>
        </w:rPr>
      </w:pPr>
      <w:r w:rsidRPr="00EA480F">
        <w:rPr>
          <w:rFonts w:eastAsia="標楷體"/>
          <w:color w:val="000000"/>
          <w:lang w:eastAsia="zh-TW"/>
        </w:rPr>
        <w:t xml:space="preserve">　　國中時，在校成績不是很出色，尤其是物理化學，但因為我不服輸，國三時向前衝刺、努力地唸書，只要遇到不會的題目便馬上問同學，也因他們不厭其煩的為我解題，才使我考上松山高中。我國一、國二曾二度代表班上參加生活科技比賽，並相繼獲得第二名和第一名。</w:t>
      </w:r>
      <w:r w:rsidRPr="00EA480F">
        <w:rPr>
          <w:rFonts w:eastAsia="標楷體"/>
          <w:color w:val="000000"/>
          <w:lang w:eastAsia="zh-TW"/>
        </w:rPr>
        <w:t xml:space="preserve"> </w:t>
      </w:r>
    </w:p>
    <w:p w:rsidR="006F08C4" w:rsidRPr="00EA480F" w:rsidRDefault="006F08C4" w:rsidP="006F08C4">
      <w:pPr>
        <w:spacing w:afterLines="50" w:after="120" w:line="288" w:lineRule="atLeast"/>
        <w:rPr>
          <w:rFonts w:eastAsia="標楷體"/>
          <w:color w:val="000000"/>
          <w:lang w:eastAsia="zh-TW"/>
        </w:rPr>
      </w:pPr>
      <w:r w:rsidRPr="00EA480F">
        <w:rPr>
          <w:rFonts w:eastAsia="標楷體"/>
          <w:color w:val="000000"/>
          <w:lang w:eastAsia="zh-TW"/>
        </w:rPr>
        <w:t xml:space="preserve">　　在</w:t>
      </w:r>
      <w:r w:rsidRPr="00EA480F">
        <w:rPr>
          <w:rFonts w:eastAsia="標楷體"/>
          <w:color w:val="000000"/>
          <w:lang w:eastAsia="zh-TW"/>
        </w:rPr>
        <w:t>○○</w:t>
      </w:r>
      <w:r w:rsidRPr="00EA480F">
        <w:rPr>
          <w:rFonts w:eastAsia="標楷體"/>
          <w:color w:val="000000"/>
          <w:lang w:eastAsia="zh-TW"/>
        </w:rPr>
        <w:t>高中，我遇到許多我生命中的貴人，他們讓我找到屬於自己的讀書方法。高一時成績不太理想，總是班上的吊車尾，加上國中的基礎沒有很紮實，努力了很久，成績也只是在及格邊緣，有時甚至會不及格。在受到課業上種種的挫折後，我開始注意、觀察並學習班上成績前</w:t>
      </w:r>
      <w:r w:rsidRPr="00EA480F">
        <w:rPr>
          <w:rFonts w:eastAsia="標楷體"/>
          <w:color w:val="000000"/>
          <w:lang w:eastAsia="zh-TW"/>
        </w:rPr>
        <w:lastRenderedPageBreak/>
        <w:t>幾名的同學上課時是如何聽講？如何做筆記？且在下課後向他們請教讀書的方法，我一直提醒、勉勵自己：「他們可以做到，而且可以得到好成績，我一定也可以！」經過許多挫折和努力後，成績終於慢慢地在進步，到高二下時，段考都可以保持在前十名。在這一連串的學習與摸索中，我學到正確且適合我的讀書方法和學習態度：上課時，老師口述的部份其實比較重要，尤其教到課本上沒有提到的東西，應該主動把那些理論或解釋用自己的話摘錄下來，而黑板上的筆記則可以晚點再抄。此外，利用零碎的時間讀書效果很好，不僅能增加唸書效率，還能充分運用每分每秒。在複習理科時，自己一定要從頭到尾把理論想清楚，</w:t>
      </w:r>
      <w:r w:rsidRPr="00EA480F">
        <w:rPr>
          <w:rFonts w:eastAsia="標楷體"/>
          <w:color w:val="000000"/>
          <w:u w:val="single"/>
          <w:lang w:eastAsia="zh-TW"/>
        </w:rPr>
        <w:t>每當我想通一個物理或化學的基本理論時，我的求知慾便會悄悄出現，使我想了解其更深一層的意義；另外，我本身比較喜歡實用性的課程，在我們日常生活中，化學幾乎無所不在，不論是有機、無機或是物質的特性等。因此在高二時，我便想往化學方面發展，</w:t>
      </w:r>
      <w:r w:rsidRPr="00EA480F">
        <w:rPr>
          <w:rFonts w:eastAsia="標楷體"/>
          <w:color w:val="000000"/>
          <w:lang w:eastAsia="zh-TW"/>
        </w:rPr>
        <w:t>希望能在不同的環境下，使用不同的方法解決問題，更期許自己可以把所學的知識應用在所面臨的問題上。</w:t>
      </w:r>
    </w:p>
    <w:p w:rsidR="006F08C4" w:rsidRPr="00EA480F" w:rsidRDefault="006F08C4" w:rsidP="006F08C4">
      <w:pPr>
        <w:spacing w:line="288" w:lineRule="atLeast"/>
        <w:rPr>
          <w:rFonts w:eastAsia="標楷體"/>
          <w:color w:val="000000"/>
          <w:lang w:eastAsia="zh-TW"/>
        </w:rPr>
      </w:pPr>
    </w:p>
    <w:p w:rsidR="006F08C4" w:rsidRPr="00EA480F" w:rsidRDefault="006F08C4" w:rsidP="006F08C4">
      <w:pPr>
        <w:spacing w:line="288" w:lineRule="atLeast"/>
        <w:rPr>
          <w:rFonts w:eastAsia="標楷體"/>
          <w:color w:val="000000"/>
          <w:lang w:eastAsia="zh-TW"/>
        </w:rPr>
      </w:pPr>
    </w:p>
    <w:p w:rsidR="006F08C4" w:rsidRPr="00EA480F" w:rsidRDefault="006F08C4" w:rsidP="006F08C4">
      <w:pPr>
        <w:spacing w:line="288" w:lineRule="atLeast"/>
        <w:rPr>
          <w:rFonts w:eastAsia="標楷體"/>
          <w:b/>
          <w:color w:val="000000"/>
          <w:lang w:eastAsia="zh-TW"/>
        </w:rPr>
      </w:pPr>
      <w:r w:rsidRPr="00EA480F">
        <w:rPr>
          <w:rFonts w:eastAsia="標楷體"/>
          <w:b/>
          <w:bCs/>
          <w:color w:val="000000"/>
          <w:lang w:eastAsia="zh-TW"/>
        </w:rPr>
        <w:t>副產品</w:t>
      </w:r>
      <w:r w:rsidR="00BC4221">
        <w:rPr>
          <w:rFonts w:eastAsia="標楷體"/>
          <w:b/>
          <w:bCs/>
          <w:color w:val="000000"/>
          <w:lang w:eastAsia="zh-TW"/>
        </w:rPr>
        <w:t>（</w:t>
      </w:r>
      <w:r w:rsidRPr="00EA480F">
        <w:rPr>
          <w:rFonts w:eastAsia="標楷體"/>
          <w:b/>
          <w:bCs/>
          <w:color w:val="000000"/>
          <w:lang w:eastAsia="zh-TW"/>
        </w:rPr>
        <w:t>社團經歷</w:t>
      </w:r>
      <w:r w:rsidR="00BC4221">
        <w:rPr>
          <w:rFonts w:eastAsia="標楷體"/>
          <w:b/>
          <w:bCs/>
          <w:color w:val="000000"/>
          <w:lang w:eastAsia="zh-TW"/>
        </w:rPr>
        <w:t>）</w:t>
      </w:r>
      <w:r w:rsidRPr="00EA480F">
        <w:rPr>
          <w:rFonts w:eastAsia="標楷體"/>
          <w:b/>
          <w:bCs/>
          <w:color w:val="000000"/>
          <w:lang w:eastAsia="zh-TW"/>
        </w:rPr>
        <w:t>：</w:t>
      </w:r>
    </w:p>
    <w:p w:rsidR="006F08C4" w:rsidRPr="00EA480F" w:rsidRDefault="006F08C4" w:rsidP="006F08C4">
      <w:pPr>
        <w:spacing w:afterLines="50" w:after="120" w:line="288" w:lineRule="atLeast"/>
        <w:rPr>
          <w:rFonts w:eastAsia="標楷體"/>
          <w:color w:val="000000"/>
          <w:lang w:eastAsia="zh-TW"/>
        </w:rPr>
      </w:pPr>
      <w:r w:rsidRPr="00EA480F">
        <w:rPr>
          <w:rFonts w:eastAsia="標楷體"/>
          <w:color w:val="000000"/>
          <w:lang w:eastAsia="zh-TW"/>
        </w:rPr>
        <w:t xml:space="preserve">　　國小到國中我都參加學校的國樂團，學過柳葉琴和中阮。國小曾跟著國樂團一起出國到洛杉磯、關島表演。國中時擔任中阮組首席，兩次在台北市音樂比賽國樂合奏分別獲得第一名和第二名的佳績。</w:t>
      </w:r>
    </w:p>
    <w:p w:rsidR="006F08C4" w:rsidRPr="00EA480F" w:rsidRDefault="006F08C4" w:rsidP="006F08C4">
      <w:pPr>
        <w:spacing w:afterLines="50" w:after="120" w:line="288" w:lineRule="atLeast"/>
        <w:rPr>
          <w:rFonts w:eastAsia="標楷體"/>
          <w:color w:val="000000"/>
          <w:lang w:eastAsia="zh-TW"/>
        </w:rPr>
      </w:pPr>
      <w:r w:rsidRPr="00EA480F">
        <w:rPr>
          <w:rFonts w:eastAsia="標楷體"/>
          <w:color w:val="000000"/>
          <w:lang w:eastAsia="zh-TW"/>
        </w:rPr>
        <w:t xml:space="preserve">　　從小就喜歡運動，高中時加入了女籃社，社團裡大家感情非常融洽，每天放學都會一起練球，我們有共同的目標：</w:t>
      </w:r>
      <w:r w:rsidRPr="00EA480F">
        <w:rPr>
          <w:rFonts w:eastAsia="標楷體"/>
          <w:color w:val="000000"/>
          <w:lang w:eastAsia="zh-TW"/>
        </w:rPr>
        <w:t>○○</w:t>
      </w:r>
      <w:r w:rsidRPr="00EA480F">
        <w:rPr>
          <w:rFonts w:eastAsia="標楷體"/>
          <w:color w:val="000000"/>
          <w:lang w:eastAsia="zh-TW"/>
        </w:rPr>
        <w:t>市師生盃冠軍，這個理想牽繫著我們團隊每一個人，練得很累時，我們互相扶持、打氣，鼓勵彼此撐下去，我的毅力在練球的過程中一點一滴的累積，也培養出要堅持做好每件事的態度。高一時雖然我們慘敗，但是知道還有機會，所以不曾鬆懈。到了高二，擠進前四強，努力有了成果讓我們信心大增，雖然高三時還是只得到第四名，但在練球過程學到的東西卻更珍貴，人生中也很難找到這麼多一起共渡難關的運動朋友。</w:t>
      </w:r>
      <w:r w:rsidRPr="00EA480F">
        <w:rPr>
          <w:rFonts w:eastAsia="標楷體"/>
          <w:color w:val="000000"/>
          <w:lang w:eastAsia="zh-TW"/>
        </w:rPr>
        <w:t xml:space="preserve"> </w:t>
      </w:r>
      <w:r w:rsidRPr="00EA480F">
        <w:rPr>
          <w:rFonts w:eastAsia="標楷體"/>
          <w:color w:val="000000"/>
          <w:lang w:eastAsia="zh-TW"/>
        </w:rPr>
        <w:br/>
      </w:r>
      <w:r w:rsidRPr="00EA480F">
        <w:rPr>
          <w:rFonts w:eastAsia="標楷體"/>
          <w:color w:val="000000"/>
          <w:lang w:eastAsia="zh-TW"/>
        </w:rPr>
        <w:t xml:space="preserve">　　在女籃社裡我擔任公關的職務，假日要約其他的學校打友誼賽，這個職務讓我學到很多，像是約同好時要注意的基本禮貌等等，相信這些技巧可以讓我在未來的社交場合靈活運用。</w:t>
      </w:r>
      <w:r w:rsidRPr="00EA480F">
        <w:rPr>
          <w:rFonts w:eastAsia="標楷體"/>
          <w:color w:val="000000"/>
          <w:lang w:eastAsia="zh-TW"/>
        </w:rPr>
        <w:t xml:space="preserve"> </w:t>
      </w:r>
    </w:p>
    <w:p w:rsidR="006F08C4" w:rsidRPr="00EA480F" w:rsidRDefault="006F08C4" w:rsidP="006F08C4">
      <w:pPr>
        <w:spacing w:afterLines="50" w:after="120" w:line="288" w:lineRule="atLeast"/>
        <w:rPr>
          <w:rFonts w:eastAsia="標楷體"/>
          <w:color w:val="000000"/>
          <w:lang w:eastAsia="zh-TW"/>
        </w:rPr>
      </w:pPr>
      <w:r w:rsidRPr="00EA480F">
        <w:rPr>
          <w:rFonts w:eastAsia="標楷體"/>
          <w:color w:val="000000"/>
          <w:lang w:eastAsia="zh-TW"/>
        </w:rPr>
        <w:t xml:space="preserve">　　除了女籃社外，高一時我還參加了排球社和學生會，在學生會裡我是公關組，有重大活動像是舞會或茶會時，每個人都要到外面找商家贊助活動，並且規定要取得一定的贊助金額，實際工作才了解業務員的辛苦，進入一家一家的商店介紹活動和贊助內容，接著一家一家地被拒絕，但必須耐住性子不斷地尋找，當得到足夠的贊助時，心中才有鬆了一口氣的感覺。在這些拒絕中我學到許多溝通技巧，也初步了解在社會工作的辛勞。</w:t>
      </w:r>
    </w:p>
    <w:p w:rsidR="006F08C4" w:rsidRPr="00EA480F" w:rsidRDefault="006F08C4" w:rsidP="006F08C4">
      <w:pPr>
        <w:spacing w:line="288" w:lineRule="atLeast"/>
        <w:rPr>
          <w:rFonts w:eastAsia="標楷體"/>
          <w:color w:val="000000"/>
          <w:lang w:eastAsia="zh-TW"/>
        </w:rPr>
      </w:pPr>
    </w:p>
    <w:p w:rsidR="006F08C4" w:rsidRPr="00EA480F" w:rsidRDefault="006F08C4" w:rsidP="006F08C4">
      <w:pPr>
        <w:spacing w:line="288" w:lineRule="atLeast"/>
        <w:rPr>
          <w:rFonts w:eastAsia="標楷體"/>
          <w:color w:val="000000"/>
          <w:lang w:eastAsia="zh-TW"/>
        </w:rPr>
      </w:pPr>
    </w:p>
    <w:p w:rsidR="006F08C4" w:rsidRPr="00EA480F" w:rsidRDefault="006F08C4" w:rsidP="006F08C4">
      <w:pPr>
        <w:spacing w:line="288" w:lineRule="atLeast"/>
        <w:rPr>
          <w:rFonts w:eastAsia="標楷體"/>
          <w:b/>
          <w:color w:val="000000"/>
          <w:lang w:eastAsia="zh-TW"/>
        </w:rPr>
      </w:pPr>
      <w:r w:rsidRPr="00EA480F">
        <w:rPr>
          <w:rFonts w:eastAsia="標楷體"/>
          <w:b/>
          <w:bCs/>
          <w:color w:val="000000"/>
          <w:lang w:eastAsia="zh-TW"/>
        </w:rPr>
        <w:t>生產緣由</w:t>
      </w:r>
      <w:r w:rsidR="00BC4221">
        <w:rPr>
          <w:rFonts w:eastAsia="標楷體"/>
          <w:b/>
          <w:bCs/>
          <w:color w:val="000000"/>
          <w:lang w:eastAsia="zh-TW"/>
        </w:rPr>
        <w:t>（</w:t>
      </w:r>
      <w:r w:rsidRPr="00EA480F">
        <w:rPr>
          <w:rFonts w:eastAsia="標楷體"/>
          <w:b/>
          <w:bCs/>
          <w:color w:val="000000"/>
          <w:lang w:eastAsia="zh-TW"/>
        </w:rPr>
        <w:t>報考動機</w:t>
      </w:r>
      <w:r w:rsidR="00BC4221">
        <w:rPr>
          <w:rFonts w:eastAsia="標楷體"/>
          <w:b/>
          <w:bCs/>
          <w:color w:val="000000"/>
          <w:lang w:eastAsia="zh-TW"/>
        </w:rPr>
        <w:t>）</w:t>
      </w:r>
      <w:r w:rsidRPr="00EA480F">
        <w:rPr>
          <w:rFonts w:eastAsia="標楷體"/>
          <w:b/>
          <w:bCs/>
          <w:color w:val="000000"/>
          <w:lang w:eastAsia="zh-TW"/>
        </w:rPr>
        <w:t>:</w:t>
      </w:r>
    </w:p>
    <w:p w:rsidR="006F08C4" w:rsidRPr="00EA480F" w:rsidRDefault="006F08C4" w:rsidP="006F08C4">
      <w:pPr>
        <w:spacing w:line="288" w:lineRule="atLeast"/>
        <w:ind w:firstLineChars="200" w:firstLine="480"/>
        <w:rPr>
          <w:rFonts w:eastAsia="標楷體"/>
          <w:color w:val="000000"/>
          <w:lang w:eastAsia="zh-TW"/>
        </w:rPr>
      </w:pPr>
      <w:r w:rsidRPr="00EA480F">
        <w:rPr>
          <w:rFonts w:eastAsia="標楷體"/>
          <w:color w:val="000000"/>
          <w:lang w:eastAsia="zh-TW"/>
        </w:rPr>
        <w:t>小時候因為曾和爸爸到工廠參觀，從此對理工科系就有無限的憧憬。高二時發現化學和生活息息相關，慢慢地便對化學充滿濃厚的興趣，學校的實驗課程也讓我得到許多樂趣，但是在更深入了解化學後才發現我知識非常淺薄，因此加深了我想繼續修習化學的渴望，我很期待可以在貴系學習到更深更廣的知識。</w:t>
      </w:r>
    </w:p>
    <w:p w:rsidR="006F08C4" w:rsidRPr="006F08C4" w:rsidRDefault="006F08C4" w:rsidP="006F08C4">
      <w:pPr>
        <w:rPr>
          <w:rFonts w:eastAsia="標楷體"/>
          <w:color w:val="000000"/>
          <w:lang w:eastAsia="zh-TW"/>
        </w:rPr>
      </w:pPr>
    </w:p>
    <w:p w:rsidR="006F08C4" w:rsidRDefault="006F08C4" w:rsidP="006F08C4">
      <w:pPr>
        <w:rPr>
          <w:rFonts w:ascii="標楷體" w:eastAsia="標楷體" w:hAnsi="標楷體" w:cs="新細明體"/>
          <w:kern w:val="2"/>
          <w:sz w:val="26"/>
          <w:szCs w:val="22"/>
          <w:shd w:val="pct15" w:color="auto" w:fill="FFFFFF"/>
          <w:lang w:eastAsia="zh-TW"/>
        </w:rPr>
      </w:pPr>
      <w:r>
        <w:rPr>
          <w:rFonts w:ascii="標楷體" w:eastAsia="標楷體" w:hAnsi="標楷體"/>
          <w:b/>
          <w:sz w:val="40"/>
          <w:lang w:eastAsia="zh-TW"/>
        </w:rPr>
        <w:br w:type="page"/>
      </w:r>
      <w:r w:rsidRPr="00943518">
        <w:rPr>
          <w:rFonts w:ascii="標楷體" w:eastAsia="標楷體" w:hAnsi="標楷體" w:cs="新細明體" w:hint="eastAsia"/>
          <w:kern w:val="2"/>
          <w:sz w:val="26"/>
          <w:szCs w:val="22"/>
          <w:shd w:val="pct15" w:color="auto" w:fill="FFFFFF"/>
          <w:lang w:eastAsia="zh-TW"/>
        </w:rPr>
        <w:lastRenderedPageBreak/>
        <w:t>自傳範例</w:t>
      </w:r>
      <w:r w:rsidR="004B74D7">
        <w:rPr>
          <w:rFonts w:ascii="標楷體" w:eastAsia="標楷體" w:hAnsi="標楷體" w:cs="新細明體" w:hint="eastAsia"/>
          <w:kern w:val="2"/>
          <w:sz w:val="26"/>
          <w:szCs w:val="22"/>
          <w:shd w:val="pct15" w:color="auto" w:fill="FFFFFF"/>
          <w:lang w:eastAsia="zh-TW"/>
        </w:rPr>
        <w:t>6</w:t>
      </w:r>
      <w:r w:rsidRPr="00943518">
        <w:rPr>
          <w:rFonts w:ascii="標楷體" w:eastAsia="標楷體" w:hAnsi="標楷體" w:cs="新細明體" w:hint="eastAsia"/>
          <w:kern w:val="2"/>
          <w:sz w:val="26"/>
          <w:szCs w:val="22"/>
          <w:shd w:val="pct15" w:color="auto" w:fill="FFFFFF"/>
          <w:lang w:eastAsia="zh-TW"/>
        </w:rPr>
        <w:t>：</w:t>
      </w:r>
      <w:r w:rsidRPr="00F3521A">
        <w:rPr>
          <w:rFonts w:ascii="標楷體" w:eastAsia="標楷體" w:hAnsi="標楷體" w:cs="新細明體" w:hint="eastAsia"/>
          <w:kern w:val="2"/>
          <w:sz w:val="26"/>
          <w:szCs w:val="22"/>
          <w:shd w:val="pct15" w:color="auto" w:fill="FFFFFF"/>
          <w:lang w:eastAsia="zh-TW"/>
        </w:rPr>
        <w:t>申請</w:t>
      </w:r>
      <w:r>
        <w:rPr>
          <w:rFonts w:ascii="標楷體" w:eastAsia="標楷體" w:hAnsi="標楷體" w:cs="新細明體" w:hint="eastAsia"/>
          <w:kern w:val="2"/>
          <w:sz w:val="26"/>
          <w:szCs w:val="22"/>
          <w:shd w:val="pct15" w:color="auto" w:fill="FFFFFF"/>
          <w:lang w:eastAsia="zh-TW"/>
        </w:rPr>
        <w:t>服裝設計</w:t>
      </w:r>
      <w:r w:rsidRPr="00F3521A">
        <w:rPr>
          <w:rFonts w:ascii="標楷體" w:eastAsia="標楷體" w:hAnsi="標楷體" w:cs="新細明體" w:hint="eastAsia"/>
          <w:kern w:val="2"/>
          <w:sz w:val="26"/>
          <w:szCs w:val="22"/>
          <w:shd w:val="pct15" w:color="auto" w:fill="FFFFFF"/>
          <w:lang w:eastAsia="zh-TW"/>
        </w:rPr>
        <w:t>系</w:t>
      </w:r>
    </w:p>
    <w:p w:rsidR="006F08C4" w:rsidRDefault="006F08C4" w:rsidP="006F08C4">
      <w:pPr>
        <w:spacing w:line="360" w:lineRule="exact"/>
        <w:jc w:val="right"/>
        <w:rPr>
          <w:rFonts w:eastAsia="標楷體"/>
          <w:color w:val="000000"/>
          <w:sz w:val="20"/>
          <w:szCs w:val="20"/>
          <w:lang w:eastAsia="zh-TW"/>
        </w:rPr>
      </w:pPr>
      <w:r w:rsidRPr="006F08C4">
        <w:rPr>
          <w:rFonts w:eastAsia="標楷體"/>
          <w:color w:val="000000"/>
          <w:sz w:val="20"/>
          <w:szCs w:val="20"/>
          <w:lang w:eastAsia="zh-TW"/>
        </w:rPr>
        <w:t>引用自</w:t>
      </w:r>
      <w:r w:rsidRPr="006F08C4">
        <w:rPr>
          <w:rFonts w:eastAsia="標楷體" w:hint="eastAsia"/>
          <w:color w:val="000000"/>
          <w:sz w:val="20"/>
          <w:szCs w:val="20"/>
          <w:lang w:eastAsia="zh-TW"/>
        </w:rPr>
        <w:t>和平高中</w:t>
      </w:r>
      <w:r w:rsidRPr="006F08C4">
        <w:rPr>
          <w:rFonts w:eastAsia="標楷體"/>
          <w:color w:val="000000"/>
          <w:sz w:val="20"/>
          <w:szCs w:val="20"/>
          <w:lang w:eastAsia="zh-TW"/>
        </w:rPr>
        <w:t>網頁</w:t>
      </w:r>
    </w:p>
    <w:p w:rsidR="006F08C4" w:rsidRPr="006F08C4" w:rsidRDefault="006F08C4" w:rsidP="006F08C4">
      <w:pPr>
        <w:spacing w:line="360" w:lineRule="exact"/>
        <w:jc w:val="right"/>
        <w:rPr>
          <w:rFonts w:eastAsia="標楷體"/>
          <w:b/>
          <w:bCs/>
          <w:color w:val="000000"/>
          <w:lang w:eastAsia="zh-TW"/>
        </w:rPr>
      </w:pPr>
    </w:p>
    <w:p w:rsidR="006F08C4" w:rsidRPr="00EA480F" w:rsidRDefault="006F08C4" w:rsidP="006F08C4">
      <w:pPr>
        <w:spacing w:line="360" w:lineRule="exact"/>
        <w:rPr>
          <w:rFonts w:eastAsia="標楷體"/>
          <w:b/>
          <w:bCs/>
          <w:color w:val="000000"/>
          <w:lang w:eastAsia="zh-TW"/>
        </w:rPr>
      </w:pPr>
      <w:r w:rsidRPr="00EA480F">
        <w:rPr>
          <w:rFonts w:eastAsia="標楷體"/>
          <w:b/>
          <w:bCs/>
          <w:color w:val="000000"/>
          <w:lang w:eastAsia="zh-TW"/>
        </w:rPr>
        <w:t>一、家庭背景：</w:t>
      </w:r>
    </w:p>
    <w:p w:rsidR="006F08C4" w:rsidRPr="00EA480F" w:rsidRDefault="006F08C4" w:rsidP="006F08C4">
      <w:pPr>
        <w:spacing w:line="360" w:lineRule="exact"/>
        <w:rPr>
          <w:rFonts w:eastAsia="標楷體"/>
          <w:color w:val="000000"/>
          <w:lang w:eastAsia="zh-TW"/>
        </w:rPr>
      </w:pPr>
      <w:r w:rsidRPr="00EA480F">
        <w:rPr>
          <w:rFonts w:eastAsia="標楷體"/>
          <w:color w:val="000000"/>
          <w:lang w:eastAsia="zh-TW"/>
        </w:rPr>
        <w:t xml:space="preserve">    </w:t>
      </w:r>
      <w:r w:rsidRPr="00EA480F">
        <w:rPr>
          <w:rFonts w:eastAsia="標楷體"/>
          <w:color w:val="000000"/>
          <w:lang w:eastAsia="zh-TW"/>
        </w:rPr>
        <w:t>我的名字叫</w:t>
      </w:r>
      <w:r w:rsidRPr="00EA480F">
        <w:rPr>
          <w:rFonts w:eastAsia="標楷體"/>
          <w:color w:val="000000"/>
          <w:lang w:eastAsia="zh-TW"/>
        </w:rPr>
        <w:t>○○</w:t>
      </w:r>
      <w:r w:rsidRPr="00EA480F">
        <w:rPr>
          <w:rFonts w:eastAsia="標楷體"/>
          <w:color w:val="000000"/>
          <w:lang w:eastAsia="zh-TW"/>
        </w:rPr>
        <w:t>，出生在一個平凡的家庭，父親是一位商人，母親是一位家庭主婦，還有一個姊姊，就讀靜宜大學英國語文學系二年級。</w:t>
      </w:r>
    </w:p>
    <w:p w:rsidR="006F08C4" w:rsidRPr="00EA480F" w:rsidRDefault="006F08C4" w:rsidP="006F08C4">
      <w:pPr>
        <w:spacing w:line="360" w:lineRule="exact"/>
        <w:rPr>
          <w:rFonts w:eastAsia="標楷體"/>
          <w:color w:val="000000"/>
          <w:lang w:eastAsia="zh-TW"/>
        </w:rPr>
      </w:pPr>
      <w:r w:rsidRPr="00EA480F">
        <w:rPr>
          <w:rFonts w:eastAsia="標楷體"/>
          <w:color w:val="000000"/>
          <w:lang w:eastAsia="zh-TW"/>
        </w:rPr>
        <w:t xml:space="preserve">    </w:t>
      </w:r>
      <w:r w:rsidRPr="00EA480F">
        <w:rPr>
          <w:rFonts w:eastAsia="標楷體"/>
          <w:color w:val="000000"/>
          <w:lang w:eastAsia="zh-TW"/>
        </w:rPr>
        <w:t>從小父母就</w:t>
      </w:r>
      <w:r w:rsidRPr="00EA480F">
        <w:rPr>
          <w:rFonts w:eastAsia="標楷體"/>
          <w:b/>
          <w:bCs/>
          <w:color w:val="000000"/>
          <w:lang w:eastAsia="zh-TW"/>
        </w:rPr>
        <w:t>教導我要盡本分</w:t>
      </w:r>
      <w:r w:rsidRPr="00EA480F">
        <w:rPr>
          <w:rFonts w:eastAsia="標楷體"/>
          <w:color w:val="000000"/>
          <w:lang w:eastAsia="zh-TW"/>
        </w:rPr>
        <w:t>，不管做什麼都要</w:t>
      </w:r>
      <w:r w:rsidRPr="00EA480F">
        <w:rPr>
          <w:rFonts w:eastAsia="標楷體"/>
          <w:b/>
          <w:bCs/>
          <w:color w:val="000000"/>
          <w:lang w:eastAsia="zh-TW"/>
        </w:rPr>
        <w:t>為自己的行為負責任</w:t>
      </w:r>
      <w:r w:rsidRPr="00EA480F">
        <w:rPr>
          <w:rFonts w:eastAsia="標楷體"/>
          <w:color w:val="000000"/>
          <w:lang w:eastAsia="zh-TW"/>
        </w:rPr>
        <w:t>，所以</w:t>
      </w:r>
      <w:r w:rsidRPr="00EA480F">
        <w:rPr>
          <w:rFonts w:eastAsia="標楷體"/>
          <w:b/>
          <w:bCs/>
          <w:color w:val="000000"/>
          <w:lang w:eastAsia="zh-TW"/>
        </w:rPr>
        <w:t>做事我會全力以赴</w:t>
      </w:r>
      <w:r w:rsidRPr="00EA480F">
        <w:rPr>
          <w:rFonts w:eastAsia="標楷體"/>
          <w:color w:val="000000"/>
          <w:lang w:eastAsia="zh-TW"/>
        </w:rPr>
        <w:t>，</w:t>
      </w:r>
      <w:r w:rsidRPr="00EA480F">
        <w:rPr>
          <w:rFonts w:eastAsia="標楷體"/>
          <w:bCs/>
          <w:color w:val="000000"/>
          <w:lang w:eastAsia="zh-TW"/>
        </w:rPr>
        <w:t>凡事信守自己的承諾</w:t>
      </w:r>
      <w:r w:rsidRPr="00EA480F">
        <w:rPr>
          <w:rFonts w:eastAsia="標楷體"/>
          <w:color w:val="000000"/>
          <w:lang w:eastAsia="zh-TW"/>
        </w:rPr>
        <w:t>。相較於別人的父母，我的父母開明許多，他們不會要求我照著他們的路走，並且相信我有能力把自己管好，但還是會給我一些意見，讓我自己作選擇，父母很尊重我。</w:t>
      </w:r>
    </w:p>
    <w:p w:rsidR="006F08C4" w:rsidRDefault="006F08C4" w:rsidP="006F08C4">
      <w:pPr>
        <w:spacing w:line="360" w:lineRule="exact"/>
        <w:rPr>
          <w:rFonts w:eastAsia="標楷體"/>
          <w:color w:val="000000"/>
          <w:lang w:eastAsia="zh-TW"/>
        </w:rPr>
      </w:pPr>
    </w:p>
    <w:p w:rsidR="00B42464" w:rsidRPr="00EA480F" w:rsidRDefault="00B42464" w:rsidP="006F08C4">
      <w:pPr>
        <w:spacing w:line="360" w:lineRule="exact"/>
        <w:rPr>
          <w:rFonts w:eastAsia="標楷體"/>
          <w:color w:val="000000"/>
          <w:lang w:eastAsia="zh-TW"/>
        </w:rPr>
      </w:pPr>
    </w:p>
    <w:p w:rsidR="006F08C4" w:rsidRPr="00EA480F" w:rsidRDefault="006F08C4" w:rsidP="006F08C4">
      <w:pPr>
        <w:spacing w:line="360" w:lineRule="exact"/>
        <w:rPr>
          <w:rFonts w:eastAsia="標楷體"/>
          <w:b/>
          <w:bCs/>
          <w:color w:val="000000"/>
          <w:lang w:eastAsia="zh-TW"/>
        </w:rPr>
      </w:pPr>
      <w:r w:rsidRPr="00EA480F">
        <w:rPr>
          <w:rFonts w:eastAsia="標楷體"/>
          <w:b/>
          <w:bCs/>
          <w:color w:val="000000"/>
          <w:lang w:eastAsia="zh-TW"/>
        </w:rPr>
        <w:t>二、求學歷程：</w:t>
      </w:r>
    </w:p>
    <w:p w:rsidR="006F08C4" w:rsidRPr="00EA480F" w:rsidRDefault="006F08C4" w:rsidP="006F08C4">
      <w:pPr>
        <w:spacing w:line="360" w:lineRule="exact"/>
        <w:rPr>
          <w:rFonts w:eastAsia="標楷體"/>
          <w:color w:val="000000"/>
          <w:lang w:eastAsia="zh-TW"/>
        </w:rPr>
      </w:pPr>
      <w:r w:rsidRPr="00EA480F">
        <w:rPr>
          <w:rFonts w:eastAsia="標楷體"/>
          <w:color w:val="000000"/>
          <w:lang w:eastAsia="zh-TW"/>
        </w:rPr>
        <w:t xml:space="preserve">    </w:t>
      </w:r>
      <w:r w:rsidRPr="00EA480F">
        <w:rPr>
          <w:rFonts w:eastAsia="標楷體"/>
          <w:color w:val="000000"/>
          <w:lang w:eastAsia="zh-TW"/>
        </w:rPr>
        <w:t>從小在學業上，父母給我很大的空間，他們認為唸書是自己的本分，也是自我負責的表現。當同學們忙碌穿梭在學校、補習班與家庭之間，我卻能</w:t>
      </w:r>
      <w:r w:rsidRPr="00EA480F">
        <w:rPr>
          <w:rFonts w:eastAsia="標楷體"/>
          <w:b/>
          <w:bCs/>
          <w:color w:val="000000"/>
          <w:lang w:eastAsia="zh-TW"/>
        </w:rPr>
        <w:t>享受和家人的相處</w:t>
      </w:r>
      <w:r w:rsidRPr="00EA480F">
        <w:rPr>
          <w:rFonts w:eastAsia="標楷體"/>
          <w:color w:val="000000"/>
          <w:lang w:eastAsia="zh-TW"/>
        </w:rPr>
        <w:t>。功課雖未承受從父母而來的壓力，但我並不因此鬆懈，反倒</w:t>
      </w:r>
      <w:r w:rsidRPr="00EA480F">
        <w:rPr>
          <w:rFonts w:eastAsia="標楷體"/>
          <w:bCs/>
          <w:color w:val="000000"/>
          <w:lang w:eastAsia="zh-TW"/>
        </w:rPr>
        <w:t>自我要求</w:t>
      </w:r>
      <w:r w:rsidRPr="00EA480F">
        <w:rPr>
          <w:rFonts w:eastAsia="標楷體"/>
          <w:color w:val="000000"/>
          <w:lang w:eastAsia="zh-TW"/>
        </w:rPr>
        <w:t>，盡一己之力，成績雖然並不十分突出，卻也能維持在一定的水準。</w:t>
      </w:r>
    </w:p>
    <w:p w:rsidR="006F08C4" w:rsidRPr="00EA480F" w:rsidRDefault="006F08C4" w:rsidP="006F08C4">
      <w:pPr>
        <w:spacing w:line="360" w:lineRule="exact"/>
        <w:rPr>
          <w:rFonts w:eastAsia="標楷體"/>
          <w:color w:val="000000"/>
          <w:lang w:eastAsia="zh-TW"/>
        </w:rPr>
      </w:pPr>
      <w:r w:rsidRPr="00EA480F">
        <w:rPr>
          <w:rFonts w:eastAsia="標楷體"/>
          <w:color w:val="000000"/>
          <w:lang w:eastAsia="zh-TW"/>
        </w:rPr>
        <w:t xml:space="preserve">    </w:t>
      </w:r>
      <w:r w:rsidRPr="00EA480F">
        <w:rPr>
          <w:rFonts w:eastAsia="標楷體"/>
          <w:color w:val="000000"/>
          <w:lang w:eastAsia="zh-TW"/>
        </w:rPr>
        <w:t>國中時，有幸被一位很好的英文老師教到，她的傾囊相授使學生們天天享受在知識的薰陶中，每一堂課都過的非常充實，我因此</w:t>
      </w:r>
      <w:r w:rsidRPr="00EA480F">
        <w:rPr>
          <w:rFonts w:eastAsia="標楷體"/>
          <w:b/>
          <w:bCs/>
          <w:color w:val="000000"/>
          <w:lang w:eastAsia="zh-TW"/>
        </w:rPr>
        <w:t>奠定了良好的英文基礎</w:t>
      </w:r>
      <w:r w:rsidRPr="00EA480F">
        <w:rPr>
          <w:rFonts w:eastAsia="標楷體"/>
          <w:color w:val="000000"/>
          <w:lang w:eastAsia="zh-TW"/>
        </w:rPr>
        <w:t>，並在高中有良好的表現。老師認真用心的教學態度，深深的影響我人生的處事態度。</w:t>
      </w:r>
    </w:p>
    <w:p w:rsidR="006F08C4" w:rsidRPr="00EA480F" w:rsidRDefault="006F08C4" w:rsidP="006F08C4">
      <w:pPr>
        <w:spacing w:line="360" w:lineRule="exact"/>
        <w:rPr>
          <w:rFonts w:eastAsia="標楷體"/>
          <w:color w:val="000000"/>
          <w:lang w:eastAsia="zh-TW"/>
        </w:rPr>
      </w:pPr>
      <w:r w:rsidRPr="00EA480F">
        <w:rPr>
          <w:rFonts w:eastAsia="標楷體"/>
          <w:color w:val="000000"/>
          <w:lang w:eastAsia="zh-TW"/>
        </w:rPr>
        <w:t xml:space="preserve">    </w:t>
      </w:r>
      <w:r w:rsidRPr="00EA480F">
        <w:rPr>
          <w:rFonts w:eastAsia="標楷體"/>
          <w:color w:val="000000"/>
          <w:lang w:eastAsia="zh-TW"/>
        </w:rPr>
        <w:t>就讀和平高中，剛開始有一點不習慣，但因為有著親切的老師，和社團中友善的學長姐們，使我很快就適應了。也因著對社團的投入，</w:t>
      </w:r>
      <w:r w:rsidRPr="00EA480F">
        <w:rPr>
          <w:rFonts w:eastAsia="標楷體"/>
          <w:b/>
          <w:bCs/>
          <w:color w:val="000000"/>
          <w:lang w:eastAsia="zh-TW"/>
        </w:rPr>
        <w:t>第二年被選為社長</w:t>
      </w:r>
      <w:r w:rsidRPr="00EA480F">
        <w:rPr>
          <w:rFonts w:eastAsia="標楷體"/>
          <w:color w:val="000000"/>
          <w:lang w:eastAsia="zh-TW"/>
        </w:rPr>
        <w:t>，這段時間，</w:t>
      </w:r>
      <w:r w:rsidRPr="00EA480F">
        <w:rPr>
          <w:rFonts w:eastAsia="標楷體"/>
          <w:bCs/>
          <w:color w:val="000000"/>
          <w:u w:val="single"/>
          <w:lang w:eastAsia="zh-TW"/>
        </w:rPr>
        <w:t>學習到如何整理大家的意見</w:t>
      </w:r>
      <w:r w:rsidRPr="00EA480F">
        <w:rPr>
          <w:rFonts w:eastAsia="標楷體"/>
          <w:color w:val="000000"/>
          <w:lang w:eastAsia="zh-TW"/>
        </w:rPr>
        <w:t>，不斷</w:t>
      </w:r>
      <w:r w:rsidRPr="00EA480F">
        <w:rPr>
          <w:rFonts w:eastAsia="標楷體"/>
          <w:bCs/>
          <w:color w:val="000000"/>
          <w:lang w:eastAsia="zh-TW"/>
        </w:rPr>
        <w:t>操練</w:t>
      </w:r>
      <w:r w:rsidRPr="00EA480F">
        <w:rPr>
          <w:rFonts w:eastAsia="標楷體"/>
          <w:bCs/>
          <w:color w:val="000000"/>
          <w:u w:val="single"/>
          <w:lang w:eastAsia="zh-TW"/>
        </w:rPr>
        <w:t>溝通協調的能力</w:t>
      </w:r>
      <w:r w:rsidRPr="00EA480F">
        <w:rPr>
          <w:rFonts w:eastAsia="標楷體"/>
          <w:color w:val="000000"/>
          <w:lang w:eastAsia="zh-TW"/>
        </w:rPr>
        <w:t>，及</w:t>
      </w:r>
      <w:r w:rsidRPr="00EA480F">
        <w:rPr>
          <w:rFonts w:eastAsia="標楷體"/>
          <w:bCs/>
          <w:color w:val="000000"/>
          <w:lang w:eastAsia="zh-TW"/>
        </w:rPr>
        <w:t>學習如何</w:t>
      </w:r>
      <w:r w:rsidRPr="00EA480F">
        <w:rPr>
          <w:rFonts w:eastAsia="標楷體"/>
          <w:bCs/>
          <w:color w:val="000000"/>
          <w:u w:val="single"/>
          <w:lang w:eastAsia="zh-TW"/>
        </w:rPr>
        <w:t>帶領團體</w:t>
      </w:r>
      <w:r w:rsidRPr="00EA480F">
        <w:rPr>
          <w:rFonts w:eastAsia="標楷體"/>
          <w:color w:val="000000"/>
          <w:lang w:eastAsia="zh-TW"/>
        </w:rPr>
        <w:t>，而後，</w:t>
      </w:r>
      <w:r w:rsidRPr="00EA480F">
        <w:rPr>
          <w:rFonts w:eastAsia="標楷體"/>
          <w:color w:val="000000"/>
          <w:u w:val="single"/>
          <w:lang w:eastAsia="zh-TW"/>
        </w:rPr>
        <w:t>在</w:t>
      </w:r>
      <w:r w:rsidRPr="00EA480F">
        <w:rPr>
          <w:rFonts w:eastAsia="標楷體"/>
          <w:bCs/>
          <w:color w:val="000000"/>
          <w:u w:val="single"/>
          <w:lang w:eastAsia="zh-TW"/>
        </w:rPr>
        <w:t>學校的社團評鑑中被評為社團的第一名</w:t>
      </w:r>
      <w:r w:rsidRPr="00EA480F">
        <w:rPr>
          <w:rFonts w:eastAsia="標楷體"/>
          <w:color w:val="000000"/>
          <w:lang w:eastAsia="zh-TW"/>
        </w:rPr>
        <w:t>。其實，最大的收穫不是得名，而是那既苦澀又甜美的回憶，以及我因此</w:t>
      </w:r>
      <w:r w:rsidRPr="00EA480F">
        <w:rPr>
          <w:rFonts w:eastAsia="標楷體"/>
          <w:bCs/>
          <w:color w:val="000000"/>
          <w:u w:val="single"/>
          <w:lang w:eastAsia="zh-TW"/>
        </w:rPr>
        <w:t>學習刊物的製作</w:t>
      </w:r>
      <w:r w:rsidRPr="00EA480F">
        <w:rPr>
          <w:rFonts w:eastAsia="標楷體"/>
          <w:color w:val="000000"/>
          <w:u w:val="single"/>
          <w:lang w:eastAsia="zh-TW"/>
        </w:rPr>
        <w:t>、</w:t>
      </w:r>
      <w:r w:rsidRPr="00EA480F">
        <w:rPr>
          <w:rFonts w:eastAsia="標楷體"/>
          <w:bCs/>
          <w:color w:val="000000"/>
          <w:u w:val="single"/>
          <w:lang w:eastAsia="zh-TW"/>
        </w:rPr>
        <w:t>資料的整理及收集</w:t>
      </w:r>
      <w:r w:rsidRPr="00EA480F">
        <w:rPr>
          <w:rFonts w:eastAsia="標楷體"/>
          <w:color w:val="000000"/>
          <w:u w:val="single"/>
          <w:lang w:eastAsia="zh-TW"/>
        </w:rPr>
        <w:t>的經驗</w:t>
      </w:r>
      <w:r w:rsidRPr="00EA480F">
        <w:rPr>
          <w:rFonts w:eastAsia="標楷體"/>
          <w:color w:val="000000"/>
          <w:lang w:eastAsia="zh-TW"/>
        </w:rPr>
        <w:t>。</w:t>
      </w:r>
    </w:p>
    <w:p w:rsidR="006F08C4" w:rsidRDefault="006F08C4" w:rsidP="006F08C4">
      <w:pPr>
        <w:spacing w:line="360" w:lineRule="exact"/>
        <w:rPr>
          <w:rFonts w:eastAsia="標楷體"/>
          <w:bCs/>
          <w:color w:val="000000"/>
          <w:lang w:eastAsia="zh-TW"/>
        </w:rPr>
      </w:pPr>
    </w:p>
    <w:p w:rsidR="00B42464" w:rsidRPr="00EA480F" w:rsidRDefault="00B42464" w:rsidP="006F08C4">
      <w:pPr>
        <w:spacing w:line="360" w:lineRule="exact"/>
        <w:rPr>
          <w:rFonts w:eastAsia="標楷體"/>
          <w:bCs/>
          <w:color w:val="000000"/>
          <w:lang w:eastAsia="zh-TW"/>
        </w:rPr>
      </w:pPr>
    </w:p>
    <w:p w:rsidR="006F08C4" w:rsidRPr="00EA480F" w:rsidRDefault="006F08C4" w:rsidP="006F08C4">
      <w:pPr>
        <w:spacing w:line="360" w:lineRule="exact"/>
        <w:rPr>
          <w:rFonts w:eastAsia="標楷體"/>
          <w:b/>
          <w:color w:val="000000"/>
          <w:lang w:eastAsia="zh-TW"/>
        </w:rPr>
      </w:pPr>
      <w:r w:rsidRPr="00EA480F">
        <w:rPr>
          <w:rFonts w:eastAsia="標楷體"/>
          <w:b/>
          <w:bCs/>
          <w:color w:val="000000"/>
          <w:lang w:eastAsia="zh-TW"/>
        </w:rPr>
        <w:t>三、人格特質：</w:t>
      </w:r>
    </w:p>
    <w:p w:rsidR="006F08C4" w:rsidRPr="00EA480F" w:rsidRDefault="006F08C4" w:rsidP="006F08C4">
      <w:pPr>
        <w:spacing w:line="360" w:lineRule="exact"/>
        <w:rPr>
          <w:rFonts w:eastAsia="標楷體"/>
          <w:bCs/>
          <w:iCs/>
          <w:color w:val="000000"/>
          <w:shd w:val="pct15" w:color="auto" w:fill="FFFFFF"/>
          <w:lang w:eastAsia="zh-TW"/>
        </w:rPr>
      </w:pPr>
      <w:r w:rsidRPr="00EA480F">
        <w:rPr>
          <w:rFonts w:eastAsia="標楷體"/>
          <w:bCs/>
          <w:iCs/>
          <w:color w:val="000000"/>
          <w:shd w:val="pct15" w:color="auto" w:fill="FFFFFF"/>
          <w:lang w:eastAsia="zh-TW"/>
        </w:rPr>
        <w:t>1.</w:t>
      </w:r>
      <w:r w:rsidRPr="00EA480F">
        <w:rPr>
          <w:rFonts w:eastAsia="標楷體"/>
          <w:bCs/>
          <w:iCs/>
          <w:color w:val="000000"/>
          <w:shd w:val="pct15" w:color="auto" w:fill="FFFFFF"/>
          <w:lang w:eastAsia="zh-TW"/>
        </w:rPr>
        <w:t>個性</w:t>
      </w:r>
    </w:p>
    <w:p w:rsidR="006F08C4" w:rsidRPr="00EA480F" w:rsidRDefault="006F08C4" w:rsidP="006F08C4">
      <w:pPr>
        <w:spacing w:line="360" w:lineRule="exact"/>
        <w:rPr>
          <w:rFonts w:eastAsia="標楷體"/>
          <w:color w:val="000000"/>
          <w:lang w:eastAsia="zh-TW"/>
        </w:rPr>
      </w:pPr>
      <w:r w:rsidRPr="00EA480F">
        <w:rPr>
          <w:rFonts w:eastAsia="標楷體"/>
          <w:color w:val="000000"/>
          <w:lang w:eastAsia="zh-TW"/>
        </w:rPr>
        <w:t xml:space="preserve">    </w:t>
      </w:r>
      <w:r w:rsidRPr="00EA480F">
        <w:rPr>
          <w:rFonts w:eastAsia="標楷體"/>
          <w:b/>
          <w:bCs/>
          <w:color w:val="000000"/>
          <w:lang w:eastAsia="zh-TW"/>
        </w:rPr>
        <w:t>平易近人、隨和與幽默的個性</w:t>
      </w:r>
      <w:r w:rsidRPr="00EA480F">
        <w:rPr>
          <w:rFonts w:eastAsia="標楷體"/>
          <w:color w:val="000000"/>
          <w:lang w:eastAsia="zh-TW"/>
        </w:rPr>
        <w:t>，使我在人際關係上能與人相處愉悅。在班上常熱心參與許多事務，因而</w:t>
      </w:r>
      <w:r w:rsidRPr="00EA480F">
        <w:rPr>
          <w:rFonts w:eastAsia="標楷體"/>
          <w:b/>
          <w:bCs/>
          <w:color w:val="000000"/>
          <w:lang w:eastAsia="zh-TW"/>
        </w:rPr>
        <w:t>在高三被同學推選擔任班長</w:t>
      </w:r>
      <w:r w:rsidRPr="00EA480F">
        <w:rPr>
          <w:rFonts w:eastAsia="標楷體"/>
          <w:color w:val="000000"/>
          <w:lang w:eastAsia="zh-TW"/>
        </w:rPr>
        <w:t>，為班上的整體盡一份心力。朋友們覺得我很健談、可靠，所以常找我訴說他們的心事，而我也願意仔細聆聽，給予安慰，當同學遇到困難找我幫忙時，</w:t>
      </w:r>
      <w:r w:rsidRPr="00EA480F">
        <w:rPr>
          <w:rFonts w:eastAsia="標楷體"/>
          <w:bCs/>
          <w:color w:val="000000"/>
          <w:u w:val="single"/>
          <w:lang w:eastAsia="zh-TW"/>
        </w:rPr>
        <w:t>我會盡自己最大的努力幫助他們</w:t>
      </w:r>
      <w:r w:rsidRPr="00EA480F">
        <w:rPr>
          <w:rFonts w:eastAsia="標楷體"/>
          <w:color w:val="000000"/>
          <w:lang w:eastAsia="zh-TW"/>
        </w:rPr>
        <w:t>。這就是在高二時，被同學推選為優良學生的原因吧，甚至在</w:t>
      </w:r>
      <w:r w:rsidRPr="00EA480F">
        <w:rPr>
          <w:rFonts w:eastAsia="標楷體"/>
          <w:color w:val="000000"/>
          <w:u w:val="single"/>
          <w:lang w:eastAsia="zh-TW"/>
        </w:rPr>
        <w:t>後來</w:t>
      </w:r>
      <w:r w:rsidRPr="00EA480F">
        <w:rPr>
          <w:rFonts w:eastAsia="標楷體"/>
          <w:bCs/>
          <w:color w:val="000000"/>
          <w:u w:val="single"/>
          <w:lang w:eastAsia="zh-TW"/>
        </w:rPr>
        <w:t>獲選為台北市優良學生</w:t>
      </w:r>
      <w:r w:rsidRPr="00EA480F">
        <w:rPr>
          <w:rFonts w:eastAsia="標楷體"/>
          <w:color w:val="000000"/>
          <w:lang w:eastAsia="zh-TW"/>
        </w:rPr>
        <w:t>。</w:t>
      </w:r>
    </w:p>
    <w:p w:rsidR="006F08C4" w:rsidRPr="00EA480F" w:rsidRDefault="006F08C4" w:rsidP="006F08C4">
      <w:pPr>
        <w:spacing w:line="360" w:lineRule="exact"/>
        <w:rPr>
          <w:rFonts w:eastAsia="標楷體"/>
          <w:color w:val="000000"/>
          <w:lang w:eastAsia="zh-TW"/>
        </w:rPr>
      </w:pPr>
    </w:p>
    <w:p w:rsidR="006F08C4" w:rsidRPr="00EA480F" w:rsidRDefault="006F08C4" w:rsidP="006F08C4">
      <w:pPr>
        <w:spacing w:line="360" w:lineRule="exact"/>
        <w:rPr>
          <w:rFonts w:eastAsia="標楷體"/>
          <w:bCs/>
          <w:iCs/>
          <w:color w:val="000000"/>
          <w:shd w:val="pct15" w:color="auto" w:fill="FFFFFF"/>
          <w:lang w:eastAsia="zh-TW"/>
        </w:rPr>
      </w:pPr>
      <w:r w:rsidRPr="00EA480F">
        <w:rPr>
          <w:rFonts w:eastAsia="標楷體"/>
          <w:bCs/>
          <w:iCs/>
          <w:color w:val="000000"/>
          <w:shd w:val="pct15" w:color="auto" w:fill="FFFFFF"/>
          <w:lang w:eastAsia="zh-TW"/>
        </w:rPr>
        <w:t>2.</w:t>
      </w:r>
      <w:r w:rsidRPr="00EA480F">
        <w:rPr>
          <w:rFonts w:eastAsia="標楷體"/>
          <w:bCs/>
          <w:iCs/>
          <w:color w:val="000000"/>
          <w:shd w:val="pct15" w:color="auto" w:fill="FFFFFF"/>
          <w:lang w:eastAsia="zh-TW"/>
        </w:rPr>
        <w:t>興趣及特殊才能</w:t>
      </w:r>
    </w:p>
    <w:p w:rsidR="006F08C4" w:rsidRPr="00EA480F" w:rsidRDefault="006F08C4" w:rsidP="006F08C4">
      <w:pPr>
        <w:spacing w:line="360" w:lineRule="exact"/>
        <w:rPr>
          <w:rFonts w:eastAsia="標楷體"/>
          <w:color w:val="000000"/>
          <w:lang w:eastAsia="zh-TW"/>
        </w:rPr>
      </w:pPr>
      <w:r w:rsidRPr="00EA480F">
        <w:rPr>
          <w:rFonts w:eastAsia="標楷體"/>
          <w:color w:val="000000"/>
          <w:lang w:eastAsia="zh-TW"/>
        </w:rPr>
        <w:t xml:space="preserve">    </w:t>
      </w:r>
      <w:r w:rsidRPr="00EA480F">
        <w:rPr>
          <w:rFonts w:eastAsia="標楷體"/>
          <w:color w:val="000000"/>
          <w:lang w:eastAsia="zh-TW"/>
        </w:rPr>
        <w:t>我喜歡看電視、看雜誌、烘焙和做手工藝。</w:t>
      </w:r>
      <w:r w:rsidRPr="00EA480F">
        <w:rPr>
          <w:rFonts w:eastAsia="標楷體"/>
          <w:b/>
          <w:bCs/>
          <w:color w:val="000000"/>
          <w:lang w:eastAsia="zh-TW"/>
        </w:rPr>
        <w:t>流行、時尚的節目或雜誌都是所喜愛的</w:t>
      </w:r>
      <w:r w:rsidRPr="00EA480F">
        <w:rPr>
          <w:rFonts w:eastAsia="標楷體"/>
          <w:color w:val="000000"/>
          <w:lang w:eastAsia="zh-TW"/>
        </w:rPr>
        <w:t>。在聖誕節或朋友生日時也會</w:t>
      </w:r>
      <w:r w:rsidRPr="00EA480F">
        <w:rPr>
          <w:rFonts w:eastAsia="標楷體"/>
          <w:bCs/>
          <w:color w:val="000000"/>
          <w:u w:val="single"/>
          <w:lang w:eastAsia="zh-TW"/>
        </w:rPr>
        <w:t>親手做些蛋糕、餅乾或是小禮品送給他們</w:t>
      </w:r>
      <w:r w:rsidRPr="00EA480F">
        <w:rPr>
          <w:rFonts w:eastAsia="標楷體"/>
          <w:color w:val="000000"/>
          <w:lang w:eastAsia="zh-TW"/>
        </w:rPr>
        <w:t>，深得朋友的喜愛。</w:t>
      </w:r>
    </w:p>
    <w:p w:rsidR="006F08C4" w:rsidRPr="00EA480F" w:rsidRDefault="006F08C4" w:rsidP="006F08C4">
      <w:pPr>
        <w:spacing w:line="360" w:lineRule="exact"/>
        <w:rPr>
          <w:rFonts w:eastAsia="標楷體"/>
          <w:color w:val="000000"/>
          <w:lang w:eastAsia="zh-TW"/>
        </w:rPr>
      </w:pPr>
      <w:r w:rsidRPr="00EA480F">
        <w:rPr>
          <w:rFonts w:eastAsia="標楷體"/>
          <w:color w:val="000000"/>
          <w:lang w:eastAsia="zh-TW"/>
        </w:rPr>
        <w:t xml:space="preserve">    </w:t>
      </w:r>
      <w:r w:rsidRPr="00EA480F">
        <w:rPr>
          <w:rFonts w:eastAsia="標楷體"/>
          <w:color w:val="000000"/>
          <w:lang w:eastAsia="zh-TW"/>
        </w:rPr>
        <w:t>從小就</w:t>
      </w:r>
      <w:r w:rsidRPr="00EA480F">
        <w:rPr>
          <w:rFonts w:eastAsia="標楷體"/>
          <w:b/>
          <w:bCs/>
          <w:color w:val="000000"/>
          <w:lang w:eastAsia="zh-TW"/>
        </w:rPr>
        <w:t>對手工藝、設計、創作最感興趣</w:t>
      </w:r>
      <w:r w:rsidRPr="00EA480F">
        <w:rPr>
          <w:rFonts w:eastAsia="標楷體"/>
          <w:color w:val="000000"/>
          <w:lang w:eastAsia="zh-TW"/>
        </w:rPr>
        <w:t>的我，在國中的時候就參加了編織社，在那裡</w:t>
      </w:r>
      <w:r w:rsidRPr="00EA480F">
        <w:rPr>
          <w:rFonts w:eastAsia="標楷體"/>
          <w:bCs/>
          <w:color w:val="000000"/>
          <w:lang w:eastAsia="zh-TW"/>
        </w:rPr>
        <w:t>學會</w:t>
      </w:r>
      <w:r w:rsidRPr="00EA480F">
        <w:rPr>
          <w:rFonts w:eastAsia="標楷體"/>
          <w:bCs/>
          <w:color w:val="000000"/>
          <w:u w:val="single"/>
          <w:lang w:eastAsia="zh-TW"/>
        </w:rPr>
        <w:t>使用鉤針的技巧</w:t>
      </w:r>
      <w:r w:rsidRPr="00EA480F">
        <w:rPr>
          <w:rFonts w:eastAsia="標楷體"/>
          <w:color w:val="000000"/>
          <w:lang w:eastAsia="zh-TW"/>
        </w:rPr>
        <w:t>，憑著興趣完成了一塊小墊子和為自己打了一件圍巾，從此就對打毛線很感興</w:t>
      </w:r>
      <w:r w:rsidRPr="00EA480F">
        <w:rPr>
          <w:rFonts w:eastAsia="標楷體"/>
          <w:color w:val="000000"/>
          <w:lang w:eastAsia="zh-TW"/>
        </w:rPr>
        <w:lastRenderedPageBreak/>
        <w:t>趣，回家後就央求奶奶教我打毛線，在奶奶的教導下，我</w:t>
      </w:r>
      <w:r w:rsidRPr="00EA480F">
        <w:rPr>
          <w:rFonts w:eastAsia="標楷體"/>
          <w:bCs/>
          <w:color w:val="000000"/>
          <w:lang w:eastAsia="zh-TW"/>
        </w:rPr>
        <w:t>學會了</w:t>
      </w:r>
      <w:r w:rsidRPr="00EA480F">
        <w:rPr>
          <w:rFonts w:eastAsia="標楷體"/>
          <w:bCs/>
          <w:color w:val="000000"/>
          <w:u w:val="single"/>
          <w:lang w:eastAsia="zh-TW"/>
        </w:rPr>
        <w:t>棒針的使用</w:t>
      </w:r>
      <w:r w:rsidRPr="00EA480F">
        <w:rPr>
          <w:rFonts w:eastAsia="標楷體"/>
          <w:color w:val="000000"/>
          <w:lang w:eastAsia="zh-TW"/>
        </w:rPr>
        <w:t>，並且靠自己打了一件小背心。家政課的時候，</w:t>
      </w:r>
      <w:r w:rsidRPr="00EA480F">
        <w:rPr>
          <w:rFonts w:eastAsia="標楷體"/>
          <w:bCs/>
          <w:color w:val="000000"/>
          <w:lang w:eastAsia="zh-TW"/>
        </w:rPr>
        <w:t>學習了縫紉的技巧</w:t>
      </w:r>
      <w:r w:rsidRPr="00EA480F">
        <w:rPr>
          <w:rFonts w:eastAsia="標楷體"/>
          <w:color w:val="000000"/>
          <w:lang w:eastAsia="zh-TW"/>
        </w:rPr>
        <w:t>，用自己得天獨厚的巧手完成了一隻相似度還頗高的「小熊維尼」，所以，這也使我對學服裝設計更具企圖心，另外還有</w:t>
      </w:r>
      <w:r w:rsidRPr="00EA480F">
        <w:rPr>
          <w:rFonts w:eastAsia="標楷體"/>
          <w:bCs/>
          <w:color w:val="000000"/>
          <w:u w:val="single"/>
          <w:lang w:eastAsia="zh-TW"/>
        </w:rPr>
        <w:t>手工肥皂、手染衣物、禮品包裝</w:t>
      </w:r>
      <w:r w:rsidRPr="00EA480F">
        <w:rPr>
          <w:rFonts w:eastAsia="標楷體"/>
          <w:color w:val="000000"/>
          <w:u w:val="single"/>
          <w:lang w:eastAsia="zh-TW"/>
        </w:rPr>
        <w:t>也都難不倒我</w:t>
      </w:r>
      <w:r w:rsidRPr="00EA480F">
        <w:rPr>
          <w:rFonts w:eastAsia="標楷體"/>
          <w:color w:val="000000"/>
          <w:lang w:eastAsia="zh-TW"/>
        </w:rPr>
        <w:t>。</w:t>
      </w:r>
    </w:p>
    <w:p w:rsidR="006F08C4" w:rsidRPr="00EA480F" w:rsidRDefault="006F08C4" w:rsidP="006F08C4">
      <w:pPr>
        <w:spacing w:line="360" w:lineRule="exact"/>
        <w:rPr>
          <w:rFonts w:eastAsia="標楷體"/>
          <w:color w:val="000000"/>
          <w:lang w:eastAsia="zh-TW"/>
        </w:rPr>
      </w:pPr>
      <w:r w:rsidRPr="00EA480F">
        <w:rPr>
          <w:rFonts w:eastAsia="標楷體"/>
          <w:color w:val="000000"/>
          <w:lang w:eastAsia="zh-TW"/>
        </w:rPr>
        <w:t xml:space="preserve">    </w:t>
      </w:r>
      <w:r w:rsidRPr="00EA480F">
        <w:rPr>
          <w:rFonts w:eastAsia="標楷體"/>
          <w:color w:val="000000"/>
          <w:lang w:eastAsia="zh-TW"/>
        </w:rPr>
        <w:t>在課業上，藝能科往往是我最喜歡的科目，雖然常常要花很多的時間在作品上，但</w:t>
      </w:r>
      <w:r w:rsidRPr="00EA480F">
        <w:rPr>
          <w:rFonts w:eastAsia="標楷體"/>
          <w:bCs/>
          <w:color w:val="000000"/>
          <w:lang w:eastAsia="zh-TW"/>
        </w:rPr>
        <w:t>作品完成時的喜悅，是難以形容的</w:t>
      </w:r>
      <w:r w:rsidRPr="00EA480F">
        <w:rPr>
          <w:rFonts w:eastAsia="標楷體"/>
          <w:color w:val="000000"/>
          <w:lang w:eastAsia="zh-TW"/>
        </w:rPr>
        <w:t>，所以不管是美術、音樂、家政、生活科技或者是電腦，我在班上的成績都是數一數二的。藉此可以</w:t>
      </w:r>
      <w:r w:rsidRPr="00EA480F">
        <w:rPr>
          <w:rFonts w:eastAsia="標楷體"/>
          <w:b/>
          <w:bCs/>
          <w:color w:val="000000"/>
          <w:lang w:eastAsia="zh-TW"/>
        </w:rPr>
        <w:t>訓練自己的創意、在空間概念上的能力、對色彩的敏感度，和一些生活上的技藝</w:t>
      </w:r>
      <w:r w:rsidRPr="00EA480F">
        <w:rPr>
          <w:rFonts w:eastAsia="標楷體"/>
          <w:color w:val="000000"/>
          <w:lang w:eastAsia="zh-TW"/>
        </w:rPr>
        <w:t>，也很有成就感。</w:t>
      </w:r>
    </w:p>
    <w:p w:rsidR="006F08C4" w:rsidRDefault="006F08C4" w:rsidP="006F08C4">
      <w:pPr>
        <w:spacing w:line="360" w:lineRule="exact"/>
        <w:rPr>
          <w:rFonts w:eastAsia="標楷體"/>
          <w:color w:val="000000"/>
          <w:lang w:eastAsia="zh-TW"/>
        </w:rPr>
      </w:pPr>
    </w:p>
    <w:p w:rsidR="00B42464" w:rsidRPr="00EA480F" w:rsidRDefault="00B42464" w:rsidP="006F08C4">
      <w:pPr>
        <w:spacing w:line="360" w:lineRule="exact"/>
        <w:rPr>
          <w:rFonts w:eastAsia="標楷體"/>
          <w:color w:val="000000"/>
          <w:lang w:eastAsia="zh-TW"/>
        </w:rPr>
      </w:pPr>
    </w:p>
    <w:p w:rsidR="006F08C4" w:rsidRPr="00EA480F" w:rsidRDefault="006F08C4" w:rsidP="006F08C4">
      <w:pPr>
        <w:spacing w:line="360" w:lineRule="exact"/>
        <w:rPr>
          <w:rFonts w:eastAsia="標楷體"/>
          <w:b/>
          <w:bCs/>
          <w:color w:val="000000"/>
          <w:lang w:eastAsia="zh-TW"/>
        </w:rPr>
      </w:pPr>
      <w:r w:rsidRPr="00EA480F">
        <w:rPr>
          <w:rFonts w:eastAsia="標楷體"/>
          <w:b/>
          <w:bCs/>
          <w:color w:val="000000"/>
          <w:lang w:eastAsia="zh-TW"/>
        </w:rPr>
        <w:t>四、課程參與：</w:t>
      </w:r>
    </w:p>
    <w:p w:rsidR="006F08C4" w:rsidRPr="00EA480F" w:rsidRDefault="006F08C4" w:rsidP="006F08C4">
      <w:pPr>
        <w:spacing w:line="360" w:lineRule="exact"/>
        <w:rPr>
          <w:rFonts w:eastAsia="標楷體"/>
          <w:color w:val="000000"/>
          <w:shd w:val="pct15" w:color="auto" w:fill="FFFFFF"/>
          <w:lang w:eastAsia="zh-TW"/>
        </w:rPr>
      </w:pPr>
      <w:r w:rsidRPr="00EA480F">
        <w:rPr>
          <w:rFonts w:eastAsia="標楷體"/>
          <w:color w:val="000000"/>
          <w:shd w:val="pct15" w:color="auto" w:fill="FFFFFF"/>
          <w:lang w:eastAsia="zh-TW"/>
        </w:rPr>
        <w:t>1.</w:t>
      </w:r>
      <w:r w:rsidRPr="00EA480F">
        <w:rPr>
          <w:rFonts w:eastAsia="標楷體"/>
          <w:color w:val="000000"/>
          <w:shd w:val="pct15" w:color="auto" w:fill="FFFFFF"/>
          <w:lang w:eastAsia="zh-TW"/>
        </w:rPr>
        <w:t>生活科技－變裝秀：</w:t>
      </w:r>
    </w:p>
    <w:p w:rsidR="006F08C4" w:rsidRPr="00EA480F" w:rsidRDefault="006F08C4" w:rsidP="006F08C4">
      <w:pPr>
        <w:spacing w:line="360" w:lineRule="exact"/>
        <w:rPr>
          <w:rFonts w:eastAsia="標楷體"/>
          <w:color w:val="000000"/>
          <w:lang w:eastAsia="zh-TW"/>
        </w:rPr>
      </w:pPr>
      <w:r w:rsidRPr="00EA480F">
        <w:rPr>
          <w:rFonts w:eastAsia="標楷體"/>
          <w:color w:val="000000"/>
          <w:lang w:eastAsia="zh-TW"/>
        </w:rPr>
        <w:t xml:space="preserve">    </w:t>
      </w:r>
      <w:r w:rsidRPr="00EA480F">
        <w:rPr>
          <w:rFonts w:eastAsia="標楷體"/>
          <w:color w:val="000000"/>
          <w:lang w:eastAsia="zh-TW"/>
        </w:rPr>
        <w:t>在一次的生活科技課老師將全班分成幾組，一組派出一個人來進行「變裝秀」，就是每一組決定一個人物，然後將同學打扮成那個樣子。我們這一組在經過大家的討論後決定進行我的提案－「白無常」，於是大家就採取我的建議用卡紙和黑色的毛線作出帽子和頭髮，再用紙捲出鐵鍊和用紙板作出令牌，衣服我們則是用一片布作出凌亂的感覺，</w:t>
      </w:r>
      <w:r w:rsidRPr="00EA480F">
        <w:rPr>
          <w:rFonts w:eastAsia="標楷體"/>
          <w:b/>
          <w:color w:val="000000"/>
          <w:lang w:eastAsia="zh-TW"/>
        </w:rPr>
        <w:t>而</w:t>
      </w:r>
      <w:r w:rsidRPr="00EA480F">
        <w:rPr>
          <w:rFonts w:eastAsia="標楷體"/>
          <w:b/>
          <w:bCs/>
          <w:color w:val="000000"/>
          <w:lang w:eastAsia="zh-TW"/>
        </w:rPr>
        <w:t>化妝的部分則是由我一手包辦</w:t>
      </w:r>
      <w:r w:rsidRPr="00EA480F">
        <w:rPr>
          <w:rFonts w:eastAsia="標楷體"/>
          <w:color w:val="000000"/>
          <w:lang w:eastAsia="zh-TW"/>
        </w:rPr>
        <w:t>，從打粉底到臉的彩繪、畫眉毛、口紅。最後出現了傑森、樹葉人、老鼠、瘋狂假面</w:t>
      </w:r>
      <w:r w:rsidRPr="00EA480F">
        <w:rPr>
          <w:rFonts w:eastAsia="標楷體"/>
          <w:color w:val="000000"/>
          <w:lang w:eastAsia="zh-TW"/>
        </w:rPr>
        <w:t>…</w:t>
      </w:r>
      <w:r w:rsidRPr="00EA480F">
        <w:rPr>
          <w:rFonts w:eastAsia="標楷體"/>
          <w:color w:val="000000"/>
          <w:lang w:eastAsia="zh-TW"/>
        </w:rPr>
        <w:t>等，而</w:t>
      </w:r>
      <w:r w:rsidRPr="00EA480F">
        <w:rPr>
          <w:rFonts w:eastAsia="標楷體"/>
          <w:b/>
          <w:bCs/>
          <w:color w:val="000000"/>
          <w:lang w:eastAsia="zh-TW"/>
        </w:rPr>
        <w:t>我們的白無常則為我們獲得了全班最高分</w:t>
      </w:r>
      <w:r w:rsidRPr="00EA480F">
        <w:rPr>
          <w:rFonts w:eastAsia="標楷體"/>
          <w:color w:val="000000"/>
          <w:lang w:eastAsia="zh-TW"/>
        </w:rPr>
        <w:t>。完成後的另一項重頭戲就是「攝影」，由所有的化妝人物當模特兒，由大家為他們攝影，然後送到學校參加比賽，而</w:t>
      </w:r>
      <w:r w:rsidRPr="00EA480F">
        <w:rPr>
          <w:rFonts w:eastAsia="標楷體"/>
          <w:b/>
          <w:bCs/>
          <w:color w:val="000000"/>
          <w:lang w:eastAsia="zh-TW"/>
        </w:rPr>
        <w:t>我的作品獲得了佳作</w:t>
      </w:r>
      <w:r w:rsidRPr="00EA480F">
        <w:rPr>
          <w:rFonts w:eastAsia="標楷體"/>
          <w:color w:val="000000"/>
          <w:lang w:eastAsia="zh-TW"/>
        </w:rPr>
        <w:t>。雖然這次的作業大家都不是專業的設計師，但是憑著大家的努力，我也學習到很多。</w:t>
      </w:r>
    </w:p>
    <w:p w:rsidR="006F08C4" w:rsidRPr="00EA480F" w:rsidRDefault="006F08C4" w:rsidP="006F08C4">
      <w:pPr>
        <w:spacing w:line="360" w:lineRule="exact"/>
        <w:rPr>
          <w:rFonts w:eastAsia="標楷體"/>
          <w:color w:val="000000"/>
          <w:lang w:eastAsia="zh-TW"/>
        </w:rPr>
      </w:pPr>
    </w:p>
    <w:p w:rsidR="006F08C4" w:rsidRPr="00EA480F" w:rsidRDefault="006F08C4" w:rsidP="006F08C4">
      <w:pPr>
        <w:spacing w:line="360" w:lineRule="exact"/>
        <w:rPr>
          <w:rFonts w:eastAsia="標楷體"/>
          <w:color w:val="000000"/>
          <w:shd w:val="pct15" w:color="auto" w:fill="FFFFFF"/>
          <w:lang w:eastAsia="zh-TW"/>
        </w:rPr>
      </w:pPr>
      <w:r w:rsidRPr="00EA480F">
        <w:rPr>
          <w:rFonts w:eastAsia="標楷體"/>
          <w:color w:val="000000"/>
          <w:shd w:val="pct15" w:color="auto" w:fill="FFFFFF"/>
          <w:lang w:eastAsia="zh-TW"/>
        </w:rPr>
        <w:t>2.</w:t>
      </w:r>
      <w:r w:rsidRPr="00EA480F">
        <w:rPr>
          <w:rFonts w:eastAsia="標楷體"/>
          <w:color w:val="000000"/>
          <w:shd w:val="pct15" w:color="auto" w:fill="FFFFFF"/>
          <w:lang w:eastAsia="zh-TW"/>
        </w:rPr>
        <w:t>美術課－版畫製作：</w:t>
      </w:r>
    </w:p>
    <w:p w:rsidR="006F08C4" w:rsidRPr="00EA480F" w:rsidRDefault="006F08C4" w:rsidP="006F08C4">
      <w:pPr>
        <w:spacing w:line="360" w:lineRule="exact"/>
        <w:rPr>
          <w:rFonts w:eastAsia="標楷體"/>
          <w:color w:val="000000"/>
          <w:lang w:eastAsia="zh-TW"/>
        </w:rPr>
      </w:pPr>
      <w:r w:rsidRPr="00EA480F">
        <w:rPr>
          <w:rFonts w:eastAsia="標楷體"/>
          <w:color w:val="000000"/>
          <w:lang w:eastAsia="zh-TW"/>
        </w:rPr>
        <w:t xml:space="preserve">    </w:t>
      </w:r>
      <w:r w:rsidRPr="00EA480F">
        <w:rPr>
          <w:rFonts w:eastAsia="標楷體"/>
          <w:color w:val="000000"/>
          <w:lang w:eastAsia="zh-TW"/>
        </w:rPr>
        <w:t>每次的美術課我都非常認真的參與、製作作品，其中最有成就的一次就是二下的「版畫製作」，我選擇的題材是做我最喜歡的卡通人物，但是又覺得這樣會太單調，於是我就想到了普普藝術的那幅瑪丹娜，而</w:t>
      </w:r>
      <w:r w:rsidRPr="00EA480F">
        <w:rPr>
          <w:rFonts w:eastAsia="標楷體"/>
          <w:b/>
          <w:bCs/>
          <w:color w:val="000000"/>
          <w:lang w:eastAsia="zh-TW"/>
        </w:rPr>
        <w:t>把普普風運用在我的版畫上面</w:t>
      </w:r>
      <w:r w:rsidRPr="00EA480F">
        <w:rPr>
          <w:rFonts w:eastAsia="標楷體"/>
          <w:color w:val="000000"/>
          <w:lang w:eastAsia="zh-TW"/>
        </w:rPr>
        <w:t>，利用多層次的套色，搭配飽和且對比的顏色，使我學習到色彩的運用及搭配。這次的作品也為我</w:t>
      </w:r>
      <w:r w:rsidRPr="00EA480F">
        <w:rPr>
          <w:rFonts w:eastAsia="標楷體"/>
          <w:b/>
          <w:color w:val="000000"/>
          <w:lang w:eastAsia="zh-TW"/>
        </w:rPr>
        <w:t>贏</w:t>
      </w:r>
      <w:r w:rsidRPr="00EA480F">
        <w:rPr>
          <w:rFonts w:eastAsia="標楷體"/>
          <w:b/>
          <w:bCs/>
          <w:color w:val="000000"/>
          <w:lang w:eastAsia="zh-TW"/>
        </w:rPr>
        <w:t>得了校慶美展版畫類的第二名</w:t>
      </w:r>
      <w:r w:rsidRPr="00EA480F">
        <w:rPr>
          <w:rFonts w:eastAsia="標楷體"/>
          <w:color w:val="000000"/>
          <w:lang w:eastAsia="zh-TW"/>
        </w:rPr>
        <w:t>殊榮。</w:t>
      </w:r>
    </w:p>
    <w:p w:rsidR="006F08C4" w:rsidRPr="00EA480F" w:rsidRDefault="006F08C4" w:rsidP="006F08C4">
      <w:pPr>
        <w:spacing w:line="360" w:lineRule="exact"/>
        <w:rPr>
          <w:rFonts w:eastAsia="標楷體"/>
          <w:color w:val="000000"/>
          <w:lang w:eastAsia="zh-TW"/>
        </w:rPr>
      </w:pPr>
    </w:p>
    <w:p w:rsidR="006F08C4" w:rsidRPr="00EA480F" w:rsidRDefault="006F08C4" w:rsidP="006F08C4">
      <w:pPr>
        <w:spacing w:line="360" w:lineRule="exact"/>
        <w:rPr>
          <w:rFonts w:eastAsia="標楷體"/>
          <w:b/>
          <w:bCs/>
          <w:color w:val="000000"/>
          <w:lang w:eastAsia="zh-TW"/>
        </w:rPr>
      </w:pPr>
      <w:r w:rsidRPr="00EA480F">
        <w:rPr>
          <w:rFonts w:eastAsia="標楷體"/>
          <w:b/>
          <w:bCs/>
          <w:color w:val="000000"/>
          <w:lang w:eastAsia="zh-TW"/>
        </w:rPr>
        <w:t>五、未來展望：</w:t>
      </w:r>
    </w:p>
    <w:p w:rsidR="006F08C4" w:rsidRPr="00EA480F" w:rsidRDefault="006F08C4" w:rsidP="006F08C4">
      <w:pPr>
        <w:spacing w:line="360" w:lineRule="exact"/>
        <w:rPr>
          <w:rFonts w:eastAsia="標楷體"/>
          <w:color w:val="000000"/>
          <w:lang w:eastAsia="zh-TW"/>
        </w:rPr>
      </w:pPr>
      <w:r w:rsidRPr="00EA480F">
        <w:rPr>
          <w:rFonts w:eastAsia="標楷體"/>
          <w:color w:val="000000"/>
          <w:lang w:eastAsia="zh-TW"/>
        </w:rPr>
        <w:t xml:space="preserve">    </w:t>
      </w:r>
      <w:r w:rsidRPr="00EA480F">
        <w:rPr>
          <w:rFonts w:eastAsia="標楷體"/>
          <w:color w:val="000000"/>
          <w:lang w:eastAsia="zh-TW"/>
        </w:rPr>
        <w:t>常常聽別人說：「大學就是由你玩四年」，但我不認為這是一個不正確的態度。現在失業率攀升，</w:t>
      </w:r>
      <w:r w:rsidRPr="00EA480F">
        <w:rPr>
          <w:rFonts w:eastAsia="標楷體"/>
          <w:bCs/>
          <w:color w:val="000000"/>
          <w:lang w:eastAsia="zh-TW"/>
        </w:rPr>
        <w:t>「個人的專業能力」才是一個能否擁有穩定工作的關鍵</w:t>
      </w:r>
      <w:r w:rsidRPr="00EA480F">
        <w:rPr>
          <w:rFonts w:eastAsia="標楷體"/>
          <w:color w:val="000000"/>
          <w:lang w:eastAsia="zh-TW"/>
        </w:rPr>
        <w:t>，因此進入大學才是真正學習的開始。</w:t>
      </w:r>
      <w:r w:rsidRPr="00EA480F">
        <w:rPr>
          <w:rFonts w:eastAsia="標楷體"/>
          <w:bCs/>
          <w:color w:val="000000"/>
          <w:lang w:eastAsia="zh-TW"/>
        </w:rPr>
        <w:t>選擇服裝設計是我考慮了興趣、能力、理想以及未來發展而做的決定</w:t>
      </w:r>
      <w:r w:rsidRPr="00EA480F">
        <w:rPr>
          <w:rFonts w:eastAsia="標楷體"/>
          <w:color w:val="000000"/>
          <w:lang w:eastAsia="zh-TW"/>
        </w:rPr>
        <w:t>，並非一時的衝動，現今決定了目標，我就會朝著目標努力，</w:t>
      </w:r>
      <w:r w:rsidRPr="00EA480F">
        <w:rPr>
          <w:rFonts w:eastAsia="標楷體"/>
          <w:bCs/>
          <w:color w:val="000000"/>
          <w:lang w:eastAsia="zh-TW"/>
        </w:rPr>
        <w:t>廣泛涉獵相關的資訊</w:t>
      </w:r>
      <w:r w:rsidRPr="00EA480F">
        <w:rPr>
          <w:rFonts w:eastAsia="標楷體"/>
          <w:color w:val="000000"/>
          <w:lang w:eastAsia="zh-TW"/>
        </w:rPr>
        <w:t>，希望有朝一日能在這個領域大放異彩。</w:t>
      </w:r>
    </w:p>
    <w:p w:rsidR="006F08C4" w:rsidRPr="00EA480F" w:rsidRDefault="006F08C4" w:rsidP="006F08C4">
      <w:pPr>
        <w:tabs>
          <w:tab w:val="left" w:pos="1260"/>
        </w:tabs>
        <w:snapToGrid w:val="0"/>
        <w:rPr>
          <w:rFonts w:eastAsia="標楷體"/>
          <w:color w:val="000000"/>
          <w:sz w:val="28"/>
          <w:szCs w:val="28"/>
          <w:lang w:eastAsia="zh-TW"/>
        </w:rPr>
      </w:pPr>
    </w:p>
    <w:p w:rsidR="006F08C4" w:rsidRPr="006F08C4" w:rsidRDefault="006F08C4" w:rsidP="006F08C4">
      <w:pPr>
        <w:rPr>
          <w:rFonts w:ascii="標楷體" w:eastAsia="標楷體" w:hAnsi="標楷體" w:cs="新細明體"/>
          <w:kern w:val="2"/>
          <w:sz w:val="26"/>
          <w:szCs w:val="22"/>
          <w:shd w:val="pct15" w:color="auto" w:fill="FFFFFF"/>
          <w:lang w:eastAsia="zh-TW"/>
        </w:rPr>
      </w:pPr>
    </w:p>
    <w:p w:rsidR="006F08C4" w:rsidRDefault="006F08C4" w:rsidP="00EE5630">
      <w:pPr>
        <w:rPr>
          <w:rFonts w:ascii="標楷體" w:eastAsia="標楷體" w:hAnsi="標楷體"/>
          <w:b/>
          <w:sz w:val="40"/>
          <w:lang w:eastAsia="zh-TW"/>
        </w:rPr>
      </w:pPr>
      <w:r>
        <w:rPr>
          <w:rFonts w:ascii="標楷體" w:eastAsia="標楷體" w:hAnsi="標楷體"/>
          <w:b/>
          <w:sz w:val="40"/>
          <w:lang w:eastAsia="zh-TW"/>
        </w:rPr>
        <w:br w:type="page"/>
      </w:r>
    </w:p>
    <w:p w:rsidR="00706BF2" w:rsidRPr="00BF0931" w:rsidRDefault="0025639C" w:rsidP="00BF0931">
      <w:pPr>
        <w:widowControl w:val="0"/>
        <w:snapToGrid w:val="0"/>
        <w:spacing w:line="360" w:lineRule="exact"/>
        <w:rPr>
          <w:rFonts w:eastAsia="標楷體"/>
          <w:color w:val="000000"/>
          <w:sz w:val="26"/>
          <w:szCs w:val="26"/>
          <w:lang w:eastAsia="zh-TW"/>
        </w:rPr>
      </w:pPr>
      <w:r>
        <w:rPr>
          <w:noProof/>
          <w:lang w:eastAsia="zh-TW"/>
        </w:rPr>
        <w:lastRenderedPageBreak/>
        <w:drawing>
          <wp:anchor distT="0" distB="0" distL="114300" distR="114300" simplePos="0" relativeHeight="251997184" behindDoc="0" locked="0" layoutInCell="1" allowOverlap="1" wp14:anchorId="79BB7B10" wp14:editId="286CFADE">
            <wp:simplePos x="0" y="0"/>
            <wp:positionH relativeFrom="column">
              <wp:posOffset>4145915</wp:posOffset>
            </wp:positionH>
            <wp:positionV relativeFrom="paragraph">
              <wp:posOffset>819481</wp:posOffset>
            </wp:positionV>
            <wp:extent cx="818515" cy="1001395"/>
            <wp:effectExtent l="0" t="0" r="635" b="8255"/>
            <wp:wrapNone/>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ing.png"/>
                    <pic:cNvPicPr/>
                  </pic:nvPicPr>
                  <pic:blipFill>
                    <a:blip r:embed="rId72">
                      <a:extLst>
                        <a:ext uri="{28A0092B-C50C-407E-A947-70E740481C1C}">
                          <a14:useLocalDpi xmlns:a14="http://schemas.microsoft.com/office/drawing/2010/main" val="0"/>
                        </a:ext>
                      </a:extLst>
                    </a:blip>
                    <a:stretch>
                      <a:fillRect/>
                    </a:stretch>
                  </pic:blipFill>
                  <pic:spPr>
                    <a:xfrm>
                      <a:off x="0" y="0"/>
                      <a:ext cx="818515" cy="1001395"/>
                    </a:xfrm>
                    <a:prstGeom prst="rect">
                      <a:avLst/>
                    </a:prstGeom>
                  </pic:spPr>
                </pic:pic>
              </a:graphicData>
            </a:graphic>
            <wp14:sizeRelH relativeFrom="page">
              <wp14:pctWidth>0</wp14:pctWidth>
            </wp14:sizeRelH>
            <wp14:sizeRelV relativeFrom="page">
              <wp14:pctHeight>0</wp14:pctHeight>
            </wp14:sizeRelV>
          </wp:anchor>
        </w:drawing>
      </w:r>
      <w:r w:rsidR="0039599A">
        <w:rPr>
          <w:noProof/>
          <w:lang w:eastAsia="zh-TW"/>
        </w:rPr>
        <w:drawing>
          <wp:anchor distT="0" distB="0" distL="114300" distR="114300" simplePos="0" relativeHeight="251996160" behindDoc="0" locked="0" layoutInCell="1" allowOverlap="1" wp14:anchorId="77E0D942" wp14:editId="07FBA52D">
            <wp:simplePos x="0" y="0"/>
            <wp:positionH relativeFrom="column">
              <wp:posOffset>-132106</wp:posOffset>
            </wp:positionH>
            <wp:positionV relativeFrom="paragraph">
              <wp:posOffset>311482</wp:posOffset>
            </wp:positionV>
            <wp:extent cx="6492240" cy="4340860"/>
            <wp:effectExtent l="0" t="0" r="3810" b="2540"/>
            <wp:wrapTopAndBottom/>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6492240" cy="4340860"/>
                    </a:xfrm>
                    <a:prstGeom prst="rect">
                      <a:avLst/>
                    </a:prstGeom>
                  </pic:spPr>
                </pic:pic>
              </a:graphicData>
            </a:graphic>
            <wp14:sizeRelH relativeFrom="page">
              <wp14:pctWidth>0</wp14:pctWidth>
            </wp14:sizeRelH>
            <wp14:sizeRelV relativeFrom="page">
              <wp14:pctHeight>0</wp14:pctHeight>
            </wp14:sizeRelV>
          </wp:anchor>
        </w:drawing>
      </w:r>
      <w:r w:rsidR="0039599A">
        <w:rPr>
          <w:noProof/>
          <w:lang w:eastAsia="zh-TW"/>
        </w:rPr>
        <w:drawing>
          <wp:anchor distT="0" distB="0" distL="114300" distR="114300" simplePos="0" relativeHeight="251994112" behindDoc="0" locked="0" layoutInCell="1" allowOverlap="1" wp14:anchorId="5BFC6DE9" wp14:editId="7E11772E">
            <wp:simplePos x="0" y="0"/>
            <wp:positionH relativeFrom="column">
              <wp:posOffset>4143375</wp:posOffset>
            </wp:positionH>
            <wp:positionV relativeFrom="paragraph">
              <wp:posOffset>757251</wp:posOffset>
            </wp:positionV>
            <wp:extent cx="818984" cy="1073426"/>
            <wp:effectExtent l="0" t="0" r="635" b="0"/>
            <wp:wrapNone/>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ing.png"/>
                    <pic:cNvPicPr/>
                  </pic:nvPicPr>
                  <pic:blipFill>
                    <a:blip r:embed="rId72">
                      <a:extLst>
                        <a:ext uri="{28A0092B-C50C-407E-A947-70E740481C1C}">
                          <a14:useLocalDpi xmlns:a14="http://schemas.microsoft.com/office/drawing/2010/main" val="0"/>
                        </a:ext>
                      </a:extLst>
                    </a:blip>
                    <a:stretch>
                      <a:fillRect/>
                    </a:stretch>
                  </pic:blipFill>
                  <pic:spPr>
                    <a:xfrm>
                      <a:off x="0" y="0"/>
                      <a:ext cx="818984" cy="1073426"/>
                    </a:xfrm>
                    <a:prstGeom prst="rect">
                      <a:avLst/>
                    </a:prstGeom>
                  </pic:spPr>
                </pic:pic>
              </a:graphicData>
            </a:graphic>
            <wp14:sizeRelH relativeFrom="page">
              <wp14:pctWidth>0</wp14:pctWidth>
            </wp14:sizeRelH>
            <wp14:sizeRelV relativeFrom="page">
              <wp14:pctHeight>0</wp14:pctHeight>
            </wp14:sizeRelV>
          </wp:anchor>
        </w:drawing>
      </w:r>
      <w:r w:rsidR="00F16078">
        <w:rPr>
          <w:noProof/>
          <w:lang w:eastAsia="zh-TW"/>
        </w:rPr>
        <w:drawing>
          <wp:anchor distT="0" distB="0" distL="114300" distR="114300" simplePos="0" relativeHeight="251985920" behindDoc="0" locked="0" layoutInCell="1" allowOverlap="1" wp14:anchorId="7F16235B" wp14:editId="0F575FCF">
            <wp:simplePos x="0" y="0"/>
            <wp:positionH relativeFrom="column">
              <wp:posOffset>-135255</wp:posOffset>
            </wp:positionH>
            <wp:positionV relativeFrom="paragraph">
              <wp:posOffset>303530</wp:posOffset>
            </wp:positionV>
            <wp:extent cx="6492240" cy="4340860"/>
            <wp:effectExtent l="0" t="0" r="3810" b="2540"/>
            <wp:wrapTopAndBottom/>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6492240" cy="4340860"/>
                    </a:xfrm>
                    <a:prstGeom prst="rect">
                      <a:avLst/>
                    </a:prstGeom>
                  </pic:spPr>
                </pic:pic>
              </a:graphicData>
            </a:graphic>
            <wp14:sizeRelH relativeFrom="page">
              <wp14:pctWidth>0</wp14:pctWidth>
            </wp14:sizeRelH>
            <wp14:sizeRelV relativeFrom="page">
              <wp14:pctHeight>0</wp14:pctHeight>
            </wp14:sizeRelV>
          </wp:anchor>
        </w:drawing>
      </w:r>
      <w:r w:rsidR="00706BF2" w:rsidRPr="00943518">
        <w:rPr>
          <w:rFonts w:ascii="標楷體" w:eastAsia="標楷體" w:hAnsi="標楷體" w:cs="新細明體" w:hint="eastAsia"/>
          <w:kern w:val="2"/>
          <w:sz w:val="26"/>
          <w:szCs w:val="22"/>
          <w:shd w:val="pct15" w:color="auto" w:fill="FFFFFF"/>
          <w:lang w:eastAsia="zh-TW"/>
        </w:rPr>
        <w:t>自傳範例</w:t>
      </w:r>
      <w:r w:rsidR="00706BF2">
        <w:rPr>
          <w:rFonts w:ascii="標楷體" w:eastAsia="標楷體" w:hAnsi="標楷體" w:cs="新細明體" w:hint="eastAsia"/>
          <w:kern w:val="2"/>
          <w:sz w:val="26"/>
          <w:szCs w:val="22"/>
          <w:shd w:val="pct15" w:color="auto" w:fill="FFFFFF"/>
          <w:lang w:eastAsia="zh-TW"/>
        </w:rPr>
        <w:t>7</w:t>
      </w:r>
      <w:r w:rsidR="00706BF2" w:rsidRPr="00943518">
        <w:rPr>
          <w:rFonts w:ascii="標楷體" w:eastAsia="標楷體" w:hAnsi="標楷體" w:cs="新細明體" w:hint="eastAsia"/>
          <w:kern w:val="2"/>
          <w:sz w:val="26"/>
          <w:szCs w:val="22"/>
          <w:shd w:val="pct15" w:color="auto" w:fill="FFFFFF"/>
          <w:lang w:eastAsia="zh-TW"/>
        </w:rPr>
        <w:t>：</w:t>
      </w:r>
      <w:r w:rsidR="00706BF2" w:rsidRPr="00F3521A">
        <w:rPr>
          <w:rFonts w:ascii="標楷體" w:eastAsia="標楷體" w:hAnsi="標楷體" w:cs="新細明體" w:hint="eastAsia"/>
          <w:kern w:val="2"/>
          <w:sz w:val="26"/>
          <w:szCs w:val="22"/>
          <w:shd w:val="pct15" w:color="auto" w:fill="FFFFFF"/>
          <w:lang w:eastAsia="zh-TW"/>
        </w:rPr>
        <w:t>申請</w:t>
      </w:r>
      <w:r w:rsidR="00706BF2">
        <w:rPr>
          <w:rFonts w:ascii="標楷體" w:eastAsia="標楷體" w:hAnsi="標楷體" w:cs="新細明體" w:hint="eastAsia"/>
          <w:kern w:val="2"/>
          <w:sz w:val="26"/>
          <w:szCs w:val="22"/>
          <w:shd w:val="pct15" w:color="auto" w:fill="FFFFFF"/>
          <w:lang w:eastAsia="zh-TW"/>
        </w:rPr>
        <w:t>劇場設計學</w:t>
      </w:r>
      <w:r w:rsidR="00706BF2" w:rsidRPr="00F3521A">
        <w:rPr>
          <w:rFonts w:ascii="標楷體" w:eastAsia="標楷體" w:hAnsi="標楷體" w:cs="新細明體" w:hint="eastAsia"/>
          <w:kern w:val="2"/>
          <w:sz w:val="26"/>
          <w:szCs w:val="22"/>
          <w:shd w:val="pct15" w:color="auto" w:fill="FFFFFF"/>
          <w:lang w:eastAsia="zh-TW"/>
        </w:rPr>
        <w:t>系</w:t>
      </w:r>
      <w:r w:rsidR="00BF0931" w:rsidRPr="00BF0931">
        <w:rPr>
          <w:rFonts w:ascii="標楷體" w:eastAsia="標楷體" w:hAnsi="標楷體" w:cs="新細明體" w:hint="eastAsia"/>
          <w:kern w:val="2"/>
          <w:sz w:val="26"/>
          <w:szCs w:val="22"/>
          <w:lang w:eastAsia="zh-TW"/>
        </w:rPr>
        <w:t xml:space="preserve">                      </w:t>
      </w:r>
      <w:r w:rsidR="00BF0931" w:rsidRPr="00BF0931">
        <w:rPr>
          <w:rFonts w:eastAsia="標楷體" w:hint="eastAsia"/>
          <w:color w:val="000000"/>
          <w:sz w:val="26"/>
          <w:szCs w:val="26"/>
          <w:lang w:eastAsia="zh-TW"/>
        </w:rPr>
        <w:t xml:space="preserve"> </w:t>
      </w:r>
      <w:r w:rsidR="00BF0931">
        <w:rPr>
          <w:rFonts w:eastAsia="標楷體" w:hint="eastAsia"/>
          <w:color w:val="000000"/>
          <w:sz w:val="26"/>
          <w:szCs w:val="26"/>
          <w:lang w:eastAsia="zh-TW"/>
        </w:rPr>
        <w:t>壽山高中</w:t>
      </w:r>
      <w:r w:rsidR="00BF0931" w:rsidRPr="002D1452">
        <w:rPr>
          <w:rFonts w:eastAsia="標楷體" w:hint="eastAsia"/>
          <w:color w:val="000000"/>
          <w:sz w:val="26"/>
          <w:szCs w:val="26"/>
          <w:lang w:eastAsia="zh-TW"/>
        </w:rPr>
        <w:t>第</w:t>
      </w:r>
      <w:r w:rsidR="00BF0931">
        <w:rPr>
          <w:rFonts w:eastAsia="標楷體" w:hint="eastAsia"/>
          <w:color w:val="000000"/>
          <w:sz w:val="26"/>
          <w:szCs w:val="26"/>
          <w:lang w:eastAsia="zh-TW"/>
        </w:rPr>
        <w:t>9</w:t>
      </w:r>
      <w:r w:rsidR="00BF0931" w:rsidRPr="002D1452">
        <w:rPr>
          <w:rFonts w:eastAsia="標楷體" w:hint="eastAsia"/>
          <w:color w:val="000000"/>
          <w:sz w:val="26"/>
          <w:szCs w:val="26"/>
          <w:lang w:eastAsia="zh-TW"/>
        </w:rPr>
        <w:t>屆畢業生</w:t>
      </w:r>
      <w:r w:rsidR="00BF0931">
        <w:rPr>
          <w:rFonts w:eastAsia="標楷體" w:hint="eastAsia"/>
          <w:color w:val="000000"/>
          <w:sz w:val="26"/>
          <w:szCs w:val="26"/>
          <w:lang w:eastAsia="zh-TW"/>
        </w:rPr>
        <w:t>許顥騫</w:t>
      </w:r>
    </w:p>
    <w:p w:rsidR="00706BF2" w:rsidRDefault="00F16078" w:rsidP="00EE5630">
      <w:pPr>
        <w:rPr>
          <w:rFonts w:ascii="標楷體" w:eastAsia="標楷體" w:hAnsi="標楷體"/>
          <w:b/>
          <w:sz w:val="40"/>
          <w:lang w:eastAsia="zh-TW"/>
        </w:rPr>
      </w:pPr>
      <w:r>
        <w:rPr>
          <w:noProof/>
          <w:lang w:eastAsia="zh-TW"/>
        </w:rPr>
        <w:drawing>
          <wp:anchor distT="0" distB="0" distL="114300" distR="114300" simplePos="0" relativeHeight="251986944" behindDoc="0" locked="0" layoutInCell="1" allowOverlap="1" wp14:anchorId="26034485" wp14:editId="66685E42">
            <wp:simplePos x="0" y="0"/>
            <wp:positionH relativeFrom="column">
              <wp:posOffset>-88265</wp:posOffset>
            </wp:positionH>
            <wp:positionV relativeFrom="paragraph">
              <wp:posOffset>4449141</wp:posOffset>
            </wp:positionV>
            <wp:extent cx="6400703" cy="4603805"/>
            <wp:effectExtent l="0" t="0" r="635" b="6350"/>
            <wp:wrapNone/>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extLst>
                        <a:ext uri="{28A0092B-C50C-407E-A947-70E740481C1C}">
                          <a14:useLocalDpi xmlns:a14="http://schemas.microsoft.com/office/drawing/2010/main" val="0"/>
                        </a:ext>
                      </a:extLst>
                    </a:blip>
                    <a:srcRect b="1549"/>
                    <a:stretch/>
                  </pic:blipFill>
                  <pic:spPr bwMode="auto">
                    <a:xfrm>
                      <a:off x="0" y="0"/>
                      <a:ext cx="6400703" cy="4603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80CA3" w:rsidP="00EE5630">
      <w:pPr>
        <w:rPr>
          <w:rFonts w:ascii="標楷體" w:eastAsia="標楷體" w:hAnsi="標楷體"/>
          <w:b/>
          <w:sz w:val="40"/>
          <w:lang w:eastAsia="zh-TW"/>
        </w:rPr>
      </w:pPr>
      <w:r>
        <w:rPr>
          <w:noProof/>
          <w:lang w:eastAsia="zh-TW"/>
        </w:rPr>
        <w:lastRenderedPageBreak/>
        <w:drawing>
          <wp:anchor distT="0" distB="0" distL="114300" distR="114300" simplePos="0" relativeHeight="251987968" behindDoc="0" locked="0" layoutInCell="1" allowOverlap="1" wp14:anchorId="4CF4EFCE" wp14:editId="6BA085E7">
            <wp:simplePos x="0" y="0"/>
            <wp:positionH relativeFrom="column">
              <wp:posOffset>-199730</wp:posOffset>
            </wp:positionH>
            <wp:positionV relativeFrom="paragraph">
              <wp:posOffset>-337820</wp:posOffset>
            </wp:positionV>
            <wp:extent cx="6599583" cy="4509893"/>
            <wp:effectExtent l="0" t="0" r="0" b="5080"/>
            <wp:wrapNone/>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6599583" cy="4509893"/>
                    </a:xfrm>
                    <a:prstGeom prst="rect">
                      <a:avLst/>
                    </a:prstGeom>
                  </pic:spPr>
                </pic:pic>
              </a:graphicData>
            </a:graphic>
            <wp14:sizeRelH relativeFrom="page">
              <wp14:pctWidth>0</wp14:pctWidth>
            </wp14:sizeRelH>
            <wp14:sizeRelV relativeFrom="page">
              <wp14:pctHeight>0</wp14:pctHeight>
            </wp14:sizeRelV>
          </wp:anchor>
        </w:drawing>
      </w: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706BF2" w:rsidRDefault="00706BF2" w:rsidP="00EE5630">
      <w:pPr>
        <w:rPr>
          <w:rFonts w:ascii="標楷體" w:eastAsia="標楷體" w:hAnsi="標楷體"/>
          <w:b/>
          <w:sz w:val="40"/>
          <w:lang w:eastAsia="zh-TW"/>
        </w:rPr>
      </w:pPr>
    </w:p>
    <w:p w:rsidR="00BF0931" w:rsidRDefault="00780CA3" w:rsidP="00EE5630">
      <w:pPr>
        <w:rPr>
          <w:rFonts w:ascii="標楷體" w:eastAsia="標楷體" w:hAnsi="標楷體"/>
          <w:b/>
          <w:sz w:val="40"/>
          <w:lang w:eastAsia="zh-TW"/>
        </w:rPr>
      </w:pPr>
      <w:r>
        <w:rPr>
          <w:noProof/>
          <w:lang w:eastAsia="zh-TW"/>
        </w:rPr>
        <w:drawing>
          <wp:anchor distT="0" distB="0" distL="114300" distR="114300" simplePos="0" relativeHeight="251988992" behindDoc="0" locked="0" layoutInCell="1" allowOverlap="1" wp14:anchorId="083DE77B" wp14:editId="49E61733">
            <wp:simplePos x="0" y="0"/>
            <wp:positionH relativeFrom="column">
              <wp:posOffset>-90805</wp:posOffset>
            </wp:positionH>
            <wp:positionV relativeFrom="paragraph">
              <wp:posOffset>30176</wp:posOffset>
            </wp:positionV>
            <wp:extent cx="6587490" cy="4956175"/>
            <wp:effectExtent l="0" t="0" r="3810" b="0"/>
            <wp:wrapNone/>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6587490" cy="4956175"/>
                    </a:xfrm>
                    <a:prstGeom prst="rect">
                      <a:avLst/>
                    </a:prstGeom>
                  </pic:spPr>
                </pic:pic>
              </a:graphicData>
            </a:graphic>
            <wp14:sizeRelH relativeFrom="page">
              <wp14:pctWidth>0</wp14:pctWidth>
            </wp14:sizeRelH>
            <wp14:sizeRelV relativeFrom="page">
              <wp14:pctHeight>0</wp14:pctHeight>
            </wp14:sizeRelV>
          </wp:anchor>
        </w:drawing>
      </w: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4D58B1" w:rsidP="00EE5630">
      <w:pPr>
        <w:rPr>
          <w:rFonts w:ascii="標楷體" w:eastAsia="標楷體" w:hAnsi="標楷體"/>
          <w:b/>
          <w:sz w:val="40"/>
          <w:lang w:eastAsia="zh-TW"/>
        </w:rPr>
      </w:pPr>
      <w:r>
        <w:rPr>
          <w:noProof/>
          <w:lang w:eastAsia="zh-TW"/>
        </w:rPr>
        <w:lastRenderedPageBreak/>
        <w:drawing>
          <wp:anchor distT="0" distB="0" distL="114300" distR="114300" simplePos="0" relativeHeight="251990016" behindDoc="0" locked="0" layoutInCell="1" allowOverlap="1" wp14:anchorId="1B14DE3D" wp14:editId="0A9E946B">
            <wp:simplePos x="0" y="0"/>
            <wp:positionH relativeFrom="column">
              <wp:posOffset>-137795</wp:posOffset>
            </wp:positionH>
            <wp:positionV relativeFrom="paragraph">
              <wp:posOffset>-139369</wp:posOffset>
            </wp:positionV>
            <wp:extent cx="6588000" cy="4954725"/>
            <wp:effectExtent l="0" t="0" r="3810" b="0"/>
            <wp:wrapNone/>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6588000" cy="4954725"/>
                    </a:xfrm>
                    <a:prstGeom prst="rect">
                      <a:avLst/>
                    </a:prstGeom>
                  </pic:spPr>
                </pic:pic>
              </a:graphicData>
            </a:graphic>
            <wp14:sizeRelH relativeFrom="page">
              <wp14:pctWidth>0</wp14:pctWidth>
            </wp14:sizeRelH>
            <wp14:sizeRelV relativeFrom="page">
              <wp14:pctHeight>0</wp14:pctHeight>
            </wp14:sizeRelV>
          </wp:anchor>
        </w:drawing>
      </w: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4D58B1" w:rsidP="00EE5630">
      <w:pPr>
        <w:rPr>
          <w:rFonts w:ascii="標楷體" w:eastAsia="標楷體" w:hAnsi="標楷體"/>
          <w:b/>
          <w:sz w:val="40"/>
          <w:lang w:eastAsia="zh-TW"/>
        </w:rPr>
      </w:pPr>
      <w:r>
        <w:rPr>
          <w:noProof/>
          <w:lang w:eastAsia="zh-TW"/>
        </w:rPr>
        <w:drawing>
          <wp:anchor distT="0" distB="0" distL="114300" distR="114300" simplePos="0" relativeHeight="251991040" behindDoc="0" locked="0" layoutInCell="1" allowOverlap="1" wp14:anchorId="00B08093" wp14:editId="0E41479F">
            <wp:simplePos x="0" y="0"/>
            <wp:positionH relativeFrom="column">
              <wp:posOffset>-154001</wp:posOffset>
            </wp:positionH>
            <wp:positionV relativeFrom="paragraph">
              <wp:posOffset>199390</wp:posOffset>
            </wp:positionV>
            <wp:extent cx="6609080" cy="4474210"/>
            <wp:effectExtent l="0" t="0" r="1270" b="2540"/>
            <wp:wrapNone/>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6609080" cy="4474210"/>
                    </a:xfrm>
                    <a:prstGeom prst="rect">
                      <a:avLst/>
                    </a:prstGeom>
                  </pic:spPr>
                </pic:pic>
              </a:graphicData>
            </a:graphic>
            <wp14:sizeRelH relativeFrom="page">
              <wp14:pctWidth>0</wp14:pctWidth>
            </wp14:sizeRelH>
            <wp14:sizeRelV relativeFrom="page">
              <wp14:pctHeight>0</wp14:pctHeight>
            </wp14:sizeRelV>
          </wp:anchor>
        </w:drawing>
      </w: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780CA3" w:rsidRDefault="004D58B1" w:rsidP="00EE5630">
      <w:pPr>
        <w:rPr>
          <w:rFonts w:ascii="標楷體" w:eastAsia="標楷體" w:hAnsi="標楷體"/>
          <w:b/>
          <w:sz w:val="40"/>
          <w:lang w:eastAsia="zh-TW"/>
        </w:rPr>
      </w:pPr>
      <w:r>
        <w:rPr>
          <w:noProof/>
          <w:lang w:eastAsia="zh-TW"/>
        </w:rPr>
        <w:lastRenderedPageBreak/>
        <w:drawing>
          <wp:anchor distT="0" distB="0" distL="114300" distR="114300" simplePos="0" relativeHeight="251993088" behindDoc="0" locked="0" layoutInCell="1" allowOverlap="1" wp14:anchorId="7965456C" wp14:editId="3D254173">
            <wp:simplePos x="0" y="0"/>
            <wp:positionH relativeFrom="column">
              <wp:posOffset>-240969</wp:posOffset>
            </wp:positionH>
            <wp:positionV relativeFrom="paragraph">
              <wp:posOffset>-304165</wp:posOffset>
            </wp:positionV>
            <wp:extent cx="6697763" cy="4794636"/>
            <wp:effectExtent l="0" t="0" r="8255" b="6350"/>
            <wp:wrapNone/>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6697763" cy="4794636"/>
                    </a:xfrm>
                    <a:prstGeom prst="rect">
                      <a:avLst/>
                    </a:prstGeom>
                  </pic:spPr>
                </pic:pic>
              </a:graphicData>
            </a:graphic>
            <wp14:sizeRelH relativeFrom="page">
              <wp14:pctWidth>0</wp14:pctWidth>
            </wp14:sizeRelH>
            <wp14:sizeRelV relativeFrom="page">
              <wp14:pctHeight>0</wp14:pctHeight>
            </wp14:sizeRelV>
          </wp:anchor>
        </w:drawing>
      </w: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r>
        <w:rPr>
          <w:noProof/>
          <w:lang w:eastAsia="zh-TW"/>
        </w:rPr>
        <w:drawing>
          <wp:anchor distT="0" distB="0" distL="114300" distR="114300" simplePos="0" relativeHeight="251992064" behindDoc="0" locked="0" layoutInCell="1" allowOverlap="1" wp14:anchorId="594CA893" wp14:editId="6CEBFA66">
            <wp:simplePos x="0" y="0"/>
            <wp:positionH relativeFrom="column">
              <wp:posOffset>-242570</wp:posOffset>
            </wp:positionH>
            <wp:positionV relativeFrom="paragraph">
              <wp:posOffset>181941</wp:posOffset>
            </wp:positionV>
            <wp:extent cx="6695440" cy="4801235"/>
            <wp:effectExtent l="0" t="0" r="0" b="0"/>
            <wp:wrapNone/>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6695440" cy="4801235"/>
                    </a:xfrm>
                    <a:prstGeom prst="rect">
                      <a:avLst/>
                    </a:prstGeom>
                  </pic:spPr>
                </pic:pic>
              </a:graphicData>
            </a:graphic>
            <wp14:sizeRelH relativeFrom="page">
              <wp14:pctWidth>0</wp14:pctWidth>
            </wp14:sizeRelH>
            <wp14:sizeRelV relativeFrom="page">
              <wp14:pctHeight>0</wp14:pctHeight>
            </wp14:sizeRelV>
          </wp:anchor>
        </w:drawing>
      </w: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4D58B1" w:rsidRDefault="004D58B1" w:rsidP="00EE5630">
      <w:pPr>
        <w:rPr>
          <w:rFonts w:ascii="標楷體" w:eastAsia="標楷體" w:hAnsi="標楷體"/>
          <w:b/>
          <w:sz w:val="40"/>
          <w:lang w:eastAsia="zh-TW"/>
        </w:rPr>
      </w:pPr>
    </w:p>
    <w:p w:rsidR="00780CA3" w:rsidRDefault="00780CA3" w:rsidP="00EE5630">
      <w:pPr>
        <w:rPr>
          <w:rFonts w:ascii="標楷體" w:eastAsia="標楷體" w:hAnsi="標楷體"/>
          <w:b/>
          <w:sz w:val="40"/>
          <w:lang w:eastAsia="zh-TW"/>
        </w:rPr>
      </w:pPr>
    </w:p>
    <w:p w:rsidR="004928B2" w:rsidRDefault="005929BC" w:rsidP="005929BC">
      <w:pPr>
        <w:widowControl w:val="0"/>
        <w:snapToGrid w:val="0"/>
        <w:spacing w:line="360" w:lineRule="exact"/>
        <w:rPr>
          <w:rFonts w:eastAsia="標楷體"/>
          <w:color w:val="000000"/>
          <w:sz w:val="26"/>
          <w:szCs w:val="26"/>
          <w:lang w:eastAsia="zh-TW"/>
        </w:rPr>
      </w:pPr>
      <w:r w:rsidRPr="00943518">
        <w:rPr>
          <w:rFonts w:ascii="標楷體" w:eastAsia="標楷體" w:hAnsi="標楷體" w:cs="新細明體" w:hint="eastAsia"/>
          <w:kern w:val="2"/>
          <w:sz w:val="26"/>
          <w:szCs w:val="22"/>
          <w:shd w:val="pct15" w:color="auto" w:fill="FFFFFF"/>
          <w:lang w:eastAsia="zh-TW"/>
        </w:rPr>
        <w:lastRenderedPageBreak/>
        <w:t>自傳範例</w:t>
      </w:r>
      <w:r>
        <w:rPr>
          <w:rFonts w:ascii="標楷體" w:eastAsia="標楷體" w:hAnsi="標楷體" w:cs="新細明體" w:hint="eastAsia"/>
          <w:kern w:val="2"/>
          <w:sz w:val="26"/>
          <w:szCs w:val="22"/>
          <w:shd w:val="pct15" w:color="auto" w:fill="FFFFFF"/>
          <w:lang w:eastAsia="zh-TW"/>
        </w:rPr>
        <w:t>8</w:t>
      </w:r>
      <w:r w:rsidRPr="00943518">
        <w:rPr>
          <w:rFonts w:ascii="標楷體" w:eastAsia="標楷體" w:hAnsi="標楷體" w:cs="新細明體" w:hint="eastAsia"/>
          <w:kern w:val="2"/>
          <w:sz w:val="26"/>
          <w:szCs w:val="22"/>
          <w:shd w:val="pct15" w:color="auto" w:fill="FFFFFF"/>
          <w:lang w:eastAsia="zh-TW"/>
        </w:rPr>
        <w:t>：</w:t>
      </w:r>
      <w:r w:rsidRPr="00F3521A">
        <w:rPr>
          <w:rFonts w:ascii="標楷體" w:eastAsia="標楷體" w:hAnsi="標楷體" w:cs="新細明體" w:hint="eastAsia"/>
          <w:kern w:val="2"/>
          <w:sz w:val="26"/>
          <w:szCs w:val="22"/>
          <w:shd w:val="pct15" w:color="auto" w:fill="FFFFFF"/>
          <w:lang w:eastAsia="zh-TW"/>
        </w:rPr>
        <w:t>申請</w:t>
      </w:r>
      <w:r w:rsidR="00F16078">
        <w:rPr>
          <w:rFonts w:ascii="標楷體" w:eastAsia="標楷體" w:hAnsi="標楷體" w:cs="新細明體" w:hint="eastAsia"/>
          <w:kern w:val="2"/>
          <w:sz w:val="26"/>
          <w:szCs w:val="22"/>
          <w:shd w:val="pct15" w:color="auto" w:fill="FFFFFF"/>
          <w:lang w:eastAsia="zh-TW"/>
        </w:rPr>
        <w:t>圖文傳播</w:t>
      </w:r>
      <w:r>
        <w:rPr>
          <w:rFonts w:ascii="標楷體" w:eastAsia="標楷體" w:hAnsi="標楷體" w:cs="新細明體" w:hint="eastAsia"/>
          <w:kern w:val="2"/>
          <w:sz w:val="26"/>
          <w:szCs w:val="22"/>
          <w:shd w:val="pct15" w:color="auto" w:fill="FFFFFF"/>
          <w:lang w:eastAsia="zh-TW"/>
        </w:rPr>
        <w:t>學</w:t>
      </w:r>
      <w:r w:rsidRPr="00F3521A">
        <w:rPr>
          <w:rFonts w:ascii="標楷體" w:eastAsia="標楷體" w:hAnsi="標楷體" w:cs="新細明體" w:hint="eastAsia"/>
          <w:kern w:val="2"/>
          <w:sz w:val="26"/>
          <w:szCs w:val="22"/>
          <w:shd w:val="pct15" w:color="auto" w:fill="FFFFFF"/>
          <w:lang w:eastAsia="zh-TW"/>
        </w:rPr>
        <w:t>系</w:t>
      </w:r>
      <w:r w:rsidR="004A26DF">
        <w:rPr>
          <w:rFonts w:ascii="標楷體" w:eastAsia="標楷體" w:hAnsi="標楷體" w:cs="新細明體" w:hint="eastAsia"/>
          <w:kern w:val="2"/>
          <w:sz w:val="26"/>
          <w:szCs w:val="22"/>
          <w:shd w:val="pct15" w:color="auto" w:fill="FFFFFF"/>
          <w:lang w:eastAsia="zh-TW"/>
        </w:rPr>
        <w:t>(擷取片段)</w:t>
      </w:r>
      <w:r w:rsidRPr="00BF0931">
        <w:rPr>
          <w:rFonts w:ascii="標楷體" w:eastAsia="標楷體" w:hAnsi="標楷體" w:cs="新細明體" w:hint="eastAsia"/>
          <w:kern w:val="2"/>
          <w:sz w:val="26"/>
          <w:szCs w:val="22"/>
          <w:lang w:eastAsia="zh-TW"/>
        </w:rPr>
        <w:t xml:space="preserve">                      </w:t>
      </w:r>
      <w:r w:rsidRPr="00BF0931">
        <w:rPr>
          <w:rFonts w:eastAsia="標楷體" w:hint="eastAsia"/>
          <w:color w:val="000000"/>
          <w:sz w:val="26"/>
          <w:szCs w:val="26"/>
          <w:lang w:eastAsia="zh-TW"/>
        </w:rPr>
        <w:t xml:space="preserve"> </w:t>
      </w:r>
    </w:p>
    <w:p w:rsidR="005929BC" w:rsidRPr="00BF0931" w:rsidRDefault="004928B2" w:rsidP="005929BC">
      <w:pPr>
        <w:widowControl w:val="0"/>
        <w:snapToGrid w:val="0"/>
        <w:spacing w:line="360" w:lineRule="exact"/>
        <w:rPr>
          <w:rFonts w:eastAsia="標楷體"/>
          <w:color w:val="000000"/>
          <w:sz w:val="26"/>
          <w:szCs w:val="26"/>
          <w:lang w:eastAsia="zh-TW"/>
        </w:rPr>
      </w:pPr>
      <w:r>
        <w:rPr>
          <w:rFonts w:eastAsia="標楷體" w:hint="eastAsia"/>
          <w:color w:val="000000"/>
          <w:sz w:val="26"/>
          <w:szCs w:val="26"/>
          <w:lang w:eastAsia="zh-TW"/>
        </w:rPr>
        <w:t xml:space="preserve">                                                                                                    </w:t>
      </w:r>
      <w:r w:rsidR="005929BC">
        <w:rPr>
          <w:rFonts w:eastAsia="標楷體" w:hint="eastAsia"/>
          <w:color w:val="000000"/>
          <w:sz w:val="26"/>
          <w:szCs w:val="26"/>
          <w:lang w:eastAsia="zh-TW"/>
        </w:rPr>
        <w:t>壽山高中</w:t>
      </w:r>
      <w:r w:rsidR="005929BC" w:rsidRPr="002D1452">
        <w:rPr>
          <w:rFonts w:eastAsia="標楷體" w:hint="eastAsia"/>
          <w:color w:val="000000"/>
          <w:sz w:val="26"/>
          <w:szCs w:val="26"/>
          <w:lang w:eastAsia="zh-TW"/>
        </w:rPr>
        <w:t>第</w:t>
      </w:r>
      <w:r w:rsidR="005929BC">
        <w:rPr>
          <w:rFonts w:eastAsia="標楷體" w:hint="eastAsia"/>
          <w:color w:val="000000"/>
          <w:sz w:val="26"/>
          <w:szCs w:val="26"/>
          <w:lang w:eastAsia="zh-TW"/>
        </w:rPr>
        <w:t>9</w:t>
      </w:r>
      <w:r w:rsidR="005929BC" w:rsidRPr="002D1452">
        <w:rPr>
          <w:rFonts w:eastAsia="標楷體" w:hint="eastAsia"/>
          <w:color w:val="000000"/>
          <w:sz w:val="26"/>
          <w:szCs w:val="26"/>
          <w:lang w:eastAsia="zh-TW"/>
        </w:rPr>
        <w:t>屆畢業生</w:t>
      </w:r>
      <w:r w:rsidR="005640E9">
        <w:rPr>
          <w:rFonts w:eastAsia="標楷體" w:hint="eastAsia"/>
          <w:color w:val="000000"/>
          <w:sz w:val="26"/>
          <w:szCs w:val="26"/>
          <w:lang w:eastAsia="zh-TW"/>
        </w:rPr>
        <w:t>許</w:t>
      </w:r>
      <w:r w:rsidR="00917597">
        <w:rPr>
          <w:rFonts w:eastAsia="標楷體" w:hint="eastAsia"/>
          <w:color w:val="000000"/>
          <w:sz w:val="26"/>
          <w:szCs w:val="26"/>
          <w:lang w:eastAsia="zh-TW"/>
        </w:rPr>
        <w:t>雨雯</w:t>
      </w:r>
    </w:p>
    <w:p w:rsidR="00BF0931" w:rsidRPr="005929BC" w:rsidRDefault="004928B2" w:rsidP="00EE5630">
      <w:pPr>
        <w:rPr>
          <w:rFonts w:ascii="標楷體" w:eastAsia="標楷體" w:hAnsi="標楷體"/>
          <w:b/>
          <w:sz w:val="40"/>
          <w:lang w:eastAsia="zh-TW"/>
        </w:rPr>
      </w:pPr>
      <w:r>
        <w:rPr>
          <w:noProof/>
          <w:lang w:eastAsia="zh-TW"/>
        </w:rPr>
        <w:drawing>
          <wp:anchor distT="0" distB="0" distL="114300" distR="114300" simplePos="0" relativeHeight="252000256" behindDoc="0" locked="0" layoutInCell="1" allowOverlap="1" wp14:anchorId="33F20395" wp14:editId="66802D97">
            <wp:simplePos x="0" y="0"/>
            <wp:positionH relativeFrom="column">
              <wp:posOffset>-225729</wp:posOffset>
            </wp:positionH>
            <wp:positionV relativeFrom="paragraph">
              <wp:posOffset>116840</wp:posOffset>
            </wp:positionV>
            <wp:extent cx="6645910" cy="8595360"/>
            <wp:effectExtent l="0" t="0" r="2540" b="0"/>
            <wp:wrapNone/>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6645910" cy="8595360"/>
                    </a:xfrm>
                    <a:prstGeom prst="rect">
                      <a:avLst/>
                    </a:prstGeom>
                  </pic:spPr>
                </pic:pic>
              </a:graphicData>
            </a:graphic>
            <wp14:sizeRelH relativeFrom="page">
              <wp14:pctWidth>0</wp14:pctWidth>
            </wp14:sizeRelH>
            <wp14:sizeRelV relativeFrom="page">
              <wp14:pctHeight>0</wp14:pctHeight>
            </wp14:sizeRelV>
          </wp:anchor>
        </w:drawing>
      </w: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4928B2" w:rsidP="00EE5630">
      <w:pPr>
        <w:rPr>
          <w:rFonts w:ascii="標楷體" w:eastAsia="標楷體" w:hAnsi="標楷體"/>
          <w:b/>
          <w:sz w:val="40"/>
          <w:lang w:eastAsia="zh-TW"/>
        </w:rPr>
      </w:pPr>
      <w:r>
        <w:rPr>
          <w:noProof/>
          <w:lang w:eastAsia="zh-TW"/>
        </w:rPr>
        <w:lastRenderedPageBreak/>
        <w:drawing>
          <wp:anchor distT="0" distB="0" distL="114300" distR="114300" simplePos="0" relativeHeight="252002304" behindDoc="0" locked="0" layoutInCell="1" allowOverlap="1" wp14:anchorId="5E61D81D" wp14:editId="6AACBDB4">
            <wp:simplePos x="0" y="0"/>
            <wp:positionH relativeFrom="column">
              <wp:posOffset>-426416</wp:posOffset>
            </wp:positionH>
            <wp:positionV relativeFrom="paragraph">
              <wp:posOffset>-295275</wp:posOffset>
            </wp:positionV>
            <wp:extent cx="6997147" cy="3579558"/>
            <wp:effectExtent l="0" t="0" r="0" b="1905"/>
            <wp:wrapNone/>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6997147" cy="3579558"/>
                    </a:xfrm>
                    <a:prstGeom prst="rect">
                      <a:avLst/>
                    </a:prstGeom>
                  </pic:spPr>
                </pic:pic>
              </a:graphicData>
            </a:graphic>
            <wp14:sizeRelH relativeFrom="page">
              <wp14:pctWidth>0</wp14:pctWidth>
            </wp14:sizeRelH>
            <wp14:sizeRelV relativeFrom="page">
              <wp14:pctHeight>0</wp14:pctHeight>
            </wp14:sizeRelV>
          </wp:anchor>
        </w:drawing>
      </w: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4928B2" w:rsidP="00EE5630">
      <w:pPr>
        <w:rPr>
          <w:rFonts w:ascii="標楷體" w:eastAsia="標楷體" w:hAnsi="標楷體"/>
          <w:b/>
          <w:sz w:val="40"/>
          <w:lang w:eastAsia="zh-TW"/>
        </w:rPr>
      </w:pPr>
      <w:r>
        <w:rPr>
          <w:noProof/>
          <w:lang w:eastAsia="zh-TW"/>
        </w:rPr>
        <w:drawing>
          <wp:anchor distT="0" distB="0" distL="114300" distR="114300" simplePos="0" relativeHeight="252001280" behindDoc="0" locked="0" layoutInCell="1" allowOverlap="1" wp14:anchorId="7FF6952D" wp14:editId="31C5EA0B">
            <wp:simplePos x="0" y="0"/>
            <wp:positionH relativeFrom="column">
              <wp:posOffset>-263829</wp:posOffset>
            </wp:positionH>
            <wp:positionV relativeFrom="paragraph">
              <wp:posOffset>17780</wp:posOffset>
            </wp:positionV>
            <wp:extent cx="6618605" cy="6336665"/>
            <wp:effectExtent l="0" t="0" r="0" b="6985"/>
            <wp:wrapNone/>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6618605" cy="6336665"/>
                    </a:xfrm>
                    <a:prstGeom prst="rect">
                      <a:avLst/>
                    </a:prstGeom>
                  </pic:spPr>
                </pic:pic>
              </a:graphicData>
            </a:graphic>
            <wp14:sizeRelH relativeFrom="page">
              <wp14:pctWidth>0</wp14:pctWidth>
            </wp14:sizeRelH>
            <wp14:sizeRelV relativeFrom="page">
              <wp14:pctHeight>0</wp14:pctHeight>
            </wp14:sizeRelV>
          </wp:anchor>
        </w:drawing>
      </w: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4928B2" w:rsidP="00EE5630">
      <w:pPr>
        <w:rPr>
          <w:rFonts w:ascii="標楷體" w:eastAsia="標楷體" w:hAnsi="標楷體"/>
          <w:b/>
          <w:sz w:val="40"/>
          <w:lang w:eastAsia="zh-TW"/>
        </w:rPr>
      </w:pPr>
      <w:r>
        <w:rPr>
          <w:noProof/>
          <w:lang w:eastAsia="zh-TW"/>
        </w:rPr>
        <w:lastRenderedPageBreak/>
        <w:drawing>
          <wp:anchor distT="0" distB="0" distL="114300" distR="114300" simplePos="0" relativeHeight="252003328" behindDoc="0" locked="0" layoutInCell="1" allowOverlap="1" wp14:anchorId="10B063DE" wp14:editId="59F3F425">
            <wp:simplePos x="0" y="0"/>
            <wp:positionH relativeFrom="column">
              <wp:posOffset>-702310</wp:posOffset>
            </wp:positionH>
            <wp:positionV relativeFrom="paragraph">
              <wp:posOffset>-567386</wp:posOffset>
            </wp:positionV>
            <wp:extent cx="7044540" cy="5400000"/>
            <wp:effectExtent l="0" t="0" r="4445" b="0"/>
            <wp:wrapNone/>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7044540" cy="5400000"/>
                    </a:xfrm>
                    <a:prstGeom prst="rect">
                      <a:avLst/>
                    </a:prstGeom>
                  </pic:spPr>
                </pic:pic>
              </a:graphicData>
            </a:graphic>
            <wp14:sizeRelH relativeFrom="page">
              <wp14:pctWidth>0</wp14:pctWidth>
            </wp14:sizeRelH>
            <wp14:sizeRelV relativeFrom="page">
              <wp14:pctHeight>0</wp14:pctHeight>
            </wp14:sizeRelV>
          </wp:anchor>
        </w:drawing>
      </w: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4928B2" w:rsidP="00EE5630">
      <w:pPr>
        <w:rPr>
          <w:rFonts w:ascii="標楷體" w:eastAsia="標楷體" w:hAnsi="標楷體"/>
          <w:b/>
          <w:sz w:val="40"/>
          <w:lang w:eastAsia="zh-TW"/>
        </w:rPr>
      </w:pPr>
      <w:r>
        <w:rPr>
          <w:noProof/>
          <w:lang w:eastAsia="zh-TW"/>
        </w:rPr>
        <w:drawing>
          <wp:anchor distT="0" distB="0" distL="114300" distR="114300" simplePos="0" relativeHeight="252004352" behindDoc="0" locked="0" layoutInCell="1" allowOverlap="1" wp14:anchorId="7EEA07A1" wp14:editId="7333A3AC">
            <wp:simplePos x="0" y="0"/>
            <wp:positionH relativeFrom="column">
              <wp:posOffset>-578485</wp:posOffset>
            </wp:positionH>
            <wp:positionV relativeFrom="paragraph">
              <wp:posOffset>197789</wp:posOffset>
            </wp:positionV>
            <wp:extent cx="7056000" cy="4499009"/>
            <wp:effectExtent l="0" t="0" r="0" b="0"/>
            <wp:wrapNone/>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b="4565"/>
                    <a:stretch/>
                  </pic:blipFill>
                  <pic:spPr bwMode="auto">
                    <a:xfrm>
                      <a:off x="0" y="0"/>
                      <a:ext cx="7056000" cy="44990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BF0931" w:rsidRDefault="004A26DF" w:rsidP="00EE5630">
      <w:pPr>
        <w:rPr>
          <w:rFonts w:ascii="標楷體" w:eastAsia="標楷體" w:hAnsi="標楷體"/>
          <w:b/>
          <w:sz w:val="40"/>
          <w:lang w:eastAsia="zh-TW"/>
        </w:rPr>
      </w:pPr>
      <w:r>
        <w:rPr>
          <w:noProof/>
          <w:lang w:eastAsia="zh-TW"/>
        </w:rPr>
        <w:lastRenderedPageBreak/>
        <w:drawing>
          <wp:anchor distT="0" distB="0" distL="114300" distR="114300" simplePos="0" relativeHeight="252006400" behindDoc="0" locked="0" layoutInCell="1" allowOverlap="1" wp14:anchorId="1F1AE4D0" wp14:editId="65C8C59E">
            <wp:simplePos x="0" y="0"/>
            <wp:positionH relativeFrom="column">
              <wp:posOffset>-367996</wp:posOffset>
            </wp:positionH>
            <wp:positionV relativeFrom="paragraph">
              <wp:posOffset>-377825</wp:posOffset>
            </wp:positionV>
            <wp:extent cx="7216053" cy="4691270"/>
            <wp:effectExtent l="0" t="0" r="4445" b="0"/>
            <wp:wrapNone/>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7216053" cy="4691270"/>
                    </a:xfrm>
                    <a:prstGeom prst="rect">
                      <a:avLst/>
                    </a:prstGeom>
                  </pic:spPr>
                </pic:pic>
              </a:graphicData>
            </a:graphic>
            <wp14:sizeRelH relativeFrom="page">
              <wp14:pctWidth>0</wp14:pctWidth>
            </wp14:sizeRelH>
            <wp14:sizeRelV relativeFrom="page">
              <wp14:pctHeight>0</wp14:pctHeight>
            </wp14:sizeRelV>
          </wp:anchor>
        </w:drawing>
      </w: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r>
        <w:rPr>
          <w:noProof/>
          <w:lang w:eastAsia="zh-TW"/>
        </w:rPr>
        <w:drawing>
          <wp:anchor distT="0" distB="0" distL="114300" distR="114300" simplePos="0" relativeHeight="252005376" behindDoc="0" locked="0" layoutInCell="1" allowOverlap="1" wp14:anchorId="6252383B" wp14:editId="0744169D">
            <wp:simplePos x="0" y="0"/>
            <wp:positionH relativeFrom="column">
              <wp:posOffset>-254635</wp:posOffset>
            </wp:positionH>
            <wp:positionV relativeFrom="paragraph">
              <wp:posOffset>246049</wp:posOffset>
            </wp:positionV>
            <wp:extent cx="7124065" cy="5335270"/>
            <wp:effectExtent l="0" t="0" r="635" b="0"/>
            <wp:wrapNone/>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extLst>
                        <a:ext uri="{28A0092B-C50C-407E-A947-70E740481C1C}">
                          <a14:useLocalDpi xmlns:a14="http://schemas.microsoft.com/office/drawing/2010/main" val="0"/>
                        </a:ext>
                      </a:extLst>
                    </a:blip>
                    <a:srcRect t="2888" b="3880"/>
                    <a:stretch/>
                  </pic:blipFill>
                  <pic:spPr bwMode="auto">
                    <a:xfrm>
                      <a:off x="0" y="0"/>
                      <a:ext cx="7124065" cy="533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r>
        <w:rPr>
          <w:noProof/>
          <w:lang w:eastAsia="zh-TW"/>
        </w:rPr>
        <w:lastRenderedPageBreak/>
        <w:drawing>
          <wp:anchor distT="0" distB="0" distL="114300" distR="114300" simplePos="0" relativeHeight="252008448" behindDoc="0" locked="0" layoutInCell="1" allowOverlap="1" wp14:anchorId="5A243D15" wp14:editId="3B482360">
            <wp:simplePos x="0" y="0"/>
            <wp:positionH relativeFrom="column">
              <wp:posOffset>-735993</wp:posOffset>
            </wp:positionH>
            <wp:positionV relativeFrom="paragraph">
              <wp:posOffset>-720090</wp:posOffset>
            </wp:positionV>
            <wp:extent cx="7601447" cy="5329810"/>
            <wp:effectExtent l="0" t="0" r="0" b="4445"/>
            <wp:wrapNone/>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7601447" cy="5329810"/>
                    </a:xfrm>
                    <a:prstGeom prst="rect">
                      <a:avLst/>
                    </a:prstGeom>
                  </pic:spPr>
                </pic:pic>
              </a:graphicData>
            </a:graphic>
            <wp14:sizeRelH relativeFrom="page">
              <wp14:pctWidth>0</wp14:pctWidth>
            </wp14:sizeRelH>
            <wp14:sizeRelV relativeFrom="page">
              <wp14:pctHeight>0</wp14:pctHeight>
            </wp14:sizeRelV>
          </wp:anchor>
        </w:drawing>
      </w:r>
    </w:p>
    <w:p w:rsidR="004A26DF" w:rsidRDefault="009D2361" w:rsidP="00EE5630">
      <w:pPr>
        <w:rPr>
          <w:rFonts w:ascii="標楷體" w:eastAsia="標楷體" w:hAnsi="標楷體"/>
          <w:b/>
          <w:sz w:val="40"/>
          <w:lang w:eastAsia="zh-TW"/>
        </w:rPr>
      </w:pPr>
      <w:r>
        <w:rPr>
          <w:noProof/>
          <w:lang w:eastAsia="zh-TW"/>
        </w:rPr>
        <w:drawing>
          <wp:anchor distT="0" distB="0" distL="114300" distR="114300" simplePos="0" relativeHeight="252026880" behindDoc="0" locked="0" layoutInCell="1" allowOverlap="1" wp14:anchorId="5981DE0F" wp14:editId="6630CA87">
            <wp:simplePos x="0" y="0"/>
            <wp:positionH relativeFrom="column">
              <wp:posOffset>4043045</wp:posOffset>
            </wp:positionH>
            <wp:positionV relativeFrom="paragraph">
              <wp:posOffset>193675</wp:posOffset>
            </wp:positionV>
            <wp:extent cx="564515" cy="624205"/>
            <wp:effectExtent l="0" t="0" r="6985" b="4445"/>
            <wp:wrapNone/>
            <wp:docPr id="294" name="圖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ing.png"/>
                    <pic:cNvPicPr/>
                  </pic:nvPicPr>
                  <pic:blipFill>
                    <a:blip r:embed="rId72">
                      <a:extLst>
                        <a:ext uri="{28A0092B-C50C-407E-A947-70E740481C1C}">
                          <a14:useLocalDpi xmlns:a14="http://schemas.microsoft.com/office/drawing/2010/main" val="0"/>
                        </a:ext>
                      </a:extLst>
                    </a:blip>
                    <a:stretch>
                      <a:fillRect/>
                    </a:stretch>
                  </pic:blipFill>
                  <pic:spPr>
                    <a:xfrm>
                      <a:off x="0" y="0"/>
                      <a:ext cx="564515" cy="624205"/>
                    </a:xfrm>
                    <a:prstGeom prst="rect">
                      <a:avLst/>
                    </a:prstGeom>
                  </pic:spPr>
                </pic:pic>
              </a:graphicData>
            </a:graphic>
            <wp14:sizeRelH relativeFrom="page">
              <wp14:pctWidth>0</wp14:pctWidth>
            </wp14:sizeRelH>
            <wp14:sizeRelV relativeFrom="page">
              <wp14:pctHeight>0</wp14:pctHeight>
            </wp14:sizeRelV>
          </wp:anchor>
        </w:drawing>
      </w:r>
      <w:r>
        <w:rPr>
          <w:noProof/>
          <w:lang w:eastAsia="zh-TW"/>
        </w:rPr>
        <w:drawing>
          <wp:anchor distT="0" distB="0" distL="114300" distR="114300" simplePos="0" relativeHeight="252022784" behindDoc="0" locked="0" layoutInCell="1" allowOverlap="1" wp14:anchorId="78D67827" wp14:editId="56CC6B93">
            <wp:simplePos x="0" y="0"/>
            <wp:positionH relativeFrom="column">
              <wp:posOffset>4718547</wp:posOffset>
            </wp:positionH>
            <wp:positionV relativeFrom="paragraph">
              <wp:posOffset>192543</wp:posOffset>
            </wp:positionV>
            <wp:extent cx="564543" cy="624500"/>
            <wp:effectExtent l="0" t="0" r="6985" b="4445"/>
            <wp:wrapNone/>
            <wp:docPr id="292" name="圖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ing.png"/>
                    <pic:cNvPicPr/>
                  </pic:nvPicPr>
                  <pic:blipFill>
                    <a:blip r:embed="rId72">
                      <a:extLst>
                        <a:ext uri="{28A0092B-C50C-407E-A947-70E740481C1C}">
                          <a14:useLocalDpi xmlns:a14="http://schemas.microsoft.com/office/drawing/2010/main" val="0"/>
                        </a:ext>
                      </a:extLst>
                    </a:blip>
                    <a:stretch>
                      <a:fillRect/>
                    </a:stretch>
                  </pic:blipFill>
                  <pic:spPr>
                    <a:xfrm>
                      <a:off x="0" y="0"/>
                      <a:ext cx="564543" cy="624500"/>
                    </a:xfrm>
                    <a:prstGeom prst="rect">
                      <a:avLst/>
                    </a:prstGeom>
                  </pic:spPr>
                </pic:pic>
              </a:graphicData>
            </a:graphic>
            <wp14:sizeRelH relativeFrom="page">
              <wp14:pctWidth>0</wp14:pctWidth>
            </wp14:sizeRelH>
            <wp14:sizeRelV relativeFrom="page">
              <wp14:pctHeight>0</wp14:pctHeight>
            </wp14:sizeRelV>
          </wp:anchor>
        </w:drawing>
      </w:r>
    </w:p>
    <w:p w:rsidR="004A26DF" w:rsidRDefault="009D2361" w:rsidP="00EE5630">
      <w:pPr>
        <w:rPr>
          <w:rFonts w:ascii="標楷體" w:eastAsia="標楷體" w:hAnsi="標楷體"/>
          <w:b/>
          <w:sz w:val="40"/>
          <w:lang w:eastAsia="zh-TW"/>
        </w:rPr>
      </w:pPr>
      <w:r>
        <w:rPr>
          <w:noProof/>
          <w:lang w:eastAsia="zh-TW"/>
        </w:rPr>
        <w:drawing>
          <wp:anchor distT="0" distB="0" distL="114300" distR="114300" simplePos="0" relativeHeight="252024832" behindDoc="0" locked="0" layoutInCell="1" allowOverlap="1" wp14:anchorId="7B47C688" wp14:editId="0B985156">
            <wp:simplePos x="0" y="0"/>
            <wp:positionH relativeFrom="column">
              <wp:posOffset>3399155</wp:posOffset>
            </wp:positionH>
            <wp:positionV relativeFrom="paragraph">
              <wp:posOffset>13970</wp:posOffset>
            </wp:positionV>
            <wp:extent cx="564515" cy="624205"/>
            <wp:effectExtent l="0" t="0" r="6985" b="4445"/>
            <wp:wrapNone/>
            <wp:docPr id="293" name="圖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ing.png"/>
                    <pic:cNvPicPr/>
                  </pic:nvPicPr>
                  <pic:blipFill>
                    <a:blip r:embed="rId72">
                      <a:extLst>
                        <a:ext uri="{28A0092B-C50C-407E-A947-70E740481C1C}">
                          <a14:useLocalDpi xmlns:a14="http://schemas.microsoft.com/office/drawing/2010/main" val="0"/>
                        </a:ext>
                      </a:extLst>
                    </a:blip>
                    <a:stretch>
                      <a:fillRect/>
                    </a:stretch>
                  </pic:blipFill>
                  <pic:spPr>
                    <a:xfrm>
                      <a:off x="0" y="0"/>
                      <a:ext cx="564515" cy="624205"/>
                    </a:xfrm>
                    <a:prstGeom prst="rect">
                      <a:avLst/>
                    </a:prstGeom>
                  </pic:spPr>
                </pic:pic>
              </a:graphicData>
            </a:graphic>
            <wp14:sizeRelH relativeFrom="page">
              <wp14:pctWidth>0</wp14:pctWidth>
            </wp14:sizeRelH>
            <wp14:sizeRelV relativeFrom="page">
              <wp14:pctHeight>0</wp14:pctHeight>
            </wp14:sizeRelV>
          </wp:anchor>
        </w:drawing>
      </w: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F464E2" w:rsidP="00EE5630">
      <w:pPr>
        <w:rPr>
          <w:rFonts w:ascii="標楷體" w:eastAsia="標楷體" w:hAnsi="標楷體"/>
          <w:b/>
          <w:sz w:val="40"/>
          <w:lang w:eastAsia="zh-TW"/>
        </w:rPr>
      </w:pPr>
      <w:r>
        <w:rPr>
          <w:noProof/>
          <w:lang w:eastAsia="zh-TW"/>
        </w:rPr>
        <w:drawing>
          <wp:anchor distT="0" distB="0" distL="114300" distR="114300" simplePos="0" relativeHeight="252007424" behindDoc="0" locked="0" layoutInCell="1" allowOverlap="1" wp14:anchorId="6D75025E" wp14:editId="3CE8BDD8">
            <wp:simplePos x="0" y="0"/>
            <wp:positionH relativeFrom="column">
              <wp:posOffset>-735994</wp:posOffset>
            </wp:positionH>
            <wp:positionV relativeFrom="paragraph">
              <wp:posOffset>212973</wp:posOffset>
            </wp:positionV>
            <wp:extent cx="7601447" cy="5826289"/>
            <wp:effectExtent l="0" t="0" r="0" b="3175"/>
            <wp:wrapNone/>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7601446" cy="5826288"/>
                    </a:xfrm>
                    <a:prstGeom prst="rect">
                      <a:avLst/>
                    </a:prstGeom>
                  </pic:spPr>
                </pic:pic>
              </a:graphicData>
            </a:graphic>
            <wp14:sizeRelH relativeFrom="page">
              <wp14:pctWidth>0</wp14:pctWidth>
            </wp14:sizeRelH>
            <wp14:sizeRelV relativeFrom="page">
              <wp14:pctHeight>0</wp14:pctHeight>
            </wp14:sizeRelV>
          </wp:anchor>
        </w:drawing>
      </w:r>
    </w:p>
    <w:p w:rsidR="004A26DF" w:rsidRDefault="004A26DF" w:rsidP="00EE5630">
      <w:pPr>
        <w:rPr>
          <w:rFonts w:ascii="標楷體" w:eastAsia="標楷體" w:hAnsi="標楷體"/>
          <w:b/>
          <w:sz w:val="40"/>
          <w:lang w:eastAsia="zh-TW"/>
        </w:rPr>
      </w:pPr>
    </w:p>
    <w:p w:rsidR="004A26DF" w:rsidRDefault="009D2361" w:rsidP="00EE5630">
      <w:pPr>
        <w:rPr>
          <w:rFonts w:ascii="標楷體" w:eastAsia="標楷體" w:hAnsi="標楷體"/>
          <w:b/>
          <w:sz w:val="40"/>
          <w:lang w:eastAsia="zh-TW"/>
        </w:rPr>
      </w:pPr>
      <w:r>
        <w:rPr>
          <w:noProof/>
          <w:lang w:eastAsia="zh-TW"/>
        </w:rPr>
        <w:drawing>
          <wp:anchor distT="0" distB="0" distL="114300" distR="114300" simplePos="0" relativeHeight="252030976" behindDoc="0" locked="0" layoutInCell="1" allowOverlap="1" wp14:anchorId="47C7DE4F" wp14:editId="59A86A8B">
            <wp:simplePos x="0" y="0"/>
            <wp:positionH relativeFrom="column">
              <wp:posOffset>1180050</wp:posOffset>
            </wp:positionH>
            <wp:positionV relativeFrom="paragraph">
              <wp:posOffset>322994</wp:posOffset>
            </wp:positionV>
            <wp:extent cx="755015" cy="835025"/>
            <wp:effectExtent l="0" t="0" r="6985" b="3175"/>
            <wp:wrapNone/>
            <wp:docPr id="296" name="圖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ing.png"/>
                    <pic:cNvPicPr/>
                  </pic:nvPicPr>
                  <pic:blipFill>
                    <a:blip r:embed="rId72">
                      <a:extLst>
                        <a:ext uri="{28A0092B-C50C-407E-A947-70E740481C1C}">
                          <a14:useLocalDpi xmlns:a14="http://schemas.microsoft.com/office/drawing/2010/main" val="0"/>
                        </a:ext>
                      </a:extLst>
                    </a:blip>
                    <a:stretch>
                      <a:fillRect/>
                    </a:stretch>
                  </pic:blipFill>
                  <pic:spPr>
                    <a:xfrm>
                      <a:off x="0" y="0"/>
                      <a:ext cx="755015" cy="835025"/>
                    </a:xfrm>
                    <a:prstGeom prst="rect">
                      <a:avLst/>
                    </a:prstGeom>
                  </pic:spPr>
                </pic:pic>
              </a:graphicData>
            </a:graphic>
            <wp14:sizeRelH relativeFrom="page">
              <wp14:pctWidth>0</wp14:pctWidth>
            </wp14:sizeRelH>
            <wp14:sizeRelV relativeFrom="page">
              <wp14:pctHeight>0</wp14:pctHeight>
            </wp14:sizeRelV>
          </wp:anchor>
        </w:drawing>
      </w:r>
    </w:p>
    <w:p w:rsidR="004A26DF" w:rsidRDefault="004A26DF" w:rsidP="00EE5630">
      <w:pPr>
        <w:rPr>
          <w:rFonts w:ascii="標楷體" w:eastAsia="標楷體" w:hAnsi="標楷體"/>
          <w:b/>
          <w:sz w:val="40"/>
          <w:lang w:eastAsia="zh-TW"/>
        </w:rPr>
      </w:pPr>
    </w:p>
    <w:p w:rsidR="004A26DF" w:rsidRDefault="00316A89" w:rsidP="00EE5630">
      <w:pPr>
        <w:rPr>
          <w:rFonts w:ascii="標楷體" w:eastAsia="標楷體" w:hAnsi="標楷體"/>
          <w:b/>
          <w:sz w:val="40"/>
          <w:lang w:eastAsia="zh-TW"/>
        </w:rPr>
      </w:pPr>
      <w:r>
        <w:rPr>
          <w:noProof/>
          <w:lang w:eastAsia="zh-TW"/>
        </w:rPr>
        <w:drawing>
          <wp:anchor distT="0" distB="0" distL="114300" distR="114300" simplePos="0" relativeHeight="252028928" behindDoc="0" locked="0" layoutInCell="1" allowOverlap="1" wp14:anchorId="2D0C3B47" wp14:editId="494AD208">
            <wp:simplePos x="0" y="0"/>
            <wp:positionH relativeFrom="column">
              <wp:posOffset>93260</wp:posOffset>
            </wp:positionH>
            <wp:positionV relativeFrom="paragraph">
              <wp:posOffset>113748</wp:posOffset>
            </wp:positionV>
            <wp:extent cx="783590" cy="866140"/>
            <wp:effectExtent l="0" t="0" r="0" b="0"/>
            <wp:wrapNone/>
            <wp:docPr id="295" name="圖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ing.png"/>
                    <pic:cNvPicPr/>
                  </pic:nvPicPr>
                  <pic:blipFill>
                    <a:blip r:embed="rId72">
                      <a:extLst>
                        <a:ext uri="{28A0092B-C50C-407E-A947-70E740481C1C}">
                          <a14:useLocalDpi xmlns:a14="http://schemas.microsoft.com/office/drawing/2010/main" val="0"/>
                        </a:ext>
                      </a:extLst>
                    </a:blip>
                    <a:stretch>
                      <a:fillRect/>
                    </a:stretch>
                  </pic:blipFill>
                  <pic:spPr>
                    <a:xfrm>
                      <a:off x="0" y="0"/>
                      <a:ext cx="783590" cy="866140"/>
                    </a:xfrm>
                    <a:prstGeom prst="rect">
                      <a:avLst/>
                    </a:prstGeom>
                  </pic:spPr>
                </pic:pic>
              </a:graphicData>
            </a:graphic>
            <wp14:sizeRelH relativeFrom="page">
              <wp14:pctWidth>0</wp14:pctWidth>
            </wp14:sizeRelH>
            <wp14:sizeRelV relativeFrom="page">
              <wp14:pctHeight>0</wp14:pctHeight>
            </wp14:sizeRelV>
          </wp:anchor>
        </w:drawing>
      </w: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9D2361" w:rsidP="00EE5630">
      <w:pPr>
        <w:rPr>
          <w:rFonts w:ascii="標楷體" w:eastAsia="標楷體" w:hAnsi="標楷體"/>
          <w:b/>
          <w:sz w:val="40"/>
          <w:lang w:eastAsia="zh-TW"/>
        </w:rPr>
      </w:pPr>
      <w:r>
        <w:rPr>
          <w:noProof/>
          <w:lang w:eastAsia="zh-TW"/>
        </w:rPr>
        <w:drawing>
          <wp:anchor distT="0" distB="0" distL="114300" distR="114300" simplePos="0" relativeHeight="252033024" behindDoc="0" locked="0" layoutInCell="1" allowOverlap="1" wp14:anchorId="5668626F" wp14:editId="7D951AE1">
            <wp:simplePos x="0" y="0"/>
            <wp:positionH relativeFrom="column">
              <wp:posOffset>741376</wp:posOffset>
            </wp:positionH>
            <wp:positionV relativeFrom="paragraph">
              <wp:posOffset>240665</wp:posOffset>
            </wp:positionV>
            <wp:extent cx="564515" cy="624205"/>
            <wp:effectExtent l="0" t="0" r="6985" b="4445"/>
            <wp:wrapNone/>
            <wp:docPr id="297" name="圖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ling.png"/>
                    <pic:cNvPicPr/>
                  </pic:nvPicPr>
                  <pic:blipFill>
                    <a:blip r:embed="rId72">
                      <a:extLst>
                        <a:ext uri="{28A0092B-C50C-407E-A947-70E740481C1C}">
                          <a14:useLocalDpi xmlns:a14="http://schemas.microsoft.com/office/drawing/2010/main" val="0"/>
                        </a:ext>
                      </a:extLst>
                    </a:blip>
                    <a:stretch>
                      <a:fillRect/>
                    </a:stretch>
                  </pic:blipFill>
                  <pic:spPr>
                    <a:xfrm>
                      <a:off x="0" y="0"/>
                      <a:ext cx="564515" cy="624205"/>
                    </a:xfrm>
                    <a:prstGeom prst="rect">
                      <a:avLst/>
                    </a:prstGeom>
                  </pic:spPr>
                </pic:pic>
              </a:graphicData>
            </a:graphic>
            <wp14:sizeRelH relativeFrom="page">
              <wp14:pctWidth>0</wp14:pctWidth>
            </wp14:sizeRelH>
            <wp14:sizeRelV relativeFrom="page">
              <wp14:pctHeight>0</wp14:pctHeight>
            </wp14:sizeRelV>
          </wp:anchor>
        </w:drawing>
      </w: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F464E2" w:rsidP="00EE5630">
      <w:pPr>
        <w:rPr>
          <w:rFonts w:ascii="標楷體" w:eastAsia="標楷體" w:hAnsi="標楷體"/>
          <w:b/>
          <w:sz w:val="40"/>
          <w:lang w:eastAsia="zh-TW"/>
        </w:rPr>
      </w:pPr>
      <w:r>
        <w:rPr>
          <w:noProof/>
          <w:lang w:eastAsia="zh-TW"/>
        </w:rPr>
        <w:lastRenderedPageBreak/>
        <w:drawing>
          <wp:anchor distT="0" distB="0" distL="114300" distR="114300" simplePos="0" relativeHeight="252010496" behindDoc="0" locked="0" layoutInCell="1" allowOverlap="1" wp14:anchorId="5C3532C8" wp14:editId="7FEA0509">
            <wp:simplePos x="0" y="0"/>
            <wp:positionH relativeFrom="column">
              <wp:posOffset>-720091</wp:posOffset>
            </wp:positionH>
            <wp:positionV relativeFrom="paragraph">
              <wp:posOffset>4033795</wp:posOffset>
            </wp:positionV>
            <wp:extent cx="7307249" cy="5948572"/>
            <wp:effectExtent l="0" t="0" r="8255" b="0"/>
            <wp:wrapNone/>
            <wp:docPr id="289" name="圖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7311277" cy="5951851"/>
                    </a:xfrm>
                    <a:prstGeom prst="rect">
                      <a:avLst/>
                    </a:prstGeom>
                  </pic:spPr>
                </pic:pic>
              </a:graphicData>
            </a:graphic>
            <wp14:sizeRelH relativeFrom="page">
              <wp14:pctWidth>0</wp14:pctWidth>
            </wp14:sizeRelH>
            <wp14:sizeRelV relativeFrom="page">
              <wp14:pctHeight>0</wp14:pctHeight>
            </wp14:sizeRelV>
          </wp:anchor>
        </w:drawing>
      </w:r>
      <w:r>
        <w:rPr>
          <w:noProof/>
          <w:lang w:eastAsia="zh-TW"/>
        </w:rPr>
        <w:drawing>
          <wp:anchor distT="0" distB="0" distL="114300" distR="114300" simplePos="0" relativeHeight="252009472" behindDoc="0" locked="0" layoutInCell="1" allowOverlap="1" wp14:anchorId="4FD01711" wp14:editId="7D11B71F">
            <wp:simplePos x="0" y="0"/>
            <wp:positionH relativeFrom="column">
              <wp:posOffset>-735965</wp:posOffset>
            </wp:positionH>
            <wp:positionV relativeFrom="paragraph">
              <wp:posOffset>-720090</wp:posOffset>
            </wp:positionV>
            <wp:extent cx="7569200" cy="4829175"/>
            <wp:effectExtent l="0" t="0" r="0" b="9525"/>
            <wp:wrapTopAndBottom/>
            <wp:docPr id="288" name="圖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7569200" cy="4829175"/>
                    </a:xfrm>
                    <a:prstGeom prst="rect">
                      <a:avLst/>
                    </a:prstGeom>
                  </pic:spPr>
                </pic:pic>
              </a:graphicData>
            </a:graphic>
            <wp14:sizeRelH relativeFrom="page">
              <wp14:pctWidth>0</wp14:pctWidth>
            </wp14:sizeRelH>
            <wp14:sizeRelV relativeFrom="page">
              <wp14:pctHeight>0</wp14:pctHeight>
            </wp14:sizeRelV>
          </wp:anchor>
        </w:drawing>
      </w: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4A26DF" w:rsidRDefault="004A26DF" w:rsidP="00EE5630">
      <w:pPr>
        <w:rPr>
          <w:rFonts w:ascii="標楷體" w:eastAsia="標楷體" w:hAnsi="標楷體"/>
          <w:b/>
          <w:sz w:val="40"/>
          <w:lang w:eastAsia="zh-TW"/>
        </w:rPr>
      </w:pPr>
    </w:p>
    <w:p w:rsidR="00BF0931" w:rsidRDefault="00BF0931" w:rsidP="00EE5630">
      <w:pPr>
        <w:rPr>
          <w:rFonts w:ascii="標楷體" w:eastAsia="標楷體" w:hAnsi="標楷體"/>
          <w:b/>
          <w:sz w:val="40"/>
          <w:lang w:eastAsia="zh-TW"/>
        </w:rPr>
      </w:pPr>
    </w:p>
    <w:p w:rsidR="00F464E2" w:rsidRDefault="00F464E2" w:rsidP="006F08C4">
      <w:pPr>
        <w:rPr>
          <w:rFonts w:ascii="標楷體" w:eastAsia="標楷體" w:hAnsi="標楷體" w:cs="新細明體"/>
          <w:kern w:val="2"/>
          <w:sz w:val="26"/>
          <w:szCs w:val="22"/>
          <w:shd w:val="pct15" w:color="auto" w:fill="FFFFFF"/>
          <w:lang w:eastAsia="zh-TW"/>
        </w:rPr>
      </w:pPr>
    </w:p>
    <w:p w:rsidR="006F08C4" w:rsidRDefault="00EE5630" w:rsidP="006F08C4">
      <w:pPr>
        <w:rPr>
          <w:rFonts w:ascii="標楷體" w:eastAsia="標楷體" w:hAnsi="標楷體" w:cs="新細明體"/>
          <w:kern w:val="2"/>
          <w:sz w:val="26"/>
          <w:szCs w:val="22"/>
          <w:shd w:val="pct15" w:color="auto" w:fill="FFFFFF"/>
          <w:lang w:eastAsia="zh-TW"/>
        </w:rPr>
      </w:pPr>
      <w:r>
        <w:rPr>
          <w:rFonts w:ascii="標楷體" w:eastAsia="標楷體" w:hAnsi="標楷體" w:cs="新細明體" w:hint="eastAsia"/>
          <w:kern w:val="2"/>
          <w:sz w:val="26"/>
          <w:szCs w:val="22"/>
          <w:shd w:val="pct15" w:color="auto" w:fill="FFFFFF"/>
          <w:lang w:eastAsia="zh-TW"/>
        </w:rPr>
        <w:t>申請動機</w:t>
      </w:r>
      <w:r w:rsidR="006F08C4" w:rsidRPr="00943518">
        <w:rPr>
          <w:rFonts w:ascii="標楷體" w:eastAsia="標楷體" w:hAnsi="標楷體" w:cs="新細明體" w:hint="eastAsia"/>
          <w:kern w:val="2"/>
          <w:sz w:val="26"/>
          <w:szCs w:val="22"/>
          <w:shd w:val="pct15" w:color="auto" w:fill="FFFFFF"/>
          <w:lang w:eastAsia="zh-TW"/>
        </w:rPr>
        <w:t>範例</w:t>
      </w:r>
      <w:r>
        <w:rPr>
          <w:rFonts w:ascii="標楷體" w:eastAsia="標楷體" w:hAnsi="標楷體" w:cs="新細明體" w:hint="eastAsia"/>
          <w:kern w:val="2"/>
          <w:sz w:val="26"/>
          <w:szCs w:val="22"/>
          <w:shd w:val="pct15" w:color="auto" w:fill="FFFFFF"/>
          <w:lang w:eastAsia="zh-TW"/>
        </w:rPr>
        <w:t>1</w:t>
      </w:r>
      <w:r w:rsidR="006F08C4" w:rsidRPr="00943518">
        <w:rPr>
          <w:rFonts w:ascii="標楷體" w:eastAsia="標楷體" w:hAnsi="標楷體" w:cs="新細明體" w:hint="eastAsia"/>
          <w:kern w:val="2"/>
          <w:sz w:val="26"/>
          <w:szCs w:val="22"/>
          <w:shd w:val="pct15" w:color="auto" w:fill="FFFFFF"/>
          <w:lang w:eastAsia="zh-TW"/>
        </w:rPr>
        <w:t>：</w:t>
      </w:r>
      <w:r w:rsidR="006F08C4" w:rsidRPr="00F3521A">
        <w:rPr>
          <w:rFonts w:ascii="標楷體" w:eastAsia="標楷體" w:hAnsi="標楷體" w:cs="新細明體" w:hint="eastAsia"/>
          <w:kern w:val="2"/>
          <w:sz w:val="26"/>
          <w:szCs w:val="22"/>
          <w:shd w:val="pct15" w:color="auto" w:fill="FFFFFF"/>
          <w:lang w:eastAsia="zh-TW"/>
        </w:rPr>
        <w:t>申請</w:t>
      </w:r>
      <w:r>
        <w:rPr>
          <w:rFonts w:ascii="標楷體" w:eastAsia="標楷體" w:hAnsi="標楷體" w:cs="新細明體" w:hint="eastAsia"/>
          <w:kern w:val="2"/>
          <w:sz w:val="26"/>
          <w:szCs w:val="22"/>
          <w:shd w:val="pct15" w:color="auto" w:fill="FFFFFF"/>
          <w:lang w:eastAsia="zh-TW"/>
        </w:rPr>
        <w:t>都市計畫系</w:t>
      </w:r>
    </w:p>
    <w:p w:rsidR="00EE5630" w:rsidRPr="002D1452" w:rsidRDefault="00EE5630" w:rsidP="00EE5630">
      <w:pPr>
        <w:widowControl w:val="0"/>
        <w:snapToGrid w:val="0"/>
        <w:spacing w:line="360" w:lineRule="exact"/>
        <w:jc w:val="right"/>
        <w:rPr>
          <w:rFonts w:eastAsia="標楷體"/>
          <w:color w:val="000000"/>
          <w:sz w:val="26"/>
          <w:szCs w:val="26"/>
          <w:lang w:eastAsia="zh-TW"/>
        </w:rPr>
      </w:pPr>
      <w:r>
        <w:rPr>
          <w:rFonts w:eastAsia="標楷體" w:hint="eastAsia"/>
          <w:color w:val="000000"/>
          <w:sz w:val="26"/>
          <w:szCs w:val="26"/>
          <w:lang w:eastAsia="zh-TW"/>
        </w:rPr>
        <w:t>壽山高中</w:t>
      </w:r>
      <w:r w:rsidRPr="002D1452">
        <w:rPr>
          <w:rFonts w:eastAsia="標楷體" w:hint="eastAsia"/>
          <w:color w:val="000000"/>
          <w:sz w:val="26"/>
          <w:szCs w:val="26"/>
          <w:lang w:eastAsia="zh-TW"/>
        </w:rPr>
        <w:t>第</w:t>
      </w:r>
      <w:r w:rsidR="001A2A09">
        <w:rPr>
          <w:rFonts w:eastAsia="標楷體" w:hint="eastAsia"/>
          <w:color w:val="000000"/>
          <w:sz w:val="26"/>
          <w:szCs w:val="26"/>
          <w:lang w:eastAsia="zh-TW"/>
        </w:rPr>
        <w:t>8</w:t>
      </w:r>
      <w:r w:rsidRPr="002D1452">
        <w:rPr>
          <w:rFonts w:eastAsia="標楷體" w:hint="eastAsia"/>
          <w:color w:val="000000"/>
          <w:sz w:val="26"/>
          <w:szCs w:val="26"/>
          <w:lang w:eastAsia="zh-TW"/>
        </w:rPr>
        <w:t>屆畢業生</w:t>
      </w:r>
      <w:r>
        <w:rPr>
          <w:rFonts w:eastAsia="標楷體" w:hint="eastAsia"/>
          <w:color w:val="000000"/>
          <w:sz w:val="26"/>
          <w:szCs w:val="26"/>
          <w:lang w:eastAsia="zh-TW"/>
        </w:rPr>
        <w:t>呂綉芸</w:t>
      </w:r>
    </w:p>
    <w:p w:rsidR="006F08C4" w:rsidRPr="00EE5630" w:rsidRDefault="006F08C4" w:rsidP="006F08C4">
      <w:pPr>
        <w:tabs>
          <w:tab w:val="left" w:pos="1260"/>
        </w:tabs>
        <w:snapToGrid w:val="0"/>
        <w:jc w:val="right"/>
        <w:rPr>
          <w:rFonts w:eastAsia="標楷體"/>
          <w:kern w:val="2"/>
          <w:lang w:eastAsia="zh-TW"/>
        </w:rPr>
      </w:pPr>
    </w:p>
    <w:p w:rsidR="00EE5630" w:rsidRDefault="00EE5630" w:rsidP="00C916CE">
      <w:pPr>
        <w:jc w:val="center"/>
        <w:rPr>
          <w:rFonts w:ascii="標楷體" w:eastAsia="標楷體" w:hAnsi="標楷體"/>
          <w:b/>
          <w:sz w:val="40"/>
          <w:lang w:eastAsia="zh-TW"/>
        </w:rPr>
      </w:pPr>
      <w:r>
        <w:rPr>
          <w:noProof/>
          <w:lang w:eastAsia="zh-TW"/>
        </w:rPr>
        <w:drawing>
          <wp:inline distT="0" distB="0" distL="0" distR="0" wp14:anchorId="2BAB1933" wp14:editId="5DF27372">
            <wp:extent cx="6418086" cy="7425369"/>
            <wp:effectExtent l="0" t="0" r="1905" b="444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423163" cy="7431243"/>
                    </a:xfrm>
                    <a:prstGeom prst="rect">
                      <a:avLst/>
                    </a:prstGeom>
                  </pic:spPr>
                </pic:pic>
              </a:graphicData>
            </a:graphic>
          </wp:inline>
        </w:drawing>
      </w:r>
    </w:p>
    <w:p w:rsidR="00EB58D9" w:rsidRDefault="00EE5630" w:rsidP="00E66E1B">
      <w:pPr>
        <w:rPr>
          <w:rFonts w:ascii="標楷體" w:eastAsia="標楷體" w:hAnsi="標楷體"/>
          <w:b/>
          <w:sz w:val="40"/>
          <w:lang w:eastAsia="zh-TW"/>
        </w:rPr>
      </w:pPr>
      <w:r>
        <w:rPr>
          <w:rFonts w:ascii="標楷體" w:eastAsia="標楷體" w:hAnsi="標楷體"/>
          <w:b/>
          <w:sz w:val="40"/>
          <w:lang w:eastAsia="zh-TW"/>
        </w:rPr>
        <w:br w:type="page"/>
      </w:r>
    </w:p>
    <w:p w:rsidR="004D4598" w:rsidRDefault="004D4598" w:rsidP="004D4598">
      <w:pPr>
        <w:rPr>
          <w:lang w:eastAsia="zh-TW"/>
        </w:rPr>
      </w:pPr>
      <w:r>
        <w:rPr>
          <w:rFonts w:ascii="標楷體" w:eastAsia="標楷體" w:hAnsi="標楷體" w:cs="新細明體" w:hint="eastAsia"/>
          <w:kern w:val="2"/>
          <w:sz w:val="26"/>
          <w:szCs w:val="22"/>
          <w:shd w:val="pct15" w:color="auto" w:fill="FFFFFF"/>
          <w:lang w:eastAsia="zh-TW"/>
        </w:rPr>
        <w:lastRenderedPageBreak/>
        <w:t>申請動機</w:t>
      </w:r>
      <w:r w:rsidRPr="00943518">
        <w:rPr>
          <w:rFonts w:ascii="標楷體" w:eastAsia="標楷體" w:hAnsi="標楷體" w:cs="新細明體" w:hint="eastAsia"/>
          <w:kern w:val="2"/>
          <w:sz w:val="26"/>
          <w:szCs w:val="22"/>
          <w:shd w:val="pct15" w:color="auto" w:fill="FFFFFF"/>
          <w:lang w:eastAsia="zh-TW"/>
        </w:rPr>
        <w:t>範例</w:t>
      </w:r>
      <w:r w:rsidR="00E66E1B">
        <w:rPr>
          <w:rFonts w:ascii="標楷體" w:eastAsia="標楷體" w:hAnsi="標楷體" w:cs="新細明體" w:hint="eastAsia"/>
          <w:kern w:val="2"/>
          <w:sz w:val="26"/>
          <w:szCs w:val="22"/>
          <w:shd w:val="pct15" w:color="auto" w:fill="FFFFFF"/>
          <w:lang w:eastAsia="zh-TW"/>
        </w:rPr>
        <w:t>2</w:t>
      </w:r>
      <w:r w:rsidRPr="00943518">
        <w:rPr>
          <w:rFonts w:ascii="標楷體" w:eastAsia="標楷體" w:hAnsi="標楷體" w:cs="新細明體" w:hint="eastAsia"/>
          <w:kern w:val="2"/>
          <w:sz w:val="26"/>
          <w:szCs w:val="22"/>
          <w:shd w:val="pct15" w:color="auto" w:fill="FFFFFF"/>
          <w:lang w:eastAsia="zh-TW"/>
        </w:rPr>
        <w:t>：</w:t>
      </w:r>
      <w:r w:rsidRPr="00F3521A">
        <w:rPr>
          <w:rFonts w:ascii="標楷體" w:eastAsia="標楷體" w:hAnsi="標楷體" w:cs="新細明體" w:hint="eastAsia"/>
          <w:kern w:val="2"/>
          <w:sz w:val="26"/>
          <w:szCs w:val="22"/>
          <w:shd w:val="pct15" w:color="auto" w:fill="FFFFFF"/>
          <w:lang w:eastAsia="zh-TW"/>
        </w:rPr>
        <w:t>申請</w:t>
      </w:r>
      <w:r>
        <w:rPr>
          <w:rFonts w:ascii="標楷體" w:eastAsia="標楷體" w:hAnsi="標楷體" w:cs="新細明體" w:hint="eastAsia"/>
          <w:kern w:val="2"/>
          <w:sz w:val="26"/>
          <w:szCs w:val="22"/>
          <w:shd w:val="pct15" w:color="auto" w:fill="FFFFFF"/>
          <w:lang w:eastAsia="zh-TW"/>
        </w:rPr>
        <w:t>廣播</w:t>
      </w:r>
      <w:r w:rsidR="00B96F8C">
        <w:rPr>
          <w:rFonts w:ascii="標楷體" w:eastAsia="標楷體" w:hAnsi="標楷體" w:cs="新細明體" w:hint="eastAsia"/>
          <w:kern w:val="2"/>
          <w:sz w:val="26"/>
          <w:szCs w:val="22"/>
          <w:shd w:val="pct15" w:color="auto" w:fill="FFFFFF"/>
          <w:lang w:eastAsia="zh-TW"/>
        </w:rPr>
        <w:t>電視</w:t>
      </w:r>
      <w:r>
        <w:rPr>
          <w:rFonts w:ascii="標楷體" w:eastAsia="標楷體" w:hAnsi="標楷體" w:cs="新細明體" w:hint="eastAsia"/>
          <w:kern w:val="2"/>
          <w:sz w:val="26"/>
          <w:szCs w:val="22"/>
          <w:shd w:val="pct15" w:color="auto" w:fill="FFFFFF"/>
          <w:lang w:eastAsia="zh-TW"/>
        </w:rPr>
        <w:t>系</w:t>
      </w:r>
    </w:p>
    <w:p w:rsidR="004D4598" w:rsidRPr="002D1452" w:rsidRDefault="00B96F8C" w:rsidP="004D4598">
      <w:pPr>
        <w:widowControl w:val="0"/>
        <w:snapToGrid w:val="0"/>
        <w:spacing w:line="360" w:lineRule="exact"/>
        <w:jc w:val="right"/>
        <w:rPr>
          <w:rFonts w:eastAsia="標楷體"/>
          <w:color w:val="000000"/>
          <w:sz w:val="26"/>
          <w:szCs w:val="26"/>
          <w:lang w:eastAsia="zh-TW"/>
        </w:rPr>
      </w:pPr>
      <w:r>
        <w:rPr>
          <w:noProof/>
          <w:lang w:eastAsia="zh-TW"/>
        </w:rPr>
        <w:drawing>
          <wp:anchor distT="0" distB="0" distL="114300" distR="114300" simplePos="0" relativeHeight="251958272" behindDoc="0" locked="0" layoutInCell="1" allowOverlap="1" wp14:anchorId="3943C5EA" wp14:editId="780C7241">
            <wp:simplePos x="0" y="0"/>
            <wp:positionH relativeFrom="column">
              <wp:posOffset>-150495</wp:posOffset>
            </wp:positionH>
            <wp:positionV relativeFrom="paragraph">
              <wp:posOffset>419735</wp:posOffset>
            </wp:positionV>
            <wp:extent cx="6552565" cy="7425055"/>
            <wp:effectExtent l="0" t="0" r="635" b="4445"/>
            <wp:wrapTopAndBottom/>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6552565" cy="7425055"/>
                    </a:xfrm>
                    <a:prstGeom prst="rect">
                      <a:avLst/>
                    </a:prstGeom>
                  </pic:spPr>
                </pic:pic>
              </a:graphicData>
            </a:graphic>
            <wp14:sizeRelH relativeFrom="page">
              <wp14:pctWidth>0</wp14:pctWidth>
            </wp14:sizeRelH>
            <wp14:sizeRelV relativeFrom="page">
              <wp14:pctHeight>0</wp14:pctHeight>
            </wp14:sizeRelV>
          </wp:anchor>
        </w:drawing>
      </w:r>
      <w:r w:rsidR="004D4598">
        <w:rPr>
          <w:rFonts w:eastAsia="標楷體" w:hint="eastAsia"/>
          <w:color w:val="000000"/>
          <w:sz w:val="26"/>
          <w:szCs w:val="26"/>
          <w:lang w:eastAsia="zh-TW"/>
        </w:rPr>
        <w:t>壽山高中</w:t>
      </w:r>
      <w:r w:rsidR="004D4598" w:rsidRPr="002D1452">
        <w:rPr>
          <w:rFonts w:eastAsia="標楷體" w:hint="eastAsia"/>
          <w:color w:val="000000"/>
          <w:sz w:val="26"/>
          <w:szCs w:val="26"/>
          <w:lang w:eastAsia="zh-TW"/>
        </w:rPr>
        <w:t>第</w:t>
      </w:r>
      <w:r w:rsidR="001A2A09">
        <w:rPr>
          <w:rFonts w:eastAsia="標楷體" w:hint="eastAsia"/>
          <w:color w:val="000000"/>
          <w:sz w:val="26"/>
          <w:szCs w:val="26"/>
          <w:lang w:eastAsia="zh-TW"/>
        </w:rPr>
        <w:t>8</w:t>
      </w:r>
      <w:r w:rsidR="004D4598" w:rsidRPr="002D1452">
        <w:rPr>
          <w:rFonts w:eastAsia="標楷體" w:hint="eastAsia"/>
          <w:color w:val="000000"/>
          <w:sz w:val="26"/>
          <w:szCs w:val="26"/>
          <w:lang w:eastAsia="zh-TW"/>
        </w:rPr>
        <w:t>屆畢業生</w:t>
      </w:r>
      <w:r w:rsidR="004D4598">
        <w:rPr>
          <w:rFonts w:eastAsia="標楷體" w:hint="eastAsia"/>
          <w:color w:val="000000"/>
          <w:sz w:val="26"/>
          <w:szCs w:val="26"/>
          <w:lang w:eastAsia="zh-TW"/>
        </w:rPr>
        <w:t>羅澤庠</w:t>
      </w:r>
    </w:p>
    <w:p w:rsidR="004D4598" w:rsidRDefault="004D4598" w:rsidP="00B46F22">
      <w:pPr>
        <w:pStyle w:val="ab"/>
        <w:tabs>
          <w:tab w:val="left" w:pos="851"/>
        </w:tabs>
        <w:ind w:leftChars="0" w:left="482"/>
        <w:jc w:val="center"/>
        <w:rPr>
          <w:rFonts w:ascii="標楷體" w:eastAsia="標楷體" w:hAnsi="標楷體"/>
          <w:b/>
          <w:sz w:val="40"/>
          <w:lang w:eastAsia="zh-TW"/>
        </w:rPr>
      </w:pPr>
    </w:p>
    <w:p w:rsidR="00B96F8C" w:rsidRDefault="00B96F8C">
      <w:pPr>
        <w:rPr>
          <w:rFonts w:ascii="標楷體" w:eastAsia="標楷體" w:hAnsi="標楷體"/>
          <w:b/>
          <w:sz w:val="40"/>
          <w:lang w:eastAsia="zh-TW"/>
        </w:rPr>
      </w:pPr>
      <w:r>
        <w:rPr>
          <w:rFonts w:ascii="標楷體" w:eastAsia="標楷體" w:hAnsi="標楷體"/>
          <w:b/>
          <w:sz w:val="40"/>
          <w:lang w:eastAsia="zh-TW"/>
        </w:rPr>
        <w:br w:type="page"/>
      </w:r>
    </w:p>
    <w:p w:rsidR="003F53E9" w:rsidRPr="003F53E9" w:rsidRDefault="00BF0931" w:rsidP="003F53E9">
      <w:pPr>
        <w:widowControl w:val="0"/>
        <w:snapToGrid w:val="0"/>
        <w:spacing w:line="360" w:lineRule="exact"/>
        <w:rPr>
          <w:rFonts w:eastAsia="標楷體"/>
          <w:color w:val="000000"/>
          <w:sz w:val="26"/>
          <w:szCs w:val="26"/>
          <w:lang w:eastAsia="zh-TW"/>
        </w:rPr>
      </w:pPr>
      <w:r>
        <w:rPr>
          <w:rFonts w:ascii="標楷體" w:eastAsia="標楷體" w:hAnsi="標楷體" w:cs="新細明體" w:hint="eastAsia"/>
          <w:kern w:val="2"/>
          <w:sz w:val="26"/>
          <w:szCs w:val="22"/>
          <w:shd w:val="pct15" w:color="auto" w:fill="FFFFFF"/>
          <w:lang w:eastAsia="zh-TW"/>
        </w:rPr>
        <w:lastRenderedPageBreak/>
        <w:t>申請動機範例3</w:t>
      </w:r>
      <w:r w:rsidRPr="00943518">
        <w:rPr>
          <w:rFonts w:ascii="標楷體" w:eastAsia="標楷體" w:hAnsi="標楷體" w:cs="新細明體" w:hint="eastAsia"/>
          <w:kern w:val="2"/>
          <w:sz w:val="26"/>
          <w:szCs w:val="22"/>
          <w:shd w:val="pct15" w:color="auto" w:fill="FFFFFF"/>
          <w:lang w:eastAsia="zh-TW"/>
        </w:rPr>
        <w:t>：</w:t>
      </w:r>
      <w:r w:rsidRPr="00F3521A">
        <w:rPr>
          <w:rFonts w:ascii="標楷體" w:eastAsia="標楷體" w:hAnsi="標楷體" w:cs="新細明體" w:hint="eastAsia"/>
          <w:kern w:val="2"/>
          <w:sz w:val="26"/>
          <w:szCs w:val="22"/>
          <w:shd w:val="pct15" w:color="auto" w:fill="FFFFFF"/>
          <w:lang w:eastAsia="zh-TW"/>
        </w:rPr>
        <w:t>申請</w:t>
      </w:r>
      <w:r>
        <w:rPr>
          <w:rFonts w:ascii="標楷體" w:eastAsia="標楷體" w:hAnsi="標楷體" w:cs="新細明體" w:hint="eastAsia"/>
          <w:kern w:val="2"/>
          <w:sz w:val="26"/>
          <w:szCs w:val="22"/>
          <w:shd w:val="pct15" w:color="auto" w:fill="FFFFFF"/>
          <w:lang w:eastAsia="zh-TW"/>
        </w:rPr>
        <w:t>劇場設計學</w:t>
      </w:r>
      <w:r w:rsidRPr="00F3521A">
        <w:rPr>
          <w:rFonts w:ascii="標楷體" w:eastAsia="標楷體" w:hAnsi="標楷體" w:cs="新細明體" w:hint="eastAsia"/>
          <w:kern w:val="2"/>
          <w:sz w:val="26"/>
          <w:szCs w:val="22"/>
          <w:shd w:val="pct15" w:color="auto" w:fill="FFFFFF"/>
          <w:lang w:eastAsia="zh-TW"/>
        </w:rPr>
        <w:t>系</w:t>
      </w:r>
      <w:r w:rsidRPr="00BF0931">
        <w:rPr>
          <w:rFonts w:ascii="標楷體" w:eastAsia="標楷體" w:hAnsi="標楷體" w:cs="新細明體" w:hint="eastAsia"/>
          <w:kern w:val="2"/>
          <w:sz w:val="26"/>
          <w:szCs w:val="22"/>
          <w:lang w:eastAsia="zh-TW"/>
        </w:rPr>
        <w:t xml:space="preserve">                  </w:t>
      </w:r>
      <w:r w:rsidRPr="00BF0931">
        <w:rPr>
          <w:rFonts w:eastAsia="標楷體" w:hint="eastAsia"/>
          <w:color w:val="000000"/>
          <w:sz w:val="26"/>
          <w:szCs w:val="26"/>
          <w:lang w:eastAsia="zh-TW"/>
        </w:rPr>
        <w:t xml:space="preserve"> </w:t>
      </w:r>
      <w:r>
        <w:rPr>
          <w:rFonts w:eastAsia="標楷體" w:hint="eastAsia"/>
          <w:color w:val="000000"/>
          <w:sz w:val="26"/>
          <w:szCs w:val="26"/>
          <w:lang w:eastAsia="zh-TW"/>
        </w:rPr>
        <w:t>壽山高中</w:t>
      </w:r>
      <w:r w:rsidRPr="002D1452">
        <w:rPr>
          <w:rFonts w:eastAsia="標楷體" w:hint="eastAsia"/>
          <w:color w:val="000000"/>
          <w:sz w:val="26"/>
          <w:szCs w:val="26"/>
          <w:lang w:eastAsia="zh-TW"/>
        </w:rPr>
        <w:t>第</w:t>
      </w:r>
      <w:r>
        <w:rPr>
          <w:rFonts w:eastAsia="標楷體" w:hint="eastAsia"/>
          <w:color w:val="000000"/>
          <w:sz w:val="26"/>
          <w:szCs w:val="26"/>
          <w:lang w:eastAsia="zh-TW"/>
        </w:rPr>
        <w:t>9</w:t>
      </w:r>
      <w:r w:rsidRPr="002D1452">
        <w:rPr>
          <w:rFonts w:eastAsia="標楷體" w:hint="eastAsia"/>
          <w:color w:val="000000"/>
          <w:sz w:val="26"/>
          <w:szCs w:val="26"/>
          <w:lang w:eastAsia="zh-TW"/>
        </w:rPr>
        <w:t>屆畢業生</w:t>
      </w:r>
      <w:r>
        <w:rPr>
          <w:rFonts w:eastAsia="標楷體" w:hint="eastAsia"/>
          <w:color w:val="000000"/>
          <w:sz w:val="26"/>
          <w:szCs w:val="26"/>
          <w:lang w:eastAsia="zh-TW"/>
        </w:rPr>
        <w:t>許顥騫</w:t>
      </w:r>
    </w:p>
    <w:p w:rsidR="003F53E9" w:rsidRDefault="00D210D0" w:rsidP="003F53E9">
      <w:pPr>
        <w:tabs>
          <w:tab w:val="left" w:pos="851"/>
        </w:tabs>
        <w:outlineLvl w:val="1"/>
        <w:rPr>
          <w:rFonts w:ascii="標楷體" w:eastAsia="標楷體" w:hAnsi="標楷體"/>
          <w:b/>
          <w:sz w:val="40"/>
          <w:lang w:eastAsia="zh-TW"/>
        </w:rPr>
      </w:pPr>
      <w:bookmarkStart w:id="53" w:name="_Toc23945606"/>
      <w:r>
        <w:rPr>
          <w:noProof/>
          <w:lang w:eastAsia="zh-TW"/>
        </w:rPr>
        <w:drawing>
          <wp:anchor distT="0" distB="0" distL="114300" distR="114300" simplePos="0" relativeHeight="251998208" behindDoc="0" locked="0" layoutInCell="1" allowOverlap="1" wp14:anchorId="10881610" wp14:editId="4FC30D3F">
            <wp:simplePos x="0" y="0"/>
            <wp:positionH relativeFrom="column">
              <wp:posOffset>-148894</wp:posOffset>
            </wp:positionH>
            <wp:positionV relativeFrom="paragraph">
              <wp:posOffset>83185</wp:posOffset>
            </wp:positionV>
            <wp:extent cx="6672468" cy="5422790"/>
            <wp:effectExtent l="0" t="0" r="0" b="6985"/>
            <wp:wrapNone/>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extLst>
                        <a:ext uri="{28A0092B-C50C-407E-A947-70E740481C1C}">
                          <a14:useLocalDpi xmlns:a14="http://schemas.microsoft.com/office/drawing/2010/main" val="0"/>
                        </a:ext>
                      </a:extLst>
                    </a:blip>
                    <a:srcRect t="8036"/>
                    <a:stretch/>
                  </pic:blipFill>
                  <pic:spPr bwMode="auto">
                    <a:xfrm>
                      <a:off x="0" y="0"/>
                      <a:ext cx="6672468" cy="5422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3"/>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bookmarkStart w:id="54" w:name="_Toc23945607"/>
      <w:r>
        <w:rPr>
          <w:noProof/>
          <w:lang w:eastAsia="zh-TW"/>
        </w:rPr>
        <w:drawing>
          <wp:anchor distT="0" distB="0" distL="114300" distR="114300" simplePos="0" relativeHeight="251999232" behindDoc="0" locked="0" layoutInCell="1" allowOverlap="1" wp14:anchorId="08E014E3" wp14:editId="178E0AA1">
            <wp:simplePos x="0" y="0"/>
            <wp:positionH relativeFrom="column">
              <wp:posOffset>-147596</wp:posOffset>
            </wp:positionH>
            <wp:positionV relativeFrom="paragraph">
              <wp:posOffset>221394</wp:posOffset>
            </wp:positionV>
            <wp:extent cx="6630920" cy="3132814"/>
            <wp:effectExtent l="0" t="0" r="0" b="0"/>
            <wp:wrapNone/>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extLst>
                        <a:ext uri="{28A0092B-C50C-407E-A947-70E740481C1C}">
                          <a14:useLocalDpi xmlns:a14="http://schemas.microsoft.com/office/drawing/2010/main" val="0"/>
                        </a:ext>
                      </a:extLst>
                    </a:blip>
                    <a:srcRect b="12250"/>
                    <a:stretch/>
                  </pic:blipFill>
                  <pic:spPr bwMode="auto">
                    <a:xfrm>
                      <a:off x="0" y="0"/>
                      <a:ext cx="6639339" cy="31367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4"/>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Default="00D210D0" w:rsidP="003F53E9">
      <w:pPr>
        <w:tabs>
          <w:tab w:val="left" w:pos="851"/>
        </w:tabs>
        <w:outlineLvl w:val="1"/>
        <w:rPr>
          <w:rFonts w:ascii="標楷體" w:eastAsia="標楷體" w:hAnsi="標楷體"/>
          <w:b/>
          <w:sz w:val="40"/>
          <w:lang w:eastAsia="zh-TW"/>
        </w:rPr>
      </w:pPr>
    </w:p>
    <w:p w:rsidR="00D210D0" w:rsidRPr="00D210D0" w:rsidRDefault="00D210D0" w:rsidP="003F53E9">
      <w:pPr>
        <w:tabs>
          <w:tab w:val="left" w:pos="851"/>
        </w:tabs>
        <w:outlineLvl w:val="1"/>
        <w:rPr>
          <w:rFonts w:ascii="標楷體" w:eastAsia="標楷體" w:hAnsi="標楷體"/>
          <w:b/>
          <w:sz w:val="40"/>
          <w:lang w:eastAsia="zh-TW"/>
        </w:rPr>
      </w:pPr>
    </w:p>
    <w:p w:rsidR="003F53E9" w:rsidRPr="003F53E9" w:rsidRDefault="003F53E9" w:rsidP="003F53E9">
      <w:pPr>
        <w:tabs>
          <w:tab w:val="left" w:pos="851"/>
        </w:tabs>
        <w:outlineLvl w:val="1"/>
        <w:rPr>
          <w:rFonts w:ascii="標楷體" w:eastAsia="標楷體" w:hAnsi="標楷體"/>
          <w:b/>
          <w:sz w:val="40"/>
          <w:lang w:eastAsia="zh-TW"/>
        </w:rPr>
      </w:pPr>
    </w:p>
    <w:p w:rsidR="000E0351" w:rsidRPr="00F77409" w:rsidRDefault="000E0351" w:rsidP="00C413EA">
      <w:pPr>
        <w:pStyle w:val="ab"/>
        <w:tabs>
          <w:tab w:val="left" w:pos="851"/>
        </w:tabs>
        <w:ind w:leftChars="0" w:left="482"/>
        <w:jc w:val="center"/>
        <w:outlineLvl w:val="1"/>
        <w:rPr>
          <w:rFonts w:ascii="標楷體" w:eastAsia="標楷體" w:hAnsi="標楷體"/>
          <w:b/>
          <w:sz w:val="40"/>
          <w:lang w:eastAsia="zh-TW"/>
        </w:rPr>
      </w:pPr>
      <w:bookmarkStart w:id="55" w:name="_Toc23945608"/>
      <w:r w:rsidRPr="00F77409">
        <w:rPr>
          <w:rFonts w:ascii="標楷體" w:eastAsia="標楷體" w:hAnsi="標楷體" w:hint="eastAsia"/>
          <w:b/>
          <w:sz w:val="40"/>
          <w:lang w:eastAsia="zh-TW"/>
        </w:rPr>
        <w:lastRenderedPageBreak/>
        <w:t>讀書計畫寫作要點</w:t>
      </w:r>
      <w:r w:rsidR="00A4116C">
        <w:rPr>
          <w:rFonts w:ascii="標楷體" w:eastAsia="標楷體" w:hAnsi="標楷體" w:hint="eastAsia"/>
          <w:b/>
          <w:sz w:val="40"/>
          <w:lang w:eastAsia="zh-TW"/>
        </w:rPr>
        <w:t>及範例</w:t>
      </w:r>
      <w:bookmarkEnd w:id="55"/>
      <w:r w:rsidR="004F6704" w:rsidRPr="004F6704">
        <w:rPr>
          <w:rFonts w:ascii="標楷體" w:eastAsia="標楷體" w:hAnsi="標楷體" w:hint="eastAsia"/>
          <w:sz w:val="40"/>
          <w:lang w:eastAsia="zh-TW"/>
        </w:rPr>
        <w:t>(學習歷程自述</w:t>
      </w:r>
      <w:r w:rsidR="004F6704" w:rsidRPr="00C822AD">
        <w:rPr>
          <w:rFonts w:ascii="Batang" w:eastAsia="Batang" w:hAnsi="Batang"/>
          <w:sz w:val="40"/>
          <w:lang w:eastAsia="zh-TW"/>
        </w:rPr>
        <w:t>O</w:t>
      </w:r>
      <w:r w:rsidR="004F6704" w:rsidRPr="004F6704">
        <w:rPr>
          <w:rFonts w:ascii="標楷體" w:eastAsia="標楷體" w:hAnsi="標楷體" w:hint="eastAsia"/>
          <w:sz w:val="40"/>
          <w:lang w:eastAsia="zh-TW"/>
        </w:rPr>
        <w:t>)</w:t>
      </w:r>
    </w:p>
    <w:p w:rsidR="0064413E" w:rsidRPr="00DE70CD" w:rsidRDefault="0064413E" w:rsidP="0064413E">
      <w:pPr>
        <w:snapToGrid w:val="0"/>
        <w:spacing w:line="360" w:lineRule="auto"/>
        <w:jc w:val="right"/>
        <w:rPr>
          <w:rFonts w:ascii="標楷體" w:eastAsia="標楷體" w:hAnsi="標楷體"/>
          <w:color w:val="000000"/>
          <w:sz w:val="20"/>
          <w:szCs w:val="20"/>
          <w:lang w:eastAsia="zh-TW"/>
        </w:rPr>
      </w:pPr>
      <w:r w:rsidRPr="00DE70CD">
        <w:rPr>
          <w:rFonts w:ascii="標楷體" w:eastAsia="標楷體" w:hAnsi="標楷體"/>
          <w:sz w:val="20"/>
          <w:szCs w:val="20"/>
          <w:lang w:eastAsia="zh-TW"/>
        </w:rPr>
        <w:t>壽山高中 輔導室整理</w:t>
      </w:r>
    </w:p>
    <w:p w:rsidR="0064413E" w:rsidRPr="00DE70CD" w:rsidRDefault="0064413E" w:rsidP="003F53E9">
      <w:pPr>
        <w:widowControl w:val="0"/>
        <w:spacing w:line="36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讀書計劃是個人進入科系的展望與規劃。與自傳著重在「過去的成長經驗」所強調的時間線不同，讀書計劃的重點在「立足現在，展望未來」。一篇好的讀書計劃，必須承接自傳的脈絡，從「過去的成長經驗」帶到「現在的目標」，並提及你對未來的「具體規劃」。還需加上你對客觀環境的暸解以及放入「你」的獨特性！</w:t>
      </w:r>
    </w:p>
    <w:p w:rsidR="0064413E" w:rsidRPr="00DE70CD" w:rsidRDefault="0064413E" w:rsidP="00093A81">
      <w:pPr>
        <w:widowControl w:val="0"/>
        <w:spacing w:line="360" w:lineRule="exact"/>
        <w:rPr>
          <w:rFonts w:ascii="標楷體" w:eastAsia="標楷體" w:hAnsi="標楷體"/>
          <w:kern w:val="2"/>
          <w:lang w:eastAsia="zh-TW"/>
        </w:rPr>
      </w:pPr>
    </w:p>
    <w:p w:rsidR="0064413E" w:rsidRPr="00DE70CD" w:rsidRDefault="0064413E" w:rsidP="00093A81">
      <w:pPr>
        <w:widowControl w:val="0"/>
        <w:spacing w:line="36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一份加分的讀書計畫也必須有邏輯、有組織的展現你對科系的瞭解，不僅清楚讓教授看見你的生涯發展方向，更能具體、可行的落實你的夢想，表現出你有「時間管理」與「學習該領域」的潛能。</w:t>
      </w:r>
    </w:p>
    <w:p w:rsidR="0064413E" w:rsidRPr="00DE70CD" w:rsidRDefault="0064413E" w:rsidP="003F53E9">
      <w:pPr>
        <w:widowControl w:val="0"/>
        <w:spacing w:line="36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 xml:space="preserve">    </w:t>
      </w:r>
    </w:p>
    <w:p w:rsidR="00093A81" w:rsidRPr="00DE70CD" w:rsidRDefault="0064413E" w:rsidP="00A5460B">
      <w:pPr>
        <w:pStyle w:val="ab"/>
        <w:widowControl w:val="0"/>
        <w:numPr>
          <w:ilvl w:val="0"/>
          <w:numId w:val="66"/>
        </w:numPr>
        <w:snapToGrid w:val="0"/>
        <w:spacing w:line="360" w:lineRule="exact"/>
        <w:ind w:leftChars="0" w:left="482" w:hanging="482"/>
        <w:rPr>
          <w:rFonts w:ascii="標楷體" w:eastAsia="標楷體" w:hAnsi="標楷體"/>
          <w:kern w:val="2"/>
          <w:sz w:val="28"/>
          <w:szCs w:val="28"/>
          <w:lang w:eastAsia="zh-TW"/>
        </w:rPr>
      </w:pPr>
      <w:r w:rsidRPr="00DE70CD">
        <w:rPr>
          <w:rFonts w:ascii="標楷體" w:eastAsia="標楷體" w:hAnsi="標楷體"/>
          <w:kern w:val="2"/>
          <w:sz w:val="28"/>
          <w:szCs w:val="28"/>
          <w:lang w:eastAsia="zh-TW"/>
        </w:rPr>
        <w:t>讀書計畫的寫作準備</w:t>
      </w:r>
    </w:p>
    <w:p w:rsidR="0064413E" w:rsidRPr="00DE70CD" w:rsidRDefault="0064413E" w:rsidP="003F53E9">
      <w:pPr>
        <w:widowControl w:val="0"/>
        <w:spacing w:line="360" w:lineRule="exact"/>
        <w:ind w:leftChars="100" w:left="240" w:firstLineChars="200" w:firstLine="480"/>
        <w:rPr>
          <w:rFonts w:ascii="標楷體" w:eastAsia="標楷體" w:hAnsi="標楷體"/>
          <w:kern w:val="2"/>
          <w:lang w:eastAsia="zh-TW"/>
        </w:rPr>
      </w:pPr>
      <w:r w:rsidRPr="00DE70CD">
        <w:rPr>
          <w:rFonts w:ascii="標楷體" w:eastAsia="標楷體" w:hAnsi="標楷體"/>
          <w:kern w:val="2"/>
          <w:lang w:eastAsia="zh-TW"/>
        </w:rPr>
        <w:t>在撰寫計畫前，請做好以下準備：</w:t>
      </w:r>
    </w:p>
    <w:p w:rsidR="004669D9" w:rsidRPr="00DE70CD" w:rsidRDefault="004669D9" w:rsidP="004669D9">
      <w:pPr>
        <w:widowControl w:val="0"/>
        <w:snapToGrid w:val="0"/>
        <w:spacing w:line="360" w:lineRule="exact"/>
        <w:ind w:leftChars="201" w:left="482" w:firstLineChars="200" w:firstLine="480"/>
        <w:rPr>
          <w:rFonts w:ascii="標楷體" w:eastAsia="標楷體" w:hAnsi="標楷體"/>
          <w:kern w:val="2"/>
          <w:lang w:eastAsia="zh-TW"/>
        </w:rPr>
      </w:pPr>
    </w:p>
    <w:p w:rsidR="0064413E" w:rsidRPr="00DE70CD" w:rsidRDefault="0064413E" w:rsidP="00A5460B">
      <w:pPr>
        <w:pStyle w:val="ab"/>
        <w:widowControl w:val="0"/>
        <w:numPr>
          <w:ilvl w:val="0"/>
          <w:numId w:val="56"/>
        </w:numPr>
        <w:tabs>
          <w:tab w:val="left" w:pos="851"/>
        </w:tabs>
        <w:snapToGrid w:val="0"/>
        <w:spacing w:line="360" w:lineRule="exact"/>
        <w:ind w:leftChars="50" w:left="857" w:hanging="737"/>
        <w:rPr>
          <w:rFonts w:ascii="標楷體" w:eastAsia="標楷體" w:hAnsi="標楷體"/>
          <w:kern w:val="2"/>
          <w:lang w:eastAsia="zh-TW"/>
        </w:rPr>
      </w:pPr>
      <w:r w:rsidRPr="00DE70CD">
        <w:rPr>
          <w:rFonts w:ascii="標楷體" w:eastAsia="標楷體" w:hAnsi="標楷體"/>
          <w:kern w:val="2"/>
          <w:lang w:eastAsia="zh-TW"/>
        </w:rPr>
        <w:t>詳讀簡章，確認格式、字數限制等規定；若沒有格式、字數的規定，通常約在1頁左右，不超過兩頁的篇幅。</w:t>
      </w:r>
    </w:p>
    <w:p w:rsidR="0035204B" w:rsidRPr="00DE70CD" w:rsidRDefault="0035204B" w:rsidP="0035204B">
      <w:pPr>
        <w:widowControl w:val="0"/>
        <w:tabs>
          <w:tab w:val="left" w:pos="851"/>
        </w:tabs>
        <w:snapToGrid w:val="0"/>
        <w:spacing w:line="360" w:lineRule="exact"/>
        <w:rPr>
          <w:rFonts w:ascii="標楷體" w:eastAsia="標楷體" w:hAnsi="標楷體"/>
          <w:kern w:val="2"/>
          <w:lang w:eastAsia="zh-TW"/>
        </w:rPr>
      </w:pPr>
    </w:p>
    <w:p w:rsidR="0064413E" w:rsidRPr="00DE70CD" w:rsidRDefault="0064413E" w:rsidP="00A5460B">
      <w:pPr>
        <w:pStyle w:val="ab"/>
        <w:widowControl w:val="0"/>
        <w:numPr>
          <w:ilvl w:val="0"/>
          <w:numId w:val="56"/>
        </w:numPr>
        <w:tabs>
          <w:tab w:val="left" w:pos="851"/>
        </w:tabs>
        <w:snapToGrid w:val="0"/>
        <w:spacing w:line="360" w:lineRule="exact"/>
        <w:ind w:leftChars="50" w:left="857" w:hanging="737"/>
        <w:rPr>
          <w:rFonts w:ascii="標楷體" w:eastAsia="標楷體" w:hAnsi="標楷體"/>
          <w:kern w:val="2"/>
          <w:lang w:eastAsia="zh-TW"/>
        </w:rPr>
      </w:pPr>
      <w:r w:rsidRPr="00DE70CD">
        <w:rPr>
          <w:rFonts w:ascii="標楷體" w:eastAsia="標楷體" w:hAnsi="標楷體"/>
          <w:kern w:val="2"/>
          <w:lang w:eastAsia="zh-TW"/>
        </w:rPr>
        <w:t>網路搜尋資料：上網瞭解該校系的未來發展方向、特色、師資與各項資源，並且瀏覽過該校系最近一學年度的課程規劃表，瞭解該校系如何規劃其專業課程的學習。</w:t>
      </w:r>
    </w:p>
    <w:p w:rsidR="0035204B" w:rsidRPr="00DE70CD" w:rsidRDefault="0035204B" w:rsidP="0035204B">
      <w:pPr>
        <w:pStyle w:val="ab"/>
        <w:rPr>
          <w:rFonts w:ascii="標楷體" w:eastAsia="標楷體" w:hAnsi="標楷體"/>
          <w:kern w:val="2"/>
          <w:lang w:eastAsia="zh-TW"/>
        </w:rPr>
      </w:pPr>
    </w:p>
    <w:p w:rsidR="0035204B" w:rsidRPr="00DE70CD" w:rsidRDefault="0035204B" w:rsidP="0035204B">
      <w:pPr>
        <w:widowControl w:val="0"/>
        <w:tabs>
          <w:tab w:val="left" w:pos="851"/>
        </w:tabs>
        <w:snapToGrid w:val="0"/>
        <w:spacing w:line="360" w:lineRule="exact"/>
        <w:rPr>
          <w:rFonts w:ascii="標楷體" w:eastAsia="標楷體" w:hAnsi="標楷體"/>
          <w:kern w:val="2"/>
          <w:lang w:eastAsia="zh-TW"/>
        </w:rPr>
      </w:pPr>
    </w:p>
    <w:p w:rsidR="0064413E" w:rsidRPr="00DE70CD" w:rsidRDefault="0064413E" w:rsidP="00A5460B">
      <w:pPr>
        <w:pStyle w:val="ab"/>
        <w:widowControl w:val="0"/>
        <w:numPr>
          <w:ilvl w:val="0"/>
          <w:numId w:val="56"/>
        </w:numPr>
        <w:tabs>
          <w:tab w:val="left" w:pos="851"/>
        </w:tabs>
        <w:snapToGrid w:val="0"/>
        <w:spacing w:line="360" w:lineRule="exact"/>
        <w:ind w:leftChars="50" w:left="857" w:hanging="737"/>
        <w:rPr>
          <w:rFonts w:ascii="標楷體" w:eastAsia="標楷體" w:hAnsi="標楷體"/>
          <w:kern w:val="2"/>
          <w:lang w:eastAsia="zh-TW"/>
        </w:rPr>
      </w:pPr>
      <w:r w:rsidRPr="00DE70CD">
        <w:rPr>
          <w:rFonts w:ascii="標楷體" w:eastAsia="標楷體" w:hAnsi="標楷體"/>
          <w:kern w:val="2"/>
          <w:lang w:eastAsia="zh-TW"/>
        </w:rPr>
        <w:t>自我分析：想一想若進了該校系，你的優、弱勢會是？你將來想要往哪方面發展？如何增加你的優勢？如何努力的克服可能會遇到的困難？這樣的你進入該科系之後，會面對的機會與挑戰是什麼？</w:t>
      </w:r>
    </w:p>
    <w:p w:rsidR="0035204B" w:rsidRPr="00DE70CD" w:rsidRDefault="0035204B" w:rsidP="0035204B">
      <w:pPr>
        <w:widowControl w:val="0"/>
        <w:tabs>
          <w:tab w:val="left" w:pos="851"/>
        </w:tabs>
        <w:snapToGrid w:val="0"/>
        <w:spacing w:line="360" w:lineRule="exact"/>
        <w:rPr>
          <w:rFonts w:ascii="標楷體" w:eastAsia="標楷體" w:hAnsi="標楷體"/>
          <w:kern w:val="2"/>
          <w:lang w:eastAsia="zh-TW"/>
        </w:rPr>
      </w:pPr>
    </w:p>
    <w:p w:rsidR="0064413E" w:rsidRPr="00DE70CD" w:rsidRDefault="0064413E" w:rsidP="00A5460B">
      <w:pPr>
        <w:pStyle w:val="ab"/>
        <w:widowControl w:val="0"/>
        <w:numPr>
          <w:ilvl w:val="0"/>
          <w:numId w:val="56"/>
        </w:numPr>
        <w:tabs>
          <w:tab w:val="left" w:pos="851"/>
        </w:tabs>
        <w:snapToGrid w:val="0"/>
        <w:spacing w:line="360" w:lineRule="exact"/>
        <w:ind w:leftChars="50" w:left="857" w:hanging="737"/>
        <w:rPr>
          <w:rFonts w:ascii="標楷體" w:eastAsia="標楷體" w:hAnsi="標楷體"/>
          <w:kern w:val="2"/>
          <w:lang w:eastAsia="zh-TW"/>
        </w:rPr>
      </w:pPr>
      <w:r w:rsidRPr="00DE70CD">
        <w:rPr>
          <w:rFonts w:ascii="標楷體" w:eastAsia="標楷體" w:hAnsi="標楷體"/>
          <w:kern w:val="2"/>
          <w:lang w:eastAsia="zh-TW"/>
        </w:rPr>
        <w:t>請益他人：請教考上該系的親友，甚至與該系的教授，或與你的師長同學討論，瞭解該科系的各項資訊。</w:t>
      </w:r>
    </w:p>
    <w:p w:rsidR="0035204B" w:rsidRPr="00DE70CD" w:rsidRDefault="0035204B" w:rsidP="0035204B">
      <w:pPr>
        <w:pStyle w:val="ab"/>
        <w:rPr>
          <w:rFonts w:ascii="標楷體" w:eastAsia="標楷體" w:hAnsi="標楷體"/>
          <w:kern w:val="2"/>
          <w:lang w:eastAsia="zh-TW"/>
        </w:rPr>
      </w:pPr>
    </w:p>
    <w:p w:rsidR="0035204B" w:rsidRPr="00DE70CD" w:rsidRDefault="0035204B" w:rsidP="0035204B">
      <w:pPr>
        <w:widowControl w:val="0"/>
        <w:tabs>
          <w:tab w:val="left" w:pos="851"/>
        </w:tabs>
        <w:snapToGrid w:val="0"/>
        <w:spacing w:line="360" w:lineRule="exact"/>
        <w:rPr>
          <w:rFonts w:ascii="標楷體" w:eastAsia="標楷體" w:hAnsi="標楷體"/>
          <w:kern w:val="2"/>
          <w:lang w:eastAsia="zh-TW"/>
        </w:rPr>
      </w:pPr>
    </w:p>
    <w:p w:rsidR="00093A81" w:rsidRPr="00DE70CD" w:rsidRDefault="0064413E" w:rsidP="00A5460B">
      <w:pPr>
        <w:pStyle w:val="ab"/>
        <w:widowControl w:val="0"/>
        <w:numPr>
          <w:ilvl w:val="0"/>
          <w:numId w:val="56"/>
        </w:numPr>
        <w:tabs>
          <w:tab w:val="left" w:pos="851"/>
        </w:tabs>
        <w:snapToGrid w:val="0"/>
        <w:spacing w:line="360" w:lineRule="exact"/>
        <w:ind w:leftChars="50" w:left="857" w:hanging="737"/>
        <w:rPr>
          <w:rFonts w:ascii="標楷體" w:eastAsia="標楷體" w:hAnsi="標楷體"/>
          <w:kern w:val="2"/>
          <w:lang w:eastAsia="zh-TW"/>
        </w:rPr>
      </w:pPr>
      <w:r w:rsidRPr="00DE70CD">
        <w:rPr>
          <w:rFonts w:ascii="標楷體" w:eastAsia="標楷體" w:hAnsi="標楷體"/>
          <w:kern w:val="2"/>
          <w:lang w:eastAsia="zh-TW"/>
        </w:rPr>
        <w:t>閱讀書籍雜誌：閱讀與該科系相關的書籍或雜誌資料，充實專業知識，了解該領域最新的研究與趨勢。</w:t>
      </w:r>
    </w:p>
    <w:p w:rsidR="0035204B" w:rsidRPr="00DE70CD" w:rsidRDefault="0035204B" w:rsidP="0035204B">
      <w:pPr>
        <w:widowControl w:val="0"/>
        <w:tabs>
          <w:tab w:val="left" w:pos="851"/>
        </w:tabs>
        <w:snapToGrid w:val="0"/>
        <w:spacing w:line="360" w:lineRule="exact"/>
        <w:rPr>
          <w:rFonts w:ascii="標楷體" w:eastAsia="標楷體" w:hAnsi="標楷體"/>
          <w:kern w:val="2"/>
          <w:lang w:eastAsia="zh-TW"/>
        </w:rPr>
      </w:pPr>
    </w:p>
    <w:p w:rsidR="0064413E" w:rsidRPr="00DE70CD" w:rsidRDefault="0064413E" w:rsidP="00A5460B">
      <w:pPr>
        <w:pStyle w:val="ab"/>
        <w:widowControl w:val="0"/>
        <w:numPr>
          <w:ilvl w:val="0"/>
          <w:numId w:val="56"/>
        </w:numPr>
        <w:tabs>
          <w:tab w:val="left" w:pos="851"/>
        </w:tabs>
        <w:snapToGrid w:val="0"/>
        <w:spacing w:line="360" w:lineRule="exact"/>
        <w:ind w:leftChars="50" w:left="857" w:hanging="737"/>
        <w:rPr>
          <w:rFonts w:ascii="標楷體" w:eastAsia="標楷體" w:hAnsi="標楷體"/>
          <w:kern w:val="2"/>
          <w:lang w:eastAsia="zh-TW"/>
        </w:rPr>
      </w:pPr>
      <w:r w:rsidRPr="00DE70CD">
        <w:rPr>
          <w:rFonts w:ascii="標楷體" w:eastAsia="標楷體" w:hAnsi="標楷體"/>
          <w:kern w:val="2"/>
          <w:lang w:eastAsia="zh-TW"/>
        </w:rPr>
        <w:t>瞭解職場動向：對該科系將來的就業方向，目前的職場動向與求職所需求的能力、條件有所瞭解。</w:t>
      </w:r>
    </w:p>
    <w:p w:rsidR="0064413E" w:rsidRPr="00DE70CD" w:rsidRDefault="0064413E" w:rsidP="0034431C">
      <w:pPr>
        <w:widowControl w:val="0"/>
        <w:spacing w:line="360" w:lineRule="exact"/>
        <w:rPr>
          <w:rFonts w:ascii="標楷體" w:eastAsia="標楷體" w:hAnsi="標楷體"/>
          <w:kern w:val="2"/>
          <w:lang w:eastAsia="zh-TW"/>
        </w:rPr>
      </w:pPr>
    </w:p>
    <w:p w:rsidR="0064413E" w:rsidRPr="00DE70CD" w:rsidRDefault="0064413E" w:rsidP="0034431C">
      <w:pPr>
        <w:widowControl w:val="0"/>
        <w:spacing w:line="360" w:lineRule="exact"/>
        <w:rPr>
          <w:rFonts w:ascii="標楷體" w:eastAsia="標楷體" w:hAnsi="標楷體"/>
          <w:kern w:val="2"/>
          <w:lang w:eastAsia="zh-TW"/>
        </w:rPr>
      </w:pPr>
    </w:p>
    <w:p w:rsidR="00093A81" w:rsidRPr="00DE70CD" w:rsidRDefault="00093A81">
      <w:pPr>
        <w:rPr>
          <w:rFonts w:ascii="標楷體" w:eastAsia="標楷體" w:hAnsi="標楷體"/>
          <w:kern w:val="2"/>
          <w:lang w:eastAsia="zh-TW"/>
        </w:rPr>
      </w:pPr>
      <w:r w:rsidRPr="00DE70CD">
        <w:rPr>
          <w:rFonts w:ascii="標楷體" w:eastAsia="標楷體" w:hAnsi="標楷體"/>
          <w:kern w:val="2"/>
          <w:lang w:eastAsia="zh-TW"/>
        </w:rPr>
        <w:br w:type="page"/>
      </w:r>
    </w:p>
    <w:p w:rsidR="0064413E" w:rsidRPr="00DE70CD" w:rsidRDefault="0064413E" w:rsidP="00A5460B">
      <w:pPr>
        <w:pStyle w:val="ab"/>
        <w:widowControl w:val="0"/>
        <w:numPr>
          <w:ilvl w:val="0"/>
          <w:numId w:val="66"/>
        </w:numPr>
        <w:snapToGrid w:val="0"/>
        <w:spacing w:line="360" w:lineRule="exact"/>
        <w:ind w:leftChars="0" w:left="482" w:hanging="482"/>
        <w:rPr>
          <w:rFonts w:ascii="標楷體" w:eastAsia="標楷體" w:hAnsi="標楷體"/>
          <w:kern w:val="2"/>
          <w:sz w:val="28"/>
          <w:szCs w:val="28"/>
          <w:lang w:eastAsia="zh-TW"/>
        </w:rPr>
      </w:pPr>
      <w:r w:rsidRPr="00DE70CD">
        <w:rPr>
          <w:rFonts w:ascii="標楷體" w:eastAsia="標楷體" w:hAnsi="標楷體"/>
          <w:kern w:val="2"/>
          <w:sz w:val="28"/>
          <w:szCs w:val="28"/>
          <w:lang w:eastAsia="zh-TW"/>
        </w:rPr>
        <w:lastRenderedPageBreak/>
        <w:t>讀書計劃的撰寫方式</w:t>
      </w:r>
    </w:p>
    <w:p w:rsidR="0064413E" w:rsidRPr="00DE70CD" w:rsidRDefault="0064413E" w:rsidP="0030668C">
      <w:pPr>
        <w:widowControl w:val="0"/>
        <w:spacing w:line="360" w:lineRule="exact"/>
        <w:ind w:leftChars="100" w:left="240" w:firstLineChars="200" w:firstLine="480"/>
        <w:rPr>
          <w:rFonts w:ascii="標楷體" w:eastAsia="標楷體" w:hAnsi="標楷體"/>
          <w:kern w:val="2"/>
          <w:lang w:eastAsia="zh-TW"/>
        </w:rPr>
      </w:pPr>
      <w:r w:rsidRPr="00DE70CD">
        <w:rPr>
          <w:rFonts w:ascii="標楷體" w:eastAsia="標楷體" w:hAnsi="標楷體"/>
          <w:kern w:val="2"/>
          <w:lang w:eastAsia="zh-TW"/>
        </w:rPr>
        <w:t>若該科系要求你的審查資料中自傳必須涵蓋「讀書計畫」或是「學習規劃」，那麼通常你在自傳的末段，只要有一個簡單的對未來學習規劃的陳述則即可；但是若該科系簡章有單獨列出讀書計畫的項目</w:t>
      </w:r>
      <w:r w:rsidR="00BC4221">
        <w:rPr>
          <w:rFonts w:ascii="標楷體" w:eastAsia="標楷體" w:hAnsi="標楷體"/>
          <w:kern w:val="2"/>
          <w:lang w:eastAsia="zh-TW"/>
        </w:rPr>
        <w:t>（</w:t>
      </w:r>
      <w:r w:rsidRPr="00DE70CD">
        <w:rPr>
          <w:rFonts w:ascii="標楷體" w:eastAsia="標楷體" w:hAnsi="標楷體"/>
          <w:kern w:val="2"/>
          <w:lang w:eastAsia="zh-TW"/>
        </w:rPr>
        <w:t>非含括在自轉內</w:t>
      </w:r>
      <w:r w:rsidR="00BC4221">
        <w:rPr>
          <w:rFonts w:ascii="標楷體" w:eastAsia="標楷體" w:hAnsi="標楷體"/>
          <w:kern w:val="2"/>
          <w:lang w:eastAsia="zh-TW"/>
        </w:rPr>
        <w:t>）</w:t>
      </w:r>
      <w:r w:rsidRPr="00DE70CD">
        <w:rPr>
          <w:rFonts w:ascii="標楷體" w:eastAsia="標楷體" w:hAnsi="標楷體"/>
          <w:kern w:val="2"/>
          <w:lang w:eastAsia="zh-TW"/>
        </w:rPr>
        <w:t>，當然你就需要有一個較詳細的內容與完整的結構</w:t>
      </w:r>
      <w:r w:rsidR="00BC4221">
        <w:rPr>
          <w:rFonts w:ascii="標楷體" w:eastAsia="標楷體" w:hAnsi="標楷體"/>
          <w:kern w:val="2"/>
          <w:lang w:eastAsia="zh-TW"/>
        </w:rPr>
        <w:t>（</w:t>
      </w:r>
      <w:r w:rsidRPr="00DE70CD">
        <w:rPr>
          <w:rFonts w:ascii="標楷體" w:eastAsia="標楷體" w:hAnsi="標楷體"/>
          <w:kern w:val="2"/>
          <w:lang w:eastAsia="zh-TW"/>
        </w:rPr>
        <w:t>包括前言、近中遠程、結語等</w:t>
      </w:r>
      <w:r w:rsidR="00BC4221">
        <w:rPr>
          <w:rFonts w:ascii="標楷體" w:eastAsia="標楷體" w:hAnsi="標楷體"/>
          <w:kern w:val="2"/>
          <w:lang w:eastAsia="zh-TW"/>
        </w:rPr>
        <w:t>）</w:t>
      </w:r>
      <w:r w:rsidRPr="00DE70CD">
        <w:rPr>
          <w:rFonts w:ascii="標楷體" w:eastAsia="標楷體" w:hAnsi="標楷體"/>
          <w:kern w:val="2"/>
          <w:lang w:eastAsia="zh-TW"/>
        </w:rPr>
        <w:t>了。</w:t>
      </w:r>
    </w:p>
    <w:p w:rsidR="0064413E" w:rsidRPr="00DE70CD" w:rsidRDefault="0064413E" w:rsidP="0034431C">
      <w:pPr>
        <w:widowControl w:val="0"/>
        <w:spacing w:line="360" w:lineRule="exact"/>
        <w:rPr>
          <w:rFonts w:ascii="標楷體" w:eastAsia="標楷體" w:hAnsi="標楷體"/>
          <w:kern w:val="2"/>
          <w:lang w:eastAsia="zh-TW"/>
        </w:rPr>
      </w:pPr>
    </w:p>
    <w:p w:rsidR="0064413E" w:rsidRPr="00DE70CD" w:rsidRDefault="0064413E" w:rsidP="00A5460B">
      <w:pPr>
        <w:pStyle w:val="ab"/>
        <w:widowControl w:val="0"/>
        <w:numPr>
          <w:ilvl w:val="0"/>
          <w:numId w:val="66"/>
        </w:numPr>
        <w:snapToGrid w:val="0"/>
        <w:spacing w:line="360" w:lineRule="exact"/>
        <w:ind w:leftChars="0" w:left="482" w:hanging="482"/>
        <w:rPr>
          <w:rFonts w:ascii="標楷體" w:eastAsia="標楷體" w:hAnsi="標楷體"/>
          <w:kern w:val="2"/>
          <w:sz w:val="28"/>
          <w:szCs w:val="28"/>
          <w:lang w:eastAsia="zh-TW"/>
        </w:rPr>
      </w:pPr>
      <w:r w:rsidRPr="00DE70CD">
        <w:rPr>
          <w:rFonts w:ascii="標楷體" w:eastAsia="標楷體" w:hAnsi="標楷體"/>
          <w:kern w:val="2"/>
          <w:sz w:val="28"/>
          <w:szCs w:val="28"/>
          <w:lang w:eastAsia="zh-TW"/>
        </w:rPr>
        <w:t>讀書計畫的內容</w:t>
      </w:r>
    </w:p>
    <w:p w:rsidR="00093A81" w:rsidRPr="00DE70CD" w:rsidRDefault="0064413E" w:rsidP="00A5460B">
      <w:pPr>
        <w:pStyle w:val="ab"/>
        <w:widowControl w:val="0"/>
        <w:numPr>
          <w:ilvl w:val="0"/>
          <w:numId w:val="57"/>
        </w:numPr>
        <w:tabs>
          <w:tab w:val="left" w:pos="851"/>
        </w:tabs>
        <w:snapToGrid w:val="0"/>
        <w:spacing w:line="360" w:lineRule="exact"/>
        <w:ind w:leftChars="50" w:left="602" w:hanging="482"/>
        <w:rPr>
          <w:rFonts w:ascii="標楷體" w:eastAsia="標楷體" w:hAnsi="標楷體"/>
          <w:kern w:val="2"/>
          <w:lang w:eastAsia="zh-TW"/>
        </w:rPr>
      </w:pPr>
      <w:r w:rsidRPr="00DE70CD">
        <w:rPr>
          <w:rFonts w:ascii="標楷體" w:eastAsia="標楷體" w:hAnsi="標楷體"/>
          <w:kern w:val="2"/>
          <w:lang w:eastAsia="zh-TW"/>
        </w:rPr>
        <w:t>與科系相關的專業知識或技能的學習</w:t>
      </w:r>
    </w:p>
    <w:p w:rsidR="0064413E" w:rsidRPr="00DE70CD" w:rsidRDefault="0064413E" w:rsidP="004669D9">
      <w:pPr>
        <w:widowControl w:val="0"/>
        <w:snapToGrid w:val="0"/>
        <w:spacing w:afterLines="50" w:after="120" w:line="360" w:lineRule="exact"/>
        <w:ind w:leftChars="200" w:left="480" w:firstLineChars="150" w:firstLine="360"/>
        <w:rPr>
          <w:rFonts w:ascii="標楷體" w:eastAsia="標楷體" w:hAnsi="標楷體"/>
          <w:kern w:val="2"/>
          <w:szCs w:val="20"/>
          <w:lang w:eastAsia="zh-TW"/>
        </w:rPr>
      </w:pPr>
      <w:r w:rsidRPr="00DE70CD">
        <w:rPr>
          <w:rFonts w:ascii="標楷體" w:eastAsia="標楷體" w:hAnsi="標楷體"/>
          <w:kern w:val="2"/>
          <w:szCs w:val="20"/>
          <w:u w:val="single"/>
          <w:lang w:eastAsia="zh-TW"/>
        </w:rPr>
        <w:t>你對大學四年的學習規劃，是整個讀書計畫的重點</w:t>
      </w:r>
      <w:r w:rsidRPr="00DE70CD">
        <w:rPr>
          <w:rFonts w:ascii="標楷體" w:eastAsia="標楷體" w:hAnsi="標楷體"/>
          <w:kern w:val="2"/>
          <w:szCs w:val="20"/>
          <w:lang w:eastAsia="zh-TW"/>
        </w:rPr>
        <w:t>。你可以說明你已經具備的能力和知識、預計就學期間在專業領域提</w:t>
      </w:r>
      <w:r w:rsidR="002718C4" w:rsidRPr="00DE70CD">
        <w:rPr>
          <w:rFonts w:ascii="標楷體" w:eastAsia="標楷體" w:hAnsi="標楷體"/>
          <w:kern w:val="2"/>
          <w:szCs w:val="20"/>
          <w:lang w:eastAsia="zh-TW"/>
        </w:rPr>
        <w:t>升</w:t>
      </w:r>
      <w:r w:rsidRPr="00DE70CD">
        <w:rPr>
          <w:rFonts w:ascii="標楷體" w:eastAsia="標楷體" w:hAnsi="標楷體"/>
          <w:kern w:val="2"/>
          <w:szCs w:val="20"/>
          <w:lang w:eastAsia="zh-TW"/>
        </w:rPr>
        <w:t>到何種程度、研究的主題和方向為何、階段性的課程規劃為何等。</w:t>
      </w:r>
    </w:p>
    <w:p w:rsidR="0064413E" w:rsidRPr="00DE70CD" w:rsidRDefault="0064413E" w:rsidP="004669D9">
      <w:pPr>
        <w:widowControl w:val="0"/>
        <w:snapToGrid w:val="0"/>
        <w:spacing w:afterLines="50" w:after="120" w:line="360" w:lineRule="exact"/>
        <w:ind w:leftChars="200" w:left="480" w:firstLineChars="150" w:firstLine="360"/>
        <w:rPr>
          <w:rFonts w:ascii="標楷體" w:eastAsia="標楷體" w:hAnsi="標楷體"/>
          <w:kern w:val="2"/>
          <w:szCs w:val="20"/>
          <w:lang w:eastAsia="zh-TW"/>
        </w:rPr>
      </w:pPr>
      <w:r w:rsidRPr="00DE70CD">
        <w:rPr>
          <w:rFonts w:ascii="標楷體" w:eastAsia="標楷體" w:hAnsi="標楷體"/>
          <w:kern w:val="2"/>
          <w:szCs w:val="20"/>
          <w:lang w:eastAsia="zh-TW"/>
        </w:rPr>
        <w:t>如：若你要申請財經系，那麼你可以說明你對財經最有興趣的是哪一部份？你到目前為止讀過哪些相關的課外書？你最欣賞該書的哪一部份？你最欣賞的財經名人？你打算在大學中修習哪些課程？當然，如果你的高中數學成績不錯，也可以附帶一提。</w:t>
      </w:r>
    </w:p>
    <w:p w:rsidR="0064413E" w:rsidRPr="00DE70CD" w:rsidRDefault="0064413E" w:rsidP="004669D9">
      <w:pPr>
        <w:widowControl w:val="0"/>
        <w:snapToGrid w:val="0"/>
        <w:spacing w:line="360" w:lineRule="exact"/>
        <w:ind w:leftChars="200" w:left="480"/>
        <w:rPr>
          <w:rFonts w:ascii="標楷體" w:eastAsia="標楷體" w:hAnsi="標楷體"/>
          <w:kern w:val="2"/>
          <w:szCs w:val="20"/>
          <w:lang w:eastAsia="zh-TW"/>
        </w:rPr>
      </w:pPr>
    </w:p>
    <w:p w:rsidR="00093A81" w:rsidRPr="00DE70CD" w:rsidRDefault="0064413E" w:rsidP="00A5460B">
      <w:pPr>
        <w:pStyle w:val="ab"/>
        <w:widowControl w:val="0"/>
        <w:numPr>
          <w:ilvl w:val="0"/>
          <w:numId w:val="57"/>
        </w:numPr>
        <w:tabs>
          <w:tab w:val="left" w:pos="851"/>
        </w:tabs>
        <w:snapToGrid w:val="0"/>
        <w:spacing w:line="360" w:lineRule="exact"/>
        <w:ind w:leftChars="50" w:left="602" w:hanging="482"/>
        <w:rPr>
          <w:rFonts w:ascii="標楷體" w:eastAsia="標楷體" w:hAnsi="標楷體"/>
          <w:kern w:val="2"/>
          <w:lang w:eastAsia="zh-TW"/>
        </w:rPr>
      </w:pPr>
      <w:r w:rsidRPr="00DE70CD">
        <w:rPr>
          <w:rFonts w:ascii="標楷體" w:eastAsia="標楷體" w:hAnsi="標楷體"/>
          <w:kern w:val="2"/>
          <w:lang w:eastAsia="zh-TW"/>
        </w:rPr>
        <w:t>提及如何運用校系的資源</w:t>
      </w:r>
    </w:p>
    <w:p w:rsidR="0064413E" w:rsidRPr="00DE70CD" w:rsidRDefault="0064413E" w:rsidP="004669D9">
      <w:pPr>
        <w:widowControl w:val="0"/>
        <w:snapToGrid w:val="0"/>
        <w:spacing w:afterLines="50" w:after="120" w:line="360" w:lineRule="exact"/>
        <w:ind w:leftChars="200" w:left="480" w:firstLineChars="150" w:firstLine="360"/>
        <w:rPr>
          <w:rFonts w:ascii="標楷體" w:eastAsia="標楷體" w:hAnsi="標楷體"/>
          <w:kern w:val="2"/>
          <w:szCs w:val="20"/>
          <w:lang w:eastAsia="zh-TW"/>
        </w:rPr>
      </w:pPr>
      <w:r w:rsidRPr="00DE70CD">
        <w:rPr>
          <w:rFonts w:ascii="標楷體" w:eastAsia="標楷體" w:hAnsi="標楷體"/>
          <w:kern w:val="2"/>
          <w:szCs w:val="20"/>
          <w:lang w:eastAsia="zh-TW"/>
        </w:rPr>
        <w:t>對校系的資源瞭解，不僅可使你的學習潛力得到發揮，而且會讓教授知道你是有備而來。你通常可以運用到的校系資源有：雙學位、輔系、教育學程、通識教育、師資、交換學生、跨系學程、獎學金、圖書館、實驗室、實習場地等。</w:t>
      </w:r>
    </w:p>
    <w:p w:rsidR="0064413E" w:rsidRPr="00DE70CD" w:rsidRDefault="0064413E" w:rsidP="004669D9">
      <w:pPr>
        <w:widowControl w:val="0"/>
        <w:snapToGrid w:val="0"/>
        <w:spacing w:afterLines="50" w:after="120" w:line="360" w:lineRule="exact"/>
        <w:ind w:leftChars="200" w:left="480" w:firstLineChars="200" w:firstLine="480"/>
        <w:rPr>
          <w:rFonts w:ascii="標楷體" w:eastAsia="標楷體" w:hAnsi="標楷體"/>
          <w:kern w:val="2"/>
          <w:szCs w:val="20"/>
          <w:lang w:eastAsia="zh-TW"/>
        </w:rPr>
      </w:pPr>
    </w:p>
    <w:p w:rsidR="00093A81" w:rsidRPr="00DE70CD" w:rsidRDefault="0064413E" w:rsidP="00A5460B">
      <w:pPr>
        <w:pStyle w:val="ab"/>
        <w:widowControl w:val="0"/>
        <w:numPr>
          <w:ilvl w:val="0"/>
          <w:numId w:val="57"/>
        </w:numPr>
        <w:tabs>
          <w:tab w:val="left" w:pos="851"/>
        </w:tabs>
        <w:snapToGrid w:val="0"/>
        <w:spacing w:line="360" w:lineRule="exact"/>
        <w:ind w:leftChars="50" w:left="602" w:hanging="482"/>
        <w:rPr>
          <w:rFonts w:ascii="標楷體" w:eastAsia="標楷體" w:hAnsi="標楷體"/>
          <w:kern w:val="2"/>
          <w:lang w:eastAsia="zh-TW"/>
        </w:rPr>
      </w:pPr>
      <w:r w:rsidRPr="00DE70CD">
        <w:rPr>
          <w:rFonts w:ascii="標楷體" w:eastAsia="標楷體" w:hAnsi="標楷體"/>
          <w:kern w:val="2"/>
          <w:lang w:eastAsia="zh-TW"/>
        </w:rPr>
        <w:t>人際交往與個人成長</w:t>
      </w:r>
    </w:p>
    <w:p w:rsidR="0064413E" w:rsidRPr="00DE70CD" w:rsidRDefault="0064413E" w:rsidP="004669D9">
      <w:pPr>
        <w:widowControl w:val="0"/>
        <w:snapToGrid w:val="0"/>
        <w:spacing w:afterLines="50" w:after="120" w:line="360" w:lineRule="exact"/>
        <w:ind w:leftChars="200" w:left="480" w:firstLineChars="150" w:firstLine="360"/>
        <w:rPr>
          <w:rFonts w:ascii="標楷體" w:eastAsia="標楷體" w:hAnsi="標楷體"/>
          <w:kern w:val="2"/>
          <w:szCs w:val="20"/>
          <w:lang w:eastAsia="zh-TW"/>
        </w:rPr>
      </w:pPr>
      <w:r w:rsidRPr="00DE70CD">
        <w:rPr>
          <w:rFonts w:ascii="標楷體" w:eastAsia="標楷體" w:hAnsi="標楷體"/>
          <w:kern w:val="2"/>
          <w:szCs w:val="20"/>
          <w:lang w:eastAsia="zh-TW"/>
        </w:rPr>
        <w:t>一個人的處事態度、群已觀念同樣是很重要的。你希望如何與同學相處？透過何種方式追尋人生價值？該如何努力？是想要壯遊天下擴展眼界、還是想要打工旅遊認識朋友？你最想嘗試的工讀是？…總之，舉凡你覺得對你個人有意義的成長方式都可以寫入內容中。</w:t>
      </w:r>
    </w:p>
    <w:p w:rsidR="0064413E" w:rsidRPr="00DE70CD" w:rsidRDefault="0064413E" w:rsidP="004669D9">
      <w:pPr>
        <w:widowControl w:val="0"/>
        <w:snapToGrid w:val="0"/>
        <w:spacing w:line="360" w:lineRule="exact"/>
        <w:ind w:leftChars="200" w:left="480"/>
        <w:rPr>
          <w:rFonts w:ascii="標楷體" w:eastAsia="標楷體" w:hAnsi="標楷體"/>
          <w:kern w:val="2"/>
          <w:szCs w:val="20"/>
          <w:lang w:eastAsia="zh-TW"/>
        </w:rPr>
      </w:pPr>
      <w:r w:rsidRPr="00DE70CD">
        <w:rPr>
          <w:rFonts w:ascii="標楷體" w:eastAsia="標楷體" w:hAnsi="標楷體"/>
          <w:kern w:val="2"/>
          <w:szCs w:val="20"/>
          <w:lang w:eastAsia="zh-TW"/>
        </w:rPr>
        <w:t xml:space="preserve"> </w:t>
      </w:r>
    </w:p>
    <w:p w:rsidR="00093A81" w:rsidRPr="00DE70CD" w:rsidRDefault="0064413E" w:rsidP="00A5460B">
      <w:pPr>
        <w:pStyle w:val="ab"/>
        <w:widowControl w:val="0"/>
        <w:numPr>
          <w:ilvl w:val="0"/>
          <w:numId w:val="57"/>
        </w:numPr>
        <w:tabs>
          <w:tab w:val="left" w:pos="851"/>
        </w:tabs>
        <w:snapToGrid w:val="0"/>
        <w:spacing w:line="360" w:lineRule="exact"/>
        <w:ind w:leftChars="50" w:left="602" w:hanging="482"/>
        <w:rPr>
          <w:rFonts w:ascii="標楷體" w:eastAsia="標楷體" w:hAnsi="標楷體"/>
          <w:kern w:val="2"/>
          <w:lang w:eastAsia="zh-TW"/>
        </w:rPr>
      </w:pPr>
      <w:r w:rsidRPr="00DE70CD">
        <w:rPr>
          <w:rFonts w:ascii="標楷體" w:eastAsia="標楷體" w:hAnsi="標楷體"/>
          <w:kern w:val="2"/>
          <w:lang w:eastAsia="zh-TW"/>
        </w:rPr>
        <w:t>休閒生活</w:t>
      </w:r>
    </w:p>
    <w:p w:rsidR="0064413E" w:rsidRPr="00DE70CD" w:rsidRDefault="0064413E" w:rsidP="004669D9">
      <w:pPr>
        <w:widowControl w:val="0"/>
        <w:snapToGrid w:val="0"/>
        <w:spacing w:afterLines="50" w:after="120" w:line="360" w:lineRule="exact"/>
        <w:ind w:leftChars="200" w:left="480" w:firstLineChars="150" w:firstLine="360"/>
        <w:rPr>
          <w:rFonts w:ascii="標楷體" w:eastAsia="標楷體" w:hAnsi="標楷體"/>
          <w:kern w:val="2"/>
          <w:szCs w:val="20"/>
          <w:lang w:eastAsia="zh-TW"/>
        </w:rPr>
      </w:pPr>
      <w:r w:rsidRPr="00DE70CD">
        <w:rPr>
          <w:rFonts w:ascii="標楷體" w:eastAsia="標楷體" w:hAnsi="標楷體"/>
          <w:kern w:val="2"/>
          <w:szCs w:val="20"/>
          <w:lang w:eastAsia="zh-TW"/>
        </w:rPr>
        <w:t>大學生活除了專業能力，人格教育亦是一大教育目標，基於此，提出社團活動的規劃，讓教授不致覺得你只是個書呆子，最重要的是把你為什麼要參與社團活動的期望寫出來。如學習群體生活、學習擔任社團幹部、領導社團、增進人際交往與個人成長等目標。</w:t>
      </w:r>
    </w:p>
    <w:p w:rsidR="0064413E" w:rsidRPr="00DE70CD" w:rsidRDefault="0064413E" w:rsidP="0064413E">
      <w:pPr>
        <w:widowControl w:val="0"/>
        <w:spacing w:line="360" w:lineRule="exact"/>
        <w:rPr>
          <w:rFonts w:ascii="標楷體" w:eastAsia="標楷體" w:hAnsi="標楷體"/>
          <w:kern w:val="2"/>
          <w:lang w:eastAsia="zh-TW"/>
        </w:rPr>
      </w:pPr>
    </w:p>
    <w:p w:rsidR="00587276" w:rsidRPr="00DE70CD" w:rsidRDefault="00587276" w:rsidP="0064413E">
      <w:pPr>
        <w:widowControl w:val="0"/>
        <w:spacing w:line="360" w:lineRule="exact"/>
        <w:rPr>
          <w:rFonts w:ascii="標楷體" w:eastAsia="標楷體" w:hAnsi="標楷體"/>
          <w:kern w:val="2"/>
          <w:lang w:eastAsia="zh-TW"/>
        </w:rPr>
      </w:pPr>
    </w:p>
    <w:p w:rsidR="004669D9" w:rsidRPr="00DE70CD" w:rsidRDefault="004669D9">
      <w:pPr>
        <w:rPr>
          <w:rFonts w:ascii="標楷體" w:eastAsia="標楷體" w:hAnsi="標楷體"/>
          <w:color w:val="000000"/>
          <w:spacing w:val="12"/>
          <w:kern w:val="2"/>
          <w:sz w:val="28"/>
          <w:szCs w:val="28"/>
          <w:lang w:eastAsia="zh-TW"/>
        </w:rPr>
      </w:pPr>
      <w:r w:rsidRPr="00DE70CD">
        <w:rPr>
          <w:rFonts w:ascii="標楷體" w:eastAsia="標楷體" w:hAnsi="標楷體"/>
          <w:color w:val="000000"/>
          <w:spacing w:val="12"/>
          <w:kern w:val="2"/>
          <w:sz w:val="28"/>
          <w:szCs w:val="28"/>
          <w:lang w:eastAsia="zh-TW"/>
        </w:rPr>
        <w:br w:type="page"/>
      </w:r>
    </w:p>
    <w:p w:rsidR="0064413E" w:rsidRPr="00DE70CD" w:rsidRDefault="0064413E" w:rsidP="00A5460B">
      <w:pPr>
        <w:pStyle w:val="ab"/>
        <w:widowControl w:val="0"/>
        <w:numPr>
          <w:ilvl w:val="0"/>
          <w:numId w:val="66"/>
        </w:numPr>
        <w:snapToGrid w:val="0"/>
        <w:spacing w:line="360" w:lineRule="exact"/>
        <w:ind w:leftChars="0" w:left="482" w:hanging="482"/>
        <w:rPr>
          <w:rFonts w:ascii="標楷體" w:eastAsia="標楷體" w:hAnsi="標楷體"/>
          <w:kern w:val="2"/>
          <w:sz w:val="28"/>
          <w:szCs w:val="28"/>
          <w:lang w:eastAsia="zh-TW"/>
        </w:rPr>
      </w:pPr>
      <w:r w:rsidRPr="00DE70CD">
        <w:rPr>
          <w:rFonts w:ascii="標楷體" w:eastAsia="標楷體" w:hAnsi="標楷體"/>
          <w:kern w:val="2"/>
          <w:sz w:val="28"/>
          <w:szCs w:val="28"/>
          <w:lang w:eastAsia="zh-TW"/>
        </w:rPr>
        <w:lastRenderedPageBreak/>
        <w:t>讀書計畫的時間組織</w:t>
      </w:r>
    </w:p>
    <w:p w:rsidR="0064413E" w:rsidRPr="00DE70CD" w:rsidRDefault="0064413E" w:rsidP="00D45FE4">
      <w:pPr>
        <w:rPr>
          <w:rFonts w:ascii="標楷體" w:eastAsia="標楷體" w:hAnsi="標楷體"/>
          <w:color w:val="000000"/>
          <w:spacing w:val="12"/>
          <w:kern w:val="2"/>
          <w:lang w:eastAsia="zh-TW"/>
        </w:rPr>
      </w:pPr>
      <w:r w:rsidRPr="00DE70CD">
        <w:rPr>
          <w:rFonts w:ascii="標楷體" w:eastAsia="標楷體" w:hAnsi="標楷體"/>
          <w:color w:val="000000"/>
          <w:spacing w:val="12"/>
          <w:kern w:val="2"/>
          <w:lang w:eastAsia="zh-TW"/>
        </w:rPr>
        <w:t xml:space="preserve">  包括「三段式」和「年級式」兩類，說明如下：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0"/>
        <w:gridCol w:w="887"/>
        <w:gridCol w:w="8145"/>
      </w:tblGrid>
      <w:tr w:rsidR="0064413E" w:rsidRPr="00DE70CD" w:rsidTr="0064413E">
        <w:tc>
          <w:tcPr>
            <w:tcW w:w="737"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bCs/>
                <w:color w:val="000000"/>
                <w:lang w:eastAsia="zh-TW"/>
              </w:rPr>
              <w:t>分類</w:t>
            </w:r>
          </w:p>
        </w:tc>
        <w:tc>
          <w:tcPr>
            <w:tcW w:w="742"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bCs/>
                <w:color w:val="000000"/>
                <w:lang w:eastAsia="zh-TW"/>
              </w:rPr>
              <w:t>時程</w:t>
            </w:r>
          </w:p>
        </w:tc>
        <w:tc>
          <w:tcPr>
            <w:tcW w:w="6817"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bCs/>
                <w:color w:val="000000"/>
                <w:lang w:eastAsia="zh-TW"/>
              </w:rPr>
              <w:t>內容</w:t>
            </w:r>
          </w:p>
        </w:tc>
      </w:tr>
      <w:tr w:rsidR="0064413E" w:rsidRPr="00DE70CD" w:rsidTr="0064413E">
        <w:tc>
          <w:tcPr>
            <w:tcW w:w="737" w:type="dxa"/>
            <w:vMerge w:val="restart"/>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三</w:t>
            </w:r>
          </w:p>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段</w:t>
            </w:r>
          </w:p>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式</w:t>
            </w:r>
          </w:p>
        </w:tc>
        <w:tc>
          <w:tcPr>
            <w:tcW w:w="742"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近程</w:t>
            </w:r>
          </w:p>
        </w:tc>
        <w:tc>
          <w:tcPr>
            <w:tcW w:w="6817"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rPr>
                <w:rFonts w:ascii="標楷體" w:eastAsia="標楷體" w:hAnsi="標楷體"/>
                <w:color w:val="000000"/>
                <w:lang w:eastAsia="zh-TW"/>
              </w:rPr>
            </w:pPr>
            <w:r w:rsidRPr="00DE70CD">
              <w:rPr>
                <w:rFonts w:ascii="標楷體" w:eastAsia="標楷體" w:hAnsi="標楷體"/>
                <w:color w:val="000000"/>
                <w:lang w:eastAsia="zh-TW"/>
              </w:rPr>
              <w:t>從甄選錄取到入學間數月的規劃。</w:t>
            </w:r>
          </w:p>
        </w:tc>
      </w:tr>
      <w:tr w:rsidR="0064413E" w:rsidRPr="00DE70CD" w:rsidTr="0064413E">
        <w:tc>
          <w:tcPr>
            <w:tcW w:w="737" w:type="dxa"/>
            <w:vMerge/>
            <w:tcBorders>
              <w:top w:val="single" w:sz="4" w:space="0" w:color="auto"/>
              <w:left w:val="single" w:sz="4" w:space="0" w:color="auto"/>
              <w:bottom w:val="single" w:sz="4" w:space="0" w:color="auto"/>
              <w:right w:val="single" w:sz="4" w:space="0" w:color="auto"/>
            </w:tcBorders>
            <w:vAlign w:val="center"/>
            <w:hideMark/>
          </w:tcPr>
          <w:p w:rsidR="0064413E" w:rsidRPr="00DE70CD" w:rsidRDefault="0064413E" w:rsidP="0064413E">
            <w:pPr>
              <w:rPr>
                <w:rFonts w:ascii="標楷體" w:eastAsia="標楷體" w:hAnsi="標楷體"/>
                <w:color w:val="000000"/>
                <w:lang w:eastAsia="zh-TW"/>
              </w:rPr>
            </w:pPr>
          </w:p>
        </w:tc>
        <w:tc>
          <w:tcPr>
            <w:tcW w:w="742"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中程</w:t>
            </w:r>
          </w:p>
        </w:tc>
        <w:tc>
          <w:tcPr>
            <w:tcW w:w="6817"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rPr>
                <w:rFonts w:ascii="標楷體" w:eastAsia="標楷體" w:hAnsi="標楷體"/>
                <w:color w:val="000000"/>
                <w:lang w:eastAsia="zh-TW"/>
              </w:rPr>
            </w:pPr>
            <w:r w:rsidRPr="00DE70CD">
              <w:rPr>
                <w:rFonts w:ascii="標楷體" w:eastAsia="標楷體" w:hAnsi="標楷體"/>
                <w:color w:val="000000"/>
                <w:lang w:eastAsia="zh-TW"/>
              </w:rPr>
              <w:t>大學四年的學習計畫。（可參考「年級式」來撰寫）</w:t>
            </w:r>
          </w:p>
        </w:tc>
      </w:tr>
      <w:tr w:rsidR="0064413E" w:rsidRPr="00DE70CD" w:rsidTr="0064413E">
        <w:tc>
          <w:tcPr>
            <w:tcW w:w="737" w:type="dxa"/>
            <w:vMerge/>
            <w:tcBorders>
              <w:top w:val="single" w:sz="4" w:space="0" w:color="auto"/>
              <w:left w:val="single" w:sz="4" w:space="0" w:color="auto"/>
              <w:bottom w:val="single" w:sz="4" w:space="0" w:color="auto"/>
              <w:right w:val="single" w:sz="4" w:space="0" w:color="auto"/>
            </w:tcBorders>
            <w:vAlign w:val="center"/>
            <w:hideMark/>
          </w:tcPr>
          <w:p w:rsidR="0064413E" w:rsidRPr="00DE70CD" w:rsidRDefault="0064413E" w:rsidP="0064413E">
            <w:pPr>
              <w:rPr>
                <w:rFonts w:ascii="標楷體" w:eastAsia="標楷體" w:hAnsi="標楷體"/>
                <w:color w:val="000000"/>
                <w:lang w:eastAsia="zh-TW"/>
              </w:rPr>
            </w:pPr>
          </w:p>
        </w:tc>
        <w:tc>
          <w:tcPr>
            <w:tcW w:w="742"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遠程</w:t>
            </w:r>
          </w:p>
        </w:tc>
        <w:tc>
          <w:tcPr>
            <w:tcW w:w="6817"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rPr>
                <w:rFonts w:ascii="標楷體" w:eastAsia="標楷體" w:hAnsi="標楷體"/>
                <w:color w:val="000000"/>
                <w:lang w:eastAsia="zh-TW"/>
              </w:rPr>
            </w:pPr>
            <w:r w:rsidRPr="00DE70CD">
              <w:rPr>
                <w:rFonts w:ascii="標楷體" w:eastAsia="標楷體" w:hAnsi="標楷體"/>
                <w:color w:val="000000"/>
                <w:lang w:eastAsia="zh-TW"/>
              </w:rPr>
              <w:t>大學畢業後的計劃，可含未來進修研究所等前程規劃。</w:t>
            </w:r>
          </w:p>
        </w:tc>
      </w:tr>
    </w:tbl>
    <w:p w:rsidR="0064413E" w:rsidRPr="00DE70CD" w:rsidRDefault="0064413E" w:rsidP="0064413E">
      <w:pPr>
        <w:widowControl w:val="0"/>
        <w:snapToGrid w:val="0"/>
        <w:spacing w:line="360" w:lineRule="exact"/>
        <w:jc w:val="right"/>
        <w:rPr>
          <w:rFonts w:ascii="標楷體" w:eastAsia="標楷體" w:hAnsi="標楷體"/>
          <w:kern w:val="2"/>
          <w:sz w:val="20"/>
          <w:szCs w:val="20"/>
          <w:lang w:eastAsia="zh-TW"/>
        </w:rPr>
      </w:pPr>
      <w:r w:rsidRPr="00DE70CD">
        <w:rPr>
          <w:rFonts w:ascii="標楷體" w:eastAsia="標楷體" w:hAnsi="標楷體"/>
          <w:color w:val="000000"/>
          <w:spacing w:val="12"/>
          <w:kern w:val="2"/>
          <w:lang w:eastAsia="zh-TW"/>
        </w:rPr>
        <w:t> </w:t>
      </w:r>
      <w:r w:rsidRPr="00DE70CD">
        <w:rPr>
          <w:rFonts w:ascii="標楷體" w:eastAsia="標楷體" w:hAnsi="標楷體"/>
          <w:kern w:val="2"/>
          <w:sz w:val="20"/>
          <w:szCs w:val="20"/>
          <w:lang w:eastAsia="zh-TW"/>
        </w:rPr>
        <w:t>本表格引用自 中崙高中輔導室網頁</w:t>
      </w:r>
    </w:p>
    <w:p w:rsidR="002718C4" w:rsidRPr="00DE70CD" w:rsidRDefault="002718C4" w:rsidP="0064413E">
      <w:pPr>
        <w:widowControl w:val="0"/>
        <w:snapToGrid w:val="0"/>
        <w:spacing w:line="360" w:lineRule="exact"/>
        <w:jc w:val="right"/>
        <w:rPr>
          <w:rFonts w:ascii="標楷體" w:eastAsia="標楷體" w:hAnsi="標楷體"/>
          <w:kern w:val="2"/>
          <w:sz w:val="20"/>
          <w:szCs w:val="20"/>
          <w:lang w:eastAsia="zh-TW"/>
        </w:rPr>
      </w:pPr>
    </w:p>
    <w:tbl>
      <w:tblPr>
        <w:tblW w:w="49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81"/>
        <w:gridCol w:w="1003"/>
        <w:gridCol w:w="7991"/>
      </w:tblGrid>
      <w:tr w:rsidR="0064413E" w:rsidRPr="00DE70CD" w:rsidTr="00F77409">
        <w:trPr>
          <w:cantSplit/>
          <w:jc w:val="center"/>
        </w:trPr>
        <w:tc>
          <w:tcPr>
            <w:tcW w:w="781"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rPr>
                <w:rFonts w:ascii="標楷體" w:eastAsia="標楷體" w:hAnsi="標楷體"/>
                <w:color w:val="000000"/>
                <w:lang w:eastAsia="zh-TW"/>
              </w:rPr>
            </w:pPr>
            <w:r w:rsidRPr="00DE70CD">
              <w:rPr>
                <w:rFonts w:ascii="標楷體" w:eastAsia="標楷體" w:hAnsi="標楷體"/>
                <w:bCs/>
                <w:color w:val="000000"/>
                <w:lang w:eastAsia="zh-TW"/>
              </w:rPr>
              <w:t>分類</w:t>
            </w:r>
          </w:p>
        </w:tc>
        <w:tc>
          <w:tcPr>
            <w:tcW w:w="1003"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bCs/>
                <w:color w:val="000000"/>
                <w:lang w:eastAsia="zh-TW"/>
              </w:rPr>
              <w:t>時程</w:t>
            </w:r>
          </w:p>
        </w:tc>
        <w:tc>
          <w:tcPr>
            <w:tcW w:w="7992"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bCs/>
                <w:color w:val="000000"/>
                <w:lang w:eastAsia="zh-TW"/>
              </w:rPr>
              <w:t>內容</w:t>
            </w:r>
          </w:p>
        </w:tc>
      </w:tr>
      <w:tr w:rsidR="0064413E" w:rsidRPr="00DE70CD" w:rsidTr="00F77409">
        <w:trPr>
          <w:cantSplit/>
          <w:jc w:val="center"/>
        </w:trPr>
        <w:tc>
          <w:tcPr>
            <w:tcW w:w="781" w:type="dxa"/>
            <w:vMerge w:val="restart"/>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年</w:t>
            </w:r>
          </w:p>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級</w:t>
            </w:r>
          </w:p>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式</w:t>
            </w:r>
          </w:p>
        </w:tc>
        <w:tc>
          <w:tcPr>
            <w:tcW w:w="1003"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大一</w:t>
            </w:r>
          </w:p>
        </w:tc>
        <w:tc>
          <w:tcPr>
            <w:tcW w:w="7992"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360"/>
              </w:tabs>
              <w:spacing w:line="360" w:lineRule="exact"/>
              <w:ind w:left="360" w:hanging="360"/>
              <w:rPr>
                <w:rFonts w:ascii="標楷體" w:eastAsia="標楷體" w:hAnsi="標楷體"/>
                <w:color w:val="000000"/>
                <w:lang w:eastAsia="zh-TW"/>
              </w:rPr>
            </w:pPr>
            <w:r w:rsidRPr="00DE70CD">
              <w:rPr>
                <w:rFonts w:ascii="標楷體" w:eastAsia="標楷體" w:hAnsi="標楷體"/>
                <w:color w:val="000000"/>
                <w:lang w:eastAsia="zh-TW"/>
              </w:rPr>
              <w:t>1、可將此段內容著重於打好大一基礎，加強認識學習的領域。</w:t>
            </w:r>
          </w:p>
          <w:p w:rsidR="0064413E" w:rsidRPr="00DE70CD" w:rsidRDefault="0064413E" w:rsidP="0064413E">
            <w:pPr>
              <w:tabs>
                <w:tab w:val="num" w:pos="360"/>
              </w:tabs>
              <w:spacing w:line="360" w:lineRule="exact"/>
              <w:ind w:left="360" w:hanging="360"/>
              <w:rPr>
                <w:rFonts w:ascii="標楷體" w:eastAsia="標楷體" w:hAnsi="標楷體"/>
                <w:color w:val="000000"/>
                <w:lang w:eastAsia="zh-TW"/>
              </w:rPr>
            </w:pPr>
            <w:r w:rsidRPr="00DE70CD">
              <w:rPr>
                <w:rFonts w:ascii="標楷體" w:eastAsia="標楷體" w:hAnsi="標楷體"/>
                <w:color w:val="000000"/>
                <w:lang w:eastAsia="zh-TW"/>
              </w:rPr>
              <w:t>2</w:t>
            </w:r>
            <w:r w:rsidR="00F77409">
              <w:rPr>
                <w:rFonts w:ascii="標楷體" w:eastAsia="標楷體" w:hAnsi="標楷體"/>
                <w:color w:val="000000"/>
                <w:lang w:eastAsia="zh-TW"/>
              </w:rPr>
              <w:t>、可以說明自己某學科能力較差，希望自己在這一年</w:t>
            </w:r>
            <w:r w:rsidRPr="00DE70CD">
              <w:rPr>
                <w:rFonts w:ascii="標楷體" w:eastAsia="標楷體" w:hAnsi="標楷體"/>
                <w:color w:val="000000"/>
                <w:lang w:eastAsia="zh-TW"/>
              </w:rPr>
              <w:t>專心於該基礎科目，以奠定未來進一步為專業科目做好準備等。</w:t>
            </w:r>
          </w:p>
        </w:tc>
      </w:tr>
      <w:tr w:rsidR="0064413E" w:rsidRPr="00DE70CD" w:rsidTr="00F77409">
        <w:trPr>
          <w:cantSplit/>
          <w:jc w:val="center"/>
        </w:trPr>
        <w:tc>
          <w:tcPr>
            <w:tcW w:w="781" w:type="dxa"/>
            <w:vMerge/>
            <w:tcBorders>
              <w:top w:val="single" w:sz="4" w:space="0" w:color="auto"/>
              <w:left w:val="single" w:sz="4" w:space="0" w:color="auto"/>
              <w:bottom w:val="single" w:sz="4" w:space="0" w:color="auto"/>
              <w:right w:val="single" w:sz="4" w:space="0" w:color="auto"/>
            </w:tcBorders>
            <w:vAlign w:val="center"/>
            <w:hideMark/>
          </w:tcPr>
          <w:p w:rsidR="0064413E" w:rsidRPr="00DE70CD" w:rsidRDefault="0064413E" w:rsidP="0064413E">
            <w:pPr>
              <w:rPr>
                <w:rFonts w:ascii="標楷體" w:eastAsia="標楷體" w:hAnsi="標楷體"/>
                <w:color w:val="000000"/>
                <w:lang w:eastAsia="zh-TW"/>
              </w:rPr>
            </w:pPr>
          </w:p>
        </w:tc>
        <w:tc>
          <w:tcPr>
            <w:tcW w:w="1003"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大二</w:t>
            </w:r>
          </w:p>
        </w:tc>
        <w:tc>
          <w:tcPr>
            <w:tcW w:w="7992"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kinsoku w:val="0"/>
              <w:overflowPunct w:val="0"/>
              <w:adjustRightInd w:val="0"/>
              <w:snapToGrid w:val="0"/>
              <w:spacing w:line="360" w:lineRule="exact"/>
              <w:ind w:left="396" w:hangingChars="165" w:hanging="396"/>
              <w:rPr>
                <w:rFonts w:ascii="標楷體" w:eastAsia="標楷體" w:hAnsi="標楷體"/>
                <w:color w:val="000000"/>
                <w:lang w:eastAsia="zh-TW"/>
              </w:rPr>
            </w:pPr>
            <w:r w:rsidRPr="00DE70CD">
              <w:rPr>
                <w:rFonts w:ascii="標楷體" w:eastAsia="標楷體" w:hAnsi="標楷體"/>
                <w:color w:val="000000"/>
                <w:lang w:eastAsia="zh-TW"/>
              </w:rPr>
              <w:t>1、可強調自己比較喜歡的特定科目，並且說明原因，以突顯自己對於未來發展的目標與方向。</w:t>
            </w:r>
          </w:p>
          <w:p w:rsidR="0064413E" w:rsidRPr="00DE70CD" w:rsidRDefault="0064413E" w:rsidP="0064413E">
            <w:pPr>
              <w:kinsoku w:val="0"/>
              <w:overflowPunct w:val="0"/>
              <w:adjustRightInd w:val="0"/>
              <w:snapToGrid w:val="0"/>
              <w:spacing w:line="360" w:lineRule="exact"/>
              <w:ind w:left="396" w:hangingChars="165" w:hanging="396"/>
              <w:rPr>
                <w:rFonts w:ascii="標楷體" w:eastAsia="標楷體" w:hAnsi="標楷體"/>
                <w:color w:val="000000"/>
                <w:lang w:eastAsia="zh-TW"/>
              </w:rPr>
            </w:pPr>
            <w:r w:rsidRPr="00DE70CD">
              <w:rPr>
                <w:rFonts w:ascii="標楷體" w:eastAsia="標楷體" w:hAnsi="標楷體"/>
                <w:color w:val="000000"/>
                <w:lang w:eastAsia="zh-TW"/>
              </w:rPr>
              <w:t>2、大學有很多社團、服務組織和義工團體等，其目的無非是希望學生未來都能善盡其社會義務與貢獻，並且多學習溝通協調、領導統馭的基本素養。可在此段提及你的規劃與想法。</w:t>
            </w:r>
          </w:p>
        </w:tc>
      </w:tr>
      <w:tr w:rsidR="0064413E" w:rsidRPr="00DE70CD" w:rsidTr="00F77409">
        <w:trPr>
          <w:cantSplit/>
          <w:jc w:val="center"/>
        </w:trPr>
        <w:tc>
          <w:tcPr>
            <w:tcW w:w="781" w:type="dxa"/>
            <w:vMerge/>
            <w:tcBorders>
              <w:top w:val="single" w:sz="4" w:space="0" w:color="auto"/>
              <w:left w:val="single" w:sz="4" w:space="0" w:color="auto"/>
              <w:bottom w:val="single" w:sz="4" w:space="0" w:color="auto"/>
              <w:right w:val="single" w:sz="4" w:space="0" w:color="auto"/>
            </w:tcBorders>
            <w:vAlign w:val="center"/>
            <w:hideMark/>
          </w:tcPr>
          <w:p w:rsidR="0064413E" w:rsidRPr="00DE70CD" w:rsidRDefault="0064413E" w:rsidP="0064413E">
            <w:pPr>
              <w:rPr>
                <w:rFonts w:ascii="標楷體" w:eastAsia="標楷體" w:hAnsi="標楷體"/>
                <w:color w:val="000000"/>
                <w:lang w:eastAsia="zh-TW"/>
              </w:rPr>
            </w:pPr>
          </w:p>
        </w:tc>
        <w:tc>
          <w:tcPr>
            <w:tcW w:w="1003"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大三</w:t>
            </w:r>
          </w:p>
        </w:tc>
        <w:tc>
          <w:tcPr>
            <w:tcW w:w="7992"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360"/>
              </w:tabs>
              <w:spacing w:line="360" w:lineRule="exact"/>
              <w:ind w:left="360" w:hanging="360"/>
              <w:rPr>
                <w:rFonts w:ascii="標楷體" w:eastAsia="標楷體" w:hAnsi="標楷體"/>
                <w:color w:val="000000"/>
                <w:lang w:eastAsia="zh-TW"/>
              </w:rPr>
            </w:pPr>
            <w:r w:rsidRPr="00DE70CD">
              <w:rPr>
                <w:rFonts w:ascii="標楷體" w:eastAsia="標楷體" w:hAnsi="標楷體"/>
                <w:color w:val="000000"/>
                <w:lang w:eastAsia="zh-TW"/>
              </w:rPr>
              <w:t>1、對於僅剩兩年就要畢業的大學生來講，這一年要思考的事情很多，例如是否要參加研究所的考試、出國進修或準備就業等，你可以將這些考慮寫在這個段落中。</w:t>
            </w:r>
          </w:p>
          <w:p w:rsidR="0064413E" w:rsidRPr="00DE70CD" w:rsidRDefault="0064413E" w:rsidP="0064413E">
            <w:pPr>
              <w:tabs>
                <w:tab w:val="num" w:pos="360"/>
              </w:tabs>
              <w:spacing w:line="360" w:lineRule="exact"/>
              <w:ind w:left="360" w:hanging="360"/>
              <w:rPr>
                <w:rFonts w:ascii="標楷體" w:eastAsia="標楷體" w:hAnsi="標楷體"/>
                <w:color w:val="000000"/>
                <w:lang w:eastAsia="zh-TW"/>
              </w:rPr>
            </w:pPr>
            <w:r w:rsidRPr="00DE70CD">
              <w:rPr>
                <w:rFonts w:ascii="標楷體" w:eastAsia="標楷體" w:hAnsi="標楷體"/>
                <w:color w:val="000000"/>
                <w:lang w:eastAsia="zh-TW"/>
              </w:rPr>
              <w:t>2、不妨在此段文章內說明如何去做，以幫助自己做決定。例如說明自己希望收集哪些資料，或參加那一類的社會團體、學術研討會等，如此才能有一個具體的內容來撰寫。</w:t>
            </w:r>
          </w:p>
        </w:tc>
      </w:tr>
      <w:tr w:rsidR="0064413E" w:rsidRPr="00DE70CD" w:rsidTr="00F77409">
        <w:trPr>
          <w:cantSplit/>
          <w:jc w:val="center"/>
        </w:trPr>
        <w:tc>
          <w:tcPr>
            <w:tcW w:w="781" w:type="dxa"/>
            <w:vMerge/>
            <w:tcBorders>
              <w:top w:val="single" w:sz="4" w:space="0" w:color="auto"/>
              <w:left w:val="single" w:sz="4" w:space="0" w:color="auto"/>
              <w:bottom w:val="single" w:sz="4" w:space="0" w:color="auto"/>
              <w:right w:val="single" w:sz="4" w:space="0" w:color="auto"/>
            </w:tcBorders>
            <w:vAlign w:val="center"/>
            <w:hideMark/>
          </w:tcPr>
          <w:p w:rsidR="0064413E" w:rsidRPr="00DE70CD" w:rsidRDefault="0064413E" w:rsidP="0064413E">
            <w:pPr>
              <w:rPr>
                <w:rFonts w:ascii="標楷體" w:eastAsia="標楷體" w:hAnsi="標楷體"/>
                <w:color w:val="000000"/>
                <w:lang w:eastAsia="zh-TW"/>
              </w:rPr>
            </w:pPr>
          </w:p>
        </w:tc>
        <w:tc>
          <w:tcPr>
            <w:tcW w:w="1003"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大四</w:t>
            </w:r>
          </w:p>
        </w:tc>
        <w:tc>
          <w:tcPr>
            <w:tcW w:w="7992"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kinsoku w:val="0"/>
              <w:overflowPunct w:val="0"/>
              <w:adjustRightInd w:val="0"/>
              <w:snapToGrid w:val="0"/>
              <w:spacing w:line="360" w:lineRule="exact"/>
              <w:ind w:left="367" w:hangingChars="153" w:hanging="367"/>
              <w:rPr>
                <w:rFonts w:ascii="標楷體" w:eastAsia="標楷體" w:hAnsi="標楷體"/>
                <w:color w:val="000000"/>
                <w:lang w:eastAsia="zh-TW"/>
              </w:rPr>
            </w:pPr>
            <w:r w:rsidRPr="00DE70CD">
              <w:rPr>
                <w:rFonts w:ascii="標楷體" w:eastAsia="標楷體" w:hAnsi="標楷體"/>
                <w:color w:val="000000"/>
                <w:lang w:eastAsia="zh-TW"/>
              </w:rPr>
              <w:t>1、首先要問問自己大學畢業後想要做什麼？然後做進一步計畫。</w:t>
            </w:r>
          </w:p>
          <w:p w:rsidR="0064413E" w:rsidRPr="00DE70CD" w:rsidRDefault="0064413E" w:rsidP="0064413E">
            <w:pPr>
              <w:kinsoku w:val="0"/>
              <w:overflowPunct w:val="0"/>
              <w:adjustRightInd w:val="0"/>
              <w:snapToGrid w:val="0"/>
              <w:spacing w:line="360" w:lineRule="exact"/>
              <w:ind w:left="360" w:hangingChars="150" w:hanging="360"/>
              <w:rPr>
                <w:rFonts w:ascii="標楷體" w:eastAsia="標楷體" w:hAnsi="標楷體"/>
                <w:color w:val="000000"/>
                <w:lang w:eastAsia="zh-TW"/>
              </w:rPr>
            </w:pPr>
            <w:r w:rsidRPr="00DE70CD">
              <w:rPr>
                <w:rFonts w:ascii="標楷體" w:eastAsia="標楷體" w:hAnsi="標楷體"/>
                <w:color w:val="000000"/>
                <w:lang w:eastAsia="zh-TW"/>
              </w:rPr>
              <w:t>2、若是考慮長遠的理想，建議你還是不免俗地以繼續升學為主要的規劃，畢竟現在碩士與博士人才很多，如果只以大學畢業作為規劃，那樣的心態去參加推薦甄試的意義層面較低，相對地對於大學教授而言，你的企圖心不夠積極，那麼他們錄取你的意願是否會相對的減少，這點值得你認真去思考。</w:t>
            </w:r>
          </w:p>
        </w:tc>
      </w:tr>
      <w:tr w:rsidR="0064413E" w:rsidRPr="00DE70CD" w:rsidTr="00F77409">
        <w:trPr>
          <w:cantSplit/>
          <w:jc w:val="center"/>
        </w:trPr>
        <w:tc>
          <w:tcPr>
            <w:tcW w:w="781" w:type="dxa"/>
            <w:vMerge/>
            <w:tcBorders>
              <w:top w:val="single" w:sz="4" w:space="0" w:color="auto"/>
              <w:left w:val="single" w:sz="4" w:space="0" w:color="auto"/>
              <w:bottom w:val="single" w:sz="4" w:space="0" w:color="auto"/>
              <w:right w:val="single" w:sz="4" w:space="0" w:color="auto"/>
            </w:tcBorders>
            <w:vAlign w:val="center"/>
            <w:hideMark/>
          </w:tcPr>
          <w:p w:rsidR="0064413E" w:rsidRPr="00DE70CD" w:rsidRDefault="0064413E" w:rsidP="0064413E">
            <w:pPr>
              <w:rPr>
                <w:rFonts w:ascii="標楷體" w:eastAsia="標楷體" w:hAnsi="標楷體"/>
                <w:color w:val="000000"/>
                <w:lang w:eastAsia="zh-TW"/>
              </w:rPr>
            </w:pPr>
          </w:p>
        </w:tc>
        <w:tc>
          <w:tcPr>
            <w:tcW w:w="1003"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進修</w:t>
            </w:r>
          </w:p>
          <w:p w:rsidR="0064413E" w:rsidRPr="00DE70CD" w:rsidRDefault="0064413E" w:rsidP="0064413E">
            <w:pPr>
              <w:tabs>
                <w:tab w:val="num" w:pos="1446"/>
              </w:tabs>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規劃</w:t>
            </w:r>
          </w:p>
        </w:tc>
        <w:tc>
          <w:tcPr>
            <w:tcW w:w="7992" w:type="dxa"/>
            <w:tcBorders>
              <w:top w:val="single" w:sz="4" w:space="0" w:color="auto"/>
              <w:left w:val="single" w:sz="4" w:space="0" w:color="auto"/>
              <w:bottom w:val="single" w:sz="4" w:space="0" w:color="auto"/>
              <w:right w:val="single" w:sz="4" w:space="0" w:color="auto"/>
            </w:tcBorders>
            <w:hideMark/>
          </w:tcPr>
          <w:p w:rsidR="0064413E" w:rsidRPr="00DE70CD" w:rsidRDefault="0064413E" w:rsidP="002718C4">
            <w:pPr>
              <w:kinsoku w:val="0"/>
              <w:overflowPunct w:val="0"/>
              <w:adjustRightInd w:val="0"/>
              <w:snapToGrid w:val="0"/>
              <w:spacing w:line="360" w:lineRule="exact"/>
              <w:ind w:left="360" w:hangingChars="150" w:hanging="360"/>
              <w:rPr>
                <w:rFonts w:ascii="標楷體" w:eastAsia="標楷體" w:hAnsi="標楷體"/>
                <w:color w:val="000000"/>
                <w:lang w:eastAsia="zh-TW"/>
              </w:rPr>
            </w:pPr>
            <w:r w:rsidRPr="00DE70CD">
              <w:rPr>
                <w:rFonts w:ascii="標楷體" w:eastAsia="標楷體" w:hAnsi="標楷體"/>
                <w:color w:val="000000"/>
                <w:lang w:eastAsia="zh-TW"/>
              </w:rPr>
              <w:t>1、此段是延續前段繼續進修規劃而做的計畫，你也可以併入上一段文章內陳述，其內容以實際的作為來書寫。</w:t>
            </w:r>
          </w:p>
          <w:p w:rsidR="0064413E" w:rsidRPr="00DE70CD" w:rsidRDefault="0064413E" w:rsidP="0064413E">
            <w:pPr>
              <w:kinsoku w:val="0"/>
              <w:overflowPunct w:val="0"/>
              <w:adjustRightInd w:val="0"/>
              <w:snapToGrid w:val="0"/>
              <w:spacing w:line="360" w:lineRule="exact"/>
              <w:ind w:left="310" w:hangingChars="129" w:hanging="310"/>
              <w:rPr>
                <w:rFonts w:ascii="標楷體" w:eastAsia="標楷體" w:hAnsi="標楷體"/>
                <w:color w:val="000000"/>
                <w:lang w:eastAsia="zh-TW"/>
              </w:rPr>
            </w:pPr>
            <w:r w:rsidRPr="00DE70CD">
              <w:rPr>
                <w:rFonts w:ascii="標楷體" w:eastAsia="標楷體" w:hAnsi="標楷體"/>
                <w:color w:val="000000"/>
                <w:lang w:eastAsia="zh-TW"/>
              </w:rPr>
              <w:t>2、例如到各校去收集資料，研究那一個研究所是自己希望去爭取的，或是爭取參</w:t>
            </w:r>
            <w:r w:rsidR="00486B20" w:rsidRPr="00DE70CD">
              <w:rPr>
                <w:rFonts w:ascii="標楷體" w:eastAsia="標楷體" w:hAnsi="標楷體"/>
                <w:color w:val="000000"/>
                <w:lang w:eastAsia="zh-TW"/>
              </w:rPr>
              <w:t>與</w:t>
            </w:r>
            <w:r w:rsidRPr="00DE70CD">
              <w:rPr>
                <w:rFonts w:ascii="標楷體" w:eastAsia="標楷體" w:hAnsi="標楷體"/>
                <w:color w:val="000000"/>
                <w:lang w:eastAsia="zh-TW"/>
              </w:rPr>
              <w:t>某某教授的研究計畫等，這些都可以寫在這一段內。</w:t>
            </w:r>
          </w:p>
        </w:tc>
      </w:tr>
    </w:tbl>
    <w:p w:rsidR="0064413E" w:rsidRPr="00DE70CD" w:rsidRDefault="0064413E" w:rsidP="0064413E">
      <w:pPr>
        <w:widowControl w:val="0"/>
        <w:snapToGrid w:val="0"/>
        <w:spacing w:line="360" w:lineRule="exact"/>
        <w:jc w:val="right"/>
        <w:rPr>
          <w:rFonts w:ascii="標楷體" w:eastAsia="標楷體" w:hAnsi="標楷體"/>
          <w:kern w:val="2"/>
          <w:sz w:val="20"/>
          <w:szCs w:val="20"/>
          <w:lang w:eastAsia="zh-TW"/>
        </w:rPr>
      </w:pPr>
      <w:r w:rsidRPr="00DE70CD">
        <w:rPr>
          <w:rFonts w:ascii="標楷體" w:eastAsia="標楷體" w:hAnsi="標楷體"/>
          <w:kern w:val="2"/>
          <w:sz w:val="20"/>
          <w:szCs w:val="20"/>
          <w:lang w:eastAsia="zh-TW"/>
        </w:rPr>
        <w:t>本表格節選自 中崙高中輔導室網頁</w:t>
      </w:r>
    </w:p>
    <w:p w:rsidR="0064413E" w:rsidRPr="00DE70CD" w:rsidRDefault="0064413E" w:rsidP="0064413E">
      <w:pPr>
        <w:widowControl w:val="0"/>
        <w:snapToGrid w:val="0"/>
        <w:spacing w:line="360" w:lineRule="exact"/>
        <w:jc w:val="both"/>
        <w:rPr>
          <w:rFonts w:ascii="標楷體" w:eastAsia="標楷體" w:hAnsi="標楷體"/>
          <w:kern w:val="2"/>
          <w:lang w:eastAsia="zh-TW"/>
        </w:rPr>
      </w:pPr>
    </w:p>
    <w:p w:rsidR="004669D9" w:rsidRPr="00DE70CD" w:rsidRDefault="004669D9">
      <w:pPr>
        <w:rPr>
          <w:rFonts w:ascii="標楷體" w:eastAsia="標楷體" w:hAnsi="標楷體"/>
          <w:kern w:val="2"/>
          <w:sz w:val="28"/>
          <w:szCs w:val="28"/>
          <w:lang w:eastAsia="zh-TW"/>
        </w:rPr>
      </w:pPr>
      <w:r w:rsidRPr="00DE70CD">
        <w:rPr>
          <w:rFonts w:ascii="標楷體" w:eastAsia="標楷體" w:hAnsi="標楷體"/>
          <w:kern w:val="2"/>
          <w:sz w:val="28"/>
          <w:szCs w:val="28"/>
          <w:lang w:eastAsia="zh-TW"/>
        </w:rPr>
        <w:br w:type="page"/>
      </w:r>
    </w:p>
    <w:p w:rsidR="0064413E" w:rsidRPr="00DE70CD" w:rsidRDefault="0064413E" w:rsidP="00A5460B">
      <w:pPr>
        <w:pStyle w:val="ab"/>
        <w:widowControl w:val="0"/>
        <w:numPr>
          <w:ilvl w:val="0"/>
          <w:numId w:val="66"/>
        </w:numPr>
        <w:snapToGrid w:val="0"/>
        <w:spacing w:line="360" w:lineRule="exact"/>
        <w:ind w:leftChars="0" w:left="482" w:hanging="482"/>
        <w:rPr>
          <w:rFonts w:ascii="標楷體" w:eastAsia="標楷體" w:hAnsi="標楷體"/>
          <w:kern w:val="2"/>
          <w:sz w:val="28"/>
          <w:szCs w:val="28"/>
          <w:lang w:eastAsia="zh-TW"/>
        </w:rPr>
      </w:pPr>
      <w:r w:rsidRPr="00DE70CD">
        <w:rPr>
          <w:rFonts w:ascii="標楷體" w:eastAsia="標楷體" w:hAnsi="標楷體"/>
          <w:kern w:val="2"/>
          <w:sz w:val="28"/>
          <w:szCs w:val="28"/>
          <w:lang w:eastAsia="zh-TW"/>
        </w:rPr>
        <w:lastRenderedPageBreak/>
        <w:t>讀書計畫的書寫方式</w:t>
      </w:r>
    </w:p>
    <w:p w:rsidR="0064413E" w:rsidRPr="00DE70CD" w:rsidRDefault="0064413E" w:rsidP="002718C4">
      <w:pPr>
        <w:rPr>
          <w:rFonts w:ascii="標楷體" w:eastAsia="標楷體" w:hAnsi="標楷體"/>
          <w:lang w:eastAsia="zh-TW"/>
        </w:rPr>
      </w:pPr>
      <w:r w:rsidRPr="00DE70CD">
        <w:rPr>
          <w:rFonts w:ascii="標楷體" w:eastAsia="標楷體" w:hAnsi="標楷體"/>
          <w:lang w:eastAsia="zh-TW"/>
        </w:rPr>
        <w:t>書寫方式主要可分為：</w:t>
      </w:r>
    </w:p>
    <w:p w:rsidR="0064413E" w:rsidRPr="00DE70CD" w:rsidRDefault="0064413E" w:rsidP="00A5460B">
      <w:pPr>
        <w:pStyle w:val="ab"/>
        <w:widowControl w:val="0"/>
        <w:numPr>
          <w:ilvl w:val="0"/>
          <w:numId w:val="58"/>
        </w:numPr>
        <w:tabs>
          <w:tab w:val="left" w:pos="851"/>
        </w:tabs>
        <w:snapToGrid w:val="0"/>
        <w:spacing w:line="360" w:lineRule="exact"/>
        <w:ind w:leftChars="0" w:left="851" w:hanging="851"/>
        <w:rPr>
          <w:rFonts w:ascii="標楷體" w:eastAsia="標楷體" w:hAnsi="標楷體"/>
          <w:kern w:val="2"/>
          <w:lang w:eastAsia="zh-TW"/>
        </w:rPr>
      </w:pPr>
      <w:r w:rsidRPr="00DE70CD">
        <w:rPr>
          <w:rFonts w:ascii="標楷體" w:eastAsia="標楷體" w:hAnsi="標楷體"/>
          <w:kern w:val="2"/>
          <w:lang w:eastAsia="zh-TW"/>
        </w:rPr>
        <w:t>表格式：適用於自認為作文或組織能力較不好者。優點是運用表格能夠清楚分項並條列要點，通常能一目了然的呈現內容。</w:t>
      </w:r>
    </w:p>
    <w:p w:rsidR="0064413E" w:rsidRPr="00DE70CD" w:rsidRDefault="0064413E" w:rsidP="00A5460B">
      <w:pPr>
        <w:pStyle w:val="ab"/>
        <w:widowControl w:val="0"/>
        <w:numPr>
          <w:ilvl w:val="0"/>
          <w:numId w:val="58"/>
        </w:numPr>
        <w:tabs>
          <w:tab w:val="left" w:pos="851"/>
        </w:tabs>
        <w:snapToGrid w:val="0"/>
        <w:spacing w:line="360" w:lineRule="exact"/>
        <w:ind w:leftChars="0" w:left="851" w:hanging="851"/>
        <w:rPr>
          <w:rFonts w:ascii="標楷體" w:eastAsia="標楷體" w:hAnsi="標楷體"/>
          <w:kern w:val="2"/>
          <w:lang w:eastAsia="zh-TW"/>
        </w:rPr>
      </w:pPr>
      <w:r w:rsidRPr="00DE70CD">
        <w:rPr>
          <w:rFonts w:ascii="標楷體" w:eastAsia="標楷體" w:hAnsi="標楷體"/>
          <w:kern w:val="2"/>
          <w:lang w:eastAsia="zh-TW"/>
        </w:rPr>
        <w:t>敘述式：用起承轉合的寫作技巧，將讀書計畫寫成一篇完整的文章，能夠幫助你建立起思慮周密、頭腦清楚、語文能力佳的印象。但是對於語文能力沒那麼好的同學，等於又要再多寫一篇文章。</w:t>
      </w:r>
    </w:p>
    <w:p w:rsidR="0064413E" w:rsidRPr="00DE70CD" w:rsidRDefault="0064413E" w:rsidP="00A5460B">
      <w:pPr>
        <w:pStyle w:val="ab"/>
        <w:widowControl w:val="0"/>
        <w:numPr>
          <w:ilvl w:val="0"/>
          <w:numId w:val="58"/>
        </w:numPr>
        <w:tabs>
          <w:tab w:val="left" w:pos="851"/>
        </w:tabs>
        <w:snapToGrid w:val="0"/>
        <w:spacing w:line="360" w:lineRule="exact"/>
        <w:ind w:leftChars="0" w:left="851" w:hanging="851"/>
        <w:rPr>
          <w:rFonts w:ascii="標楷體" w:eastAsia="標楷體" w:hAnsi="標楷體"/>
          <w:kern w:val="2"/>
          <w:lang w:eastAsia="zh-TW"/>
        </w:rPr>
      </w:pPr>
      <w:r w:rsidRPr="00DE70CD">
        <w:rPr>
          <w:rFonts w:ascii="標楷體" w:eastAsia="標楷體" w:hAnsi="標楷體"/>
          <w:kern w:val="2"/>
          <w:lang w:eastAsia="zh-TW"/>
        </w:rPr>
        <w:t>而通常為了避免教授瀏覽時看不到重點，這種寫法應像自傳那樣特別用粗體字或不同的顏色標記，使教授易於閱讀。</w:t>
      </w:r>
    </w:p>
    <w:p w:rsidR="0064413E" w:rsidRPr="00DE70CD" w:rsidRDefault="0064413E" w:rsidP="00A5460B">
      <w:pPr>
        <w:pStyle w:val="ab"/>
        <w:widowControl w:val="0"/>
        <w:numPr>
          <w:ilvl w:val="0"/>
          <w:numId w:val="58"/>
        </w:numPr>
        <w:tabs>
          <w:tab w:val="left" w:pos="851"/>
        </w:tabs>
        <w:snapToGrid w:val="0"/>
        <w:spacing w:line="360" w:lineRule="exact"/>
        <w:ind w:leftChars="0" w:left="851" w:hanging="851"/>
        <w:rPr>
          <w:rFonts w:ascii="標楷體" w:eastAsia="標楷體" w:hAnsi="標楷體"/>
          <w:kern w:val="2"/>
          <w:lang w:eastAsia="zh-TW"/>
        </w:rPr>
      </w:pPr>
      <w:r w:rsidRPr="00DE70CD">
        <w:rPr>
          <w:rFonts w:ascii="標楷體" w:eastAsia="標楷體" w:hAnsi="標楷體"/>
          <w:kern w:val="2"/>
          <w:lang w:eastAsia="zh-TW"/>
        </w:rPr>
        <w:t>列點式：沒有太多龐雜的文字，有層次的設定各段內容，用1.2.3.4.5…把要表達的內容整理出來，也有許多人用敘述加上列點的方式，讓段落內容更加清楚，又可提供適當的說明。</w:t>
      </w:r>
    </w:p>
    <w:p w:rsidR="0064413E" w:rsidRPr="00DE70CD" w:rsidRDefault="0064413E" w:rsidP="0064413E">
      <w:pPr>
        <w:snapToGrid w:val="0"/>
        <w:spacing w:line="360" w:lineRule="exact"/>
        <w:jc w:val="both"/>
        <w:rPr>
          <w:rFonts w:ascii="標楷體" w:eastAsia="標楷體" w:hAnsi="標楷體"/>
          <w:color w:val="000000"/>
          <w:sz w:val="27"/>
          <w:szCs w:val="27"/>
          <w:lang w:eastAsia="zh-TW"/>
        </w:rPr>
      </w:pPr>
    </w:p>
    <w:p w:rsidR="0064413E" w:rsidRPr="00DE70CD" w:rsidRDefault="0064413E" w:rsidP="00A5460B">
      <w:pPr>
        <w:pStyle w:val="ab"/>
        <w:widowControl w:val="0"/>
        <w:numPr>
          <w:ilvl w:val="0"/>
          <w:numId w:val="66"/>
        </w:numPr>
        <w:snapToGrid w:val="0"/>
        <w:spacing w:line="360" w:lineRule="exact"/>
        <w:ind w:leftChars="0" w:left="482" w:hanging="482"/>
        <w:rPr>
          <w:rFonts w:ascii="標楷體" w:eastAsia="標楷體" w:hAnsi="標楷體"/>
          <w:kern w:val="2"/>
          <w:sz w:val="28"/>
          <w:szCs w:val="28"/>
          <w:lang w:eastAsia="zh-TW"/>
        </w:rPr>
      </w:pPr>
      <w:r w:rsidRPr="00DE70CD">
        <w:rPr>
          <w:rFonts w:ascii="標楷體" w:eastAsia="標楷體" w:hAnsi="標楷體"/>
          <w:kern w:val="2"/>
          <w:sz w:val="28"/>
          <w:szCs w:val="28"/>
          <w:lang w:eastAsia="zh-TW"/>
        </w:rPr>
        <w:t>讀書計畫的參考結構</w:t>
      </w:r>
    </w:p>
    <w:p w:rsidR="0064413E" w:rsidRPr="00DE70CD" w:rsidRDefault="0064413E" w:rsidP="00A5460B">
      <w:pPr>
        <w:pStyle w:val="ab"/>
        <w:widowControl w:val="0"/>
        <w:numPr>
          <w:ilvl w:val="0"/>
          <w:numId w:val="59"/>
        </w:numPr>
        <w:tabs>
          <w:tab w:val="left" w:pos="851"/>
        </w:tabs>
        <w:snapToGrid w:val="0"/>
        <w:spacing w:line="360" w:lineRule="exact"/>
        <w:ind w:leftChars="50" w:left="857" w:hanging="737"/>
        <w:rPr>
          <w:rFonts w:ascii="標楷體" w:eastAsia="標楷體" w:hAnsi="標楷體"/>
          <w:kern w:val="2"/>
          <w:lang w:eastAsia="zh-TW"/>
        </w:rPr>
      </w:pPr>
      <w:r w:rsidRPr="00DE70CD">
        <w:rPr>
          <w:rFonts w:ascii="標楷體" w:eastAsia="標楷體" w:hAnsi="標楷體"/>
          <w:kern w:val="2"/>
          <w:lang w:eastAsia="zh-TW"/>
        </w:rPr>
        <w:t>範例一</w:t>
      </w:r>
    </w:p>
    <w:p w:rsidR="004669D9" w:rsidRPr="00DE70CD" w:rsidRDefault="0064413E" w:rsidP="00A5460B">
      <w:pPr>
        <w:pStyle w:val="ab"/>
        <w:numPr>
          <w:ilvl w:val="0"/>
          <w:numId w:val="60"/>
        </w:numPr>
        <w:spacing w:line="360" w:lineRule="exact"/>
        <w:ind w:leftChars="0"/>
        <w:rPr>
          <w:rFonts w:ascii="標楷體" w:eastAsia="標楷體" w:hAnsi="標楷體"/>
          <w:color w:val="000000"/>
          <w:lang w:eastAsia="zh-TW"/>
        </w:rPr>
      </w:pPr>
      <w:r w:rsidRPr="00DE70CD">
        <w:rPr>
          <w:rFonts w:ascii="標楷體" w:eastAsia="標楷體" w:hAnsi="標楷體"/>
          <w:color w:val="000000"/>
          <w:lang w:eastAsia="zh-TW"/>
        </w:rPr>
        <w:t xml:space="preserve">前言 </w:t>
      </w:r>
    </w:p>
    <w:p w:rsidR="004669D9" w:rsidRPr="00DE70CD" w:rsidRDefault="0064413E" w:rsidP="00A5460B">
      <w:pPr>
        <w:pStyle w:val="ab"/>
        <w:numPr>
          <w:ilvl w:val="0"/>
          <w:numId w:val="60"/>
        </w:numPr>
        <w:spacing w:line="360" w:lineRule="exact"/>
        <w:ind w:leftChars="0"/>
        <w:rPr>
          <w:rFonts w:ascii="標楷體" w:eastAsia="標楷體" w:hAnsi="標楷體"/>
          <w:color w:val="000000"/>
          <w:lang w:eastAsia="zh-TW"/>
        </w:rPr>
      </w:pPr>
      <w:r w:rsidRPr="00DE70CD">
        <w:rPr>
          <w:rFonts w:ascii="標楷體" w:eastAsia="標楷體" w:hAnsi="標楷體"/>
          <w:color w:val="000000"/>
          <w:lang w:eastAsia="zh-TW"/>
        </w:rPr>
        <w:t>在學校課程上﹝近程、中程、遠程﹞</w:t>
      </w:r>
    </w:p>
    <w:p w:rsidR="004669D9" w:rsidRPr="00DE70CD" w:rsidRDefault="0064413E" w:rsidP="00A5460B">
      <w:pPr>
        <w:pStyle w:val="ab"/>
        <w:numPr>
          <w:ilvl w:val="0"/>
          <w:numId w:val="60"/>
        </w:numPr>
        <w:spacing w:line="360" w:lineRule="exact"/>
        <w:ind w:leftChars="0"/>
        <w:rPr>
          <w:rFonts w:ascii="標楷體" w:eastAsia="標楷體" w:hAnsi="標楷體"/>
          <w:color w:val="000000"/>
          <w:lang w:eastAsia="zh-TW"/>
        </w:rPr>
      </w:pPr>
      <w:r w:rsidRPr="00DE70CD">
        <w:rPr>
          <w:rFonts w:ascii="標楷體" w:eastAsia="標楷體" w:hAnsi="標楷體"/>
          <w:color w:val="000000"/>
          <w:lang w:eastAsia="zh-TW"/>
        </w:rPr>
        <w:t>在社團方面</w:t>
      </w:r>
    </w:p>
    <w:p w:rsidR="004669D9" w:rsidRPr="00DE70CD" w:rsidRDefault="0064413E" w:rsidP="00A5460B">
      <w:pPr>
        <w:pStyle w:val="ab"/>
        <w:numPr>
          <w:ilvl w:val="0"/>
          <w:numId w:val="60"/>
        </w:numPr>
        <w:spacing w:line="360" w:lineRule="exact"/>
        <w:ind w:leftChars="0"/>
        <w:rPr>
          <w:rFonts w:ascii="標楷體" w:eastAsia="標楷體" w:hAnsi="標楷體"/>
          <w:color w:val="000000"/>
          <w:lang w:eastAsia="zh-TW"/>
        </w:rPr>
      </w:pPr>
      <w:r w:rsidRPr="00DE70CD">
        <w:rPr>
          <w:rFonts w:ascii="標楷體" w:eastAsia="標楷體" w:hAnsi="標楷體"/>
          <w:color w:val="000000"/>
          <w:lang w:eastAsia="zh-TW"/>
        </w:rPr>
        <w:t xml:space="preserve">校外方面 </w:t>
      </w:r>
    </w:p>
    <w:p w:rsidR="0064413E" w:rsidRPr="00DE70CD" w:rsidRDefault="0064413E" w:rsidP="00A5460B">
      <w:pPr>
        <w:pStyle w:val="ab"/>
        <w:numPr>
          <w:ilvl w:val="0"/>
          <w:numId w:val="60"/>
        </w:numPr>
        <w:spacing w:line="360" w:lineRule="exact"/>
        <w:ind w:leftChars="0"/>
        <w:rPr>
          <w:rFonts w:ascii="標楷體" w:eastAsia="標楷體" w:hAnsi="標楷體"/>
          <w:color w:val="000000"/>
          <w:lang w:eastAsia="zh-TW"/>
        </w:rPr>
      </w:pPr>
      <w:r w:rsidRPr="00DE70CD">
        <w:rPr>
          <w:rFonts w:ascii="標楷體" w:eastAsia="標楷體" w:hAnsi="標楷體"/>
          <w:color w:val="000000"/>
          <w:lang w:eastAsia="zh-TW"/>
        </w:rPr>
        <w:t xml:space="preserve">結語 </w:t>
      </w:r>
    </w:p>
    <w:p w:rsidR="002718C4" w:rsidRPr="00DE70CD" w:rsidRDefault="002718C4" w:rsidP="0064413E">
      <w:pPr>
        <w:spacing w:line="360" w:lineRule="exact"/>
        <w:rPr>
          <w:rFonts w:ascii="標楷體" w:eastAsia="標楷體" w:hAnsi="標楷體"/>
          <w:color w:val="000000"/>
          <w:lang w:eastAsia="zh-TW"/>
        </w:rPr>
      </w:pPr>
    </w:p>
    <w:p w:rsidR="0064413E" w:rsidRPr="00DE70CD" w:rsidRDefault="0064413E" w:rsidP="00A5460B">
      <w:pPr>
        <w:pStyle w:val="ab"/>
        <w:widowControl w:val="0"/>
        <w:numPr>
          <w:ilvl w:val="0"/>
          <w:numId w:val="59"/>
        </w:numPr>
        <w:tabs>
          <w:tab w:val="left" w:pos="851"/>
        </w:tabs>
        <w:snapToGrid w:val="0"/>
        <w:spacing w:line="360" w:lineRule="exact"/>
        <w:ind w:leftChars="50" w:left="857" w:hanging="737"/>
        <w:rPr>
          <w:rFonts w:ascii="標楷體" w:eastAsia="標楷體" w:hAnsi="標楷體"/>
          <w:kern w:val="2"/>
          <w:lang w:eastAsia="zh-TW"/>
        </w:rPr>
      </w:pPr>
      <w:r w:rsidRPr="00DE70CD">
        <w:rPr>
          <w:rFonts w:ascii="標楷體" w:eastAsia="標楷體" w:hAnsi="標楷體"/>
          <w:kern w:val="2"/>
          <w:lang w:eastAsia="zh-TW"/>
        </w:rPr>
        <w:t xml:space="preserve">範例二 </w:t>
      </w:r>
    </w:p>
    <w:p w:rsidR="004669D9" w:rsidRPr="00DE70CD" w:rsidRDefault="0064413E" w:rsidP="00A5460B">
      <w:pPr>
        <w:pStyle w:val="ab"/>
        <w:numPr>
          <w:ilvl w:val="0"/>
          <w:numId w:val="61"/>
        </w:numPr>
        <w:spacing w:line="360" w:lineRule="exact"/>
        <w:ind w:leftChars="0"/>
        <w:rPr>
          <w:rFonts w:ascii="標楷體" w:eastAsia="標楷體" w:hAnsi="標楷體"/>
          <w:color w:val="000000"/>
          <w:lang w:eastAsia="zh-TW"/>
        </w:rPr>
      </w:pPr>
      <w:r w:rsidRPr="00DE70CD">
        <w:rPr>
          <w:rFonts w:ascii="標楷體" w:eastAsia="標楷體" w:hAnsi="標楷體"/>
          <w:color w:val="000000"/>
          <w:lang w:eastAsia="zh-TW"/>
        </w:rPr>
        <w:t>前言</w:t>
      </w:r>
    </w:p>
    <w:p w:rsidR="004669D9" w:rsidRPr="00DE70CD" w:rsidRDefault="0064413E" w:rsidP="00A5460B">
      <w:pPr>
        <w:pStyle w:val="ab"/>
        <w:numPr>
          <w:ilvl w:val="0"/>
          <w:numId w:val="61"/>
        </w:numPr>
        <w:spacing w:line="360" w:lineRule="exact"/>
        <w:ind w:leftChars="0"/>
        <w:rPr>
          <w:rFonts w:ascii="標楷體" w:eastAsia="標楷體" w:hAnsi="標楷體"/>
          <w:color w:val="000000"/>
          <w:lang w:eastAsia="zh-TW"/>
        </w:rPr>
      </w:pPr>
      <w:r w:rsidRPr="00DE70CD">
        <w:rPr>
          <w:rFonts w:ascii="標楷體" w:eastAsia="標楷體" w:hAnsi="標楷體"/>
          <w:color w:val="000000"/>
          <w:lang w:eastAsia="zh-TW"/>
        </w:rPr>
        <w:t>生涯規劃</w:t>
      </w:r>
    </w:p>
    <w:p w:rsidR="004669D9" w:rsidRPr="00DE70CD" w:rsidRDefault="0064413E" w:rsidP="00A5460B">
      <w:pPr>
        <w:pStyle w:val="ab"/>
        <w:numPr>
          <w:ilvl w:val="0"/>
          <w:numId w:val="61"/>
        </w:numPr>
        <w:spacing w:line="360" w:lineRule="exact"/>
        <w:ind w:leftChars="0"/>
        <w:rPr>
          <w:rFonts w:ascii="標楷體" w:eastAsia="標楷體" w:hAnsi="標楷體"/>
          <w:color w:val="000000"/>
          <w:lang w:eastAsia="zh-TW"/>
        </w:rPr>
      </w:pPr>
      <w:r w:rsidRPr="00DE70CD">
        <w:rPr>
          <w:rFonts w:ascii="標楷體" w:eastAsia="標楷體" w:hAnsi="標楷體"/>
          <w:color w:val="000000"/>
          <w:lang w:eastAsia="zh-TW"/>
        </w:rPr>
        <w:t xml:space="preserve">學習計畫﹝近程、中程、遠程﹞ </w:t>
      </w:r>
    </w:p>
    <w:p w:rsidR="004669D9" w:rsidRPr="00DE70CD" w:rsidRDefault="0064413E" w:rsidP="00A5460B">
      <w:pPr>
        <w:pStyle w:val="ab"/>
        <w:numPr>
          <w:ilvl w:val="0"/>
          <w:numId w:val="61"/>
        </w:numPr>
        <w:spacing w:line="360" w:lineRule="exact"/>
        <w:ind w:leftChars="0"/>
        <w:rPr>
          <w:rFonts w:ascii="標楷體" w:eastAsia="標楷體" w:hAnsi="標楷體"/>
          <w:color w:val="000000"/>
          <w:lang w:eastAsia="zh-TW"/>
        </w:rPr>
      </w:pPr>
      <w:r w:rsidRPr="00DE70CD">
        <w:rPr>
          <w:rFonts w:ascii="標楷體" w:eastAsia="標楷體" w:hAnsi="標楷體"/>
          <w:color w:val="000000"/>
          <w:lang w:eastAsia="zh-TW"/>
        </w:rPr>
        <w:t xml:space="preserve">社團活動 </w:t>
      </w:r>
    </w:p>
    <w:p w:rsidR="004669D9" w:rsidRPr="00DE70CD" w:rsidRDefault="0064413E" w:rsidP="00A5460B">
      <w:pPr>
        <w:pStyle w:val="ab"/>
        <w:numPr>
          <w:ilvl w:val="0"/>
          <w:numId w:val="61"/>
        </w:numPr>
        <w:spacing w:line="360" w:lineRule="exact"/>
        <w:ind w:leftChars="0"/>
        <w:rPr>
          <w:rFonts w:ascii="標楷體" w:eastAsia="標楷體" w:hAnsi="標楷體"/>
          <w:color w:val="000000"/>
          <w:lang w:eastAsia="zh-TW"/>
        </w:rPr>
      </w:pPr>
      <w:r w:rsidRPr="00DE70CD">
        <w:rPr>
          <w:rFonts w:ascii="標楷體" w:eastAsia="標楷體" w:hAnsi="標楷體"/>
          <w:color w:val="000000"/>
          <w:lang w:eastAsia="zh-TW"/>
        </w:rPr>
        <w:t>人文陶冶</w:t>
      </w:r>
    </w:p>
    <w:p w:rsidR="0064413E" w:rsidRPr="00DE70CD" w:rsidRDefault="0064413E" w:rsidP="00A5460B">
      <w:pPr>
        <w:pStyle w:val="ab"/>
        <w:numPr>
          <w:ilvl w:val="0"/>
          <w:numId w:val="61"/>
        </w:numPr>
        <w:spacing w:line="360" w:lineRule="exact"/>
        <w:ind w:leftChars="0"/>
        <w:rPr>
          <w:rFonts w:ascii="標楷體" w:eastAsia="標楷體" w:hAnsi="標楷體"/>
          <w:color w:val="000000"/>
          <w:lang w:eastAsia="zh-TW"/>
        </w:rPr>
      </w:pPr>
      <w:r w:rsidRPr="00DE70CD">
        <w:rPr>
          <w:rFonts w:ascii="標楷體" w:eastAsia="標楷體" w:hAnsi="標楷體"/>
          <w:color w:val="000000"/>
          <w:lang w:eastAsia="zh-TW"/>
        </w:rPr>
        <w:t xml:space="preserve">結語 </w:t>
      </w:r>
    </w:p>
    <w:p w:rsidR="0064413E" w:rsidRPr="00DE70CD" w:rsidRDefault="0064413E" w:rsidP="0064413E">
      <w:pPr>
        <w:spacing w:line="360" w:lineRule="exact"/>
        <w:rPr>
          <w:rFonts w:ascii="標楷體" w:eastAsia="標楷體" w:hAnsi="標楷體"/>
          <w:color w:val="000000"/>
          <w:lang w:eastAsia="zh-TW"/>
        </w:rPr>
      </w:pPr>
    </w:p>
    <w:p w:rsidR="0064413E" w:rsidRPr="00DE70CD" w:rsidRDefault="00660255" w:rsidP="004669D9">
      <w:pPr>
        <w:snapToGrid w:val="0"/>
        <w:spacing w:line="360" w:lineRule="exact"/>
        <w:ind w:leftChars="200" w:left="480" w:firstLineChars="200" w:firstLine="480"/>
        <w:jc w:val="both"/>
        <w:rPr>
          <w:rFonts w:ascii="標楷體" w:eastAsia="標楷體" w:hAnsi="標楷體"/>
          <w:color w:val="000000"/>
          <w:lang w:eastAsia="zh-TW"/>
        </w:rPr>
      </w:pPr>
      <w:r>
        <w:rPr>
          <w:rFonts w:ascii="標楷體" w:eastAsia="標楷體" w:hAnsi="標楷體"/>
          <w:noProof/>
          <w:color w:val="000000"/>
          <w:lang w:eastAsia="zh-TW"/>
        </w:rPr>
        <mc:AlternateContent>
          <mc:Choice Requires="wpg">
            <w:drawing>
              <wp:anchor distT="0" distB="0" distL="114300" distR="114300" simplePos="0" relativeHeight="252034048" behindDoc="0" locked="0" layoutInCell="1" allowOverlap="1" wp14:anchorId="4DEC68C8" wp14:editId="017C910F">
                <wp:simplePos x="604299" y="8738483"/>
                <wp:positionH relativeFrom="margin">
                  <wp:align>center</wp:align>
                </wp:positionH>
                <wp:positionV relativeFrom="margin">
                  <wp:align>bottom</wp:align>
                </wp:positionV>
                <wp:extent cx="6631305" cy="1152525"/>
                <wp:effectExtent l="0" t="0" r="0" b="28575"/>
                <wp:wrapSquare wrapText="bothSides"/>
                <wp:docPr id="299" name="群組 299"/>
                <wp:cNvGraphicFramePr/>
                <a:graphic xmlns:a="http://schemas.openxmlformats.org/drawingml/2006/main">
                  <a:graphicData uri="http://schemas.microsoft.com/office/word/2010/wordprocessingGroup">
                    <wpg:wgp>
                      <wpg:cNvGrpSpPr/>
                      <wpg:grpSpPr>
                        <a:xfrm>
                          <a:off x="0" y="0"/>
                          <a:ext cx="6631389" cy="1152525"/>
                          <a:chOff x="47706" y="0"/>
                          <a:chExt cx="6631389" cy="1152525"/>
                        </a:xfrm>
                      </wpg:grpSpPr>
                      <wps:wsp>
                        <wps:cNvPr id="623" name="AutoShape 139"/>
                        <wps:cNvSpPr>
                          <a:spLocks noChangeArrowheads="1"/>
                        </wps:cNvSpPr>
                        <wps:spPr bwMode="auto">
                          <a:xfrm>
                            <a:off x="47706" y="0"/>
                            <a:ext cx="5891530" cy="1152525"/>
                          </a:xfrm>
                          <a:prstGeom prst="flowChartAlternateProcess">
                            <a:avLst/>
                          </a:prstGeom>
                          <a:solidFill>
                            <a:srgbClr val="FFFFFF"/>
                          </a:solidFill>
                          <a:ln w="9525">
                            <a:solidFill>
                              <a:srgbClr val="000000"/>
                            </a:solidFill>
                            <a:miter lim="800000"/>
                            <a:headEnd/>
                            <a:tailEnd/>
                          </a:ln>
                        </wps:spPr>
                        <wps:txbx>
                          <w:txbxContent>
                            <w:p w:rsidR="00FC6CC0" w:rsidRPr="00660255" w:rsidRDefault="00FC6CC0" w:rsidP="00660255">
                              <w:pPr>
                                <w:spacing w:line="340" w:lineRule="exact"/>
                                <w:rPr>
                                  <w:rFonts w:ascii="微軟正黑體" w:eastAsia="微軟正黑體" w:hAnsi="微軟正黑體"/>
                                  <w:color w:val="000000" w:themeColor="text1"/>
                                </w:rPr>
                              </w:pPr>
                              <w:r w:rsidRPr="00660255">
                                <w:rPr>
                                  <w:rFonts w:ascii="微軟正黑體" w:eastAsia="微軟正黑體" w:hAnsi="微軟正黑體" w:hint="eastAsia"/>
                                </w:rPr>
                                <w:t>若不</w:t>
                              </w:r>
                              <w:r w:rsidRPr="00660255">
                                <w:rPr>
                                  <w:rFonts w:ascii="微軟正黑體" w:eastAsia="微軟正黑體" w:hAnsi="微軟正黑體" w:hint="eastAsia"/>
                                  <w:lang w:eastAsia="zh-TW"/>
                                </w:rPr>
                                <w:t>太</w:t>
                              </w:r>
                              <w:r w:rsidRPr="00660255">
                                <w:rPr>
                                  <w:rFonts w:ascii="微軟正黑體" w:eastAsia="微軟正黑體" w:hAnsi="微軟正黑體" w:hint="eastAsia"/>
                                </w:rPr>
                                <w:t>瞭解相關科系有何熱門話題或研究趨勢，或</w:t>
                              </w:r>
                              <w:r w:rsidRPr="00660255">
                                <w:rPr>
                                  <w:rFonts w:ascii="微軟正黑體" w:eastAsia="微軟正黑體" w:hAnsi="微軟正黑體" w:hint="eastAsia"/>
                                  <w:lang w:eastAsia="zh-TW"/>
                                </w:rPr>
                                <w:t>者</w:t>
                              </w:r>
                              <w:r w:rsidRPr="00660255">
                                <w:rPr>
                                  <w:rFonts w:ascii="微軟正黑體" w:eastAsia="微軟正黑體" w:hAnsi="微軟正黑體" w:hint="eastAsia"/>
                                </w:rPr>
                                <w:t>想在讀書計畫中寫出可以閱讀的書籍，同學可以參考</w:t>
                              </w:r>
                              <w:r w:rsidRPr="00660255">
                                <w:rPr>
                                  <w:rFonts w:ascii="微軟正黑體" w:eastAsia="微軟正黑體" w:hAnsi="微軟正黑體" w:hint="eastAsia"/>
                                  <w:b/>
                                  <w:u w:val="single"/>
                                </w:rPr>
                                <w:t>博客來網站的</w:t>
                              </w:r>
                              <w:r w:rsidRPr="00660255">
                                <w:rPr>
                                  <w:rFonts w:ascii="微軟正黑體" w:eastAsia="微軟正黑體" w:hAnsi="微軟正黑體"/>
                                  <w:b/>
                                  <w:u w:val="single"/>
                                </w:rPr>
                                <w:t>18</w:t>
                              </w:r>
                              <w:r w:rsidRPr="00660255">
                                <w:rPr>
                                  <w:rFonts w:ascii="微軟正黑體" w:eastAsia="微軟正黑體" w:hAnsi="微軟正黑體" w:hint="eastAsia"/>
                                  <w:b/>
                                  <w:u w:val="single"/>
                                </w:rPr>
                                <w:t>學群課外閱讀書目</w:t>
                              </w:r>
                              <w:r w:rsidRPr="00660255">
                                <w:rPr>
                                  <w:rFonts w:ascii="微軟正黑體" w:eastAsia="微軟正黑體" w:hAnsi="微軟正黑體" w:hint="eastAsia"/>
                                </w:rPr>
                                <w:t>，</w:t>
                              </w:r>
                              <w:r w:rsidRPr="00660255">
                                <w:rPr>
                                  <w:rFonts w:ascii="微軟正黑體" w:eastAsia="微軟正黑體" w:hAnsi="微軟正黑體" w:hint="eastAsia"/>
                                  <w:lang w:eastAsia="zh-TW"/>
                                </w:rPr>
                                <w:t>進入</w:t>
                              </w:r>
                              <w:r w:rsidRPr="00660255">
                                <w:rPr>
                                  <w:rFonts w:ascii="微軟正黑體" w:eastAsia="微軟正黑體" w:hAnsi="微軟正黑體"/>
                                </w:rPr>
                                <w:t>201</w:t>
                              </w:r>
                              <w:r w:rsidRPr="00660255">
                                <w:rPr>
                                  <w:rFonts w:ascii="微軟正黑體" w:eastAsia="微軟正黑體" w:hAnsi="微軟正黑體" w:hint="eastAsia"/>
                                  <w:lang w:eastAsia="zh-TW"/>
                                </w:rPr>
                                <w:t>7高中</w:t>
                              </w:r>
                              <w:r w:rsidRPr="00660255">
                                <w:rPr>
                                  <w:rFonts w:ascii="微軟正黑體" w:eastAsia="微軟正黑體" w:hAnsi="微軟正黑體" w:hint="eastAsia"/>
                                </w:rPr>
                                <w:t>生閱讀推廣</w:t>
                              </w:r>
                              <w:r w:rsidRPr="00660255">
                                <w:rPr>
                                  <w:rFonts w:ascii="微軟正黑體" w:eastAsia="微軟正黑體" w:hAnsi="微軟正黑體" w:hint="eastAsia"/>
                                  <w:lang w:eastAsia="zh-TW"/>
                                </w:rPr>
                                <w:t>計畫活動頁面</w:t>
                              </w:r>
                              <w:r w:rsidRPr="00660255">
                                <w:rPr>
                                  <w:rFonts w:ascii="微軟正黑體" w:eastAsia="微軟正黑體" w:hAnsi="微軟正黑體" w:hint="eastAsia"/>
                                </w:rPr>
                                <w:t>：</w:t>
                              </w:r>
                              <w:hyperlink r:id="rId96" w:history="1">
                                <w:r w:rsidRPr="00660255">
                                  <w:rPr>
                                    <w:rStyle w:val="ac"/>
                                    <w:rFonts w:ascii="微軟正黑體" w:eastAsia="微軟正黑體" w:hAnsi="微軟正黑體"/>
                                    <w:color w:val="auto"/>
                                  </w:rPr>
                                  <w:t>http://www.books.com.tw/activity/2017/06/highschool/</w:t>
                                </w:r>
                              </w:hyperlink>
                              <w:r w:rsidRPr="00660255">
                                <w:rPr>
                                  <w:rFonts w:ascii="微軟正黑體" w:eastAsia="微軟正黑體" w:hAnsi="微軟正黑體"/>
                                </w:rPr>
                                <w:t>（</w:t>
                              </w:r>
                              <w:r w:rsidRPr="00660255">
                                <w:rPr>
                                  <w:rFonts w:ascii="微軟正黑體" w:eastAsia="微軟正黑體" w:hAnsi="微軟正黑體" w:hint="eastAsia"/>
                                  <w:lang w:eastAsia="zh-TW"/>
                                </w:rPr>
                                <w:t>點選2017主題書單</w:t>
                              </w:r>
                              <w:r w:rsidRPr="00660255">
                                <w:rPr>
                                  <w:rFonts w:ascii="微軟正黑體" w:eastAsia="微軟正黑體" w:hAnsi="微軟正黑體"/>
                                </w:rPr>
                                <w:t>）</w:t>
                              </w:r>
                            </w:p>
                            <w:p w:rsidR="00FC6CC0" w:rsidRDefault="00FC6CC0" w:rsidP="0064413E"/>
                          </w:txbxContent>
                        </wps:txbx>
                        <wps:bodyPr rot="0" vert="horz" wrap="square" lIns="91440" tIns="45720" rIns="91440" bIns="45720" anchor="t" anchorCtr="0" upright="1">
                          <a:noAutofit/>
                        </wps:bodyPr>
                      </wps:wsp>
                      <pic:pic xmlns:pic="http://schemas.openxmlformats.org/drawingml/2006/picture">
                        <pic:nvPicPr>
                          <pic:cNvPr id="298" name="圖片 298"/>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5756744" y="159027"/>
                            <a:ext cx="922351" cy="922352"/>
                          </a:xfrm>
                          <a:prstGeom prst="rect">
                            <a:avLst/>
                          </a:prstGeom>
                        </pic:spPr>
                      </pic:pic>
                    </wpg:wgp>
                  </a:graphicData>
                </a:graphic>
                <wp14:sizeRelH relativeFrom="margin">
                  <wp14:pctWidth>0</wp14:pctWidth>
                </wp14:sizeRelH>
              </wp:anchor>
            </w:drawing>
          </mc:Choice>
          <mc:Fallback>
            <w:pict>
              <v:group w14:anchorId="4DEC68C8" id="群組 299" o:spid="_x0000_s1049" style="position:absolute;left:0;text-align:left;margin-left:0;margin-top:0;width:522.15pt;height:90.75pt;z-index:252034048;mso-position-horizontal:center;mso-position-horizontal-relative:margin;mso-position-vertical:bottom;mso-position-vertical-relative:margin;mso-width-relative:margin" coordorigin="477" coordsize="66313,115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">
                <v:shape id="AutoShape 139" o:spid="_x0000_s1050" type="#_x0000_t176" style="position:absolute;left:477;width:58915;height:1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">
                  <v:textbox>
                    <w:txbxContent>
                      <w:p w:rsidR="00FC6CC0" w:rsidRPr="00660255" w:rsidRDefault="00FC6CC0" w:rsidP="00660255">
                        <w:pPr>
                          <w:spacing w:line="340" w:lineRule="exact"/>
                          <w:rPr>
                            <w:rFonts w:ascii="微軟正黑體" w:eastAsia="微軟正黑體" w:hAnsi="微軟正黑體"/>
                            <w:color w:val="000000" w:themeColor="text1"/>
                          </w:rPr>
                        </w:pPr>
                        <w:r w:rsidRPr="00660255">
                          <w:rPr>
                            <w:rFonts w:ascii="微軟正黑體" w:eastAsia="微軟正黑體" w:hAnsi="微軟正黑體" w:hint="eastAsia"/>
                          </w:rPr>
                          <w:t>若不</w:t>
                        </w:r>
                        <w:r w:rsidRPr="00660255">
                          <w:rPr>
                            <w:rFonts w:ascii="微軟正黑體" w:eastAsia="微軟正黑體" w:hAnsi="微軟正黑體" w:hint="eastAsia"/>
                            <w:lang w:eastAsia="zh-TW"/>
                          </w:rPr>
                          <w:t>太</w:t>
                        </w:r>
                        <w:r w:rsidRPr="00660255">
                          <w:rPr>
                            <w:rFonts w:ascii="微軟正黑體" w:eastAsia="微軟正黑體" w:hAnsi="微軟正黑體" w:hint="eastAsia"/>
                          </w:rPr>
                          <w:t>瞭解相關科系有何熱門話題或研究趨勢，或</w:t>
                        </w:r>
                        <w:r w:rsidRPr="00660255">
                          <w:rPr>
                            <w:rFonts w:ascii="微軟正黑體" w:eastAsia="微軟正黑體" w:hAnsi="微軟正黑體" w:hint="eastAsia"/>
                            <w:lang w:eastAsia="zh-TW"/>
                          </w:rPr>
                          <w:t>者</w:t>
                        </w:r>
                        <w:r w:rsidRPr="00660255">
                          <w:rPr>
                            <w:rFonts w:ascii="微軟正黑體" w:eastAsia="微軟正黑體" w:hAnsi="微軟正黑體" w:hint="eastAsia"/>
                          </w:rPr>
                          <w:t>想在讀書計畫中寫出可以閱讀的書籍，同學可以參考</w:t>
                        </w:r>
                        <w:r w:rsidRPr="00660255">
                          <w:rPr>
                            <w:rFonts w:ascii="微軟正黑體" w:eastAsia="微軟正黑體" w:hAnsi="微軟正黑體" w:hint="eastAsia"/>
                            <w:b/>
                            <w:u w:val="single"/>
                          </w:rPr>
                          <w:t>博客來網站的</w:t>
                        </w:r>
                        <w:r w:rsidRPr="00660255">
                          <w:rPr>
                            <w:rFonts w:ascii="微軟正黑體" w:eastAsia="微軟正黑體" w:hAnsi="微軟正黑體"/>
                            <w:b/>
                            <w:u w:val="single"/>
                          </w:rPr>
                          <w:t>18</w:t>
                        </w:r>
                        <w:r w:rsidRPr="00660255">
                          <w:rPr>
                            <w:rFonts w:ascii="微軟正黑體" w:eastAsia="微軟正黑體" w:hAnsi="微軟正黑體" w:hint="eastAsia"/>
                            <w:b/>
                            <w:u w:val="single"/>
                          </w:rPr>
                          <w:t>學群課外閱讀書目</w:t>
                        </w:r>
                        <w:r w:rsidRPr="00660255">
                          <w:rPr>
                            <w:rFonts w:ascii="微軟正黑體" w:eastAsia="微軟正黑體" w:hAnsi="微軟正黑體" w:hint="eastAsia"/>
                          </w:rPr>
                          <w:t>，</w:t>
                        </w:r>
                        <w:r w:rsidRPr="00660255">
                          <w:rPr>
                            <w:rFonts w:ascii="微軟正黑體" w:eastAsia="微軟正黑體" w:hAnsi="微軟正黑體" w:hint="eastAsia"/>
                            <w:lang w:eastAsia="zh-TW"/>
                          </w:rPr>
                          <w:t>進入</w:t>
                        </w:r>
                        <w:r w:rsidRPr="00660255">
                          <w:rPr>
                            <w:rFonts w:ascii="微軟正黑體" w:eastAsia="微軟正黑體" w:hAnsi="微軟正黑體"/>
                          </w:rPr>
                          <w:t>201</w:t>
                        </w:r>
                        <w:r w:rsidRPr="00660255">
                          <w:rPr>
                            <w:rFonts w:ascii="微軟正黑體" w:eastAsia="微軟正黑體" w:hAnsi="微軟正黑體" w:hint="eastAsia"/>
                            <w:lang w:eastAsia="zh-TW"/>
                          </w:rPr>
                          <w:t>7高中</w:t>
                        </w:r>
                        <w:r w:rsidRPr="00660255">
                          <w:rPr>
                            <w:rFonts w:ascii="微軟正黑體" w:eastAsia="微軟正黑體" w:hAnsi="微軟正黑體" w:hint="eastAsia"/>
                          </w:rPr>
                          <w:t>生閱讀推廣</w:t>
                        </w:r>
                        <w:r w:rsidRPr="00660255">
                          <w:rPr>
                            <w:rFonts w:ascii="微軟正黑體" w:eastAsia="微軟正黑體" w:hAnsi="微軟正黑體" w:hint="eastAsia"/>
                            <w:lang w:eastAsia="zh-TW"/>
                          </w:rPr>
                          <w:t>計畫活動頁面</w:t>
                        </w:r>
                        <w:r w:rsidRPr="00660255">
                          <w:rPr>
                            <w:rFonts w:ascii="微軟正黑體" w:eastAsia="微軟正黑體" w:hAnsi="微軟正黑體" w:hint="eastAsia"/>
                          </w:rPr>
                          <w:t>：</w:t>
                        </w:r>
                        <w:hyperlink r:id="rId98" w:history="1">
                          <w:r w:rsidRPr="00660255">
                            <w:rPr>
                              <w:rStyle w:val="ac"/>
                              <w:rFonts w:ascii="微軟正黑體" w:eastAsia="微軟正黑體" w:hAnsi="微軟正黑體"/>
                              <w:color w:val="auto"/>
                            </w:rPr>
                            <w:t>http://www.books.com.tw/activity/2017/06/highschool/</w:t>
                          </w:r>
                        </w:hyperlink>
                        <w:r w:rsidRPr="00660255">
                          <w:rPr>
                            <w:rFonts w:ascii="微軟正黑體" w:eastAsia="微軟正黑體" w:hAnsi="微軟正黑體"/>
                          </w:rPr>
                          <w:t>（</w:t>
                        </w:r>
                        <w:r w:rsidRPr="00660255">
                          <w:rPr>
                            <w:rFonts w:ascii="微軟正黑體" w:eastAsia="微軟正黑體" w:hAnsi="微軟正黑體" w:hint="eastAsia"/>
                            <w:lang w:eastAsia="zh-TW"/>
                          </w:rPr>
                          <w:t>點選2017主題書單</w:t>
                        </w:r>
                        <w:r w:rsidRPr="00660255">
                          <w:rPr>
                            <w:rFonts w:ascii="微軟正黑體" w:eastAsia="微軟正黑體" w:hAnsi="微軟正黑體"/>
                          </w:rPr>
                          <w:t>）</w:t>
                        </w:r>
                      </w:p>
                      <w:p w:rsidR="00FC6CC0" w:rsidRDefault="00FC6CC0" w:rsidP="0064413E"/>
                    </w:txbxContent>
                  </v:textbox>
                </v:shape>
                <v:shape id="圖片 298" o:spid="_x0000_s1051" type="#_x0000_t75" style="position:absolute;left:57567;top:1590;width:9223;height:9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">
                  <v:imagedata r:id="rId99" o:title=""/>
                  <v:path arrowok="t"/>
                </v:shape>
                <w10:wrap type="square" anchorx="margin" anchory="margin"/>
              </v:group>
            </w:pict>
          </mc:Fallback>
        </mc:AlternateContent>
      </w:r>
      <w:r w:rsidR="0064413E" w:rsidRPr="00DE70CD">
        <w:rPr>
          <w:rFonts w:ascii="標楷體" w:eastAsia="標楷體" w:hAnsi="標楷體"/>
          <w:color w:val="000000"/>
          <w:lang w:eastAsia="zh-TW"/>
        </w:rPr>
        <w:t>總之，讀書計畫是審查資料中一個重要的項目。同學們首先需要先對「校系」與「未來工作職場」以及「自己的特質、想法、優勢能力等」都進行充分的了解，再配合自己的興趣，考量自身能力與時間的分配，去撰寫一份「可行性高」且「具體」的讀書計畫，最忌好高騖遠，以為「數大就是美」，將一堆知識、技能、學科課程都一股腦的寫上去，這樣，反而會給教授留下誇大不實的印象喔！</w:t>
      </w:r>
    </w:p>
    <w:p w:rsidR="0064413E" w:rsidRPr="00DE70CD" w:rsidRDefault="0064413E" w:rsidP="002718C4">
      <w:pPr>
        <w:pageBreakBefore/>
        <w:widowControl w:val="0"/>
        <w:spacing w:afterLines="50" w:after="120"/>
        <w:jc w:val="center"/>
        <w:rPr>
          <w:rFonts w:ascii="標楷體" w:eastAsia="標楷體" w:hAnsi="標楷體"/>
          <w:b/>
          <w:bCs/>
          <w:kern w:val="2"/>
          <w:lang w:eastAsia="zh-TW"/>
        </w:rPr>
      </w:pPr>
      <w:r w:rsidRPr="00DE70CD">
        <w:rPr>
          <w:rFonts w:ascii="標楷體" w:eastAsia="標楷體" w:hAnsi="標楷體"/>
          <w:b/>
          <w:bCs/>
          <w:kern w:val="2"/>
          <w:sz w:val="36"/>
          <w:szCs w:val="36"/>
          <w:lang w:eastAsia="zh-TW"/>
        </w:rPr>
        <w:lastRenderedPageBreak/>
        <w:t>讀書計畫表空白格式</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266"/>
        <w:gridCol w:w="2698"/>
        <w:gridCol w:w="2698"/>
        <w:gridCol w:w="2698"/>
      </w:tblGrid>
      <w:tr w:rsidR="0064413E" w:rsidRPr="00DE70CD" w:rsidTr="0064413E">
        <w:trPr>
          <w:trHeight w:val="1178"/>
        </w:trPr>
        <w:tc>
          <w:tcPr>
            <w:tcW w:w="1264" w:type="dxa"/>
            <w:tcBorders>
              <w:top w:val="single" w:sz="4" w:space="0" w:color="auto"/>
              <w:left w:val="single" w:sz="4" w:space="0" w:color="auto"/>
              <w:bottom w:val="single" w:sz="4" w:space="0" w:color="auto"/>
              <w:right w:val="single" w:sz="4" w:space="0" w:color="auto"/>
              <w:tl2br w:val="single" w:sz="4" w:space="0" w:color="auto"/>
            </w:tcBorders>
            <w:hideMark/>
          </w:tcPr>
          <w:p w:rsidR="0064413E" w:rsidRPr="00DE70CD" w:rsidRDefault="0064413E" w:rsidP="0064413E">
            <w:pPr>
              <w:widowControl w:val="0"/>
              <w:spacing w:line="560" w:lineRule="exact"/>
              <w:rPr>
                <w:rFonts w:ascii="標楷體" w:eastAsia="標楷體" w:hAnsi="標楷體"/>
                <w:bCs/>
                <w:kern w:val="2"/>
                <w:sz w:val="28"/>
                <w:szCs w:val="28"/>
                <w:lang w:eastAsia="zh-TW"/>
              </w:rPr>
            </w:pPr>
            <w:r w:rsidRPr="00DE70CD">
              <w:rPr>
                <w:rFonts w:ascii="標楷體" w:eastAsia="標楷體" w:hAnsi="標楷體"/>
                <w:bCs/>
                <w:kern w:val="2"/>
                <w:sz w:val="28"/>
                <w:szCs w:val="28"/>
                <w:lang w:eastAsia="zh-TW"/>
              </w:rPr>
              <w:t xml:space="preserve">   時 程</w:t>
            </w:r>
          </w:p>
          <w:p w:rsidR="0064413E" w:rsidRPr="00DE70CD" w:rsidRDefault="0064413E" w:rsidP="0064413E">
            <w:pPr>
              <w:widowControl w:val="0"/>
              <w:spacing w:line="560" w:lineRule="exact"/>
              <w:rPr>
                <w:rFonts w:ascii="標楷體" w:eastAsia="標楷體" w:hAnsi="標楷體"/>
                <w:bCs/>
                <w:kern w:val="2"/>
                <w:sz w:val="28"/>
                <w:szCs w:val="28"/>
                <w:lang w:eastAsia="zh-TW"/>
              </w:rPr>
            </w:pPr>
            <w:r w:rsidRPr="00DE70CD">
              <w:rPr>
                <w:rFonts w:ascii="標楷體" w:eastAsia="標楷體" w:hAnsi="標楷體"/>
                <w:bCs/>
                <w:kern w:val="2"/>
                <w:sz w:val="28"/>
                <w:szCs w:val="28"/>
                <w:lang w:eastAsia="zh-TW"/>
              </w:rPr>
              <w:t>領</w:t>
            </w:r>
          </w:p>
          <w:p w:rsidR="0064413E" w:rsidRPr="00DE70CD" w:rsidRDefault="0064413E" w:rsidP="0064413E">
            <w:pPr>
              <w:widowControl w:val="0"/>
              <w:spacing w:line="560" w:lineRule="exact"/>
              <w:rPr>
                <w:rFonts w:ascii="標楷體" w:eastAsia="標楷體" w:hAnsi="標楷體"/>
                <w:bCs/>
                <w:kern w:val="2"/>
                <w:sz w:val="28"/>
                <w:szCs w:val="28"/>
                <w:lang w:eastAsia="zh-TW"/>
              </w:rPr>
            </w:pPr>
            <w:r w:rsidRPr="00DE70CD">
              <w:rPr>
                <w:rFonts w:ascii="標楷體" w:eastAsia="標楷體" w:hAnsi="標楷體"/>
                <w:bCs/>
                <w:kern w:val="2"/>
                <w:sz w:val="28"/>
                <w:szCs w:val="28"/>
                <w:lang w:eastAsia="zh-TW"/>
              </w:rPr>
              <w:t>域</w:t>
            </w:r>
          </w:p>
        </w:tc>
        <w:tc>
          <w:tcPr>
            <w:tcW w:w="2697"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widowControl w:val="0"/>
              <w:spacing w:line="560" w:lineRule="exact"/>
              <w:jc w:val="center"/>
              <w:rPr>
                <w:rFonts w:ascii="標楷體" w:eastAsia="標楷體" w:hAnsi="標楷體"/>
                <w:bCs/>
                <w:kern w:val="2"/>
                <w:sz w:val="28"/>
                <w:szCs w:val="28"/>
                <w:lang w:eastAsia="zh-TW"/>
              </w:rPr>
            </w:pPr>
            <w:r w:rsidRPr="00DE70CD">
              <w:rPr>
                <w:rFonts w:ascii="標楷體" w:eastAsia="標楷體" w:hAnsi="標楷體"/>
                <w:bCs/>
                <w:kern w:val="2"/>
                <w:sz w:val="28"/>
                <w:szCs w:val="28"/>
                <w:lang w:eastAsia="zh-TW"/>
              </w:rPr>
              <w:t>近程計劃</w:t>
            </w:r>
          </w:p>
          <w:p w:rsidR="0064413E" w:rsidRPr="00DE70CD" w:rsidRDefault="00BC4221" w:rsidP="0064413E">
            <w:pPr>
              <w:widowControl w:val="0"/>
              <w:spacing w:line="560" w:lineRule="exact"/>
              <w:jc w:val="center"/>
              <w:rPr>
                <w:rFonts w:ascii="標楷體" w:eastAsia="標楷體" w:hAnsi="標楷體"/>
                <w:bCs/>
                <w:kern w:val="2"/>
                <w:sz w:val="28"/>
                <w:szCs w:val="28"/>
                <w:lang w:eastAsia="zh-TW"/>
              </w:rPr>
            </w:pPr>
            <w:r>
              <w:rPr>
                <w:rFonts w:ascii="標楷體" w:eastAsia="標楷體" w:hAnsi="標楷體"/>
                <w:bCs/>
                <w:kern w:val="2"/>
                <w:sz w:val="28"/>
                <w:szCs w:val="28"/>
                <w:lang w:eastAsia="zh-TW"/>
              </w:rPr>
              <w:t>（</w:t>
            </w:r>
            <w:r w:rsidR="0064413E" w:rsidRPr="00DE70CD">
              <w:rPr>
                <w:rFonts w:ascii="標楷體" w:eastAsia="標楷體" w:hAnsi="標楷體"/>
                <w:bCs/>
                <w:kern w:val="2"/>
                <w:sz w:val="28"/>
                <w:szCs w:val="28"/>
                <w:lang w:eastAsia="zh-TW"/>
              </w:rPr>
              <w:t>入學前</w:t>
            </w:r>
            <w:r>
              <w:rPr>
                <w:rFonts w:ascii="標楷體" w:eastAsia="標楷體" w:hAnsi="標楷體"/>
                <w:bCs/>
                <w:kern w:val="2"/>
                <w:sz w:val="28"/>
                <w:szCs w:val="28"/>
                <w:lang w:eastAsia="zh-TW"/>
              </w:rPr>
              <w:t>）</w:t>
            </w:r>
          </w:p>
        </w:tc>
        <w:tc>
          <w:tcPr>
            <w:tcW w:w="2697"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widowControl w:val="0"/>
              <w:spacing w:line="560" w:lineRule="exact"/>
              <w:jc w:val="center"/>
              <w:rPr>
                <w:rFonts w:ascii="標楷體" w:eastAsia="標楷體" w:hAnsi="標楷體"/>
                <w:bCs/>
                <w:kern w:val="2"/>
                <w:sz w:val="28"/>
                <w:szCs w:val="28"/>
                <w:lang w:eastAsia="zh-TW"/>
              </w:rPr>
            </w:pPr>
            <w:r w:rsidRPr="00DE70CD">
              <w:rPr>
                <w:rFonts w:ascii="標楷體" w:eastAsia="標楷體" w:hAnsi="標楷體"/>
                <w:bCs/>
                <w:kern w:val="2"/>
                <w:sz w:val="28"/>
                <w:szCs w:val="28"/>
                <w:lang w:eastAsia="zh-TW"/>
              </w:rPr>
              <w:t>中程計劃</w:t>
            </w:r>
          </w:p>
          <w:p w:rsidR="0064413E" w:rsidRPr="00DE70CD" w:rsidRDefault="00BC4221" w:rsidP="0064413E">
            <w:pPr>
              <w:widowControl w:val="0"/>
              <w:spacing w:line="560" w:lineRule="exact"/>
              <w:jc w:val="center"/>
              <w:rPr>
                <w:rFonts w:ascii="標楷體" w:eastAsia="標楷體" w:hAnsi="標楷體"/>
                <w:bCs/>
                <w:kern w:val="2"/>
                <w:sz w:val="28"/>
                <w:szCs w:val="28"/>
                <w:lang w:eastAsia="zh-TW"/>
              </w:rPr>
            </w:pPr>
            <w:r>
              <w:rPr>
                <w:rFonts w:ascii="標楷體" w:eastAsia="標楷體" w:hAnsi="標楷體"/>
                <w:bCs/>
                <w:kern w:val="2"/>
                <w:sz w:val="28"/>
                <w:szCs w:val="28"/>
                <w:lang w:eastAsia="zh-TW"/>
              </w:rPr>
              <w:t>（</w:t>
            </w:r>
            <w:r w:rsidR="0064413E" w:rsidRPr="00DE70CD">
              <w:rPr>
                <w:rFonts w:ascii="標楷體" w:eastAsia="標楷體" w:hAnsi="標楷體"/>
                <w:bCs/>
                <w:kern w:val="2"/>
                <w:sz w:val="28"/>
                <w:szCs w:val="28"/>
                <w:lang w:eastAsia="zh-TW"/>
              </w:rPr>
              <w:t>大學四年</w:t>
            </w:r>
            <w:r>
              <w:rPr>
                <w:rFonts w:ascii="標楷體" w:eastAsia="標楷體" w:hAnsi="標楷體"/>
                <w:bCs/>
                <w:kern w:val="2"/>
                <w:sz w:val="28"/>
                <w:szCs w:val="28"/>
                <w:lang w:eastAsia="zh-TW"/>
              </w:rPr>
              <w:t>）</w:t>
            </w:r>
          </w:p>
        </w:tc>
        <w:tc>
          <w:tcPr>
            <w:tcW w:w="2697"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widowControl w:val="0"/>
              <w:spacing w:line="560" w:lineRule="exact"/>
              <w:jc w:val="center"/>
              <w:rPr>
                <w:rFonts w:ascii="標楷體" w:eastAsia="標楷體" w:hAnsi="標楷體"/>
                <w:bCs/>
                <w:kern w:val="2"/>
                <w:sz w:val="28"/>
                <w:szCs w:val="28"/>
                <w:lang w:eastAsia="zh-TW"/>
              </w:rPr>
            </w:pPr>
            <w:r w:rsidRPr="00DE70CD">
              <w:rPr>
                <w:rFonts w:ascii="標楷體" w:eastAsia="標楷體" w:hAnsi="標楷體"/>
                <w:bCs/>
                <w:kern w:val="2"/>
                <w:sz w:val="28"/>
                <w:szCs w:val="28"/>
                <w:lang w:eastAsia="zh-TW"/>
              </w:rPr>
              <w:t>遠程計劃</w:t>
            </w:r>
          </w:p>
          <w:p w:rsidR="0064413E" w:rsidRPr="00DE70CD" w:rsidRDefault="00BC4221" w:rsidP="0064413E">
            <w:pPr>
              <w:widowControl w:val="0"/>
              <w:tabs>
                <w:tab w:val="left" w:pos="2308"/>
              </w:tabs>
              <w:spacing w:line="560" w:lineRule="exact"/>
              <w:jc w:val="center"/>
              <w:rPr>
                <w:rFonts w:ascii="標楷體" w:eastAsia="標楷體" w:hAnsi="標楷體"/>
                <w:bCs/>
                <w:kern w:val="2"/>
                <w:lang w:eastAsia="zh-TW"/>
              </w:rPr>
            </w:pPr>
            <w:r>
              <w:rPr>
                <w:rFonts w:ascii="標楷體" w:eastAsia="標楷體" w:hAnsi="標楷體"/>
                <w:bCs/>
                <w:kern w:val="2"/>
                <w:sz w:val="28"/>
                <w:szCs w:val="28"/>
                <w:lang w:eastAsia="zh-TW"/>
              </w:rPr>
              <w:t>（</w:t>
            </w:r>
            <w:r w:rsidR="0064413E" w:rsidRPr="00DE70CD">
              <w:rPr>
                <w:rFonts w:ascii="標楷體" w:eastAsia="標楷體" w:hAnsi="標楷體"/>
                <w:bCs/>
                <w:kern w:val="2"/>
                <w:sz w:val="28"/>
                <w:szCs w:val="28"/>
                <w:lang w:eastAsia="zh-TW"/>
              </w:rPr>
              <w:t>大學畢業後</w:t>
            </w:r>
            <w:r>
              <w:rPr>
                <w:rFonts w:ascii="標楷體" w:eastAsia="標楷體" w:hAnsi="標楷體"/>
                <w:bCs/>
                <w:kern w:val="2"/>
                <w:sz w:val="28"/>
                <w:szCs w:val="28"/>
                <w:lang w:eastAsia="zh-TW"/>
              </w:rPr>
              <w:t>）</w:t>
            </w:r>
          </w:p>
        </w:tc>
      </w:tr>
      <w:tr w:rsidR="0064413E" w:rsidRPr="00DE70CD" w:rsidTr="0064413E">
        <w:trPr>
          <w:trHeight w:val="2218"/>
        </w:trPr>
        <w:tc>
          <w:tcPr>
            <w:tcW w:w="1264"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widowControl w:val="0"/>
              <w:spacing w:line="560" w:lineRule="exact"/>
              <w:jc w:val="center"/>
              <w:rPr>
                <w:rFonts w:ascii="標楷體" w:eastAsia="標楷體" w:hAnsi="標楷體"/>
                <w:bCs/>
                <w:kern w:val="2"/>
                <w:sz w:val="32"/>
                <w:szCs w:val="32"/>
                <w:lang w:eastAsia="zh-TW"/>
              </w:rPr>
            </w:pPr>
            <w:r w:rsidRPr="00DE70CD">
              <w:rPr>
                <w:rFonts w:ascii="標楷體" w:eastAsia="標楷體" w:hAnsi="標楷體"/>
                <w:bCs/>
                <w:kern w:val="2"/>
                <w:sz w:val="32"/>
                <w:szCs w:val="32"/>
                <w:lang w:eastAsia="zh-TW"/>
              </w:rPr>
              <w:t>專</w:t>
            </w:r>
          </w:p>
          <w:p w:rsidR="0064413E" w:rsidRPr="00DE70CD" w:rsidRDefault="0064413E" w:rsidP="0064413E">
            <w:pPr>
              <w:widowControl w:val="0"/>
              <w:spacing w:line="560" w:lineRule="exact"/>
              <w:jc w:val="center"/>
              <w:rPr>
                <w:rFonts w:ascii="標楷體" w:eastAsia="標楷體" w:hAnsi="標楷體"/>
                <w:bCs/>
                <w:kern w:val="2"/>
                <w:sz w:val="32"/>
                <w:szCs w:val="32"/>
                <w:lang w:eastAsia="zh-TW"/>
              </w:rPr>
            </w:pPr>
            <w:r w:rsidRPr="00DE70CD">
              <w:rPr>
                <w:rFonts w:ascii="標楷體" w:eastAsia="標楷體" w:hAnsi="標楷體"/>
                <w:bCs/>
                <w:kern w:val="2"/>
                <w:sz w:val="32"/>
                <w:szCs w:val="32"/>
                <w:lang w:eastAsia="zh-TW"/>
              </w:rPr>
              <w:t>業</w:t>
            </w:r>
          </w:p>
          <w:p w:rsidR="0064413E" w:rsidRPr="00DE70CD" w:rsidRDefault="0064413E" w:rsidP="0064413E">
            <w:pPr>
              <w:widowControl w:val="0"/>
              <w:spacing w:line="560" w:lineRule="exact"/>
              <w:jc w:val="center"/>
              <w:rPr>
                <w:rFonts w:ascii="標楷體" w:eastAsia="標楷體" w:hAnsi="標楷體"/>
                <w:bCs/>
                <w:kern w:val="2"/>
                <w:sz w:val="32"/>
                <w:szCs w:val="32"/>
                <w:lang w:eastAsia="zh-TW"/>
              </w:rPr>
            </w:pPr>
            <w:r w:rsidRPr="00DE70CD">
              <w:rPr>
                <w:rFonts w:ascii="標楷體" w:eastAsia="標楷體" w:hAnsi="標楷體"/>
                <w:bCs/>
                <w:kern w:val="2"/>
                <w:sz w:val="32"/>
                <w:szCs w:val="32"/>
                <w:lang w:eastAsia="zh-TW"/>
              </w:rPr>
              <w:t>領</w:t>
            </w:r>
          </w:p>
          <w:p w:rsidR="0064413E" w:rsidRPr="00DE70CD" w:rsidRDefault="0064413E" w:rsidP="0064413E">
            <w:pPr>
              <w:widowControl w:val="0"/>
              <w:spacing w:line="560" w:lineRule="exact"/>
              <w:jc w:val="center"/>
              <w:rPr>
                <w:rFonts w:ascii="標楷體" w:eastAsia="標楷體" w:hAnsi="標楷體"/>
                <w:bCs/>
                <w:kern w:val="2"/>
                <w:sz w:val="32"/>
                <w:szCs w:val="32"/>
                <w:lang w:eastAsia="zh-TW"/>
              </w:rPr>
            </w:pPr>
            <w:r w:rsidRPr="00DE70CD">
              <w:rPr>
                <w:rFonts w:ascii="標楷體" w:eastAsia="標楷體" w:hAnsi="標楷體"/>
                <w:bCs/>
                <w:kern w:val="2"/>
                <w:sz w:val="32"/>
                <w:szCs w:val="32"/>
                <w:lang w:eastAsia="zh-TW"/>
              </w:rPr>
              <w:t>域</w:t>
            </w:r>
          </w:p>
        </w:tc>
        <w:tc>
          <w:tcPr>
            <w:tcW w:w="2697" w:type="dxa"/>
            <w:tcBorders>
              <w:top w:val="single" w:sz="4" w:space="0" w:color="auto"/>
              <w:left w:val="single" w:sz="4" w:space="0" w:color="auto"/>
              <w:bottom w:val="single" w:sz="4" w:space="0" w:color="auto"/>
              <w:right w:val="single" w:sz="4" w:space="0" w:color="auto"/>
            </w:tcBorders>
          </w:tcPr>
          <w:p w:rsidR="0064413E" w:rsidRPr="00DE70CD" w:rsidRDefault="0064413E" w:rsidP="0064413E">
            <w:pPr>
              <w:widowControl w:val="0"/>
              <w:spacing w:line="560" w:lineRule="exact"/>
              <w:rPr>
                <w:rFonts w:ascii="標楷體" w:eastAsia="標楷體" w:hAnsi="標楷體"/>
                <w:bCs/>
                <w:kern w:val="2"/>
                <w:lang w:eastAsia="zh-TW"/>
              </w:rPr>
            </w:pPr>
          </w:p>
        </w:tc>
        <w:tc>
          <w:tcPr>
            <w:tcW w:w="2697" w:type="dxa"/>
            <w:tcBorders>
              <w:top w:val="single" w:sz="4" w:space="0" w:color="auto"/>
              <w:left w:val="single" w:sz="4" w:space="0" w:color="auto"/>
              <w:bottom w:val="single" w:sz="4" w:space="0" w:color="auto"/>
              <w:right w:val="single" w:sz="4" w:space="0" w:color="auto"/>
            </w:tcBorders>
          </w:tcPr>
          <w:p w:rsidR="0064413E" w:rsidRPr="00DE70CD" w:rsidRDefault="0064413E" w:rsidP="0064413E">
            <w:pPr>
              <w:widowControl w:val="0"/>
              <w:spacing w:line="560" w:lineRule="exact"/>
              <w:rPr>
                <w:rFonts w:ascii="標楷體" w:eastAsia="標楷體" w:hAnsi="標楷體"/>
                <w:bCs/>
                <w:kern w:val="2"/>
                <w:lang w:eastAsia="zh-TW"/>
              </w:rPr>
            </w:pPr>
          </w:p>
        </w:tc>
        <w:tc>
          <w:tcPr>
            <w:tcW w:w="2697" w:type="dxa"/>
            <w:tcBorders>
              <w:top w:val="single" w:sz="4" w:space="0" w:color="auto"/>
              <w:left w:val="single" w:sz="4" w:space="0" w:color="auto"/>
              <w:bottom w:val="single" w:sz="4" w:space="0" w:color="auto"/>
              <w:right w:val="single" w:sz="4" w:space="0" w:color="auto"/>
            </w:tcBorders>
          </w:tcPr>
          <w:p w:rsidR="0064413E" w:rsidRPr="00DE70CD" w:rsidRDefault="0064413E" w:rsidP="0064413E">
            <w:pPr>
              <w:widowControl w:val="0"/>
              <w:spacing w:line="560" w:lineRule="exact"/>
              <w:rPr>
                <w:rFonts w:ascii="標楷體" w:eastAsia="標楷體" w:hAnsi="標楷體"/>
                <w:bCs/>
                <w:kern w:val="2"/>
                <w:lang w:eastAsia="zh-TW"/>
              </w:rPr>
            </w:pPr>
          </w:p>
        </w:tc>
      </w:tr>
      <w:tr w:rsidR="0064413E" w:rsidRPr="00DE70CD" w:rsidTr="0064413E">
        <w:trPr>
          <w:trHeight w:val="1773"/>
        </w:trPr>
        <w:tc>
          <w:tcPr>
            <w:tcW w:w="1264" w:type="dxa"/>
            <w:tcBorders>
              <w:top w:val="single" w:sz="4" w:space="0" w:color="auto"/>
              <w:left w:val="single" w:sz="4" w:space="0" w:color="auto"/>
              <w:bottom w:val="single" w:sz="4" w:space="0" w:color="auto"/>
              <w:right w:val="single" w:sz="4" w:space="0" w:color="auto"/>
            </w:tcBorders>
            <w:hideMark/>
          </w:tcPr>
          <w:p w:rsidR="0064413E" w:rsidRPr="00DE70CD" w:rsidRDefault="0064413E" w:rsidP="00460101">
            <w:pPr>
              <w:widowControl w:val="0"/>
              <w:spacing w:line="560" w:lineRule="exact"/>
              <w:jc w:val="center"/>
              <w:rPr>
                <w:rFonts w:ascii="標楷體" w:eastAsia="標楷體" w:hAnsi="標楷體"/>
                <w:bCs/>
                <w:kern w:val="2"/>
                <w:sz w:val="32"/>
                <w:szCs w:val="32"/>
                <w:lang w:eastAsia="zh-TW"/>
              </w:rPr>
            </w:pPr>
            <w:r w:rsidRPr="00DE70CD">
              <w:rPr>
                <w:rFonts w:ascii="標楷體" w:eastAsia="標楷體" w:hAnsi="標楷體"/>
                <w:bCs/>
                <w:kern w:val="2"/>
                <w:sz w:val="32"/>
                <w:szCs w:val="32"/>
                <w:lang w:eastAsia="zh-TW"/>
              </w:rPr>
              <w:t>電</w:t>
            </w:r>
          </w:p>
          <w:p w:rsidR="00460101" w:rsidRDefault="0064413E" w:rsidP="00460101">
            <w:pPr>
              <w:widowControl w:val="0"/>
              <w:spacing w:line="560" w:lineRule="exact"/>
              <w:jc w:val="center"/>
              <w:rPr>
                <w:rFonts w:ascii="標楷體" w:eastAsia="標楷體" w:hAnsi="標楷體"/>
                <w:bCs/>
                <w:kern w:val="2"/>
                <w:sz w:val="32"/>
                <w:szCs w:val="32"/>
                <w:lang w:eastAsia="zh-TW"/>
              </w:rPr>
            </w:pPr>
            <w:r w:rsidRPr="00DE70CD">
              <w:rPr>
                <w:rFonts w:ascii="標楷體" w:eastAsia="標楷體" w:hAnsi="標楷體"/>
                <w:bCs/>
                <w:kern w:val="2"/>
                <w:sz w:val="32"/>
                <w:szCs w:val="32"/>
                <w:lang w:eastAsia="zh-TW"/>
              </w:rPr>
              <w:t>腦</w:t>
            </w:r>
          </w:p>
          <w:p w:rsidR="00460101" w:rsidRDefault="00460101" w:rsidP="00460101">
            <w:pPr>
              <w:widowControl w:val="0"/>
              <w:spacing w:line="560" w:lineRule="exact"/>
              <w:jc w:val="center"/>
              <w:rPr>
                <w:rFonts w:ascii="標楷體" w:eastAsia="標楷體" w:hAnsi="標楷體"/>
                <w:bCs/>
                <w:kern w:val="2"/>
                <w:sz w:val="32"/>
                <w:szCs w:val="32"/>
                <w:lang w:eastAsia="zh-TW"/>
              </w:rPr>
            </w:pPr>
            <w:r>
              <w:rPr>
                <w:rFonts w:ascii="標楷體" w:eastAsia="標楷體" w:hAnsi="標楷體" w:hint="eastAsia"/>
                <w:bCs/>
                <w:kern w:val="2"/>
                <w:sz w:val="32"/>
                <w:szCs w:val="32"/>
                <w:lang w:eastAsia="zh-TW"/>
              </w:rPr>
              <w:t>能</w:t>
            </w:r>
          </w:p>
          <w:p w:rsidR="0064413E" w:rsidRPr="00DE70CD" w:rsidRDefault="00460101" w:rsidP="00460101">
            <w:pPr>
              <w:widowControl w:val="0"/>
              <w:spacing w:line="560" w:lineRule="exact"/>
              <w:jc w:val="center"/>
              <w:rPr>
                <w:rFonts w:ascii="標楷體" w:eastAsia="標楷體" w:hAnsi="標楷體"/>
                <w:bCs/>
                <w:kern w:val="2"/>
                <w:sz w:val="32"/>
                <w:szCs w:val="32"/>
                <w:lang w:eastAsia="zh-TW"/>
              </w:rPr>
            </w:pPr>
            <w:r>
              <w:rPr>
                <w:rFonts w:ascii="標楷體" w:eastAsia="標楷體" w:hAnsi="標楷體" w:hint="eastAsia"/>
                <w:bCs/>
                <w:kern w:val="2"/>
                <w:sz w:val="32"/>
                <w:szCs w:val="32"/>
                <w:lang w:eastAsia="zh-TW"/>
              </w:rPr>
              <w:t>力</w:t>
            </w:r>
          </w:p>
        </w:tc>
        <w:tc>
          <w:tcPr>
            <w:tcW w:w="2697" w:type="dxa"/>
            <w:tcBorders>
              <w:top w:val="single" w:sz="4" w:space="0" w:color="auto"/>
              <w:left w:val="single" w:sz="4" w:space="0" w:color="auto"/>
              <w:bottom w:val="single" w:sz="4" w:space="0" w:color="auto"/>
              <w:right w:val="single" w:sz="4" w:space="0" w:color="auto"/>
            </w:tcBorders>
          </w:tcPr>
          <w:p w:rsidR="0064413E" w:rsidRPr="00DE70CD" w:rsidRDefault="0064413E" w:rsidP="0064413E">
            <w:pPr>
              <w:widowControl w:val="0"/>
              <w:spacing w:line="560" w:lineRule="exact"/>
              <w:rPr>
                <w:rFonts w:ascii="標楷體" w:eastAsia="標楷體" w:hAnsi="標楷體"/>
                <w:bCs/>
                <w:kern w:val="2"/>
                <w:lang w:eastAsia="zh-TW"/>
              </w:rPr>
            </w:pPr>
          </w:p>
        </w:tc>
        <w:tc>
          <w:tcPr>
            <w:tcW w:w="2697" w:type="dxa"/>
            <w:tcBorders>
              <w:top w:val="single" w:sz="4" w:space="0" w:color="auto"/>
              <w:left w:val="single" w:sz="4" w:space="0" w:color="auto"/>
              <w:bottom w:val="single" w:sz="4" w:space="0" w:color="auto"/>
              <w:right w:val="single" w:sz="4" w:space="0" w:color="auto"/>
            </w:tcBorders>
          </w:tcPr>
          <w:p w:rsidR="0064413E" w:rsidRPr="00DE70CD" w:rsidRDefault="0064413E" w:rsidP="0064413E">
            <w:pPr>
              <w:widowControl w:val="0"/>
              <w:spacing w:line="560" w:lineRule="exact"/>
              <w:rPr>
                <w:rFonts w:ascii="標楷體" w:eastAsia="標楷體" w:hAnsi="標楷體"/>
                <w:bCs/>
                <w:kern w:val="2"/>
                <w:lang w:eastAsia="zh-TW"/>
              </w:rPr>
            </w:pPr>
          </w:p>
        </w:tc>
        <w:tc>
          <w:tcPr>
            <w:tcW w:w="2697" w:type="dxa"/>
            <w:tcBorders>
              <w:top w:val="single" w:sz="4" w:space="0" w:color="auto"/>
              <w:left w:val="single" w:sz="4" w:space="0" w:color="auto"/>
              <w:bottom w:val="single" w:sz="4" w:space="0" w:color="auto"/>
              <w:right w:val="single" w:sz="4" w:space="0" w:color="auto"/>
            </w:tcBorders>
          </w:tcPr>
          <w:p w:rsidR="0064413E" w:rsidRPr="00DE70CD" w:rsidRDefault="0064413E" w:rsidP="0064413E">
            <w:pPr>
              <w:widowControl w:val="0"/>
              <w:spacing w:line="560" w:lineRule="exact"/>
              <w:rPr>
                <w:rFonts w:ascii="標楷體" w:eastAsia="標楷體" w:hAnsi="標楷體"/>
                <w:bCs/>
                <w:kern w:val="2"/>
                <w:lang w:eastAsia="zh-TW"/>
              </w:rPr>
            </w:pPr>
          </w:p>
        </w:tc>
      </w:tr>
      <w:tr w:rsidR="0064413E" w:rsidRPr="00DE70CD" w:rsidTr="0064413E">
        <w:trPr>
          <w:trHeight w:val="2011"/>
        </w:trPr>
        <w:tc>
          <w:tcPr>
            <w:tcW w:w="1264"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widowControl w:val="0"/>
              <w:spacing w:line="560" w:lineRule="exact"/>
              <w:rPr>
                <w:rFonts w:ascii="標楷體" w:eastAsia="標楷體" w:hAnsi="標楷體"/>
                <w:bCs/>
                <w:kern w:val="2"/>
                <w:sz w:val="32"/>
                <w:szCs w:val="32"/>
                <w:lang w:eastAsia="zh-TW"/>
              </w:rPr>
            </w:pPr>
            <w:r w:rsidRPr="00DE70CD">
              <w:rPr>
                <w:rFonts w:ascii="標楷體" w:eastAsia="標楷體" w:hAnsi="標楷體"/>
                <w:bCs/>
                <w:kern w:val="2"/>
                <w:lang w:eastAsia="zh-TW"/>
              </w:rPr>
              <w:t xml:space="preserve">    </w:t>
            </w:r>
            <w:r w:rsidRPr="00DE70CD">
              <w:rPr>
                <w:rFonts w:ascii="標楷體" w:eastAsia="標楷體" w:hAnsi="標楷體"/>
                <w:bCs/>
                <w:kern w:val="2"/>
                <w:sz w:val="32"/>
                <w:szCs w:val="32"/>
                <w:lang w:eastAsia="zh-TW"/>
              </w:rPr>
              <w:t>人</w:t>
            </w:r>
          </w:p>
          <w:p w:rsidR="0064413E" w:rsidRPr="00DE70CD" w:rsidRDefault="0064413E" w:rsidP="0064413E">
            <w:pPr>
              <w:widowControl w:val="0"/>
              <w:spacing w:line="560" w:lineRule="exact"/>
              <w:rPr>
                <w:rFonts w:ascii="標楷體" w:eastAsia="標楷體" w:hAnsi="標楷體"/>
                <w:bCs/>
                <w:kern w:val="2"/>
                <w:sz w:val="32"/>
                <w:szCs w:val="32"/>
                <w:lang w:eastAsia="zh-TW"/>
              </w:rPr>
            </w:pPr>
            <w:r w:rsidRPr="00DE70CD">
              <w:rPr>
                <w:rFonts w:ascii="標楷體" w:eastAsia="標楷體" w:hAnsi="標楷體"/>
                <w:bCs/>
                <w:kern w:val="2"/>
                <w:sz w:val="32"/>
                <w:szCs w:val="32"/>
                <w:lang w:eastAsia="zh-TW"/>
              </w:rPr>
              <w:t xml:space="preserve">   文</w:t>
            </w:r>
          </w:p>
          <w:p w:rsidR="0064413E" w:rsidRPr="00DE70CD" w:rsidRDefault="0064413E" w:rsidP="0064413E">
            <w:pPr>
              <w:widowControl w:val="0"/>
              <w:spacing w:line="560" w:lineRule="exact"/>
              <w:rPr>
                <w:rFonts w:ascii="標楷體" w:eastAsia="標楷體" w:hAnsi="標楷體"/>
                <w:bCs/>
                <w:kern w:val="2"/>
                <w:sz w:val="32"/>
                <w:szCs w:val="32"/>
                <w:lang w:eastAsia="zh-TW"/>
              </w:rPr>
            </w:pPr>
            <w:r w:rsidRPr="00DE70CD">
              <w:rPr>
                <w:rFonts w:ascii="標楷體" w:eastAsia="標楷體" w:hAnsi="標楷體"/>
                <w:bCs/>
                <w:kern w:val="2"/>
                <w:sz w:val="32"/>
                <w:szCs w:val="32"/>
                <w:lang w:eastAsia="zh-TW"/>
              </w:rPr>
              <w:t xml:space="preserve">   素</w:t>
            </w:r>
          </w:p>
          <w:p w:rsidR="0064413E" w:rsidRPr="00DE70CD" w:rsidRDefault="0064413E" w:rsidP="0064413E">
            <w:pPr>
              <w:widowControl w:val="0"/>
              <w:spacing w:line="560" w:lineRule="exact"/>
              <w:ind w:firstLineChars="150" w:firstLine="480"/>
              <w:rPr>
                <w:rFonts w:ascii="標楷體" w:eastAsia="標楷體" w:hAnsi="標楷體"/>
                <w:bCs/>
                <w:kern w:val="2"/>
                <w:sz w:val="32"/>
                <w:szCs w:val="32"/>
                <w:lang w:eastAsia="zh-TW"/>
              </w:rPr>
            </w:pPr>
            <w:r w:rsidRPr="00DE70CD">
              <w:rPr>
                <w:rFonts w:ascii="標楷體" w:eastAsia="標楷體" w:hAnsi="標楷體"/>
                <w:bCs/>
                <w:kern w:val="2"/>
                <w:sz w:val="32"/>
                <w:szCs w:val="32"/>
                <w:lang w:eastAsia="zh-TW"/>
              </w:rPr>
              <w:t>養</w:t>
            </w:r>
          </w:p>
        </w:tc>
        <w:tc>
          <w:tcPr>
            <w:tcW w:w="2697" w:type="dxa"/>
            <w:tcBorders>
              <w:top w:val="single" w:sz="4" w:space="0" w:color="auto"/>
              <w:left w:val="single" w:sz="4" w:space="0" w:color="auto"/>
              <w:bottom w:val="single" w:sz="4" w:space="0" w:color="auto"/>
              <w:right w:val="single" w:sz="4" w:space="0" w:color="auto"/>
            </w:tcBorders>
          </w:tcPr>
          <w:p w:rsidR="0064413E" w:rsidRPr="00DE70CD" w:rsidRDefault="0064413E" w:rsidP="0064413E">
            <w:pPr>
              <w:widowControl w:val="0"/>
              <w:spacing w:line="560" w:lineRule="exact"/>
              <w:rPr>
                <w:rFonts w:ascii="標楷體" w:eastAsia="標楷體" w:hAnsi="標楷體"/>
                <w:bCs/>
                <w:kern w:val="2"/>
                <w:lang w:eastAsia="zh-TW"/>
              </w:rPr>
            </w:pPr>
          </w:p>
        </w:tc>
        <w:tc>
          <w:tcPr>
            <w:tcW w:w="2697" w:type="dxa"/>
            <w:tcBorders>
              <w:top w:val="single" w:sz="4" w:space="0" w:color="auto"/>
              <w:left w:val="single" w:sz="4" w:space="0" w:color="auto"/>
              <w:bottom w:val="single" w:sz="4" w:space="0" w:color="auto"/>
              <w:right w:val="single" w:sz="4" w:space="0" w:color="auto"/>
            </w:tcBorders>
          </w:tcPr>
          <w:p w:rsidR="0064413E" w:rsidRPr="00DE70CD" w:rsidRDefault="0064413E" w:rsidP="0064413E">
            <w:pPr>
              <w:widowControl w:val="0"/>
              <w:spacing w:line="560" w:lineRule="exact"/>
              <w:rPr>
                <w:rFonts w:ascii="標楷體" w:eastAsia="標楷體" w:hAnsi="標楷體"/>
                <w:bCs/>
                <w:kern w:val="2"/>
                <w:lang w:eastAsia="zh-TW"/>
              </w:rPr>
            </w:pPr>
          </w:p>
        </w:tc>
        <w:tc>
          <w:tcPr>
            <w:tcW w:w="2697" w:type="dxa"/>
            <w:tcBorders>
              <w:top w:val="single" w:sz="4" w:space="0" w:color="auto"/>
              <w:left w:val="single" w:sz="4" w:space="0" w:color="auto"/>
              <w:bottom w:val="single" w:sz="4" w:space="0" w:color="auto"/>
              <w:right w:val="single" w:sz="4" w:space="0" w:color="auto"/>
            </w:tcBorders>
          </w:tcPr>
          <w:p w:rsidR="0064413E" w:rsidRPr="00DE70CD" w:rsidRDefault="0064413E" w:rsidP="0064413E">
            <w:pPr>
              <w:widowControl w:val="0"/>
              <w:spacing w:line="560" w:lineRule="exact"/>
              <w:rPr>
                <w:rFonts w:ascii="標楷體" w:eastAsia="標楷體" w:hAnsi="標楷體"/>
                <w:bCs/>
                <w:kern w:val="2"/>
                <w:lang w:eastAsia="zh-TW"/>
              </w:rPr>
            </w:pPr>
          </w:p>
        </w:tc>
      </w:tr>
      <w:tr w:rsidR="0064413E" w:rsidRPr="00DE70CD" w:rsidTr="0064413E">
        <w:trPr>
          <w:trHeight w:val="2160"/>
        </w:trPr>
        <w:tc>
          <w:tcPr>
            <w:tcW w:w="1264"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widowControl w:val="0"/>
              <w:spacing w:line="560" w:lineRule="exact"/>
              <w:rPr>
                <w:rFonts w:ascii="標楷體" w:eastAsia="標楷體" w:hAnsi="標楷體"/>
                <w:bCs/>
                <w:kern w:val="2"/>
                <w:sz w:val="28"/>
                <w:szCs w:val="28"/>
                <w:lang w:eastAsia="zh-TW"/>
              </w:rPr>
            </w:pPr>
            <w:r w:rsidRPr="00DE70CD">
              <w:rPr>
                <w:rFonts w:ascii="標楷體" w:eastAsia="標楷體" w:hAnsi="標楷體"/>
                <w:bCs/>
                <w:kern w:val="2"/>
                <w:lang w:eastAsia="zh-TW"/>
              </w:rPr>
              <w:t xml:space="preserve">  </w:t>
            </w:r>
            <w:r w:rsidRPr="00DE70CD">
              <w:rPr>
                <w:rFonts w:ascii="標楷體" w:eastAsia="標楷體" w:hAnsi="標楷體"/>
                <w:bCs/>
                <w:kern w:val="2"/>
                <w:sz w:val="28"/>
                <w:szCs w:val="28"/>
                <w:lang w:eastAsia="zh-TW"/>
              </w:rPr>
              <w:t>社  交</w:t>
            </w:r>
          </w:p>
          <w:p w:rsidR="0064413E" w:rsidRPr="00DE70CD" w:rsidRDefault="0064413E" w:rsidP="0064413E">
            <w:pPr>
              <w:widowControl w:val="0"/>
              <w:spacing w:line="560" w:lineRule="exact"/>
              <w:rPr>
                <w:rFonts w:ascii="標楷體" w:eastAsia="標楷體" w:hAnsi="標楷體"/>
                <w:bCs/>
                <w:kern w:val="2"/>
                <w:sz w:val="28"/>
                <w:szCs w:val="28"/>
                <w:lang w:eastAsia="zh-TW"/>
              </w:rPr>
            </w:pPr>
            <w:r w:rsidRPr="00DE70CD">
              <w:rPr>
                <w:rFonts w:ascii="標楷體" w:eastAsia="標楷體" w:hAnsi="標楷體"/>
                <w:bCs/>
                <w:kern w:val="2"/>
                <w:sz w:val="28"/>
                <w:szCs w:val="28"/>
                <w:lang w:eastAsia="zh-TW"/>
              </w:rPr>
              <w:t xml:space="preserve">    與</w:t>
            </w:r>
          </w:p>
          <w:p w:rsidR="0064413E" w:rsidRPr="00DE70CD" w:rsidRDefault="0064413E" w:rsidP="0064413E">
            <w:pPr>
              <w:widowControl w:val="0"/>
              <w:spacing w:line="560" w:lineRule="exact"/>
              <w:rPr>
                <w:rFonts w:ascii="標楷體" w:eastAsia="標楷體" w:hAnsi="標楷體"/>
                <w:bCs/>
                <w:kern w:val="2"/>
                <w:lang w:eastAsia="zh-TW"/>
              </w:rPr>
            </w:pPr>
            <w:r w:rsidRPr="00DE70CD">
              <w:rPr>
                <w:rFonts w:ascii="標楷體" w:eastAsia="標楷體" w:hAnsi="標楷體"/>
                <w:bCs/>
                <w:kern w:val="2"/>
                <w:sz w:val="28"/>
                <w:szCs w:val="28"/>
                <w:lang w:eastAsia="zh-TW"/>
              </w:rPr>
              <w:t xml:space="preserve">  服  務</w:t>
            </w:r>
          </w:p>
        </w:tc>
        <w:tc>
          <w:tcPr>
            <w:tcW w:w="2697" w:type="dxa"/>
            <w:tcBorders>
              <w:top w:val="single" w:sz="4" w:space="0" w:color="auto"/>
              <w:left w:val="single" w:sz="4" w:space="0" w:color="auto"/>
              <w:bottom w:val="single" w:sz="4" w:space="0" w:color="auto"/>
              <w:right w:val="single" w:sz="4" w:space="0" w:color="auto"/>
            </w:tcBorders>
          </w:tcPr>
          <w:p w:rsidR="0064413E" w:rsidRPr="00DE70CD" w:rsidRDefault="0064413E" w:rsidP="0064413E">
            <w:pPr>
              <w:widowControl w:val="0"/>
              <w:spacing w:line="560" w:lineRule="exact"/>
              <w:rPr>
                <w:rFonts w:ascii="標楷體" w:eastAsia="標楷體" w:hAnsi="標楷體"/>
                <w:bCs/>
                <w:kern w:val="2"/>
                <w:lang w:eastAsia="zh-TW"/>
              </w:rPr>
            </w:pPr>
          </w:p>
        </w:tc>
        <w:tc>
          <w:tcPr>
            <w:tcW w:w="2697" w:type="dxa"/>
            <w:tcBorders>
              <w:top w:val="single" w:sz="4" w:space="0" w:color="auto"/>
              <w:left w:val="single" w:sz="4" w:space="0" w:color="auto"/>
              <w:bottom w:val="single" w:sz="4" w:space="0" w:color="auto"/>
              <w:right w:val="single" w:sz="4" w:space="0" w:color="auto"/>
            </w:tcBorders>
          </w:tcPr>
          <w:p w:rsidR="0064413E" w:rsidRPr="00DE70CD" w:rsidRDefault="0064413E" w:rsidP="0064413E">
            <w:pPr>
              <w:widowControl w:val="0"/>
              <w:spacing w:line="560" w:lineRule="exact"/>
              <w:rPr>
                <w:rFonts w:ascii="標楷體" w:eastAsia="標楷體" w:hAnsi="標楷體"/>
                <w:bCs/>
                <w:kern w:val="2"/>
                <w:lang w:eastAsia="zh-TW"/>
              </w:rPr>
            </w:pPr>
          </w:p>
        </w:tc>
        <w:tc>
          <w:tcPr>
            <w:tcW w:w="2697" w:type="dxa"/>
            <w:tcBorders>
              <w:top w:val="single" w:sz="4" w:space="0" w:color="auto"/>
              <w:left w:val="single" w:sz="4" w:space="0" w:color="auto"/>
              <w:bottom w:val="single" w:sz="4" w:space="0" w:color="auto"/>
              <w:right w:val="single" w:sz="4" w:space="0" w:color="auto"/>
            </w:tcBorders>
          </w:tcPr>
          <w:p w:rsidR="0064413E" w:rsidRPr="00DE70CD" w:rsidRDefault="0064413E" w:rsidP="0064413E">
            <w:pPr>
              <w:widowControl w:val="0"/>
              <w:spacing w:line="560" w:lineRule="exact"/>
              <w:rPr>
                <w:rFonts w:ascii="標楷體" w:eastAsia="標楷體" w:hAnsi="標楷體"/>
                <w:bCs/>
                <w:kern w:val="2"/>
                <w:lang w:eastAsia="zh-TW"/>
              </w:rPr>
            </w:pPr>
          </w:p>
        </w:tc>
      </w:tr>
    </w:tbl>
    <w:p w:rsidR="0064413E" w:rsidRPr="00DE70CD" w:rsidRDefault="0064413E" w:rsidP="0064413E">
      <w:pPr>
        <w:widowControl w:val="0"/>
        <w:ind w:right="1320"/>
        <w:jc w:val="right"/>
        <w:rPr>
          <w:rFonts w:ascii="標楷體" w:eastAsia="標楷體" w:hAnsi="標楷體"/>
          <w:b/>
          <w:bCs/>
          <w:kern w:val="2"/>
          <w:lang w:eastAsia="zh-TW"/>
        </w:rPr>
      </w:pPr>
      <w:r w:rsidRPr="00DE70CD">
        <w:rPr>
          <w:rFonts w:ascii="標楷體" w:eastAsia="標楷體" w:hAnsi="標楷體"/>
          <w:b/>
          <w:bCs/>
          <w:kern w:val="2"/>
          <w:lang w:eastAsia="zh-TW"/>
        </w:rPr>
        <w:t xml:space="preserve"> </w:t>
      </w:r>
      <w:r w:rsidR="00BC4221">
        <w:rPr>
          <w:rFonts w:ascii="標楷體" w:eastAsia="標楷體" w:hAnsi="標楷體"/>
          <w:b/>
          <w:bCs/>
          <w:kern w:val="2"/>
          <w:lang w:eastAsia="zh-TW"/>
        </w:rPr>
        <w:t>（</w:t>
      </w:r>
      <w:r w:rsidRPr="00DE70CD">
        <w:rPr>
          <w:rFonts w:ascii="標楷體" w:eastAsia="標楷體" w:hAnsi="標楷體"/>
          <w:b/>
          <w:bCs/>
          <w:kern w:val="2"/>
          <w:lang w:eastAsia="zh-TW"/>
        </w:rPr>
        <w:t>參考格式，可自行修改</w:t>
      </w:r>
      <w:r w:rsidR="00BC4221">
        <w:rPr>
          <w:rFonts w:ascii="標楷體" w:eastAsia="標楷體" w:hAnsi="標楷體"/>
          <w:b/>
          <w:bCs/>
          <w:kern w:val="2"/>
          <w:lang w:eastAsia="zh-TW"/>
        </w:rPr>
        <w:t>）</w:t>
      </w:r>
    </w:p>
    <w:p w:rsidR="0064413E" w:rsidRPr="00DE70CD" w:rsidRDefault="0064413E" w:rsidP="00E148E7">
      <w:pPr>
        <w:tabs>
          <w:tab w:val="num" w:pos="360"/>
        </w:tabs>
        <w:snapToGrid w:val="0"/>
        <w:spacing w:before="100" w:beforeAutospacing="1" w:after="100" w:afterAutospacing="1"/>
        <w:jc w:val="right"/>
        <w:rPr>
          <w:rFonts w:ascii="標楷體" w:eastAsia="標楷體" w:hAnsi="標楷體"/>
          <w:bCs/>
          <w:color w:val="000000"/>
          <w:spacing w:val="26"/>
          <w:sz w:val="36"/>
          <w:szCs w:val="36"/>
          <w:lang w:eastAsia="zh-TW"/>
        </w:rPr>
      </w:pPr>
    </w:p>
    <w:p w:rsidR="00540806" w:rsidRPr="00DE70CD" w:rsidRDefault="00540806" w:rsidP="0064413E">
      <w:pPr>
        <w:tabs>
          <w:tab w:val="left" w:pos="851"/>
        </w:tabs>
        <w:rPr>
          <w:rFonts w:ascii="標楷體" w:eastAsia="標楷體" w:hAnsi="標楷體"/>
          <w:sz w:val="32"/>
          <w:lang w:eastAsia="zh-TW"/>
        </w:rPr>
      </w:pPr>
    </w:p>
    <w:p w:rsidR="00943518" w:rsidRDefault="00943518">
      <w:pPr>
        <w:rPr>
          <w:rFonts w:ascii="標楷體" w:eastAsia="標楷體" w:hAnsi="標楷體"/>
          <w:sz w:val="32"/>
          <w:lang w:eastAsia="zh-TW"/>
        </w:rPr>
      </w:pPr>
      <w:r>
        <w:rPr>
          <w:rFonts w:ascii="標楷體" w:eastAsia="標楷體" w:hAnsi="標楷體"/>
          <w:sz w:val="32"/>
          <w:lang w:eastAsia="zh-TW"/>
        </w:rPr>
        <w:br w:type="page"/>
      </w:r>
    </w:p>
    <w:p w:rsidR="00943518" w:rsidRDefault="00943518" w:rsidP="00943518">
      <w:pPr>
        <w:rPr>
          <w:rFonts w:ascii="標楷體" w:eastAsia="標楷體" w:hAnsi="標楷體" w:cs="新細明體"/>
          <w:kern w:val="2"/>
          <w:sz w:val="26"/>
          <w:szCs w:val="22"/>
          <w:shd w:val="pct15" w:color="auto" w:fill="FFFFFF"/>
          <w:lang w:eastAsia="zh-TW"/>
        </w:rPr>
      </w:pPr>
      <w:r>
        <w:rPr>
          <w:rFonts w:ascii="標楷體" w:eastAsia="標楷體" w:hAnsi="標楷體" w:cs="新細明體" w:hint="eastAsia"/>
          <w:kern w:val="2"/>
          <w:sz w:val="26"/>
          <w:szCs w:val="22"/>
          <w:shd w:val="pct15" w:color="auto" w:fill="FFFFFF"/>
          <w:lang w:eastAsia="zh-TW"/>
        </w:rPr>
        <w:lastRenderedPageBreak/>
        <w:t>讀書計畫</w:t>
      </w:r>
      <w:r w:rsidRPr="00943518">
        <w:rPr>
          <w:rFonts w:ascii="標楷體" w:eastAsia="標楷體" w:hAnsi="標楷體" w:cs="新細明體" w:hint="eastAsia"/>
          <w:kern w:val="2"/>
          <w:sz w:val="26"/>
          <w:szCs w:val="22"/>
          <w:shd w:val="pct15" w:color="auto" w:fill="FFFFFF"/>
          <w:lang w:eastAsia="zh-TW"/>
        </w:rPr>
        <w:t>範例</w:t>
      </w:r>
      <w:r w:rsidR="002D7EB6">
        <w:rPr>
          <w:rFonts w:ascii="標楷體" w:eastAsia="標楷體" w:hAnsi="標楷體" w:cs="新細明體" w:hint="eastAsia"/>
          <w:kern w:val="2"/>
          <w:sz w:val="26"/>
          <w:szCs w:val="22"/>
          <w:shd w:val="pct15" w:color="auto" w:fill="FFFFFF"/>
          <w:lang w:eastAsia="zh-TW"/>
        </w:rPr>
        <w:t>1</w:t>
      </w:r>
      <w:r w:rsidRPr="00943518">
        <w:rPr>
          <w:rFonts w:ascii="標楷體" w:eastAsia="標楷體" w:hAnsi="標楷體" w:cs="新細明體" w:hint="eastAsia"/>
          <w:kern w:val="2"/>
          <w:sz w:val="26"/>
          <w:szCs w:val="22"/>
          <w:shd w:val="pct15" w:color="auto" w:fill="FFFFFF"/>
          <w:lang w:eastAsia="zh-TW"/>
        </w:rPr>
        <w:t>：</w:t>
      </w:r>
      <w:r w:rsidR="007D00A3">
        <w:rPr>
          <w:rFonts w:ascii="標楷體" w:eastAsia="標楷體" w:hAnsi="標楷體" w:cs="新細明體" w:hint="eastAsia"/>
          <w:kern w:val="2"/>
          <w:sz w:val="26"/>
          <w:szCs w:val="22"/>
          <w:shd w:val="pct15" w:color="auto" w:fill="FFFFFF"/>
          <w:lang w:eastAsia="zh-TW"/>
        </w:rPr>
        <w:t>申請公共關係與廣告學</w:t>
      </w:r>
      <w:r w:rsidR="008A4346">
        <w:rPr>
          <w:rFonts w:ascii="標楷體" w:eastAsia="標楷體" w:hAnsi="標楷體" w:cs="新細明體" w:hint="eastAsia"/>
          <w:kern w:val="2"/>
          <w:sz w:val="26"/>
          <w:szCs w:val="22"/>
          <w:shd w:val="pct15" w:color="auto" w:fill="FFFFFF"/>
          <w:lang w:eastAsia="zh-TW"/>
        </w:rPr>
        <w:t>系</w:t>
      </w:r>
    </w:p>
    <w:p w:rsidR="007D00A3" w:rsidRPr="007D00A3" w:rsidRDefault="007D00A3" w:rsidP="007D00A3">
      <w:pPr>
        <w:jc w:val="right"/>
        <w:rPr>
          <w:rFonts w:ascii="標楷體" w:eastAsia="標楷體" w:hAnsi="標楷體" w:cs="新細明體"/>
          <w:kern w:val="2"/>
          <w:sz w:val="26"/>
          <w:szCs w:val="22"/>
          <w:lang w:eastAsia="zh-TW"/>
        </w:rPr>
      </w:pPr>
      <w:r w:rsidRPr="007D00A3">
        <w:rPr>
          <w:rFonts w:ascii="標楷體" w:eastAsia="標楷體" w:hAnsi="標楷體" w:cs="新細明體" w:hint="eastAsia"/>
          <w:kern w:val="2"/>
          <w:sz w:val="26"/>
          <w:szCs w:val="22"/>
          <w:lang w:eastAsia="zh-TW"/>
        </w:rPr>
        <w:t>壽山高中</w:t>
      </w:r>
      <w:r w:rsidR="002D457D">
        <w:rPr>
          <w:rFonts w:ascii="標楷體" w:eastAsia="標楷體" w:hAnsi="標楷體" w:cs="新細明體" w:hint="eastAsia"/>
          <w:kern w:val="2"/>
          <w:sz w:val="26"/>
          <w:szCs w:val="22"/>
          <w:lang w:eastAsia="zh-TW"/>
        </w:rPr>
        <w:t>第</w:t>
      </w:r>
      <w:r w:rsidR="001A2A09">
        <w:rPr>
          <w:rFonts w:ascii="標楷體" w:eastAsia="標楷體" w:hAnsi="標楷體" w:cs="新細明體" w:hint="eastAsia"/>
          <w:kern w:val="2"/>
          <w:sz w:val="26"/>
          <w:szCs w:val="22"/>
          <w:lang w:eastAsia="zh-TW"/>
        </w:rPr>
        <w:t>7</w:t>
      </w:r>
      <w:r w:rsidR="002D457D">
        <w:rPr>
          <w:rFonts w:ascii="標楷體" w:eastAsia="標楷體" w:hAnsi="標楷體" w:cs="新細明體" w:hint="eastAsia"/>
          <w:kern w:val="2"/>
          <w:sz w:val="26"/>
          <w:szCs w:val="22"/>
          <w:lang w:eastAsia="zh-TW"/>
        </w:rPr>
        <w:t>屆畢業生</w:t>
      </w:r>
      <w:r>
        <w:rPr>
          <w:rFonts w:ascii="標楷體" w:eastAsia="標楷體" w:hAnsi="標楷體" w:cs="新細明體" w:hint="eastAsia"/>
          <w:kern w:val="2"/>
          <w:sz w:val="26"/>
          <w:szCs w:val="22"/>
          <w:lang w:eastAsia="zh-TW"/>
        </w:rPr>
        <w:t>廖怡雯</w:t>
      </w:r>
    </w:p>
    <w:p w:rsidR="007D00A3" w:rsidRPr="007D00A3" w:rsidRDefault="007D00A3" w:rsidP="007D3138">
      <w:pPr>
        <w:widowControl w:val="0"/>
        <w:autoSpaceDE w:val="0"/>
        <w:autoSpaceDN w:val="0"/>
        <w:adjustRightInd w:val="0"/>
        <w:spacing w:line="400" w:lineRule="exact"/>
        <w:rPr>
          <w:rFonts w:ascii="微軟正黑體" w:eastAsia="微軟正黑體" w:hAnsi="微軟正黑體" w:cs="MicrosoftJhengHeiBold"/>
          <w:b/>
          <w:bCs/>
          <w:color w:val="000000"/>
          <w:sz w:val="36"/>
          <w:szCs w:val="36"/>
          <w:lang w:eastAsia="zh-TW"/>
        </w:rPr>
      </w:pPr>
      <w:r w:rsidRPr="007D00A3">
        <w:rPr>
          <w:rFonts w:ascii="微軟正黑體" w:eastAsia="微軟正黑體" w:hAnsi="微軟正黑體" w:cs="MicrosoftJhengHeiBold" w:hint="eastAsia"/>
          <w:b/>
          <w:bCs/>
          <w:color w:val="000000"/>
          <w:sz w:val="36"/>
          <w:szCs w:val="36"/>
          <w:lang w:eastAsia="zh-TW"/>
        </w:rPr>
        <w:t>申請動機</w:t>
      </w:r>
      <w:r w:rsidRPr="007D00A3">
        <w:rPr>
          <w:rFonts w:ascii="微軟正黑體" w:eastAsia="微軟正黑體" w:hAnsi="微軟正黑體" w:cs="MicrosoftJhengHeiBold"/>
          <w:b/>
          <w:bCs/>
          <w:color w:val="000000"/>
          <w:sz w:val="36"/>
          <w:szCs w:val="36"/>
          <w:lang w:eastAsia="zh-TW"/>
        </w:rPr>
        <w:t>:</w:t>
      </w:r>
    </w:p>
    <w:p w:rsidR="007D00A3" w:rsidRPr="007D00A3" w:rsidRDefault="007D00A3" w:rsidP="007D3138">
      <w:pPr>
        <w:widowControl w:val="0"/>
        <w:autoSpaceDE w:val="0"/>
        <w:autoSpaceDN w:val="0"/>
        <w:adjustRightInd w:val="0"/>
        <w:spacing w:line="400" w:lineRule="exact"/>
        <w:ind w:firstLineChars="200" w:firstLine="480"/>
        <w:rPr>
          <w:rFonts w:ascii="微軟正黑體" w:eastAsia="微軟正黑體" w:hAnsi="微軟正黑體" w:cs="MicrosoftJhengHeiRegular"/>
          <w:color w:val="000000"/>
          <w:lang w:eastAsia="zh-TW"/>
        </w:rPr>
      </w:pPr>
      <w:r w:rsidRPr="007D00A3">
        <w:rPr>
          <w:rFonts w:ascii="微軟正黑體" w:eastAsia="微軟正黑體" w:hAnsi="微軟正黑體" w:cs="MicrosoftJhengHeiRegular" w:hint="eastAsia"/>
          <w:color w:val="000000"/>
          <w:lang w:eastAsia="zh-TW"/>
        </w:rPr>
        <w:t>世新大學多年來以培養優秀的傳播人才為名，其中</w:t>
      </w:r>
      <w:r w:rsidRPr="00027DD9">
        <w:rPr>
          <w:rFonts w:ascii="微軟正黑體" w:eastAsia="微軟正黑體" w:hAnsi="微軟正黑體" w:cs="MicrosoftJhengHeiBold" w:hint="eastAsia"/>
          <w:b/>
          <w:bCs/>
          <w:color w:val="FF0000"/>
          <w:lang w:eastAsia="zh-TW"/>
        </w:rPr>
        <w:t>實務操作</w:t>
      </w:r>
      <w:r w:rsidRPr="007D00A3">
        <w:rPr>
          <w:rFonts w:ascii="微軟正黑體" w:eastAsia="微軟正黑體" w:hAnsi="微軟正黑體" w:cs="MicrosoftJhengHeiRegular" w:hint="eastAsia"/>
          <w:color w:val="000000"/>
          <w:lang w:eastAsia="zh-TW"/>
        </w:rPr>
        <w:t>提供學生更多的學習機會，尤其班導師是世新大學畢業，時常聽他分享世新開放的校風，讓我十分嚮往能進入世新就讀。未來想從事大眾傳播或行銷方面的工作，世新公廣重視</w:t>
      </w:r>
      <w:r w:rsidRPr="007D00A3">
        <w:rPr>
          <w:rFonts w:ascii="微軟正黑體" w:eastAsia="微軟正黑體" w:hAnsi="微軟正黑體" w:cs="MicrosoftJhengHeiBold" w:hint="eastAsia"/>
          <w:b/>
          <w:bCs/>
          <w:color w:val="FF0000"/>
          <w:lang w:eastAsia="zh-TW"/>
        </w:rPr>
        <w:t>「執行企劃」和「行銷公關」</w:t>
      </w:r>
      <w:r w:rsidRPr="007D00A3">
        <w:rPr>
          <w:rFonts w:ascii="微軟正黑體" w:eastAsia="微軟正黑體" w:hAnsi="微軟正黑體" w:cs="MicrosoftJhengHeiRegular" w:hint="eastAsia"/>
          <w:color w:val="000000"/>
          <w:lang w:eastAsia="zh-TW"/>
        </w:rPr>
        <w:t>等，讓學生在大學四年能涉獵多元的課程，進而探索未來的方向。</w:t>
      </w:r>
    </w:p>
    <w:p w:rsidR="007D00A3" w:rsidRPr="007D00A3" w:rsidRDefault="007D00A3" w:rsidP="007D3138">
      <w:pPr>
        <w:widowControl w:val="0"/>
        <w:autoSpaceDE w:val="0"/>
        <w:autoSpaceDN w:val="0"/>
        <w:adjustRightInd w:val="0"/>
        <w:spacing w:line="400" w:lineRule="exact"/>
        <w:ind w:firstLineChars="200" w:firstLine="480"/>
        <w:rPr>
          <w:rFonts w:ascii="微軟正黑體" w:eastAsia="微軟正黑體" w:hAnsi="微軟正黑體"/>
          <w:sz w:val="32"/>
          <w:lang w:eastAsia="zh-TW"/>
        </w:rPr>
      </w:pPr>
      <w:r w:rsidRPr="007D00A3">
        <w:rPr>
          <w:rFonts w:ascii="微軟正黑體" w:eastAsia="微軟正黑體" w:hAnsi="微軟正黑體" w:cs="MicrosoftJhengHeiRegular" w:hint="eastAsia"/>
          <w:color w:val="000000"/>
          <w:lang w:eastAsia="zh-TW"/>
        </w:rPr>
        <w:t>在這個全面數位化、國際化的社會，媒體隨著時代的潮流面臨著各式的衝擊，單單擁有一種專業顯然已不符合現實的需求，我認為身為一個全方位的媒體人，</w:t>
      </w:r>
      <w:r w:rsidRPr="007D00A3">
        <w:rPr>
          <w:rFonts w:ascii="微軟正黑體" w:eastAsia="微軟正黑體" w:hAnsi="微軟正黑體" w:cs="MicrosoftJhengHeiBold" w:hint="eastAsia"/>
          <w:b/>
          <w:bCs/>
          <w:color w:val="FF0000"/>
          <w:lang w:eastAsia="zh-TW"/>
        </w:rPr>
        <w:t>洞察力和判斷力是絕對不可少的特質</w:t>
      </w:r>
      <w:r w:rsidRPr="007D00A3">
        <w:rPr>
          <w:rFonts w:ascii="微軟正黑體" w:eastAsia="微軟正黑體" w:hAnsi="微軟正黑體" w:cs="MicrosoftJhengHeiRegular" w:hint="eastAsia"/>
          <w:color w:val="000000"/>
          <w:lang w:eastAsia="zh-TW"/>
        </w:rPr>
        <w:t>，藉由系上的課程，在學習媒體內容製作的同時，更要學習如何用創意抓住顧客的眼光，成功行銷產品。</w:t>
      </w:r>
      <w:r w:rsidRPr="007D00A3">
        <w:rPr>
          <w:rFonts w:ascii="微軟正黑體" w:eastAsia="微軟正黑體" w:hAnsi="微軟正黑體" w:cs="MicrosoftJhengHeiBold" w:hint="eastAsia"/>
          <w:b/>
          <w:bCs/>
          <w:color w:val="FF0000"/>
          <w:lang w:eastAsia="zh-TW"/>
        </w:rPr>
        <w:t>「創新」和「轉型」是新媒體時代下重要的訴求</w:t>
      </w:r>
      <w:r w:rsidRPr="007D00A3">
        <w:rPr>
          <w:rFonts w:ascii="微軟正黑體" w:eastAsia="微軟正黑體" w:hAnsi="微軟正黑體" w:cs="MicrosoftJhengHeiRegular" w:hint="eastAsia"/>
          <w:color w:val="000000"/>
          <w:lang w:eastAsia="zh-TW"/>
        </w:rPr>
        <w:t>，唯有身兼多元的專業，才能將自身的競爭力向上提升，而</w:t>
      </w:r>
      <w:r w:rsidRPr="007D00A3">
        <w:rPr>
          <w:rFonts w:ascii="微軟正黑體" w:eastAsia="微軟正黑體" w:hAnsi="微軟正黑體" w:cs="MicrosoftJhengHeiBold" w:hint="eastAsia"/>
          <w:b/>
          <w:bCs/>
          <w:color w:val="FF0000"/>
          <w:lang w:eastAsia="zh-TW"/>
        </w:rPr>
        <w:t>進入世新大學公共關係暨廣告學系正是我實踐踏入媒體產業夢想的一張門票</w:t>
      </w:r>
      <w:r w:rsidRPr="007D00A3">
        <w:rPr>
          <w:rFonts w:ascii="微軟正黑體" w:eastAsia="微軟正黑體" w:hAnsi="微軟正黑體" w:cs="MicrosoftJhengHeiBold"/>
          <w:b/>
          <w:bCs/>
          <w:color w:val="FF0000"/>
          <w:lang w:eastAsia="zh-TW"/>
        </w:rPr>
        <w:t>!</w:t>
      </w:r>
    </w:p>
    <w:p w:rsidR="0064413E" w:rsidRDefault="0064413E" w:rsidP="007D3138">
      <w:pPr>
        <w:tabs>
          <w:tab w:val="left" w:pos="851"/>
        </w:tabs>
        <w:spacing w:line="400" w:lineRule="exact"/>
        <w:ind w:firstLineChars="200" w:firstLine="640"/>
        <w:rPr>
          <w:rFonts w:ascii="標楷體" w:eastAsia="標楷體" w:hAnsi="標楷體"/>
          <w:sz w:val="32"/>
          <w:lang w:eastAsia="zh-TW"/>
        </w:rPr>
      </w:pPr>
    </w:p>
    <w:p w:rsidR="007D3138" w:rsidRPr="007D3138" w:rsidRDefault="007D3138" w:rsidP="007D3138">
      <w:pPr>
        <w:widowControl w:val="0"/>
        <w:autoSpaceDE w:val="0"/>
        <w:autoSpaceDN w:val="0"/>
        <w:adjustRightInd w:val="0"/>
        <w:spacing w:line="400" w:lineRule="exact"/>
        <w:rPr>
          <w:rFonts w:ascii="微軟正黑體" w:eastAsia="微軟正黑體" w:hAnsi="微軟正黑體" w:cs="MicrosoftJhengHeiBold"/>
          <w:b/>
          <w:bCs/>
          <w:color w:val="000000"/>
          <w:sz w:val="36"/>
          <w:szCs w:val="36"/>
          <w:lang w:eastAsia="zh-TW"/>
        </w:rPr>
      </w:pPr>
      <w:r w:rsidRPr="007D3138">
        <w:rPr>
          <w:rFonts w:ascii="微軟正黑體" w:eastAsia="微軟正黑體" w:hAnsi="微軟正黑體" w:cs="MicrosoftJhengHeiBold" w:hint="eastAsia"/>
          <w:b/>
          <w:bCs/>
          <w:color w:val="000000"/>
          <w:sz w:val="36"/>
          <w:szCs w:val="36"/>
          <w:lang w:eastAsia="zh-TW"/>
        </w:rPr>
        <w:t>近程</w:t>
      </w:r>
      <w:r w:rsidRPr="007D3138">
        <w:rPr>
          <w:rFonts w:ascii="微軟正黑體" w:eastAsia="微軟正黑體" w:hAnsi="微軟正黑體" w:cs="MicrosoftJhengHeiBold"/>
          <w:b/>
          <w:bCs/>
          <w:color w:val="000000"/>
          <w:sz w:val="36"/>
          <w:szCs w:val="36"/>
          <w:lang w:eastAsia="zh-TW"/>
        </w:rPr>
        <w:t xml:space="preserve"> </w:t>
      </w:r>
      <w:r w:rsidR="00BC4221">
        <w:rPr>
          <w:rFonts w:ascii="微軟正黑體" w:eastAsia="微軟正黑體" w:hAnsi="微軟正黑體" w:cs="MicrosoftJhengHeiBold"/>
          <w:b/>
          <w:bCs/>
          <w:color w:val="000000"/>
          <w:sz w:val="36"/>
          <w:szCs w:val="36"/>
          <w:lang w:eastAsia="zh-TW"/>
        </w:rPr>
        <w:t>（</w:t>
      </w:r>
      <w:r w:rsidRPr="007D3138">
        <w:rPr>
          <w:rFonts w:ascii="微軟正黑體" w:eastAsia="微軟正黑體" w:hAnsi="微軟正黑體" w:cs="MicrosoftJhengHeiBold"/>
          <w:b/>
          <w:bCs/>
          <w:color w:val="000000"/>
          <w:sz w:val="36"/>
          <w:szCs w:val="36"/>
          <w:lang w:eastAsia="zh-TW"/>
        </w:rPr>
        <w:t xml:space="preserve"> </w:t>
      </w:r>
      <w:r w:rsidRPr="007D3138">
        <w:rPr>
          <w:rFonts w:ascii="微軟正黑體" w:eastAsia="微軟正黑體" w:hAnsi="微軟正黑體" w:cs="MicrosoftJhengHeiBold" w:hint="eastAsia"/>
          <w:b/>
          <w:bCs/>
          <w:color w:val="000000"/>
          <w:sz w:val="36"/>
          <w:szCs w:val="36"/>
          <w:lang w:eastAsia="zh-TW"/>
        </w:rPr>
        <w:t>入學前</w:t>
      </w:r>
      <w:r w:rsidRPr="007D3138">
        <w:rPr>
          <w:rFonts w:ascii="微軟正黑體" w:eastAsia="微軟正黑體" w:hAnsi="微軟正黑體" w:cs="MicrosoftJhengHeiBold"/>
          <w:b/>
          <w:bCs/>
          <w:color w:val="000000"/>
          <w:sz w:val="36"/>
          <w:szCs w:val="36"/>
          <w:lang w:eastAsia="zh-TW"/>
        </w:rPr>
        <w:t xml:space="preserve"> </w:t>
      </w:r>
      <w:r w:rsidR="00BC4221">
        <w:rPr>
          <w:rFonts w:ascii="微軟正黑體" w:eastAsia="微軟正黑體" w:hAnsi="微軟正黑體" w:cs="MicrosoftJhengHeiBold"/>
          <w:b/>
          <w:bCs/>
          <w:color w:val="000000"/>
          <w:sz w:val="36"/>
          <w:szCs w:val="36"/>
          <w:lang w:eastAsia="zh-TW"/>
        </w:rPr>
        <w:t>）</w:t>
      </w:r>
    </w:p>
    <w:p w:rsidR="007D3138" w:rsidRPr="007D3138" w:rsidRDefault="007D3138" w:rsidP="007D3138">
      <w:pPr>
        <w:widowControl w:val="0"/>
        <w:autoSpaceDE w:val="0"/>
        <w:autoSpaceDN w:val="0"/>
        <w:adjustRightInd w:val="0"/>
        <w:spacing w:line="400" w:lineRule="exact"/>
        <w:ind w:firstLineChars="200" w:firstLine="480"/>
        <w:rPr>
          <w:rFonts w:ascii="微軟正黑體" w:eastAsia="微軟正黑體" w:hAnsi="微軟正黑體" w:cs="MicrosoftJhengHeiRegular"/>
          <w:color w:val="000000"/>
          <w:lang w:eastAsia="zh-TW"/>
        </w:rPr>
      </w:pPr>
      <w:r w:rsidRPr="007D3138">
        <w:rPr>
          <w:rFonts w:ascii="微軟正黑體" w:eastAsia="微軟正黑體" w:hAnsi="微軟正黑體" w:cs="MicrosoftJhengHeiRegular" w:hint="eastAsia"/>
          <w:color w:val="000000"/>
          <w:lang w:eastAsia="zh-TW"/>
        </w:rPr>
        <w:t>如果順利申請上</w:t>
      </w:r>
      <w:r w:rsidRPr="007D3138">
        <w:rPr>
          <w:rFonts w:ascii="微軟正黑體" w:eastAsia="微軟正黑體" w:hAnsi="微軟正黑體" w:cs="MicrosoftJhengHeiRegular"/>
          <w:color w:val="000000"/>
          <w:lang w:eastAsia="zh-TW"/>
        </w:rPr>
        <w:t xml:space="preserve"> </w:t>
      </w:r>
      <w:r w:rsidRPr="007D3138">
        <w:rPr>
          <w:rFonts w:ascii="微軟正黑體" w:eastAsia="微軟正黑體" w:hAnsi="微軟正黑體" w:cs="MicrosoftJhengHeiRegular" w:hint="eastAsia"/>
          <w:color w:val="000000"/>
          <w:lang w:eastAsia="zh-TW"/>
        </w:rPr>
        <w:t>貴系，我會增進自己第二外語的能力，持續精進英語，藉由</w:t>
      </w:r>
      <w:r w:rsidRPr="007D3138">
        <w:rPr>
          <w:rFonts w:ascii="微軟正黑體" w:eastAsia="微軟正黑體" w:hAnsi="微軟正黑體" w:cs="MicrosoftJhengHeiBold" w:hint="eastAsia"/>
          <w:b/>
          <w:bCs/>
          <w:color w:val="FF0000"/>
          <w:lang w:eastAsia="zh-TW"/>
        </w:rPr>
        <w:t>閱讀英文雜誌充實自己的單字庫</w:t>
      </w:r>
      <w:r w:rsidRPr="007D3138">
        <w:rPr>
          <w:rFonts w:ascii="微軟正黑體" w:eastAsia="微軟正黑體" w:hAnsi="微軟正黑體" w:cs="MicrosoftJhengHeiRegular" w:hint="eastAsia"/>
          <w:color w:val="000000"/>
          <w:lang w:eastAsia="zh-TW"/>
        </w:rPr>
        <w:t>，在高中時我已考取多益</w:t>
      </w:r>
      <w:r w:rsidRPr="007D3138">
        <w:rPr>
          <w:rFonts w:ascii="微軟正黑體" w:eastAsia="微軟正黑體" w:hAnsi="微軟正黑體" w:cs="MicrosoftJhengHeiRegular"/>
          <w:color w:val="000000"/>
          <w:lang w:eastAsia="zh-TW"/>
        </w:rPr>
        <w:t xml:space="preserve">750 </w:t>
      </w:r>
      <w:r w:rsidRPr="007D3138">
        <w:rPr>
          <w:rFonts w:ascii="微軟正黑體" w:eastAsia="微軟正黑體" w:hAnsi="微軟正黑體" w:cs="MicrosoftJhengHeiRegular" w:hint="eastAsia"/>
          <w:color w:val="000000"/>
          <w:lang w:eastAsia="zh-TW"/>
        </w:rPr>
        <w:t>分和英檢中級，</w:t>
      </w:r>
      <w:r w:rsidRPr="007D3138">
        <w:rPr>
          <w:rFonts w:ascii="微軟正黑體" w:eastAsia="微軟正黑體" w:hAnsi="微軟正黑體" w:cs="MicrosoftJhengHeiBold" w:hint="eastAsia"/>
          <w:b/>
          <w:bCs/>
          <w:color w:val="FF0000"/>
          <w:lang w:eastAsia="zh-TW"/>
        </w:rPr>
        <w:t>希望在暑假能順利考取英檢中高級</w:t>
      </w:r>
      <w:r w:rsidRPr="007D3138">
        <w:rPr>
          <w:rFonts w:ascii="微軟正黑體" w:eastAsia="微軟正黑體" w:hAnsi="微軟正黑體" w:cs="MicrosoftJhengHeiRegular" w:hint="eastAsia"/>
          <w:color w:val="000000"/>
          <w:lang w:eastAsia="zh-TW"/>
        </w:rPr>
        <w:t>，並</w:t>
      </w:r>
      <w:r w:rsidRPr="007D3138">
        <w:rPr>
          <w:rFonts w:ascii="微軟正黑體" w:eastAsia="微軟正黑體" w:hAnsi="微軟正黑體" w:cs="MicrosoftJhengHeiBold" w:hint="eastAsia"/>
          <w:b/>
          <w:bCs/>
          <w:color w:val="FF0000"/>
          <w:lang w:eastAsia="zh-TW"/>
        </w:rPr>
        <w:t>利用課餘時間學習日語</w:t>
      </w:r>
      <w:r w:rsidRPr="007D3138">
        <w:rPr>
          <w:rFonts w:ascii="微軟正黑體" w:eastAsia="微軟正黑體" w:hAnsi="微軟正黑體" w:cs="MicrosoftJhengHeiRegular" w:hint="eastAsia"/>
          <w:color w:val="000000"/>
          <w:lang w:eastAsia="zh-TW"/>
        </w:rPr>
        <w:t>，尤其語言是大學課程及未來進入職場的必備工具，</w:t>
      </w:r>
      <w:r w:rsidRPr="007D3138">
        <w:rPr>
          <w:rFonts w:ascii="微軟正黑體" w:eastAsia="微軟正黑體" w:hAnsi="微軟正黑體" w:cs="MicrosoftJhengHeiBold" w:hint="eastAsia"/>
          <w:b/>
          <w:bCs/>
          <w:color w:val="FF0000"/>
          <w:lang w:eastAsia="zh-TW"/>
        </w:rPr>
        <w:t>具備良好的語言能力就是為自己的人生打下一張安全牌</w:t>
      </w:r>
      <w:r w:rsidRPr="007D3138">
        <w:rPr>
          <w:rFonts w:ascii="微軟正黑體" w:eastAsia="微軟正黑體" w:hAnsi="微軟正黑體" w:cs="MicrosoftJhengHeiRegular" w:hint="eastAsia"/>
          <w:color w:val="000000"/>
          <w:lang w:eastAsia="zh-TW"/>
        </w:rPr>
        <w:t>。</w:t>
      </w:r>
    </w:p>
    <w:p w:rsidR="007D3138" w:rsidRDefault="007D3138" w:rsidP="007D3138">
      <w:pPr>
        <w:widowControl w:val="0"/>
        <w:autoSpaceDE w:val="0"/>
        <w:autoSpaceDN w:val="0"/>
        <w:adjustRightInd w:val="0"/>
        <w:spacing w:line="400" w:lineRule="exact"/>
        <w:ind w:firstLineChars="200" w:firstLine="480"/>
        <w:rPr>
          <w:rFonts w:ascii="微軟正黑體" w:eastAsia="微軟正黑體" w:hAnsi="微軟正黑體" w:cs="MicrosoftJhengHeiRegular"/>
          <w:color w:val="000000"/>
          <w:lang w:eastAsia="zh-TW"/>
        </w:rPr>
      </w:pPr>
      <w:r w:rsidRPr="007D3138">
        <w:rPr>
          <w:rFonts w:ascii="微軟正黑體" w:eastAsia="微軟正黑體" w:hAnsi="微軟正黑體" w:cs="MicrosoftJhengHeiRegular" w:hint="eastAsia"/>
          <w:color w:val="000000"/>
          <w:lang w:eastAsia="zh-TW"/>
        </w:rPr>
        <w:t>此外，進入大學亦是踏入人生的新階段，我認為</w:t>
      </w:r>
      <w:r w:rsidRPr="007D3138">
        <w:rPr>
          <w:rFonts w:ascii="微軟正黑體" w:eastAsia="微軟正黑體" w:hAnsi="微軟正黑體" w:cs="MicrosoftJhengHeiBold" w:hint="eastAsia"/>
          <w:b/>
          <w:bCs/>
          <w:color w:val="FF0000"/>
          <w:lang w:eastAsia="zh-TW"/>
        </w:rPr>
        <w:t>「獨立」</w:t>
      </w:r>
      <w:r w:rsidRPr="007D3138">
        <w:rPr>
          <w:rFonts w:ascii="微軟正黑體" w:eastAsia="微軟正黑體" w:hAnsi="微軟正黑體" w:cs="MicrosoftJhengHeiRegular" w:hint="eastAsia"/>
          <w:color w:val="000000"/>
          <w:lang w:eastAsia="zh-TW"/>
        </w:rPr>
        <w:t>更是不可或缺的特質，所以在不影響課業的前提下，我會藉由打工培養對事物獨當一面的能力。</w:t>
      </w:r>
    </w:p>
    <w:p w:rsidR="007D3138" w:rsidRPr="007D3138" w:rsidRDefault="007D3138" w:rsidP="007D3138">
      <w:pPr>
        <w:widowControl w:val="0"/>
        <w:autoSpaceDE w:val="0"/>
        <w:autoSpaceDN w:val="0"/>
        <w:adjustRightInd w:val="0"/>
        <w:spacing w:line="400" w:lineRule="exact"/>
        <w:rPr>
          <w:rFonts w:ascii="微軟正黑體" w:eastAsia="微軟正黑體" w:hAnsi="微軟正黑體" w:cs="MicrosoftJhengHeiRegular"/>
          <w:color w:val="000000"/>
          <w:lang w:eastAsia="zh-TW"/>
        </w:rPr>
      </w:pPr>
    </w:p>
    <w:p w:rsidR="007D3138" w:rsidRPr="007D3138" w:rsidRDefault="007D3138" w:rsidP="007D3138">
      <w:pPr>
        <w:widowControl w:val="0"/>
        <w:autoSpaceDE w:val="0"/>
        <w:autoSpaceDN w:val="0"/>
        <w:adjustRightInd w:val="0"/>
        <w:spacing w:line="400" w:lineRule="exact"/>
        <w:rPr>
          <w:rFonts w:ascii="微軟正黑體" w:eastAsia="微軟正黑體" w:hAnsi="微軟正黑體" w:cs="MicrosoftJhengHeiBold"/>
          <w:b/>
          <w:bCs/>
          <w:color w:val="000000"/>
          <w:sz w:val="36"/>
          <w:szCs w:val="36"/>
          <w:lang w:eastAsia="zh-TW"/>
        </w:rPr>
      </w:pPr>
      <w:r w:rsidRPr="007D3138">
        <w:rPr>
          <w:rFonts w:ascii="微軟正黑體" w:eastAsia="微軟正黑體" w:hAnsi="微軟正黑體" w:cs="MicrosoftJhengHeiBold" w:hint="eastAsia"/>
          <w:b/>
          <w:bCs/>
          <w:color w:val="000000"/>
          <w:sz w:val="36"/>
          <w:szCs w:val="36"/>
          <w:lang w:eastAsia="zh-TW"/>
        </w:rPr>
        <w:t>中程</w:t>
      </w:r>
      <w:r w:rsidRPr="007D3138">
        <w:rPr>
          <w:rFonts w:ascii="微軟正黑體" w:eastAsia="微軟正黑體" w:hAnsi="微軟正黑體" w:cs="MicrosoftJhengHeiBold"/>
          <w:b/>
          <w:bCs/>
          <w:color w:val="000000"/>
          <w:sz w:val="36"/>
          <w:szCs w:val="36"/>
          <w:lang w:eastAsia="zh-TW"/>
        </w:rPr>
        <w:t xml:space="preserve"> </w:t>
      </w:r>
      <w:r w:rsidR="00BC4221">
        <w:rPr>
          <w:rFonts w:ascii="微軟正黑體" w:eastAsia="微軟正黑體" w:hAnsi="微軟正黑體" w:cs="MicrosoftJhengHeiBold"/>
          <w:b/>
          <w:bCs/>
          <w:color w:val="000000"/>
          <w:sz w:val="36"/>
          <w:szCs w:val="36"/>
          <w:lang w:eastAsia="zh-TW"/>
        </w:rPr>
        <w:t>（</w:t>
      </w:r>
      <w:r w:rsidRPr="007D3138">
        <w:rPr>
          <w:rFonts w:ascii="微軟正黑體" w:eastAsia="微軟正黑體" w:hAnsi="微軟正黑體" w:cs="MicrosoftJhengHeiBold"/>
          <w:b/>
          <w:bCs/>
          <w:color w:val="000000"/>
          <w:sz w:val="36"/>
          <w:szCs w:val="36"/>
          <w:lang w:eastAsia="zh-TW"/>
        </w:rPr>
        <w:t xml:space="preserve"> </w:t>
      </w:r>
      <w:r w:rsidRPr="007D3138">
        <w:rPr>
          <w:rFonts w:ascii="微軟正黑體" w:eastAsia="微軟正黑體" w:hAnsi="微軟正黑體" w:cs="MicrosoftJhengHeiBold" w:hint="eastAsia"/>
          <w:b/>
          <w:bCs/>
          <w:color w:val="000000"/>
          <w:sz w:val="36"/>
          <w:szCs w:val="36"/>
          <w:lang w:eastAsia="zh-TW"/>
        </w:rPr>
        <w:t>大一</w:t>
      </w:r>
      <w:r w:rsidRPr="007D3138">
        <w:rPr>
          <w:rFonts w:ascii="微軟正黑體" w:eastAsia="微軟正黑體" w:hAnsi="微軟正黑體" w:cs="MicrosoftJhengHeiBold"/>
          <w:b/>
          <w:bCs/>
          <w:color w:val="000000"/>
          <w:sz w:val="36"/>
          <w:szCs w:val="36"/>
          <w:lang w:eastAsia="zh-TW"/>
        </w:rPr>
        <w:t>~</w:t>
      </w:r>
      <w:r w:rsidRPr="007D3138">
        <w:rPr>
          <w:rFonts w:ascii="微軟正黑體" w:eastAsia="微軟正黑體" w:hAnsi="微軟正黑體" w:cs="MicrosoftJhengHeiBold" w:hint="eastAsia"/>
          <w:b/>
          <w:bCs/>
          <w:color w:val="000000"/>
          <w:sz w:val="36"/>
          <w:szCs w:val="36"/>
          <w:lang w:eastAsia="zh-TW"/>
        </w:rPr>
        <w:t>大二</w:t>
      </w:r>
      <w:r w:rsidRPr="007D3138">
        <w:rPr>
          <w:rFonts w:ascii="微軟正黑體" w:eastAsia="微軟正黑體" w:hAnsi="微軟正黑體" w:cs="MicrosoftJhengHeiBold"/>
          <w:b/>
          <w:bCs/>
          <w:color w:val="000000"/>
          <w:sz w:val="36"/>
          <w:szCs w:val="36"/>
          <w:lang w:eastAsia="zh-TW"/>
        </w:rPr>
        <w:t xml:space="preserve"> </w:t>
      </w:r>
      <w:r w:rsidR="00BC4221">
        <w:rPr>
          <w:rFonts w:ascii="微軟正黑體" w:eastAsia="微軟正黑體" w:hAnsi="微軟正黑體" w:cs="MicrosoftJhengHeiBold"/>
          <w:b/>
          <w:bCs/>
          <w:color w:val="000000"/>
          <w:sz w:val="36"/>
          <w:szCs w:val="36"/>
          <w:lang w:eastAsia="zh-TW"/>
        </w:rPr>
        <w:t>）</w:t>
      </w:r>
    </w:p>
    <w:p w:rsidR="007D3138" w:rsidRPr="007D3138" w:rsidRDefault="007D3138" w:rsidP="007D3138">
      <w:pPr>
        <w:widowControl w:val="0"/>
        <w:autoSpaceDE w:val="0"/>
        <w:autoSpaceDN w:val="0"/>
        <w:adjustRightInd w:val="0"/>
        <w:spacing w:line="400" w:lineRule="exact"/>
        <w:ind w:firstLineChars="200" w:firstLine="480"/>
        <w:rPr>
          <w:rFonts w:ascii="微軟正黑體" w:eastAsia="微軟正黑體" w:hAnsi="微軟正黑體" w:cs="MicrosoftJhengHeiRegular"/>
          <w:color w:val="000000"/>
          <w:lang w:eastAsia="zh-TW"/>
        </w:rPr>
      </w:pPr>
      <w:r w:rsidRPr="007D3138">
        <w:rPr>
          <w:rFonts w:ascii="微軟正黑體" w:eastAsia="微軟正黑體" w:hAnsi="微軟正黑體" w:cs="MicrosoftJhengHeiRegular" w:hint="eastAsia"/>
          <w:color w:val="000000"/>
          <w:lang w:eastAsia="zh-TW"/>
        </w:rPr>
        <w:t>進入大學後，課堂多餘的時間相較高中多了許多，時間的規劃尤其重要，我會善用時間，在自我充實和學校課業之間取得最佳的平衡點。在大一和大二期間，期許自己在語言方面能有更顯著的進步，不僅</w:t>
      </w:r>
      <w:r w:rsidRPr="007D3138">
        <w:rPr>
          <w:rFonts w:ascii="微軟正黑體" w:eastAsia="微軟正黑體" w:hAnsi="微軟正黑體" w:cs="MicrosoftJhengHeiBold" w:hint="eastAsia"/>
          <w:b/>
          <w:bCs/>
          <w:color w:val="FF0000"/>
          <w:lang w:eastAsia="zh-TW"/>
        </w:rPr>
        <w:t>挑戰多益檢定</w:t>
      </w:r>
      <w:r w:rsidRPr="007D3138">
        <w:rPr>
          <w:rFonts w:ascii="微軟正黑體" w:eastAsia="微軟正黑體" w:hAnsi="微軟正黑體" w:cs="MicrosoftJhengHeiBold"/>
          <w:b/>
          <w:bCs/>
          <w:color w:val="FF0000"/>
          <w:lang w:eastAsia="zh-TW"/>
        </w:rPr>
        <w:t xml:space="preserve">860 </w:t>
      </w:r>
      <w:r w:rsidRPr="007D3138">
        <w:rPr>
          <w:rFonts w:ascii="微軟正黑體" w:eastAsia="微軟正黑體" w:hAnsi="微軟正黑體" w:cs="MicrosoftJhengHeiBold" w:hint="eastAsia"/>
          <w:b/>
          <w:bCs/>
          <w:color w:val="FF0000"/>
          <w:lang w:eastAsia="zh-TW"/>
        </w:rPr>
        <w:t>分以上，拿到金色證書</w:t>
      </w:r>
      <w:r w:rsidRPr="007D3138">
        <w:rPr>
          <w:rFonts w:ascii="微軟正黑體" w:eastAsia="微軟正黑體" w:hAnsi="微軟正黑體" w:cs="MicrosoftJhengHeiRegular" w:hint="eastAsia"/>
          <w:color w:val="000000"/>
          <w:lang w:eastAsia="zh-TW"/>
        </w:rPr>
        <w:t>，且能用日語流利對話，尤其日本在國際經貿上是個十分有地位的國家，我希望能提前為踏入職場作準備。</w:t>
      </w:r>
    </w:p>
    <w:p w:rsidR="007D3138" w:rsidRDefault="007D3138" w:rsidP="007D3138">
      <w:pPr>
        <w:widowControl w:val="0"/>
        <w:autoSpaceDE w:val="0"/>
        <w:autoSpaceDN w:val="0"/>
        <w:adjustRightInd w:val="0"/>
        <w:spacing w:line="400" w:lineRule="exact"/>
        <w:ind w:firstLineChars="200" w:firstLine="480"/>
        <w:rPr>
          <w:rFonts w:ascii="微軟正黑體" w:eastAsia="微軟正黑體" w:hAnsi="微軟正黑體" w:cs="MicrosoftJhengHeiRegular"/>
          <w:color w:val="000000"/>
          <w:lang w:eastAsia="zh-TW"/>
        </w:rPr>
      </w:pPr>
      <w:r w:rsidRPr="007D3138">
        <w:rPr>
          <w:rFonts w:ascii="微軟正黑體" w:eastAsia="微軟正黑體" w:hAnsi="微軟正黑體" w:cs="MicrosoftJhengHeiRegular" w:hint="eastAsia"/>
          <w:color w:val="000000"/>
          <w:lang w:eastAsia="zh-TW"/>
        </w:rPr>
        <w:t>在校內，我也會積極參加社團等大小活動，拓展人際關係，倘若校內外有任何比賽，我也不排斥參加，希望多嘗試新事物。同時我會</w:t>
      </w:r>
      <w:r w:rsidRPr="007D3138">
        <w:rPr>
          <w:rFonts w:ascii="微軟正黑體" w:eastAsia="微軟正黑體" w:hAnsi="微軟正黑體" w:cs="MicrosoftJhengHeiBold" w:hint="eastAsia"/>
          <w:b/>
          <w:bCs/>
          <w:color w:val="FF0000"/>
          <w:lang w:eastAsia="zh-TW"/>
        </w:rPr>
        <w:t>利用課餘時間閱讀和課程所學的品牌管理和消費行為有相關聯的商業類雜誌</w:t>
      </w:r>
      <w:r w:rsidRPr="007D3138">
        <w:rPr>
          <w:rFonts w:ascii="微軟正黑體" w:eastAsia="微軟正黑體" w:hAnsi="微軟正黑體" w:cs="MicrosoftJhengHeiBold"/>
          <w:b/>
          <w:bCs/>
          <w:color w:val="FF0000"/>
          <w:lang w:eastAsia="zh-TW"/>
        </w:rPr>
        <w:t>:</w:t>
      </w:r>
      <w:r w:rsidRPr="007D3138">
        <w:rPr>
          <w:rFonts w:ascii="微軟正黑體" w:eastAsia="微軟正黑體" w:hAnsi="微軟正黑體" w:cs="MicrosoftJhengHeiBold" w:hint="eastAsia"/>
          <w:b/>
          <w:bCs/>
          <w:color w:val="FF0000"/>
          <w:lang w:eastAsia="zh-TW"/>
        </w:rPr>
        <w:t>「商業週刊」、「</w:t>
      </w:r>
      <w:r w:rsidRPr="007D3138">
        <w:rPr>
          <w:rFonts w:ascii="微軟正黑體" w:eastAsia="微軟正黑體" w:hAnsi="微軟正黑體" w:cs="MicrosoftJhengHeiBold"/>
          <w:b/>
          <w:bCs/>
          <w:color w:val="FF0000"/>
          <w:lang w:eastAsia="zh-TW"/>
        </w:rPr>
        <w:t>Cheers</w:t>
      </w:r>
      <w:r w:rsidRPr="007D3138">
        <w:rPr>
          <w:rFonts w:ascii="微軟正黑體" w:eastAsia="微軟正黑體" w:hAnsi="微軟正黑體" w:cs="MicrosoftJhengHeiBold" w:hint="eastAsia"/>
          <w:b/>
          <w:bCs/>
          <w:color w:val="FF0000"/>
          <w:lang w:eastAsia="zh-TW"/>
        </w:rPr>
        <w:t>」</w:t>
      </w:r>
      <w:r w:rsidRPr="007D3138">
        <w:rPr>
          <w:rFonts w:ascii="微軟正黑體" w:eastAsia="微軟正黑體" w:hAnsi="微軟正黑體" w:cs="MicrosoftJhengHeiRegular" w:hint="eastAsia"/>
          <w:color w:val="000000"/>
          <w:lang w:eastAsia="zh-TW"/>
        </w:rPr>
        <w:t>等等，期望在行銷方面有嶄新的創意和想法，並增進整合和企劃能力，提升對傳播和管理行業的熟悉和敏銳度。</w:t>
      </w:r>
    </w:p>
    <w:p w:rsidR="007D3138" w:rsidRPr="007D3138" w:rsidRDefault="007D3138" w:rsidP="007D3138">
      <w:pPr>
        <w:widowControl w:val="0"/>
        <w:autoSpaceDE w:val="0"/>
        <w:autoSpaceDN w:val="0"/>
        <w:adjustRightInd w:val="0"/>
        <w:spacing w:line="400" w:lineRule="exact"/>
        <w:ind w:firstLineChars="200" w:firstLine="480"/>
        <w:rPr>
          <w:rFonts w:ascii="微軟正黑體" w:eastAsia="微軟正黑體" w:hAnsi="微軟正黑體" w:cs="MicrosoftJhengHeiRegular"/>
          <w:color w:val="000000"/>
          <w:lang w:eastAsia="zh-TW"/>
        </w:rPr>
      </w:pPr>
    </w:p>
    <w:p w:rsidR="007D3138" w:rsidRPr="007D3138" w:rsidRDefault="007D3138" w:rsidP="007D3138">
      <w:pPr>
        <w:widowControl w:val="0"/>
        <w:autoSpaceDE w:val="0"/>
        <w:autoSpaceDN w:val="0"/>
        <w:adjustRightInd w:val="0"/>
        <w:spacing w:line="400" w:lineRule="exact"/>
        <w:rPr>
          <w:rFonts w:ascii="微軟正黑體" w:eastAsia="微軟正黑體" w:hAnsi="微軟正黑體" w:cs="MicrosoftJhengHeiBold"/>
          <w:b/>
          <w:bCs/>
          <w:color w:val="000000"/>
          <w:sz w:val="36"/>
          <w:szCs w:val="36"/>
          <w:lang w:eastAsia="zh-TW"/>
        </w:rPr>
      </w:pPr>
      <w:r w:rsidRPr="007D3138">
        <w:rPr>
          <w:rFonts w:ascii="微軟正黑體" w:eastAsia="微軟正黑體" w:hAnsi="微軟正黑體" w:cs="MicrosoftJhengHeiBold" w:hint="eastAsia"/>
          <w:b/>
          <w:bCs/>
          <w:color w:val="000000"/>
          <w:sz w:val="36"/>
          <w:szCs w:val="36"/>
          <w:lang w:eastAsia="zh-TW"/>
        </w:rPr>
        <w:t>遠程</w:t>
      </w:r>
      <w:r w:rsidRPr="007D3138">
        <w:rPr>
          <w:rFonts w:ascii="微軟正黑體" w:eastAsia="微軟正黑體" w:hAnsi="微軟正黑體" w:cs="MicrosoftJhengHeiBold"/>
          <w:b/>
          <w:bCs/>
          <w:color w:val="000000"/>
          <w:sz w:val="36"/>
          <w:szCs w:val="36"/>
          <w:lang w:eastAsia="zh-TW"/>
        </w:rPr>
        <w:t xml:space="preserve"> </w:t>
      </w:r>
      <w:r w:rsidR="00BC4221">
        <w:rPr>
          <w:rFonts w:ascii="微軟正黑體" w:eastAsia="微軟正黑體" w:hAnsi="微軟正黑體" w:cs="MicrosoftJhengHeiBold"/>
          <w:b/>
          <w:bCs/>
          <w:color w:val="000000"/>
          <w:sz w:val="36"/>
          <w:szCs w:val="36"/>
          <w:lang w:eastAsia="zh-TW"/>
        </w:rPr>
        <w:t>（</w:t>
      </w:r>
      <w:r w:rsidRPr="007D3138">
        <w:rPr>
          <w:rFonts w:ascii="微軟正黑體" w:eastAsia="微軟正黑體" w:hAnsi="微軟正黑體" w:cs="MicrosoftJhengHeiBold"/>
          <w:b/>
          <w:bCs/>
          <w:color w:val="000000"/>
          <w:sz w:val="36"/>
          <w:szCs w:val="36"/>
          <w:lang w:eastAsia="zh-TW"/>
        </w:rPr>
        <w:t xml:space="preserve"> </w:t>
      </w:r>
      <w:r w:rsidRPr="007D3138">
        <w:rPr>
          <w:rFonts w:ascii="微軟正黑體" w:eastAsia="微軟正黑體" w:hAnsi="微軟正黑體" w:cs="MicrosoftJhengHeiBold" w:hint="eastAsia"/>
          <w:b/>
          <w:bCs/>
          <w:color w:val="000000"/>
          <w:sz w:val="36"/>
          <w:szCs w:val="36"/>
          <w:lang w:eastAsia="zh-TW"/>
        </w:rPr>
        <w:t>大三</w:t>
      </w:r>
      <w:r w:rsidRPr="007D3138">
        <w:rPr>
          <w:rFonts w:ascii="微軟正黑體" w:eastAsia="微軟正黑體" w:hAnsi="微軟正黑體" w:cs="MicrosoftJhengHeiBold"/>
          <w:b/>
          <w:bCs/>
          <w:color w:val="000000"/>
          <w:sz w:val="36"/>
          <w:szCs w:val="36"/>
          <w:lang w:eastAsia="zh-TW"/>
        </w:rPr>
        <w:t>~</w:t>
      </w:r>
      <w:r w:rsidRPr="007D3138">
        <w:rPr>
          <w:rFonts w:ascii="微軟正黑體" w:eastAsia="微軟正黑體" w:hAnsi="微軟正黑體" w:cs="MicrosoftJhengHeiBold" w:hint="eastAsia"/>
          <w:b/>
          <w:bCs/>
          <w:color w:val="000000"/>
          <w:sz w:val="36"/>
          <w:szCs w:val="36"/>
          <w:lang w:eastAsia="zh-TW"/>
        </w:rPr>
        <w:t>大四</w:t>
      </w:r>
      <w:r w:rsidRPr="007D3138">
        <w:rPr>
          <w:rFonts w:ascii="微軟正黑體" w:eastAsia="微軟正黑體" w:hAnsi="微軟正黑體" w:cs="MicrosoftJhengHeiBold"/>
          <w:b/>
          <w:bCs/>
          <w:color w:val="000000"/>
          <w:sz w:val="36"/>
          <w:szCs w:val="36"/>
          <w:lang w:eastAsia="zh-TW"/>
        </w:rPr>
        <w:t xml:space="preserve"> </w:t>
      </w:r>
      <w:r w:rsidR="00BC4221">
        <w:rPr>
          <w:rFonts w:ascii="微軟正黑體" w:eastAsia="微軟正黑體" w:hAnsi="微軟正黑體" w:cs="MicrosoftJhengHeiBold"/>
          <w:b/>
          <w:bCs/>
          <w:color w:val="000000"/>
          <w:sz w:val="36"/>
          <w:szCs w:val="36"/>
          <w:lang w:eastAsia="zh-TW"/>
        </w:rPr>
        <w:t>）</w:t>
      </w:r>
    </w:p>
    <w:p w:rsidR="00586DC8" w:rsidRDefault="007D3138" w:rsidP="007D3138">
      <w:pPr>
        <w:widowControl w:val="0"/>
        <w:autoSpaceDE w:val="0"/>
        <w:autoSpaceDN w:val="0"/>
        <w:adjustRightInd w:val="0"/>
        <w:spacing w:line="400" w:lineRule="exact"/>
        <w:ind w:firstLineChars="200" w:firstLine="480"/>
        <w:rPr>
          <w:rFonts w:ascii="微軟正黑體" w:eastAsia="微軟正黑體" w:hAnsi="微軟正黑體" w:cs="MicrosoftJhengHeiRegular"/>
          <w:color w:val="000000"/>
          <w:lang w:eastAsia="zh-TW"/>
        </w:rPr>
      </w:pPr>
      <w:r w:rsidRPr="007D3138">
        <w:rPr>
          <w:rFonts w:ascii="微軟正黑體" w:eastAsia="微軟正黑體" w:hAnsi="微軟正黑體" w:cs="MicrosoftJhengHeiRegular" w:hint="eastAsia"/>
          <w:color w:val="000000"/>
          <w:lang w:eastAsia="zh-TW"/>
        </w:rPr>
        <w:t>在大三、大四這兩年，我會著重於實務操作與應用方面，希望能進入相關公司行號實習，提早接觸工作，熟悉業內節奏和步調，累積經驗，並</w:t>
      </w:r>
      <w:r w:rsidRPr="007D3138">
        <w:rPr>
          <w:rFonts w:ascii="微軟正黑體" w:eastAsia="微軟正黑體" w:hAnsi="微軟正黑體" w:cs="MicrosoftJhengHeiBold" w:hint="eastAsia"/>
          <w:b/>
          <w:bCs/>
          <w:color w:val="FF0000"/>
          <w:lang w:eastAsia="zh-TW"/>
        </w:rPr>
        <w:t>考取「國際專案管理師</w:t>
      </w:r>
      <w:r w:rsidRPr="007D3138">
        <w:rPr>
          <w:rFonts w:ascii="微軟正黑體" w:eastAsia="微軟正黑體" w:hAnsi="微軟正黑體" w:cs="MicrosoftJhengHeiBold"/>
          <w:b/>
          <w:bCs/>
          <w:color w:val="FF0000"/>
          <w:lang w:eastAsia="zh-TW"/>
        </w:rPr>
        <w:t>PMP</w:t>
      </w:r>
      <w:r w:rsidRPr="007D3138">
        <w:rPr>
          <w:rFonts w:ascii="微軟正黑體" w:eastAsia="微軟正黑體" w:hAnsi="微軟正黑體" w:cs="MicrosoftJhengHeiBold" w:hint="eastAsia"/>
          <w:b/>
          <w:bCs/>
          <w:color w:val="FF0000"/>
          <w:lang w:eastAsia="zh-TW"/>
        </w:rPr>
        <w:t>」</w:t>
      </w:r>
      <w:r w:rsidRPr="007D3138">
        <w:rPr>
          <w:rFonts w:ascii="微軟正黑體" w:eastAsia="微軟正黑體" w:hAnsi="微軟正黑體" w:cs="MicrosoftJhengHeiRegular" w:hint="eastAsia"/>
          <w:color w:val="000000"/>
          <w:lang w:eastAsia="zh-TW"/>
        </w:rPr>
        <w:t>等相關證照，使自己能兼具更多實力，成為具有領導專業及外語專長的傳播媒體人。</w:t>
      </w:r>
    </w:p>
    <w:p w:rsidR="00586DC8" w:rsidRDefault="00586DC8">
      <w:pPr>
        <w:rPr>
          <w:rFonts w:ascii="微軟正黑體" w:eastAsia="微軟正黑體" w:hAnsi="微軟正黑體" w:cs="MicrosoftJhengHeiRegular"/>
          <w:color w:val="000000"/>
          <w:lang w:eastAsia="zh-TW"/>
        </w:rPr>
      </w:pPr>
      <w:r>
        <w:rPr>
          <w:rFonts w:ascii="微軟正黑體" w:eastAsia="微軟正黑體" w:hAnsi="微軟正黑體" w:cs="MicrosoftJhengHeiRegular"/>
          <w:color w:val="000000"/>
          <w:lang w:eastAsia="zh-TW"/>
        </w:rPr>
        <w:br w:type="page"/>
      </w:r>
    </w:p>
    <w:p w:rsidR="00586DC8" w:rsidRPr="00586DC8" w:rsidRDefault="00586DC8" w:rsidP="00586DC8">
      <w:pPr>
        <w:rPr>
          <w:rFonts w:ascii="標楷體" w:eastAsia="標楷體" w:hAnsi="標楷體" w:cs="新細明體"/>
          <w:kern w:val="2"/>
          <w:sz w:val="26"/>
          <w:szCs w:val="22"/>
          <w:shd w:val="pct15" w:color="auto" w:fill="FFFFFF"/>
          <w:lang w:eastAsia="zh-TW"/>
        </w:rPr>
      </w:pPr>
      <w:r w:rsidRPr="00586DC8">
        <w:rPr>
          <w:rFonts w:ascii="標楷體" w:eastAsia="標楷體" w:hAnsi="標楷體" w:cs="新細明體" w:hint="eastAsia"/>
          <w:kern w:val="2"/>
          <w:sz w:val="26"/>
          <w:szCs w:val="22"/>
          <w:shd w:val="pct15" w:color="auto" w:fill="FFFFFF"/>
          <w:lang w:eastAsia="zh-TW"/>
        </w:rPr>
        <w:lastRenderedPageBreak/>
        <w:t>讀書計畫範例2：</w:t>
      </w:r>
      <w:r w:rsidR="001218B4">
        <w:rPr>
          <w:rFonts w:ascii="標楷體" w:eastAsia="標楷體" w:hAnsi="標楷體" w:cs="新細明體" w:hint="eastAsia"/>
          <w:kern w:val="2"/>
          <w:sz w:val="26"/>
          <w:szCs w:val="22"/>
          <w:shd w:val="pct15" w:color="auto" w:fill="FFFFFF"/>
          <w:lang w:eastAsia="zh-TW"/>
        </w:rPr>
        <w:t>應用英語系</w:t>
      </w:r>
    </w:p>
    <w:p w:rsidR="00B42464" w:rsidRPr="00A148D0" w:rsidRDefault="00A148D0" w:rsidP="00A148D0">
      <w:pPr>
        <w:jc w:val="right"/>
        <w:rPr>
          <w:rFonts w:ascii="標楷體" w:eastAsia="標楷體" w:hAnsi="標楷體" w:cs="新細明體"/>
          <w:kern w:val="2"/>
          <w:sz w:val="26"/>
          <w:szCs w:val="22"/>
          <w:lang w:eastAsia="zh-TW"/>
        </w:rPr>
      </w:pPr>
      <w:r>
        <w:rPr>
          <w:rFonts w:ascii="標楷體" w:eastAsia="標楷體" w:hAnsi="標楷體" w:cs="新細明體" w:hint="eastAsia"/>
          <w:noProof/>
          <w:kern w:val="2"/>
          <w:sz w:val="26"/>
          <w:szCs w:val="22"/>
          <w:lang w:eastAsia="zh-TW"/>
        </w:rPr>
        <w:lastRenderedPageBreak/>
        <mc:AlternateContent>
          <mc:Choice Requires="wpg">
            <w:drawing>
              <wp:anchor distT="0" distB="0" distL="114300" distR="114300" simplePos="0" relativeHeight="251948032" behindDoc="0" locked="0" layoutInCell="1" allowOverlap="1" wp14:anchorId="22D59C1B" wp14:editId="77D27F5D">
                <wp:simplePos x="0" y="0"/>
                <wp:positionH relativeFrom="column">
                  <wp:posOffset>63681</wp:posOffset>
                </wp:positionH>
                <wp:positionV relativeFrom="paragraph">
                  <wp:posOffset>254000</wp:posOffset>
                </wp:positionV>
                <wp:extent cx="6100355" cy="8908869"/>
                <wp:effectExtent l="0" t="0" r="0" b="6985"/>
                <wp:wrapTight wrapText="bothSides">
                  <wp:wrapPolygon edited="0">
                    <wp:start x="0" y="0"/>
                    <wp:lineTo x="0" y="4665"/>
                    <wp:lineTo x="10793" y="5173"/>
                    <wp:lineTo x="270" y="5266"/>
                    <wp:lineTo x="270" y="21571"/>
                    <wp:lineTo x="21384" y="21571"/>
                    <wp:lineTo x="21519" y="5312"/>
                    <wp:lineTo x="20979" y="5266"/>
                    <wp:lineTo x="10793" y="5173"/>
                    <wp:lineTo x="21519" y="4665"/>
                    <wp:lineTo x="21519" y="0"/>
                    <wp:lineTo x="0" y="0"/>
                  </wp:wrapPolygon>
                </wp:wrapTight>
                <wp:docPr id="50" name="群組 50"/>
                <wp:cNvGraphicFramePr/>
                <a:graphic xmlns:a="http://schemas.openxmlformats.org/drawingml/2006/main">
                  <a:graphicData uri="http://schemas.microsoft.com/office/word/2010/wordprocessingGroup">
                    <wpg:wgp>
                      <wpg:cNvGrpSpPr/>
                      <wpg:grpSpPr>
                        <a:xfrm>
                          <a:off x="0" y="0"/>
                          <a:ext cx="6100355" cy="8908869"/>
                          <a:chOff x="0" y="0"/>
                          <a:chExt cx="6100355" cy="8908869"/>
                        </a:xfrm>
                      </wpg:grpSpPr>
                      <pic:pic xmlns:pic="http://schemas.openxmlformats.org/drawingml/2006/picture">
                        <pic:nvPicPr>
                          <pic:cNvPr id="41" name="圖片 41"/>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6100355" cy="1933303"/>
                          </a:xfrm>
                          <a:prstGeom prst="rect">
                            <a:avLst/>
                          </a:prstGeom>
                        </pic:spPr>
                      </pic:pic>
                      <pic:pic xmlns:pic="http://schemas.openxmlformats.org/drawingml/2006/picture">
                        <pic:nvPicPr>
                          <pic:cNvPr id="44" name="圖片 44"/>
                          <pic:cNvPicPr>
                            <a:picLocks noChangeAspect="1"/>
                          </pic:cNvPicPr>
                        </pic:nvPicPr>
                        <pic:blipFill rotWithShape="1">
                          <a:blip r:embed="rId101">
                            <a:extLst>
                              <a:ext uri="{28A0092B-C50C-407E-A947-70E740481C1C}">
                                <a14:useLocalDpi xmlns:a14="http://schemas.microsoft.com/office/drawing/2010/main" val="0"/>
                              </a:ext>
                            </a:extLst>
                          </a:blip>
                          <a:srcRect t="194"/>
                          <a:stretch/>
                        </pic:blipFill>
                        <pic:spPr bwMode="auto">
                          <a:xfrm>
                            <a:off x="117566" y="2181497"/>
                            <a:ext cx="5904412" cy="6727372"/>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1352660" id="群組 50" o:spid="_x0000_s1026" style="position:absolute;margin-left:5pt;margin-top:20pt;width:480.35pt;height:701.5pt;z-index:251948032" coordsize="61003,89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">
                <v:shape id="圖片 41" o:spid="_x0000_s1027" type="#_x0000_t75" style="position:absolute;width:61003;height:19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">
                  <v:imagedata r:id="rId102" o:title=""/>
                  <v:path arrowok="t"/>
                </v:shape>
                <v:shape id="圖片 44" o:spid="_x0000_s1028" type="#_x0000_t75" style="position:absolute;left:1175;top:21814;width:59044;height:67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">
                  <v:imagedata r:id="rId103" o:title="" croptop="127f"/>
                  <v:path arrowok="t"/>
                </v:shape>
                <w10:wrap type="tight"/>
              </v:group>
            </w:pict>
          </mc:Fallback>
        </mc:AlternateContent>
      </w:r>
      <w:r w:rsidR="001218B4" w:rsidRPr="007D00A3">
        <w:rPr>
          <w:rFonts w:ascii="標楷體" w:eastAsia="標楷體" w:hAnsi="標楷體" w:cs="新細明體" w:hint="eastAsia"/>
          <w:kern w:val="2"/>
          <w:sz w:val="26"/>
          <w:szCs w:val="22"/>
          <w:lang w:eastAsia="zh-TW"/>
        </w:rPr>
        <w:t>壽山高中</w:t>
      </w:r>
      <w:r w:rsidR="00586DC8" w:rsidRPr="00586DC8">
        <w:rPr>
          <w:rFonts w:ascii="標楷體" w:eastAsia="標楷體" w:hAnsi="標楷體" w:cs="新細明體" w:hint="eastAsia"/>
          <w:kern w:val="2"/>
          <w:sz w:val="26"/>
          <w:szCs w:val="22"/>
          <w:lang w:eastAsia="zh-TW"/>
        </w:rPr>
        <w:t>第</w:t>
      </w:r>
      <w:r w:rsidR="001A2A09">
        <w:rPr>
          <w:rFonts w:ascii="標楷體" w:eastAsia="標楷體" w:hAnsi="標楷體" w:cs="新細明體" w:hint="eastAsia"/>
          <w:kern w:val="2"/>
          <w:sz w:val="26"/>
          <w:szCs w:val="22"/>
          <w:lang w:eastAsia="zh-TW"/>
        </w:rPr>
        <w:t>8</w:t>
      </w:r>
      <w:r w:rsidR="00586DC8" w:rsidRPr="00586DC8">
        <w:rPr>
          <w:rFonts w:ascii="標楷體" w:eastAsia="標楷體" w:hAnsi="標楷體" w:cs="新細明體" w:hint="eastAsia"/>
          <w:kern w:val="2"/>
          <w:sz w:val="26"/>
          <w:szCs w:val="22"/>
          <w:lang w:eastAsia="zh-TW"/>
        </w:rPr>
        <w:t>屆畢業生郭政諺</w:t>
      </w:r>
    </w:p>
    <w:p w:rsidR="00CE1285" w:rsidRPr="00586DC8" w:rsidRDefault="00CE1285" w:rsidP="00CE1285">
      <w:pPr>
        <w:rPr>
          <w:rFonts w:ascii="標楷體" w:eastAsia="標楷體" w:hAnsi="標楷體" w:cs="新細明體"/>
          <w:kern w:val="2"/>
          <w:sz w:val="26"/>
          <w:szCs w:val="22"/>
          <w:shd w:val="pct15" w:color="auto" w:fill="FFFFFF"/>
          <w:lang w:eastAsia="zh-TW"/>
        </w:rPr>
      </w:pPr>
      <w:r w:rsidRPr="00586DC8">
        <w:rPr>
          <w:rFonts w:ascii="標楷體" w:eastAsia="標楷體" w:hAnsi="標楷體" w:cs="新細明體" w:hint="eastAsia"/>
          <w:kern w:val="2"/>
          <w:sz w:val="26"/>
          <w:szCs w:val="22"/>
          <w:shd w:val="pct15" w:color="auto" w:fill="FFFFFF"/>
          <w:lang w:eastAsia="zh-TW"/>
        </w:rPr>
        <w:lastRenderedPageBreak/>
        <w:t>讀書計畫範例</w:t>
      </w:r>
      <w:r>
        <w:rPr>
          <w:rFonts w:ascii="標楷體" w:eastAsia="標楷體" w:hAnsi="標楷體" w:cs="新細明體" w:hint="eastAsia"/>
          <w:kern w:val="2"/>
          <w:sz w:val="26"/>
          <w:szCs w:val="22"/>
          <w:shd w:val="pct15" w:color="auto" w:fill="FFFFFF"/>
          <w:lang w:eastAsia="zh-TW"/>
        </w:rPr>
        <w:t>3</w:t>
      </w:r>
      <w:r w:rsidRPr="00586DC8">
        <w:rPr>
          <w:rFonts w:ascii="標楷體" w:eastAsia="標楷體" w:hAnsi="標楷體" w:cs="新細明體" w:hint="eastAsia"/>
          <w:kern w:val="2"/>
          <w:sz w:val="26"/>
          <w:szCs w:val="22"/>
          <w:shd w:val="pct15" w:color="auto" w:fill="FFFFFF"/>
          <w:lang w:eastAsia="zh-TW"/>
        </w:rPr>
        <w:t>：</w:t>
      </w:r>
      <w:r>
        <w:rPr>
          <w:rFonts w:ascii="標楷體" w:eastAsia="標楷體" w:hAnsi="標楷體" w:cs="新細明體" w:hint="eastAsia"/>
          <w:kern w:val="2"/>
          <w:sz w:val="26"/>
          <w:szCs w:val="22"/>
          <w:shd w:val="pct15" w:color="auto" w:fill="FFFFFF"/>
          <w:lang w:eastAsia="zh-TW"/>
        </w:rPr>
        <w:t>教育科技學系</w:t>
      </w:r>
    </w:p>
    <w:p w:rsidR="00586DC8" w:rsidRDefault="00CE1285" w:rsidP="00CE1285">
      <w:pPr>
        <w:jc w:val="right"/>
        <w:rPr>
          <w:rFonts w:ascii="標楷體" w:eastAsia="標楷體" w:hAnsi="標楷體" w:cs="新細明體"/>
          <w:kern w:val="2"/>
          <w:sz w:val="26"/>
          <w:szCs w:val="22"/>
          <w:shd w:val="pct15" w:color="auto" w:fill="FFFFFF"/>
          <w:lang w:eastAsia="zh-TW"/>
        </w:rPr>
      </w:pPr>
      <w:r>
        <w:rPr>
          <w:noProof/>
          <w:lang w:eastAsia="zh-TW"/>
        </w:rPr>
        <w:drawing>
          <wp:anchor distT="0" distB="0" distL="114300" distR="114300" simplePos="0" relativeHeight="251949056" behindDoc="1" locked="0" layoutInCell="1" allowOverlap="1" wp14:anchorId="616D0A08" wp14:editId="2F26C513">
            <wp:simplePos x="0" y="0"/>
            <wp:positionH relativeFrom="column">
              <wp:posOffset>5080</wp:posOffset>
            </wp:positionH>
            <wp:positionV relativeFrom="paragraph">
              <wp:posOffset>639445</wp:posOffset>
            </wp:positionV>
            <wp:extent cx="6226810" cy="3462020"/>
            <wp:effectExtent l="19050" t="19050" r="21590" b="24130"/>
            <wp:wrapTopAndBottom/>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6226810" cy="34620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7D00A3">
        <w:rPr>
          <w:rFonts w:ascii="標楷體" w:eastAsia="標楷體" w:hAnsi="標楷體" w:cs="新細明體" w:hint="eastAsia"/>
          <w:kern w:val="2"/>
          <w:sz w:val="26"/>
          <w:szCs w:val="22"/>
          <w:lang w:eastAsia="zh-TW"/>
        </w:rPr>
        <w:t>壽山高中</w:t>
      </w:r>
      <w:r w:rsidRPr="00586DC8">
        <w:rPr>
          <w:rFonts w:ascii="標楷體" w:eastAsia="標楷體" w:hAnsi="標楷體" w:cs="新細明體" w:hint="eastAsia"/>
          <w:kern w:val="2"/>
          <w:sz w:val="26"/>
          <w:szCs w:val="22"/>
          <w:lang w:eastAsia="zh-TW"/>
        </w:rPr>
        <w:t>第</w:t>
      </w:r>
      <w:r w:rsidR="001A2A09">
        <w:rPr>
          <w:rFonts w:ascii="標楷體" w:eastAsia="標楷體" w:hAnsi="標楷體" w:cs="新細明體" w:hint="eastAsia"/>
          <w:kern w:val="2"/>
          <w:sz w:val="26"/>
          <w:szCs w:val="22"/>
          <w:lang w:eastAsia="zh-TW"/>
        </w:rPr>
        <w:t>8</w:t>
      </w:r>
      <w:r w:rsidRPr="00586DC8">
        <w:rPr>
          <w:rFonts w:ascii="標楷體" w:eastAsia="標楷體" w:hAnsi="標楷體" w:cs="新細明體" w:hint="eastAsia"/>
          <w:kern w:val="2"/>
          <w:sz w:val="26"/>
          <w:szCs w:val="22"/>
          <w:lang w:eastAsia="zh-TW"/>
        </w:rPr>
        <w:t>屆畢業生</w:t>
      </w:r>
      <w:r>
        <w:rPr>
          <w:rFonts w:ascii="標楷體" w:eastAsia="標楷體" w:hAnsi="標楷體" w:cs="新細明體" w:hint="eastAsia"/>
          <w:kern w:val="2"/>
          <w:sz w:val="26"/>
          <w:szCs w:val="22"/>
          <w:lang w:eastAsia="zh-TW"/>
        </w:rPr>
        <w:t>洪旻雅</w:t>
      </w:r>
    </w:p>
    <w:p w:rsidR="00CE1285" w:rsidRPr="00CE1285" w:rsidRDefault="00CE1285" w:rsidP="00CE1285">
      <w:pPr>
        <w:rPr>
          <w:rFonts w:ascii="標楷體" w:eastAsia="標楷體" w:hAnsi="標楷體" w:cs="新細明體"/>
          <w:kern w:val="2"/>
          <w:sz w:val="26"/>
          <w:szCs w:val="22"/>
          <w:shd w:val="pct15" w:color="auto" w:fill="FFFFFF"/>
          <w:lang w:eastAsia="zh-TW"/>
        </w:rPr>
      </w:pPr>
    </w:p>
    <w:p w:rsidR="00CE1285" w:rsidRPr="00CE1285" w:rsidRDefault="00CE1285" w:rsidP="00CE1285">
      <w:pPr>
        <w:rPr>
          <w:rFonts w:ascii="標楷體" w:eastAsia="標楷體" w:hAnsi="標楷體" w:cs="新細明體"/>
          <w:kern w:val="2"/>
          <w:sz w:val="26"/>
          <w:szCs w:val="22"/>
          <w:shd w:val="pct15" w:color="auto" w:fill="FFFFFF"/>
          <w:lang w:eastAsia="zh-TW"/>
        </w:rPr>
      </w:pPr>
    </w:p>
    <w:p w:rsidR="00CE1285" w:rsidRDefault="00CE1285">
      <w:pPr>
        <w:rPr>
          <w:rFonts w:ascii="標楷體" w:eastAsia="標楷體" w:hAnsi="標楷體" w:cs="新細明體"/>
          <w:kern w:val="2"/>
          <w:sz w:val="26"/>
          <w:szCs w:val="22"/>
          <w:shd w:val="pct15" w:color="auto" w:fill="FFFFFF"/>
          <w:lang w:eastAsia="zh-TW"/>
        </w:rPr>
      </w:pPr>
      <w:r>
        <w:rPr>
          <w:noProof/>
          <w:lang w:eastAsia="zh-TW"/>
        </w:rPr>
        <w:drawing>
          <wp:anchor distT="0" distB="0" distL="114300" distR="114300" simplePos="0" relativeHeight="251950080" behindDoc="1" locked="0" layoutInCell="1" allowOverlap="1" wp14:anchorId="7D634084" wp14:editId="63AF0741">
            <wp:simplePos x="0" y="0"/>
            <wp:positionH relativeFrom="column">
              <wp:posOffset>19685</wp:posOffset>
            </wp:positionH>
            <wp:positionV relativeFrom="paragraph">
              <wp:posOffset>287020</wp:posOffset>
            </wp:positionV>
            <wp:extent cx="6224905" cy="3636645"/>
            <wp:effectExtent l="19050" t="19050" r="23495" b="20955"/>
            <wp:wrapTopAndBottom/>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6224905" cy="36366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B42464" w:rsidRDefault="00B42464" w:rsidP="00CE1285">
      <w:pPr>
        <w:tabs>
          <w:tab w:val="left" w:pos="1260"/>
        </w:tabs>
        <w:snapToGrid w:val="0"/>
        <w:rPr>
          <w:rFonts w:ascii="標楷體" w:eastAsia="標楷體" w:hAnsi="標楷體"/>
          <w:b/>
          <w:sz w:val="40"/>
          <w:lang w:eastAsia="zh-TW"/>
        </w:rPr>
      </w:pPr>
      <w:r w:rsidRPr="00EA480F">
        <w:rPr>
          <w:rFonts w:eastAsia="標楷體"/>
          <w:color w:val="000000"/>
          <w:sz w:val="28"/>
          <w:szCs w:val="28"/>
          <w:lang w:eastAsia="zh-TW"/>
        </w:rPr>
        <w:t xml:space="preserve">                          </w:t>
      </w:r>
    </w:p>
    <w:p w:rsidR="00CE1285" w:rsidRDefault="00CE1285">
      <w:pPr>
        <w:rPr>
          <w:rFonts w:eastAsia="微軟正黑體"/>
          <w:noProof/>
          <w:lang w:eastAsia="zh-TW"/>
        </w:rPr>
      </w:pPr>
      <w:r>
        <w:rPr>
          <w:rFonts w:ascii="標楷體" w:eastAsia="標楷體" w:hAnsi="標楷體"/>
          <w:b/>
          <w:sz w:val="40"/>
          <w:lang w:eastAsia="zh-TW"/>
        </w:rPr>
        <w:br w:type="page"/>
      </w:r>
    </w:p>
    <w:p w:rsidR="00CE1285" w:rsidRDefault="002535EA">
      <w:pPr>
        <w:rPr>
          <w:rFonts w:ascii="標楷體" w:eastAsia="標楷體" w:hAnsi="標楷體"/>
          <w:b/>
          <w:sz w:val="40"/>
          <w:lang w:eastAsia="zh-TW"/>
        </w:rPr>
      </w:pPr>
      <w:r>
        <w:rPr>
          <w:noProof/>
          <w:lang w:eastAsia="zh-TW"/>
        </w:rPr>
        <w:lastRenderedPageBreak/>
        <w:drawing>
          <wp:anchor distT="0" distB="0" distL="114300" distR="114300" simplePos="0" relativeHeight="251951104" behindDoc="0" locked="0" layoutInCell="1" allowOverlap="1" wp14:anchorId="4CB639D4" wp14:editId="05D56577">
            <wp:simplePos x="0" y="0"/>
            <wp:positionH relativeFrom="column">
              <wp:posOffset>0</wp:posOffset>
            </wp:positionH>
            <wp:positionV relativeFrom="paragraph">
              <wp:posOffset>203200</wp:posOffset>
            </wp:positionV>
            <wp:extent cx="6300470" cy="3666490"/>
            <wp:effectExtent l="19050" t="19050" r="24130" b="10160"/>
            <wp:wrapTopAndBottom/>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6300470" cy="36664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CE1285">
        <w:rPr>
          <w:noProof/>
          <w:lang w:eastAsia="zh-TW"/>
        </w:rPr>
        <w:drawing>
          <wp:anchor distT="0" distB="0" distL="114300" distR="114300" simplePos="0" relativeHeight="251952128" behindDoc="0" locked="0" layoutInCell="1" allowOverlap="1" wp14:anchorId="66A24BD6" wp14:editId="7B444720">
            <wp:simplePos x="0" y="0"/>
            <wp:positionH relativeFrom="column">
              <wp:posOffset>-2540</wp:posOffset>
            </wp:positionH>
            <wp:positionV relativeFrom="paragraph">
              <wp:posOffset>4199255</wp:posOffset>
            </wp:positionV>
            <wp:extent cx="6308090" cy="3590290"/>
            <wp:effectExtent l="19050" t="19050" r="16510" b="10160"/>
            <wp:wrapTopAndBottom/>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6308090" cy="35902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CE1285">
        <w:rPr>
          <w:rFonts w:ascii="標楷體" w:eastAsia="標楷體" w:hAnsi="標楷體"/>
          <w:b/>
          <w:sz w:val="40"/>
          <w:lang w:eastAsia="zh-TW"/>
        </w:rPr>
        <w:br w:type="page"/>
      </w:r>
    </w:p>
    <w:p w:rsidR="00C413EA" w:rsidRPr="00586DC8" w:rsidRDefault="00C413EA" w:rsidP="00C413EA">
      <w:pPr>
        <w:rPr>
          <w:rFonts w:ascii="標楷體" w:eastAsia="標楷體" w:hAnsi="標楷體" w:cs="新細明體"/>
          <w:kern w:val="2"/>
          <w:sz w:val="26"/>
          <w:szCs w:val="22"/>
          <w:shd w:val="pct15" w:color="auto" w:fill="FFFFFF"/>
          <w:lang w:eastAsia="zh-TW"/>
        </w:rPr>
      </w:pPr>
      <w:r w:rsidRPr="00586DC8">
        <w:rPr>
          <w:rFonts w:ascii="標楷體" w:eastAsia="標楷體" w:hAnsi="標楷體" w:cs="新細明體" w:hint="eastAsia"/>
          <w:kern w:val="2"/>
          <w:sz w:val="26"/>
          <w:szCs w:val="22"/>
          <w:shd w:val="pct15" w:color="auto" w:fill="FFFFFF"/>
          <w:lang w:eastAsia="zh-TW"/>
        </w:rPr>
        <w:lastRenderedPageBreak/>
        <w:t>讀書計畫範例</w:t>
      </w:r>
      <w:r w:rsidR="00BB4FB4">
        <w:rPr>
          <w:rFonts w:ascii="標楷體" w:eastAsia="標楷體" w:hAnsi="標楷體" w:cs="新細明體" w:hint="eastAsia"/>
          <w:kern w:val="2"/>
          <w:sz w:val="26"/>
          <w:szCs w:val="22"/>
          <w:shd w:val="pct15" w:color="auto" w:fill="FFFFFF"/>
          <w:lang w:eastAsia="zh-TW"/>
        </w:rPr>
        <w:t>4</w:t>
      </w:r>
      <w:r w:rsidRPr="00586DC8">
        <w:rPr>
          <w:rFonts w:ascii="標楷體" w:eastAsia="標楷體" w:hAnsi="標楷體" w:cs="新細明體" w:hint="eastAsia"/>
          <w:kern w:val="2"/>
          <w:sz w:val="26"/>
          <w:szCs w:val="22"/>
          <w:shd w:val="pct15" w:color="auto" w:fill="FFFFFF"/>
          <w:lang w:eastAsia="zh-TW"/>
        </w:rPr>
        <w:t>：</w:t>
      </w:r>
      <w:r w:rsidR="00CA605E">
        <w:rPr>
          <w:rFonts w:ascii="標楷體" w:eastAsia="標楷體" w:hAnsi="標楷體" w:cs="新細明體" w:hint="eastAsia"/>
          <w:kern w:val="2"/>
          <w:sz w:val="26"/>
          <w:szCs w:val="22"/>
          <w:shd w:val="pct15" w:color="auto" w:fill="FFFFFF"/>
          <w:lang w:eastAsia="zh-TW"/>
        </w:rPr>
        <w:t>資訊傳播</w:t>
      </w:r>
      <w:r>
        <w:rPr>
          <w:rFonts w:ascii="標楷體" w:eastAsia="標楷體" w:hAnsi="標楷體" w:cs="新細明體" w:hint="eastAsia"/>
          <w:kern w:val="2"/>
          <w:sz w:val="26"/>
          <w:szCs w:val="22"/>
          <w:shd w:val="pct15" w:color="auto" w:fill="FFFFFF"/>
          <w:lang w:eastAsia="zh-TW"/>
        </w:rPr>
        <w:t>學系</w:t>
      </w:r>
    </w:p>
    <w:p w:rsidR="00CA605E" w:rsidRDefault="00CA605E" w:rsidP="00CA605E">
      <w:pPr>
        <w:jc w:val="right"/>
        <w:rPr>
          <w:rFonts w:ascii="標楷體" w:eastAsia="標楷體" w:hAnsi="標楷體" w:cs="新細明體"/>
          <w:kern w:val="2"/>
          <w:sz w:val="26"/>
          <w:szCs w:val="22"/>
          <w:shd w:val="pct15" w:color="auto" w:fill="FFFFFF"/>
          <w:lang w:eastAsia="zh-TW"/>
        </w:rPr>
      </w:pPr>
      <w:r>
        <w:rPr>
          <w:rFonts w:ascii="標楷體" w:eastAsia="標楷體" w:hAnsi="標楷體" w:cs="新細明體" w:hint="eastAsia"/>
          <w:kern w:val="2"/>
          <w:sz w:val="26"/>
          <w:szCs w:val="22"/>
          <w:lang w:eastAsia="zh-TW"/>
        </w:rPr>
        <w:t>壽</w:t>
      </w:r>
      <w:r w:rsidRPr="007D00A3">
        <w:rPr>
          <w:rFonts w:ascii="標楷體" w:eastAsia="標楷體" w:hAnsi="標楷體" w:cs="新細明體" w:hint="eastAsia"/>
          <w:kern w:val="2"/>
          <w:sz w:val="26"/>
          <w:szCs w:val="22"/>
          <w:lang w:eastAsia="zh-TW"/>
        </w:rPr>
        <w:t>山高中</w:t>
      </w:r>
      <w:r w:rsidRPr="00586DC8">
        <w:rPr>
          <w:rFonts w:ascii="標楷體" w:eastAsia="標楷體" w:hAnsi="標楷體" w:cs="新細明體" w:hint="eastAsia"/>
          <w:kern w:val="2"/>
          <w:sz w:val="26"/>
          <w:szCs w:val="22"/>
          <w:lang w:eastAsia="zh-TW"/>
        </w:rPr>
        <w:t>第</w:t>
      </w:r>
      <w:r>
        <w:rPr>
          <w:rFonts w:ascii="標楷體" w:eastAsia="標楷體" w:hAnsi="標楷體" w:cs="新細明體" w:hint="eastAsia"/>
          <w:kern w:val="2"/>
          <w:sz w:val="26"/>
          <w:szCs w:val="22"/>
          <w:lang w:eastAsia="zh-TW"/>
        </w:rPr>
        <w:t>9</w:t>
      </w:r>
      <w:r w:rsidRPr="00586DC8">
        <w:rPr>
          <w:rFonts w:ascii="標楷體" w:eastAsia="標楷體" w:hAnsi="標楷體" w:cs="新細明體" w:hint="eastAsia"/>
          <w:kern w:val="2"/>
          <w:sz w:val="26"/>
          <w:szCs w:val="22"/>
          <w:lang w:eastAsia="zh-TW"/>
        </w:rPr>
        <w:t>屆畢業生</w:t>
      </w:r>
      <w:r>
        <w:rPr>
          <w:rFonts w:ascii="標楷體" w:eastAsia="標楷體" w:hAnsi="標楷體" w:cs="新細明體" w:hint="eastAsia"/>
          <w:kern w:val="2"/>
          <w:sz w:val="26"/>
          <w:szCs w:val="22"/>
          <w:lang w:eastAsia="zh-TW"/>
        </w:rPr>
        <w:t>許雨雯</w:t>
      </w:r>
    </w:p>
    <w:p w:rsidR="00C413EA" w:rsidRPr="00CA605E" w:rsidRDefault="00662698" w:rsidP="00943518">
      <w:pPr>
        <w:pStyle w:val="ab"/>
        <w:tabs>
          <w:tab w:val="left" w:pos="851"/>
        </w:tabs>
        <w:ind w:leftChars="0" w:left="482"/>
        <w:jc w:val="center"/>
        <w:outlineLvl w:val="1"/>
        <w:rPr>
          <w:rFonts w:ascii="標楷體" w:eastAsia="標楷體" w:hAnsi="標楷體"/>
          <w:b/>
          <w:sz w:val="40"/>
          <w:lang w:eastAsia="zh-TW"/>
        </w:rPr>
      </w:pPr>
      <w:bookmarkStart w:id="56" w:name="_Toc23945609"/>
      <w:r>
        <w:rPr>
          <w:noProof/>
          <w:lang w:eastAsia="zh-TW"/>
        </w:rPr>
        <w:drawing>
          <wp:anchor distT="0" distB="0" distL="114300" distR="114300" simplePos="0" relativeHeight="252012544" behindDoc="0" locked="0" layoutInCell="1" allowOverlap="1" wp14:anchorId="05699688" wp14:editId="3EC09548">
            <wp:simplePos x="0" y="0"/>
            <wp:positionH relativeFrom="column">
              <wp:posOffset>-282575</wp:posOffset>
            </wp:positionH>
            <wp:positionV relativeFrom="paragraph">
              <wp:posOffset>95554</wp:posOffset>
            </wp:positionV>
            <wp:extent cx="6798365" cy="3952337"/>
            <wp:effectExtent l="0" t="0" r="2540" b="0"/>
            <wp:wrapNone/>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6798365" cy="3952337"/>
                    </a:xfrm>
                    <a:prstGeom prst="rect">
                      <a:avLst/>
                    </a:prstGeom>
                  </pic:spPr>
                </pic:pic>
              </a:graphicData>
            </a:graphic>
            <wp14:sizeRelH relativeFrom="page">
              <wp14:pctWidth>0</wp14:pctWidth>
            </wp14:sizeRelH>
            <wp14:sizeRelV relativeFrom="page">
              <wp14:pctHeight>0</wp14:pctHeight>
            </wp14:sizeRelV>
          </wp:anchor>
        </w:drawing>
      </w:r>
      <w:bookmarkEnd w:id="56"/>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460101" w:rsidP="00943518">
      <w:pPr>
        <w:pStyle w:val="ab"/>
        <w:tabs>
          <w:tab w:val="left" w:pos="851"/>
        </w:tabs>
        <w:ind w:leftChars="0" w:left="482"/>
        <w:jc w:val="center"/>
        <w:outlineLvl w:val="1"/>
        <w:rPr>
          <w:rFonts w:ascii="標楷體" w:eastAsia="標楷體" w:hAnsi="標楷體"/>
          <w:b/>
          <w:sz w:val="40"/>
          <w:lang w:eastAsia="zh-TW"/>
        </w:rPr>
      </w:pPr>
      <w:bookmarkStart w:id="57" w:name="_Toc23945610"/>
      <w:r>
        <w:rPr>
          <w:rFonts w:ascii="標楷體" w:eastAsia="標楷體" w:hAnsi="標楷體"/>
          <w:bCs/>
          <w:noProof/>
          <w:kern w:val="2"/>
          <w:sz w:val="28"/>
          <w:szCs w:val="28"/>
          <w:lang w:eastAsia="zh-TW"/>
        </w:rPr>
        <w:drawing>
          <wp:anchor distT="0" distB="0" distL="114300" distR="114300" simplePos="0" relativeHeight="252035072" behindDoc="0" locked="0" layoutInCell="1" allowOverlap="1" wp14:anchorId="7D2BB5A2" wp14:editId="10E3F6D3">
            <wp:simplePos x="0" y="0"/>
            <wp:positionH relativeFrom="column">
              <wp:posOffset>703276</wp:posOffset>
            </wp:positionH>
            <wp:positionV relativeFrom="paragraph">
              <wp:posOffset>317500</wp:posOffset>
            </wp:positionV>
            <wp:extent cx="262255" cy="262255"/>
            <wp:effectExtent l="0" t="0" r="4445" b="4445"/>
            <wp:wrapNone/>
            <wp:docPr id="300" name="圖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are-here.png"/>
                    <pic:cNvPicPr/>
                  </pic:nvPicPr>
                  <pic:blipFill>
                    <a:blip r:embed="rId109">
                      <a:extLst>
                        <a:ext uri="{28A0092B-C50C-407E-A947-70E740481C1C}">
                          <a14:useLocalDpi xmlns:a14="http://schemas.microsoft.com/office/drawing/2010/main" val="0"/>
                        </a:ext>
                      </a:extLst>
                    </a:blip>
                    <a:stretch>
                      <a:fillRect/>
                    </a:stretch>
                  </pic:blipFill>
                  <pic:spPr>
                    <a:xfrm>
                      <a:off x="0" y="0"/>
                      <a:ext cx="262255" cy="262255"/>
                    </a:xfrm>
                    <a:prstGeom prst="rect">
                      <a:avLst/>
                    </a:prstGeom>
                  </pic:spPr>
                </pic:pic>
              </a:graphicData>
            </a:graphic>
            <wp14:sizeRelH relativeFrom="page">
              <wp14:pctWidth>0</wp14:pctWidth>
            </wp14:sizeRelH>
            <wp14:sizeRelV relativeFrom="page">
              <wp14:pctHeight>0</wp14:pctHeight>
            </wp14:sizeRelV>
          </wp:anchor>
        </w:drawing>
      </w:r>
      <w:bookmarkEnd w:id="57"/>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662698" w:rsidP="00943518">
      <w:pPr>
        <w:pStyle w:val="ab"/>
        <w:tabs>
          <w:tab w:val="left" w:pos="851"/>
        </w:tabs>
        <w:ind w:leftChars="0" w:left="482"/>
        <w:jc w:val="center"/>
        <w:outlineLvl w:val="1"/>
        <w:rPr>
          <w:rFonts w:ascii="標楷體" w:eastAsia="標楷體" w:hAnsi="標楷體"/>
          <w:b/>
          <w:sz w:val="40"/>
          <w:lang w:eastAsia="zh-TW"/>
        </w:rPr>
      </w:pPr>
      <w:bookmarkStart w:id="58" w:name="_Toc23945611"/>
      <w:r>
        <w:rPr>
          <w:noProof/>
          <w:lang w:eastAsia="zh-TW"/>
        </w:rPr>
        <w:drawing>
          <wp:anchor distT="0" distB="0" distL="114300" distR="114300" simplePos="0" relativeHeight="252013568" behindDoc="0" locked="0" layoutInCell="1" allowOverlap="1" wp14:anchorId="1480B095" wp14:editId="2802F2E3">
            <wp:simplePos x="0" y="0"/>
            <wp:positionH relativeFrom="column">
              <wp:posOffset>-282879</wp:posOffset>
            </wp:positionH>
            <wp:positionV relativeFrom="paragraph">
              <wp:posOffset>164465</wp:posOffset>
            </wp:positionV>
            <wp:extent cx="6796405" cy="5551805"/>
            <wp:effectExtent l="0" t="0" r="4445" b="0"/>
            <wp:wrapNone/>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6796405" cy="5551805"/>
                    </a:xfrm>
                    <a:prstGeom prst="rect">
                      <a:avLst/>
                    </a:prstGeom>
                  </pic:spPr>
                </pic:pic>
              </a:graphicData>
            </a:graphic>
            <wp14:sizeRelH relativeFrom="page">
              <wp14:pctWidth>0</wp14:pctWidth>
            </wp14:sizeRelH>
            <wp14:sizeRelV relativeFrom="page">
              <wp14:pctHeight>0</wp14:pctHeight>
            </wp14:sizeRelV>
          </wp:anchor>
        </w:drawing>
      </w:r>
      <w:bookmarkEnd w:id="58"/>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662698" w:rsidP="00943518">
      <w:pPr>
        <w:pStyle w:val="ab"/>
        <w:tabs>
          <w:tab w:val="left" w:pos="851"/>
        </w:tabs>
        <w:ind w:leftChars="0" w:left="482"/>
        <w:jc w:val="center"/>
        <w:outlineLvl w:val="1"/>
        <w:rPr>
          <w:rFonts w:ascii="標楷體" w:eastAsia="標楷體" w:hAnsi="標楷體"/>
          <w:b/>
          <w:sz w:val="40"/>
          <w:lang w:eastAsia="zh-TW"/>
        </w:rPr>
      </w:pPr>
      <w:bookmarkStart w:id="59" w:name="_Toc23945612"/>
      <w:r>
        <w:rPr>
          <w:noProof/>
          <w:lang w:eastAsia="zh-TW"/>
        </w:rPr>
        <w:lastRenderedPageBreak/>
        <w:drawing>
          <wp:anchor distT="0" distB="0" distL="114300" distR="114300" simplePos="0" relativeHeight="252015616" behindDoc="0" locked="0" layoutInCell="1" allowOverlap="1" wp14:anchorId="142CAF22" wp14:editId="11475577">
            <wp:simplePos x="0" y="0"/>
            <wp:positionH relativeFrom="column">
              <wp:posOffset>-760150</wp:posOffset>
            </wp:positionH>
            <wp:positionV relativeFrom="paragraph">
              <wp:posOffset>-726882</wp:posOffset>
            </wp:positionV>
            <wp:extent cx="6965315" cy="4029710"/>
            <wp:effectExtent l="0" t="0" r="6985" b="8890"/>
            <wp:wrapNone/>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6965315" cy="4029710"/>
                    </a:xfrm>
                    <a:prstGeom prst="rect">
                      <a:avLst/>
                    </a:prstGeom>
                  </pic:spPr>
                </pic:pic>
              </a:graphicData>
            </a:graphic>
            <wp14:sizeRelH relativeFrom="page">
              <wp14:pctWidth>0</wp14:pctWidth>
            </wp14:sizeRelH>
            <wp14:sizeRelV relativeFrom="page">
              <wp14:pctHeight>0</wp14:pctHeight>
            </wp14:sizeRelV>
          </wp:anchor>
        </w:drawing>
      </w:r>
      <w:bookmarkEnd w:id="59"/>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64403D" w:rsidP="00943518">
      <w:pPr>
        <w:pStyle w:val="ab"/>
        <w:tabs>
          <w:tab w:val="left" w:pos="851"/>
        </w:tabs>
        <w:ind w:leftChars="0" w:left="482"/>
        <w:jc w:val="center"/>
        <w:outlineLvl w:val="1"/>
        <w:rPr>
          <w:rFonts w:ascii="標楷體" w:eastAsia="標楷體" w:hAnsi="標楷體"/>
          <w:b/>
          <w:sz w:val="40"/>
          <w:lang w:eastAsia="zh-TW"/>
        </w:rPr>
      </w:pPr>
      <w:bookmarkStart w:id="60" w:name="_Toc23945613"/>
      <w:r>
        <w:rPr>
          <w:rFonts w:ascii="標楷體" w:eastAsia="標楷體" w:hAnsi="標楷體"/>
          <w:bCs/>
          <w:noProof/>
          <w:kern w:val="2"/>
          <w:sz w:val="28"/>
          <w:szCs w:val="28"/>
          <w:lang w:eastAsia="zh-TW"/>
        </w:rPr>
        <w:drawing>
          <wp:anchor distT="0" distB="0" distL="114300" distR="114300" simplePos="0" relativeHeight="252037120" behindDoc="0" locked="0" layoutInCell="1" allowOverlap="1" wp14:anchorId="78A66CDA" wp14:editId="23AAD0FF">
            <wp:simplePos x="0" y="0"/>
            <wp:positionH relativeFrom="column">
              <wp:posOffset>1888490</wp:posOffset>
            </wp:positionH>
            <wp:positionV relativeFrom="paragraph">
              <wp:posOffset>148921</wp:posOffset>
            </wp:positionV>
            <wp:extent cx="262255" cy="262255"/>
            <wp:effectExtent l="0" t="0" r="4445" b="4445"/>
            <wp:wrapNone/>
            <wp:docPr id="301" name="圖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are-here.png"/>
                    <pic:cNvPicPr/>
                  </pic:nvPicPr>
                  <pic:blipFill>
                    <a:blip r:embed="rId109">
                      <a:extLst>
                        <a:ext uri="{28A0092B-C50C-407E-A947-70E740481C1C}">
                          <a14:useLocalDpi xmlns:a14="http://schemas.microsoft.com/office/drawing/2010/main" val="0"/>
                        </a:ext>
                      </a:extLst>
                    </a:blip>
                    <a:stretch>
                      <a:fillRect/>
                    </a:stretch>
                  </pic:blipFill>
                  <pic:spPr>
                    <a:xfrm>
                      <a:off x="0" y="0"/>
                      <a:ext cx="262255" cy="262255"/>
                    </a:xfrm>
                    <a:prstGeom prst="rect">
                      <a:avLst/>
                    </a:prstGeom>
                  </pic:spPr>
                </pic:pic>
              </a:graphicData>
            </a:graphic>
            <wp14:sizeRelH relativeFrom="page">
              <wp14:pctWidth>0</wp14:pctWidth>
            </wp14:sizeRelH>
            <wp14:sizeRelV relativeFrom="page">
              <wp14:pctHeight>0</wp14:pctHeight>
            </wp14:sizeRelV>
          </wp:anchor>
        </w:drawing>
      </w:r>
      <w:bookmarkEnd w:id="60"/>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662698" w:rsidP="00943518">
      <w:pPr>
        <w:pStyle w:val="ab"/>
        <w:tabs>
          <w:tab w:val="left" w:pos="851"/>
        </w:tabs>
        <w:ind w:leftChars="0" w:left="482"/>
        <w:jc w:val="center"/>
        <w:outlineLvl w:val="1"/>
        <w:rPr>
          <w:rFonts w:ascii="標楷體" w:eastAsia="標楷體" w:hAnsi="標楷體"/>
          <w:b/>
          <w:sz w:val="40"/>
          <w:lang w:eastAsia="zh-TW"/>
        </w:rPr>
      </w:pPr>
      <w:bookmarkStart w:id="61" w:name="_Toc23945614"/>
      <w:r>
        <w:rPr>
          <w:noProof/>
          <w:lang w:eastAsia="zh-TW"/>
        </w:rPr>
        <w:drawing>
          <wp:anchor distT="0" distB="0" distL="114300" distR="114300" simplePos="0" relativeHeight="252014592" behindDoc="0" locked="0" layoutInCell="1" allowOverlap="1" wp14:anchorId="6B208C65" wp14:editId="5AB6DCA6">
            <wp:simplePos x="0" y="0"/>
            <wp:positionH relativeFrom="column">
              <wp:posOffset>-730885</wp:posOffset>
            </wp:positionH>
            <wp:positionV relativeFrom="paragraph">
              <wp:posOffset>265430</wp:posOffset>
            </wp:positionV>
            <wp:extent cx="7563485" cy="5819775"/>
            <wp:effectExtent l="0" t="0" r="0" b="9525"/>
            <wp:wrapNone/>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7563485" cy="5819775"/>
                    </a:xfrm>
                    <a:prstGeom prst="rect">
                      <a:avLst/>
                    </a:prstGeom>
                  </pic:spPr>
                </pic:pic>
              </a:graphicData>
            </a:graphic>
            <wp14:sizeRelH relativeFrom="page">
              <wp14:pctWidth>0</wp14:pctWidth>
            </wp14:sizeRelH>
            <wp14:sizeRelV relativeFrom="page">
              <wp14:pctHeight>0</wp14:pctHeight>
            </wp14:sizeRelV>
          </wp:anchor>
        </w:drawing>
      </w:r>
      <w:bookmarkEnd w:id="61"/>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662698" w:rsidP="00943518">
      <w:pPr>
        <w:pStyle w:val="ab"/>
        <w:tabs>
          <w:tab w:val="left" w:pos="851"/>
        </w:tabs>
        <w:ind w:leftChars="0" w:left="482"/>
        <w:jc w:val="center"/>
        <w:outlineLvl w:val="1"/>
        <w:rPr>
          <w:rFonts w:ascii="標楷體" w:eastAsia="標楷體" w:hAnsi="標楷體"/>
          <w:b/>
          <w:sz w:val="40"/>
          <w:lang w:eastAsia="zh-TW"/>
        </w:rPr>
      </w:pPr>
      <w:bookmarkStart w:id="62" w:name="_Toc23945615"/>
      <w:r>
        <w:rPr>
          <w:noProof/>
          <w:lang w:eastAsia="zh-TW"/>
        </w:rPr>
        <w:lastRenderedPageBreak/>
        <w:drawing>
          <wp:anchor distT="0" distB="0" distL="114300" distR="114300" simplePos="0" relativeHeight="252017664" behindDoc="0" locked="0" layoutInCell="1" allowOverlap="1" wp14:anchorId="343BC3F7" wp14:editId="73D9B7A4">
            <wp:simplePos x="0" y="0"/>
            <wp:positionH relativeFrom="column">
              <wp:posOffset>-735330</wp:posOffset>
            </wp:positionH>
            <wp:positionV relativeFrom="paragraph">
              <wp:posOffset>-710869</wp:posOffset>
            </wp:positionV>
            <wp:extent cx="7559063" cy="4373217"/>
            <wp:effectExtent l="0" t="0" r="3810" b="8890"/>
            <wp:wrapNone/>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7559063" cy="4373217"/>
                    </a:xfrm>
                    <a:prstGeom prst="rect">
                      <a:avLst/>
                    </a:prstGeom>
                  </pic:spPr>
                </pic:pic>
              </a:graphicData>
            </a:graphic>
            <wp14:sizeRelH relativeFrom="page">
              <wp14:pctWidth>0</wp14:pctWidth>
            </wp14:sizeRelH>
            <wp14:sizeRelV relativeFrom="page">
              <wp14:pctHeight>0</wp14:pctHeight>
            </wp14:sizeRelV>
          </wp:anchor>
        </w:drawing>
      </w:r>
      <w:bookmarkEnd w:id="62"/>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64403D" w:rsidP="00943518">
      <w:pPr>
        <w:pStyle w:val="ab"/>
        <w:tabs>
          <w:tab w:val="left" w:pos="851"/>
        </w:tabs>
        <w:ind w:leftChars="0" w:left="482"/>
        <w:jc w:val="center"/>
        <w:outlineLvl w:val="1"/>
        <w:rPr>
          <w:rFonts w:ascii="標楷體" w:eastAsia="標楷體" w:hAnsi="標楷體"/>
          <w:b/>
          <w:sz w:val="40"/>
          <w:lang w:eastAsia="zh-TW"/>
        </w:rPr>
      </w:pPr>
      <w:bookmarkStart w:id="63" w:name="_Toc23945616"/>
      <w:r>
        <w:rPr>
          <w:rFonts w:ascii="標楷體" w:eastAsia="標楷體" w:hAnsi="標楷體"/>
          <w:bCs/>
          <w:noProof/>
          <w:kern w:val="2"/>
          <w:sz w:val="28"/>
          <w:szCs w:val="28"/>
          <w:lang w:eastAsia="zh-TW"/>
        </w:rPr>
        <w:drawing>
          <wp:anchor distT="0" distB="0" distL="114300" distR="114300" simplePos="0" relativeHeight="252039168" behindDoc="0" locked="0" layoutInCell="1" allowOverlap="1" wp14:anchorId="0266F16A" wp14:editId="42481319">
            <wp:simplePos x="0" y="0"/>
            <wp:positionH relativeFrom="column">
              <wp:posOffset>2127250</wp:posOffset>
            </wp:positionH>
            <wp:positionV relativeFrom="paragraph">
              <wp:posOffset>9856</wp:posOffset>
            </wp:positionV>
            <wp:extent cx="262255" cy="262255"/>
            <wp:effectExtent l="0" t="0" r="4445" b="4445"/>
            <wp:wrapNone/>
            <wp:docPr id="302" name="圖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are-here.png"/>
                    <pic:cNvPicPr/>
                  </pic:nvPicPr>
                  <pic:blipFill>
                    <a:blip r:embed="rId109">
                      <a:extLst>
                        <a:ext uri="{28A0092B-C50C-407E-A947-70E740481C1C}">
                          <a14:useLocalDpi xmlns:a14="http://schemas.microsoft.com/office/drawing/2010/main" val="0"/>
                        </a:ext>
                      </a:extLst>
                    </a:blip>
                    <a:stretch>
                      <a:fillRect/>
                    </a:stretch>
                  </pic:blipFill>
                  <pic:spPr>
                    <a:xfrm>
                      <a:off x="0" y="0"/>
                      <a:ext cx="262255" cy="262255"/>
                    </a:xfrm>
                    <a:prstGeom prst="rect">
                      <a:avLst/>
                    </a:prstGeom>
                  </pic:spPr>
                </pic:pic>
              </a:graphicData>
            </a:graphic>
            <wp14:sizeRelH relativeFrom="page">
              <wp14:pctWidth>0</wp14:pctWidth>
            </wp14:sizeRelH>
            <wp14:sizeRelV relativeFrom="page">
              <wp14:pctHeight>0</wp14:pctHeight>
            </wp14:sizeRelV>
          </wp:anchor>
        </w:drawing>
      </w:r>
      <w:bookmarkEnd w:id="63"/>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662698" w:rsidP="00943518">
      <w:pPr>
        <w:pStyle w:val="ab"/>
        <w:tabs>
          <w:tab w:val="left" w:pos="851"/>
        </w:tabs>
        <w:ind w:leftChars="0" w:left="482"/>
        <w:jc w:val="center"/>
        <w:outlineLvl w:val="1"/>
        <w:rPr>
          <w:rFonts w:ascii="標楷體" w:eastAsia="標楷體" w:hAnsi="標楷體"/>
          <w:b/>
          <w:sz w:val="40"/>
          <w:lang w:eastAsia="zh-TW"/>
        </w:rPr>
      </w:pPr>
      <w:bookmarkStart w:id="64" w:name="_Toc23945617"/>
      <w:r>
        <w:rPr>
          <w:noProof/>
          <w:lang w:eastAsia="zh-TW"/>
        </w:rPr>
        <w:drawing>
          <wp:anchor distT="0" distB="0" distL="114300" distR="114300" simplePos="0" relativeHeight="252018688" behindDoc="0" locked="0" layoutInCell="1" allowOverlap="1" wp14:anchorId="62118AA3" wp14:editId="560076EA">
            <wp:simplePos x="0" y="0"/>
            <wp:positionH relativeFrom="column">
              <wp:posOffset>-718820</wp:posOffset>
            </wp:positionH>
            <wp:positionV relativeFrom="paragraph">
              <wp:posOffset>141936</wp:posOffset>
            </wp:positionV>
            <wp:extent cx="7564755" cy="5868035"/>
            <wp:effectExtent l="0" t="0" r="0" b="0"/>
            <wp:wrapNone/>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7564755" cy="5868035"/>
                    </a:xfrm>
                    <a:prstGeom prst="rect">
                      <a:avLst/>
                    </a:prstGeom>
                  </pic:spPr>
                </pic:pic>
              </a:graphicData>
            </a:graphic>
            <wp14:sizeRelH relativeFrom="page">
              <wp14:pctWidth>0</wp14:pctWidth>
            </wp14:sizeRelH>
            <wp14:sizeRelV relativeFrom="page">
              <wp14:pctHeight>0</wp14:pctHeight>
            </wp14:sizeRelV>
          </wp:anchor>
        </w:drawing>
      </w:r>
      <w:bookmarkEnd w:id="64"/>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662698" w:rsidP="00943518">
      <w:pPr>
        <w:pStyle w:val="ab"/>
        <w:tabs>
          <w:tab w:val="left" w:pos="851"/>
        </w:tabs>
        <w:ind w:leftChars="0" w:left="482"/>
        <w:jc w:val="center"/>
        <w:outlineLvl w:val="1"/>
        <w:rPr>
          <w:rFonts w:ascii="標楷體" w:eastAsia="標楷體" w:hAnsi="標楷體"/>
          <w:b/>
          <w:sz w:val="40"/>
          <w:lang w:eastAsia="zh-TW"/>
        </w:rPr>
      </w:pPr>
      <w:bookmarkStart w:id="65" w:name="_Toc23945618"/>
      <w:r>
        <w:rPr>
          <w:noProof/>
          <w:lang w:eastAsia="zh-TW"/>
        </w:rPr>
        <w:lastRenderedPageBreak/>
        <w:drawing>
          <wp:anchor distT="0" distB="0" distL="114300" distR="114300" simplePos="0" relativeHeight="252020736" behindDoc="0" locked="0" layoutInCell="1" allowOverlap="1" wp14:anchorId="6ADED7D5" wp14:editId="020AE4A5">
            <wp:simplePos x="0" y="0"/>
            <wp:positionH relativeFrom="column">
              <wp:posOffset>-727931</wp:posOffset>
            </wp:positionH>
            <wp:positionV relativeFrom="paragraph">
              <wp:posOffset>-714789</wp:posOffset>
            </wp:positionV>
            <wp:extent cx="7601447" cy="4025072"/>
            <wp:effectExtent l="0" t="0" r="0" b="0"/>
            <wp:wrapNone/>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7601447" cy="4025072"/>
                    </a:xfrm>
                    <a:prstGeom prst="rect">
                      <a:avLst/>
                    </a:prstGeom>
                  </pic:spPr>
                </pic:pic>
              </a:graphicData>
            </a:graphic>
            <wp14:sizeRelH relativeFrom="page">
              <wp14:pctWidth>0</wp14:pctWidth>
            </wp14:sizeRelH>
            <wp14:sizeRelV relativeFrom="page">
              <wp14:pctHeight>0</wp14:pctHeight>
            </wp14:sizeRelV>
          </wp:anchor>
        </w:drawing>
      </w:r>
      <w:bookmarkEnd w:id="65"/>
    </w:p>
    <w:p w:rsidR="00C413EA" w:rsidRDefault="0064403D" w:rsidP="00943518">
      <w:pPr>
        <w:pStyle w:val="ab"/>
        <w:tabs>
          <w:tab w:val="left" w:pos="851"/>
        </w:tabs>
        <w:ind w:leftChars="0" w:left="482"/>
        <w:jc w:val="center"/>
        <w:outlineLvl w:val="1"/>
        <w:rPr>
          <w:rFonts w:ascii="標楷體" w:eastAsia="標楷體" w:hAnsi="標楷體"/>
          <w:b/>
          <w:sz w:val="40"/>
          <w:lang w:eastAsia="zh-TW"/>
        </w:rPr>
      </w:pPr>
      <w:bookmarkStart w:id="66" w:name="_Toc23945619"/>
      <w:r>
        <w:rPr>
          <w:rFonts w:ascii="標楷體" w:eastAsia="標楷體" w:hAnsi="標楷體"/>
          <w:bCs/>
          <w:noProof/>
          <w:kern w:val="2"/>
          <w:sz w:val="28"/>
          <w:szCs w:val="28"/>
          <w:lang w:eastAsia="zh-TW"/>
        </w:rPr>
        <w:drawing>
          <wp:anchor distT="0" distB="0" distL="114300" distR="114300" simplePos="0" relativeHeight="252043264" behindDoc="0" locked="0" layoutInCell="1" allowOverlap="1" wp14:anchorId="76F22E62" wp14:editId="43EA5865">
            <wp:simplePos x="0" y="0"/>
            <wp:positionH relativeFrom="column">
              <wp:posOffset>5808980</wp:posOffset>
            </wp:positionH>
            <wp:positionV relativeFrom="paragraph">
              <wp:posOffset>150826</wp:posOffset>
            </wp:positionV>
            <wp:extent cx="262255" cy="262255"/>
            <wp:effectExtent l="0" t="0" r="4445" b="4445"/>
            <wp:wrapNone/>
            <wp:docPr id="304" name="圖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are-here.png"/>
                    <pic:cNvPicPr/>
                  </pic:nvPicPr>
                  <pic:blipFill>
                    <a:blip r:embed="rId109">
                      <a:extLst>
                        <a:ext uri="{28A0092B-C50C-407E-A947-70E740481C1C}">
                          <a14:useLocalDpi xmlns:a14="http://schemas.microsoft.com/office/drawing/2010/main" val="0"/>
                        </a:ext>
                      </a:extLst>
                    </a:blip>
                    <a:stretch>
                      <a:fillRect/>
                    </a:stretch>
                  </pic:blipFill>
                  <pic:spPr>
                    <a:xfrm>
                      <a:off x="0" y="0"/>
                      <a:ext cx="262255" cy="262255"/>
                    </a:xfrm>
                    <a:prstGeom prst="rect">
                      <a:avLst/>
                    </a:prstGeom>
                  </pic:spPr>
                </pic:pic>
              </a:graphicData>
            </a:graphic>
            <wp14:sizeRelH relativeFrom="page">
              <wp14:pctWidth>0</wp14:pctWidth>
            </wp14:sizeRelH>
            <wp14:sizeRelV relativeFrom="page">
              <wp14:pctHeight>0</wp14:pctHeight>
            </wp14:sizeRelV>
          </wp:anchor>
        </w:drawing>
      </w:r>
      <w:bookmarkEnd w:id="66"/>
    </w:p>
    <w:p w:rsidR="00C413EA" w:rsidRDefault="0064403D" w:rsidP="00943518">
      <w:pPr>
        <w:pStyle w:val="ab"/>
        <w:tabs>
          <w:tab w:val="left" w:pos="851"/>
        </w:tabs>
        <w:ind w:leftChars="0" w:left="482"/>
        <w:jc w:val="center"/>
        <w:outlineLvl w:val="1"/>
        <w:rPr>
          <w:rFonts w:ascii="標楷體" w:eastAsia="標楷體" w:hAnsi="標楷體"/>
          <w:b/>
          <w:sz w:val="40"/>
          <w:lang w:eastAsia="zh-TW"/>
        </w:rPr>
      </w:pPr>
      <w:bookmarkStart w:id="67" w:name="_Toc23945620"/>
      <w:r>
        <w:rPr>
          <w:rFonts w:ascii="標楷體" w:eastAsia="標楷體" w:hAnsi="標楷體"/>
          <w:bCs/>
          <w:noProof/>
          <w:kern w:val="2"/>
          <w:sz w:val="28"/>
          <w:szCs w:val="28"/>
          <w:lang w:eastAsia="zh-TW"/>
        </w:rPr>
        <w:drawing>
          <wp:anchor distT="0" distB="0" distL="114300" distR="114300" simplePos="0" relativeHeight="252041216" behindDoc="0" locked="0" layoutInCell="1" allowOverlap="1" wp14:anchorId="104DEF97" wp14:editId="18ED1F9E">
            <wp:simplePos x="0" y="0"/>
            <wp:positionH relativeFrom="column">
              <wp:posOffset>4001135</wp:posOffset>
            </wp:positionH>
            <wp:positionV relativeFrom="paragraph">
              <wp:posOffset>254966</wp:posOffset>
            </wp:positionV>
            <wp:extent cx="262255" cy="262255"/>
            <wp:effectExtent l="0" t="0" r="4445" b="4445"/>
            <wp:wrapNone/>
            <wp:docPr id="303" name="圖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are-here.png"/>
                    <pic:cNvPicPr/>
                  </pic:nvPicPr>
                  <pic:blipFill>
                    <a:blip r:embed="rId109">
                      <a:extLst>
                        <a:ext uri="{28A0092B-C50C-407E-A947-70E740481C1C}">
                          <a14:useLocalDpi xmlns:a14="http://schemas.microsoft.com/office/drawing/2010/main" val="0"/>
                        </a:ext>
                      </a:extLst>
                    </a:blip>
                    <a:stretch>
                      <a:fillRect/>
                    </a:stretch>
                  </pic:blipFill>
                  <pic:spPr>
                    <a:xfrm>
                      <a:off x="0" y="0"/>
                      <a:ext cx="262255" cy="262255"/>
                    </a:xfrm>
                    <a:prstGeom prst="rect">
                      <a:avLst/>
                    </a:prstGeom>
                  </pic:spPr>
                </pic:pic>
              </a:graphicData>
            </a:graphic>
            <wp14:sizeRelH relativeFrom="page">
              <wp14:pctWidth>0</wp14:pctWidth>
            </wp14:sizeRelH>
            <wp14:sizeRelV relativeFrom="page">
              <wp14:pctHeight>0</wp14:pctHeight>
            </wp14:sizeRelV>
          </wp:anchor>
        </w:drawing>
      </w:r>
      <w:bookmarkEnd w:id="67"/>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662698" w:rsidP="00943518">
      <w:pPr>
        <w:pStyle w:val="ab"/>
        <w:tabs>
          <w:tab w:val="left" w:pos="851"/>
        </w:tabs>
        <w:ind w:leftChars="0" w:left="482"/>
        <w:jc w:val="center"/>
        <w:outlineLvl w:val="1"/>
        <w:rPr>
          <w:rFonts w:ascii="標楷體" w:eastAsia="標楷體" w:hAnsi="標楷體"/>
          <w:b/>
          <w:sz w:val="40"/>
          <w:lang w:eastAsia="zh-TW"/>
        </w:rPr>
      </w:pPr>
      <w:bookmarkStart w:id="68" w:name="_Toc23945621"/>
      <w:r>
        <w:rPr>
          <w:noProof/>
          <w:lang w:eastAsia="zh-TW"/>
        </w:rPr>
        <w:drawing>
          <wp:anchor distT="0" distB="0" distL="114300" distR="114300" simplePos="0" relativeHeight="252019712" behindDoc="0" locked="0" layoutInCell="1" allowOverlap="1" wp14:anchorId="5BE2A6DF" wp14:editId="212894E0">
            <wp:simplePos x="0" y="0"/>
            <wp:positionH relativeFrom="column">
              <wp:posOffset>-695960</wp:posOffset>
            </wp:positionH>
            <wp:positionV relativeFrom="paragraph">
              <wp:posOffset>195884</wp:posOffset>
            </wp:positionV>
            <wp:extent cx="7569642" cy="5754157"/>
            <wp:effectExtent l="0" t="0" r="0" b="0"/>
            <wp:wrapNone/>
            <wp:docPr id="291" name="圖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7569642" cy="5754157"/>
                    </a:xfrm>
                    <a:prstGeom prst="rect">
                      <a:avLst/>
                    </a:prstGeom>
                  </pic:spPr>
                </pic:pic>
              </a:graphicData>
            </a:graphic>
            <wp14:sizeRelH relativeFrom="page">
              <wp14:pctWidth>0</wp14:pctWidth>
            </wp14:sizeRelH>
            <wp14:sizeRelV relativeFrom="page">
              <wp14:pctHeight>0</wp14:pctHeight>
            </wp14:sizeRelV>
          </wp:anchor>
        </w:drawing>
      </w:r>
      <w:bookmarkEnd w:id="68"/>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C413EA" w:rsidRDefault="00C413EA" w:rsidP="00943518">
      <w:pPr>
        <w:pStyle w:val="ab"/>
        <w:tabs>
          <w:tab w:val="left" w:pos="851"/>
        </w:tabs>
        <w:ind w:leftChars="0" w:left="482"/>
        <w:jc w:val="center"/>
        <w:outlineLvl w:val="1"/>
        <w:rPr>
          <w:rFonts w:ascii="標楷體" w:eastAsia="標楷體" w:hAnsi="標楷體"/>
          <w:b/>
          <w:sz w:val="40"/>
          <w:lang w:eastAsia="zh-TW"/>
        </w:rPr>
      </w:pPr>
    </w:p>
    <w:p w:rsidR="00662698" w:rsidRDefault="00662698" w:rsidP="00943518">
      <w:pPr>
        <w:pStyle w:val="ab"/>
        <w:tabs>
          <w:tab w:val="left" w:pos="851"/>
        </w:tabs>
        <w:ind w:leftChars="0" w:left="482"/>
        <w:jc w:val="center"/>
        <w:outlineLvl w:val="1"/>
        <w:rPr>
          <w:rFonts w:ascii="標楷體" w:eastAsia="標楷體" w:hAnsi="標楷體"/>
          <w:b/>
          <w:sz w:val="40"/>
          <w:lang w:eastAsia="zh-TW"/>
        </w:rPr>
      </w:pPr>
    </w:p>
    <w:p w:rsidR="00C413EA" w:rsidRPr="00662698" w:rsidRDefault="00C413EA" w:rsidP="00662698">
      <w:pPr>
        <w:tabs>
          <w:tab w:val="left" w:pos="851"/>
        </w:tabs>
        <w:outlineLvl w:val="1"/>
        <w:rPr>
          <w:rFonts w:ascii="標楷體" w:eastAsia="標楷體" w:hAnsi="標楷體"/>
          <w:b/>
          <w:sz w:val="40"/>
          <w:lang w:eastAsia="zh-TW"/>
        </w:rPr>
      </w:pPr>
    </w:p>
    <w:p w:rsidR="0064413E" w:rsidRDefault="00E148E7" w:rsidP="00943518">
      <w:pPr>
        <w:pStyle w:val="ab"/>
        <w:tabs>
          <w:tab w:val="left" w:pos="851"/>
        </w:tabs>
        <w:ind w:leftChars="0" w:left="482"/>
        <w:jc w:val="center"/>
        <w:outlineLvl w:val="1"/>
        <w:rPr>
          <w:rFonts w:ascii="標楷體" w:eastAsia="標楷體" w:hAnsi="標楷體"/>
          <w:b/>
          <w:sz w:val="40"/>
          <w:lang w:eastAsia="zh-TW"/>
        </w:rPr>
      </w:pPr>
      <w:bookmarkStart w:id="69" w:name="_Toc23945622"/>
      <w:r>
        <w:rPr>
          <w:rFonts w:ascii="標楷體" w:eastAsia="標楷體" w:hAnsi="標楷體" w:hint="eastAsia"/>
          <w:b/>
          <w:sz w:val="40"/>
          <w:lang w:eastAsia="zh-TW"/>
        </w:rPr>
        <w:lastRenderedPageBreak/>
        <w:t>小論文寫作說明及範例</w:t>
      </w:r>
      <w:bookmarkEnd w:id="69"/>
      <w:r w:rsidR="00C822AD" w:rsidRPr="00C822AD">
        <w:rPr>
          <w:rFonts w:ascii="標楷體" w:eastAsia="標楷體" w:hAnsi="標楷體" w:hint="eastAsia"/>
          <w:sz w:val="40"/>
          <w:lang w:eastAsia="zh-TW"/>
        </w:rPr>
        <w:t>(課程學習成果</w:t>
      </w:r>
      <w:r w:rsidR="00C822AD" w:rsidRPr="00C822AD">
        <w:rPr>
          <w:rFonts w:ascii="Batang" w:eastAsia="Batang" w:hAnsi="Batang" w:hint="eastAsia"/>
          <w:sz w:val="40"/>
          <w:lang w:eastAsia="zh-TW"/>
        </w:rPr>
        <w:t>D</w:t>
      </w:r>
      <w:r w:rsidR="00C822AD" w:rsidRPr="00C822AD">
        <w:rPr>
          <w:rFonts w:ascii="標楷體" w:eastAsia="標楷體" w:hAnsi="標楷體" w:hint="eastAsia"/>
          <w:sz w:val="40"/>
          <w:lang w:eastAsia="zh-TW"/>
        </w:rPr>
        <w:t>)</w:t>
      </w:r>
    </w:p>
    <w:p w:rsidR="00E148E7" w:rsidRPr="00E148E7" w:rsidRDefault="00E148E7" w:rsidP="00E148E7">
      <w:pPr>
        <w:pStyle w:val="ab"/>
        <w:tabs>
          <w:tab w:val="left" w:pos="851"/>
        </w:tabs>
        <w:spacing w:beforeLines="50" w:before="120" w:afterLines="100" w:after="240"/>
        <w:ind w:leftChars="0" w:left="482"/>
        <w:jc w:val="right"/>
        <w:rPr>
          <w:rFonts w:ascii="標楷體" w:eastAsia="標楷體" w:hAnsi="標楷體"/>
          <w:sz w:val="20"/>
          <w:szCs w:val="20"/>
          <w:lang w:eastAsia="zh-TW"/>
        </w:rPr>
      </w:pPr>
      <w:r w:rsidRPr="00E148E7">
        <w:rPr>
          <w:rFonts w:ascii="標楷體" w:eastAsia="標楷體" w:hAnsi="標楷體" w:hint="eastAsia"/>
          <w:sz w:val="20"/>
          <w:szCs w:val="20"/>
          <w:lang w:eastAsia="zh-TW"/>
        </w:rPr>
        <w:t>修改自</w:t>
      </w:r>
      <w:r w:rsidRPr="00E148E7">
        <w:rPr>
          <w:rFonts w:ascii="標楷體" w:eastAsia="標楷體" w:hAnsi="標楷體"/>
          <w:sz w:val="20"/>
          <w:szCs w:val="20"/>
          <w:lang w:eastAsia="zh-TW"/>
        </w:rPr>
        <w:t xml:space="preserve"> </w:t>
      </w:r>
      <w:r w:rsidRPr="00E148E7">
        <w:rPr>
          <w:rFonts w:ascii="標楷體" w:eastAsia="標楷體" w:hAnsi="標楷體" w:hint="eastAsia"/>
          <w:sz w:val="20"/>
          <w:szCs w:val="20"/>
          <w:lang w:eastAsia="zh-TW"/>
        </w:rPr>
        <w:t>臺北六區教育均質化學校資訊網</w:t>
      </w:r>
    </w:p>
    <w:p w:rsidR="00E148E7" w:rsidRPr="00DE70CD" w:rsidRDefault="00E148E7" w:rsidP="00E148E7">
      <w:pPr>
        <w:pStyle w:val="3"/>
        <w:framePr w:wrap="around" w:x="3" w:y="6026"/>
        <w:rPr>
          <w:rFonts w:ascii="標楷體" w:eastAsia="標楷體" w:hAnsi="標楷體"/>
          <w:b/>
          <w:bCs/>
          <w:color w:val="000000"/>
          <w:spacing w:val="26"/>
          <w:sz w:val="36"/>
          <w:szCs w:val="36"/>
          <w:lang w:eastAsia="zh-TW"/>
        </w:rPr>
      </w:pPr>
    </w:p>
    <w:tbl>
      <w:tblPr>
        <w:tblW w:w="5000" w:type="pct"/>
        <w:tblCellMar>
          <w:left w:w="0" w:type="dxa"/>
          <w:right w:w="0" w:type="dxa"/>
        </w:tblCellMar>
        <w:tblLook w:val="04A0" w:firstRow="1" w:lastRow="0" w:firstColumn="1" w:lastColumn="0" w:noHBand="0" w:noVBand="1"/>
      </w:tblPr>
      <w:tblGrid>
        <w:gridCol w:w="496"/>
        <w:gridCol w:w="496"/>
        <w:gridCol w:w="8930"/>
      </w:tblGrid>
      <w:tr w:rsidR="0064413E" w:rsidRPr="00DE70CD" w:rsidTr="0064413E">
        <w:trPr>
          <w:trHeight w:val="432"/>
        </w:trPr>
        <w:tc>
          <w:tcPr>
            <w:tcW w:w="250" w:type="pct"/>
            <w:hideMark/>
          </w:tcPr>
          <w:p w:rsidR="0064413E" w:rsidRPr="00DE70CD" w:rsidRDefault="0064413E">
            <w:pPr>
              <w:jc w:val="both"/>
              <w:rPr>
                <w:rFonts w:ascii="標楷體" w:eastAsia="標楷體" w:hAnsi="標楷體"/>
              </w:rPr>
            </w:pPr>
            <w:r w:rsidRPr="00DE70CD">
              <w:rPr>
                <w:rFonts w:ascii="標楷體" w:eastAsia="標楷體" w:hAnsi="標楷體"/>
              </w:rPr>
              <w:t>一</w:t>
            </w:r>
          </w:p>
        </w:tc>
        <w:tc>
          <w:tcPr>
            <w:tcW w:w="4750" w:type="pct"/>
            <w:gridSpan w:val="2"/>
            <w:vAlign w:val="center"/>
          </w:tcPr>
          <w:p w:rsidR="0064413E" w:rsidRPr="00DE70CD" w:rsidRDefault="0064413E">
            <w:pPr>
              <w:jc w:val="both"/>
              <w:rPr>
                <w:rFonts w:ascii="標楷體" w:eastAsia="標楷體" w:hAnsi="標楷體"/>
                <w:lang w:eastAsia="zh-TW"/>
              </w:rPr>
            </w:pPr>
            <w:r w:rsidRPr="00DE70CD">
              <w:rPr>
                <w:rFonts w:ascii="標楷體" w:eastAsia="標楷體" w:hAnsi="標楷體"/>
                <w:lang w:eastAsia="zh-TW"/>
              </w:rPr>
              <w:t>什麼是小論文？</w:t>
            </w:r>
          </w:p>
          <w:p w:rsidR="0064413E" w:rsidRPr="00DE70CD" w:rsidRDefault="0064413E">
            <w:pPr>
              <w:jc w:val="both"/>
              <w:rPr>
                <w:rFonts w:ascii="標楷體" w:eastAsia="標楷體" w:hAnsi="標楷體"/>
                <w:lang w:eastAsia="zh-TW"/>
              </w:rPr>
            </w:pPr>
            <w:r w:rsidRPr="00DE70CD">
              <w:rPr>
                <w:rFonts w:ascii="標楷體" w:eastAsia="標楷體" w:hAnsi="標楷體"/>
                <w:lang w:eastAsia="zh-TW"/>
              </w:rPr>
              <w:t>小論文和國文科作文不同，主要在評量各學科測驗較難以評量的特質與潛能。一般而言，小論文較著重真確的文字，和客觀誠實的表達，一般文章，則強調以華美的詞藻，及做生動活潑的描述。因此，撰寫小論文時，力求將主要觀念和事實簡潔流暢的寫出，不必太拘泥於文字的雕飾。</w:t>
            </w:r>
          </w:p>
          <w:p w:rsidR="0064413E" w:rsidRPr="00DE70CD" w:rsidRDefault="0064413E">
            <w:pPr>
              <w:jc w:val="both"/>
              <w:rPr>
                <w:rFonts w:ascii="標楷體" w:eastAsia="標楷體" w:hAnsi="標楷體"/>
                <w:lang w:eastAsia="zh-TW"/>
              </w:rPr>
            </w:pPr>
          </w:p>
        </w:tc>
      </w:tr>
      <w:tr w:rsidR="0064413E" w:rsidRPr="00DE70CD" w:rsidTr="0064413E">
        <w:trPr>
          <w:trHeight w:val="1152"/>
        </w:trPr>
        <w:tc>
          <w:tcPr>
            <w:tcW w:w="250" w:type="pct"/>
            <w:hideMark/>
          </w:tcPr>
          <w:p w:rsidR="0064413E" w:rsidRPr="00DE70CD" w:rsidRDefault="0064413E">
            <w:pPr>
              <w:jc w:val="both"/>
              <w:rPr>
                <w:rFonts w:ascii="標楷體" w:eastAsia="標楷體" w:hAnsi="標楷體"/>
              </w:rPr>
            </w:pPr>
            <w:r w:rsidRPr="00DE70CD">
              <w:rPr>
                <w:rFonts w:ascii="標楷體" w:eastAsia="標楷體" w:hAnsi="標楷體"/>
              </w:rPr>
              <w:t>二</w:t>
            </w:r>
          </w:p>
        </w:tc>
        <w:tc>
          <w:tcPr>
            <w:tcW w:w="4750" w:type="pct"/>
            <w:gridSpan w:val="2"/>
            <w:vAlign w:val="center"/>
          </w:tcPr>
          <w:p w:rsidR="0064413E" w:rsidRPr="00DE70CD" w:rsidRDefault="0064413E" w:rsidP="00C71562">
            <w:pPr>
              <w:rPr>
                <w:rFonts w:ascii="標楷體" w:eastAsia="標楷體" w:hAnsi="標楷體"/>
                <w:lang w:eastAsia="zh-TW"/>
              </w:rPr>
            </w:pPr>
            <w:r w:rsidRPr="00DE70CD">
              <w:rPr>
                <w:rFonts w:ascii="標楷體" w:eastAsia="標楷體" w:hAnsi="標楷體"/>
                <w:lang w:eastAsia="zh-TW"/>
              </w:rPr>
              <w:t>小論文的目的在瞭解學生的下列特性</w:t>
            </w:r>
            <w:r w:rsidRPr="00DE70CD">
              <w:rPr>
                <w:rFonts w:ascii="標楷體" w:eastAsia="標楷體" w:hAnsi="標楷體"/>
                <w:lang w:eastAsia="zh-TW"/>
              </w:rPr>
              <w:br/>
              <w:t>1.就讀學系的意願與態度</w:t>
            </w:r>
            <w:r w:rsidRPr="00DE70CD">
              <w:rPr>
                <w:rFonts w:ascii="標楷體" w:eastAsia="標楷體" w:hAnsi="標楷體"/>
                <w:lang w:eastAsia="zh-TW"/>
              </w:rPr>
              <w:br/>
              <w:t>2.創造力</w:t>
            </w:r>
            <w:r w:rsidRPr="00DE70CD">
              <w:rPr>
                <w:rFonts w:ascii="標楷體" w:eastAsia="標楷體" w:hAnsi="標楷體"/>
                <w:lang w:eastAsia="zh-TW"/>
              </w:rPr>
              <w:br/>
              <w:t>3.專業知識</w:t>
            </w:r>
            <w:r w:rsidRPr="00DE70CD">
              <w:rPr>
                <w:rFonts w:ascii="標楷體" w:eastAsia="標楷體" w:hAnsi="標楷體"/>
                <w:lang w:eastAsia="zh-TW"/>
              </w:rPr>
              <w:br/>
              <w:t>4.資料的判斷與運用</w:t>
            </w:r>
            <w:r w:rsidRPr="00DE70CD">
              <w:rPr>
                <w:rFonts w:ascii="標楷體" w:eastAsia="標楷體" w:hAnsi="標楷體"/>
                <w:lang w:eastAsia="zh-TW"/>
              </w:rPr>
              <w:br/>
              <w:t>5.生活態度與價值觀</w:t>
            </w:r>
            <w:r w:rsidRPr="00DE70CD">
              <w:rPr>
                <w:rFonts w:ascii="標楷體" w:eastAsia="標楷體" w:hAnsi="標楷體"/>
                <w:lang w:eastAsia="zh-TW"/>
              </w:rPr>
              <w:br/>
              <w:t>6.文章表達能力等。</w:t>
            </w:r>
          </w:p>
          <w:p w:rsidR="0064413E" w:rsidRPr="00DE70CD" w:rsidRDefault="0064413E" w:rsidP="00C71562">
            <w:pPr>
              <w:rPr>
                <w:rFonts w:ascii="標楷體" w:eastAsia="標楷體" w:hAnsi="標楷體"/>
                <w:lang w:eastAsia="zh-TW"/>
              </w:rPr>
            </w:pPr>
          </w:p>
        </w:tc>
      </w:tr>
      <w:tr w:rsidR="0064413E" w:rsidRPr="00DE70CD" w:rsidTr="0064413E">
        <w:trPr>
          <w:trHeight w:val="624"/>
        </w:trPr>
        <w:tc>
          <w:tcPr>
            <w:tcW w:w="250" w:type="pct"/>
            <w:hideMark/>
          </w:tcPr>
          <w:p w:rsidR="0064413E" w:rsidRPr="00DE70CD" w:rsidRDefault="0064413E">
            <w:pPr>
              <w:jc w:val="both"/>
              <w:rPr>
                <w:rFonts w:ascii="標楷體" w:eastAsia="標楷體" w:hAnsi="標楷體"/>
              </w:rPr>
            </w:pPr>
            <w:r w:rsidRPr="00DE70CD">
              <w:rPr>
                <w:rFonts w:ascii="標楷體" w:eastAsia="標楷體" w:hAnsi="標楷體"/>
              </w:rPr>
              <w:t>三</w:t>
            </w:r>
          </w:p>
        </w:tc>
        <w:tc>
          <w:tcPr>
            <w:tcW w:w="4750" w:type="pct"/>
            <w:gridSpan w:val="2"/>
            <w:vAlign w:val="center"/>
            <w:hideMark/>
          </w:tcPr>
          <w:p w:rsidR="0064413E" w:rsidRPr="00DE70CD" w:rsidRDefault="0064413E">
            <w:pPr>
              <w:jc w:val="both"/>
              <w:rPr>
                <w:rFonts w:ascii="標楷體" w:eastAsia="標楷體" w:hAnsi="標楷體"/>
                <w:lang w:eastAsia="zh-TW"/>
              </w:rPr>
            </w:pPr>
            <w:r w:rsidRPr="00DE70CD">
              <w:rPr>
                <w:rFonts w:ascii="標楷體" w:eastAsia="標楷體" w:hAnsi="標楷體"/>
                <w:lang w:eastAsia="zh-TW"/>
              </w:rPr>
              <w:t>小論文的考試型態，大致可分為下述三種：</w:t>
            </w:r>
          </w:p>
          <w:p w:rsidR="0064413E" w:rsidRPr="00DE70CD" w:rsidRDefault="00BC4221">
            <w:pPr>
              <w:jc w:val="both"/>
              <w:rPr>
                <w:rFonts w:ascii="標楷體" w:eastAsia="標楷體" w:hAnsi="標楷體"/>
                <w:lang w:eastAsia="zh-TW"/>
              </w:rPr>
            </w:pPr>
            <w:r>
              <w:rPr>
                <w:rFonts w:ascii="標楷體" w:eastAsia="標楷體" w:hAnsi="標楷體"/>
                <w:lang w:eastAsia="zh-TW"/>
              </w:rPr>
              <w:t>（</w:t>
            </w:r>
            <w:r w:rsidR="0064413E" w:rsidRPr="00DE70CD">
              <w:rPr>
                <w:rFonts w:ascii="標楷體" w:eastAsia="標楷體" w:hAnsi="標楷體"/>
                <w:lang w:eastAsia="zh-TW"/>
              </w:rPr>
              <w:t>一</w:t>
            </w:r>
            <w:r>
              <w:rPr>
                <w:rFonts w:ascii="標楷體" w:eastAsia="標楷體" w:hAnsi="標楷體"/>
                <w:lang w:eastAsia="zh-TW"/>
              </w:rPr>
              <w:t>）</w:t>
            </w:r>
            <w:r w:rsidR="0064413E" w:rsidRPr="00DE70CD">
              <w:rPr>
                <w:rFonts w:ascii="標楷體" w:eastAsia="標楷體" w:hAnsi="標楷體"/>
                <w:lang w:eastAsia="zh-TW"/>
              </w:rPr>
              <w:t>開放式：事前公布題目，讓考生參考資料自由作答</w:t>
            </w:r>
            <w:r w:rsidR="0064413E" w:rsidRPr="00DE70CD">
              <w:rPr>
                <w:rFonts w:ascii="標楷體" w:eastAsia="標楷體" w:hAnsi="標楷體"/>
                <w:color w:val="000000"/>
                <w:lang w:eastAsia="zh-TW"/>
              </w:rPr>
              <w:t>，面試時再配合內容發問。</w:t>
            </w:r>
          </w:p>
          <w:p w:rsidR="0030668C" w:rsidRPr="00DE70CD" w:rsidRDefault="0064413E">
            <w:pPr>
              <w:jc w:val="both"/>
              <w:rPr>
                <w:rFonts w:ascii="標楷體" w:eastAsia="標楷體" w:hAnsi="標楷體"/>
                <w:lang w:eastAsia="zh-TW"/>
              </w:rPr>
            </w:pPr>
            <w:r w:rsidRPr="00DE70CD">
              <w:rPr>
                <w:rFonts w:ascii="標楷體" w:eastAsia="標楷體" w:hAnsi="標楷體"/>
                <w:lang w:eastAsia="zh-TW"/>
              </w:rPr>
              <w:t xml:space="preserve"> 1.感想、心得類</w:t>
            </w:r>
          </w:p>
          <w:p w:rsidR="0064413E" w:rsidRPr="00DE70CD" w:rsidRDefault="0064413E" w:rsidP="0030668C">
            <w:pPr>
              <w:ind w:leftChars="100" w:left="600" w:hangingChars="150" w:hanging="360"/>
              <w:jc w:val="both"/>
              <w:rPr>
                <w:rFonts w:ascii="標楷體" w:eastAsia="標楷體" w:hAnsi="標楷體"/>
                <w:lang w:eastAsia="zh-TW"/>
              </w:rPr>
            </w:pPr>
            <w:r w:rsidRPr="00DE70CD">
              <w:rPr>
                <w:rFonts w:ascii="標楷體" w:eastAsia="標楷體" w:hAnsi="標楷體"/>
                <w:lang w:eastAsia="zh-TW"/>
              </w:rPr>
              <w:t>例：105年輔大心理學系個人申請第二階段簡章要求「我的成長故事，格式不拘，字數不得超過3000字」</w:t>
            </w:r>
          </w:p>
          <w:p w:rsidR="0064413E" w:rsidRPr="00DE70CD" w:rsidRDefault="0064413E" w:rsidP="0030668C">
            <w:pPr>
              <w:ind w:leftChars="100" w:left="600" w:hangingChars="150" w:hanging="360"/>
              <w:jc w:val="both"/>
              <w:rPr>
                <w:rFonts w:ascii="標楷體" w:eastAsia="標楷體" w:hAnsi="標楷體"/>
                <w:lang w:eastAsia="zh-TW"/>
              </w:rPr>
            </w:pPr>
            <w:r w:rsidRPr="00DE70CD">
              <w:rPr>
                <w:rFonts w:ascii="標楷體" w:eastAsia="標楷體" w:hAnsi="標楷體"/>
                <w:lang w:eastAsia="zh-TW"/>
              </w:rPr>
              <w:t>例：105年淡江大學歷史學系個人申請第二階段簡章要求「學習心得:指任一項有關歷史知識之習得或操作經驗，如參加歷史研習營、田野考察、博物館參觀、歷史之旅、文史工作之參與、耆老訪談之心得等均可」</w:t>
            </w:r>
          </w:p>
          <w:p w:rsidR="0064413E" w:rsidRPr="00DE70CD" w:rsidRDefault="0064413E">
            <w:pPr>
              <w:ind w:firstLineChars="50" w:firstLine="120"/>
              <w:jc w:val="both"/>
              <w:rPr>
                <w:rFonts w:ascii="標楷體" w:eastAsia="標楷體" w:hAnsi="標楷體"/>
                <w:lang w:eastAsia="zh-TW"/>
              </w:rPr>
            </w:pPr>
            <w:r w:rsidRPr="00DE70CD">
              <w:rPr>
                <w:rFonts w:ascii="標楷體" w:eastAsia="標楷體" w:hAnsi="標楷體"/>
                <w:lang w:eastAsia="zh-TW"/>
              </w:rPr>
              <w:t>2.自訂題目</w:t>
            </w:r>
          </w:p>
          <w:p w:rsidR="0064413E" w:rsidRPr="00DE70CD" w:rsidRDefault="0064413E" w:rsidP="0030668C">
            <w:pPr>
              <w:ind w:leftChars="100" w:left="600" w:hangingChars="150" w:hanging="360"/>
              <w:jc w:val="both"/>
              <w:rPr>
                <w:rFonts w:ascii="標楷體" w:eastAsia="標楷體" w:hAnsi="標楷體"/>
                <w:lang w:eastAsia="zh-TW"/>
              </w:rPr>
            </w:pPr>
            <w:r w:rsidRPr="00DE70CD">
              <w:rPr>
                <w:rFonts w:ascii="標楷體" w:eastAsia="標楷體" w:hAnsi="標楷體"/>
                <w:lang w:eastAsia="zh-TW"/>
              </w:rPr>
              <w:t xml:space="preserve"> 例：105年臺北大學歷史學系個人申請第二階段簡章要求「歷史小論文題目自訂，字數3000-5000字」</w:t>
            </w:r>
          </w:p>
          <w:p w:rsidR="0064413E" w:rsidRPr="00DE70CD" w:rsidRDefault="0064413E">
            <w:pPr>
              <w:ind w:firstLineChars="50" w:firstLine="120"/>
              <w:jc w:val="both"/>
              <w:rPr>
                <w:rFonts w:ascii="標楷體" w:eastAsia="標楷體" w:hAnsi="標楷體"/>
                <w:lang w:eastAsia="zh-TW"/>
              </w:rPr>
            </w:pPr>
            <w:r w:rsidRPr="00DE70CD">
              <w:rPr>
                <w:rFonts w:ascii="標楷體" w:eastAsia="標楷體" w:hAnsi="標楷體"/>
                <w:lang w:eastAsia="zh-TW"/>
              </w:rPr>
              <w:t>3.專業知識相關之題目</w:t>
            </w:r>
          </w:p>
          <w:p w:rsidR="0064413E" w:rsidRPr="00DE70CD" w:rsidRDefault="0064413E" w:rsidP="0030668C">
            <w:pPr>
              <w:ind w:leftChars="100" w:left="600" w:hangingChars="150" w:hanging="360"/>
              <w:jc w:val="both"/>
              <w:rPr>
                <w:rFonts w:ascii="標楷體" w:eastAsia="標楷體" w:hAnsi="標楷體"/>
                <w:lang w:eastAsia="zh-TW"/>
              </w:rPr>
            </w:pPr>
            <w:r w:rsidRPr="00DE70CD">
              <w:rPr>
                <w:rFonts w:ascii="標楷體" w:eastAsia="標楷體" w:hAnsi="標楷體"/>
                <w:lang w:eastAsia="zh-TW"/>
              </w:rPr>
              <w:t xml:space="preserve"> 例：10</w:t>
            </w:r>
            <w:r w:rsidR="00D37694">
              <w:rPr>
                <w:rFonts w:ascii="標楷體" w:eastAsia="標楷體" w:hAnsi="標楷體" w:hint="eastAsia"/>
                <w:lang w:eastAsia="zh-TW"/>
              </w:rPr>
              <w:t>9</w:t>
            </w:r>
            <w:r w:rsidRPr="00DE70CD">
              <w:rPr>
                <w:rFonts w:ascii="標楷體" w:eastAsia="標楷體" w:hAnsi="標楷體"/>
                <w:lang w:eastAsia="zh-TW"/>
              </w:rPr>
              <w:t>年文化大學俄文系個人申請第二階段簡章要求「就俄羅斯地理、 歷史、文學或文化撰寫一篇1500字至2000字小論文」</w:t>
            </w:r>
          </w:p>
          <w:p w:rsidR="0064413E" w:rsidRPr="00DE70CD" w:rsidRDefault="00BC4221" w:rsidP="0030668C">
            <w:pPr>
              <w:ind w:left="480" w:hangingChars="200" w:hanging="480"/>
              <w:jc w:val="both"/>
              <w:rPr>
                <w:rFonts w:ascii="標楷體" w:eastAsia="標楷體" w:hAnsi="標楷體"/>
                <w:lang w:eastAsia="zh-TW"/>
              </w:rPr>
            </w:pPr>
            <w:r>
              <w:rPr>
                <w:rFonts w:ascii="標楷體" w:eastAsia="標楷體" w:hAnsi="標楷體"/>
                <w:lang w:eastAsia="zh-TW"/>
              </w:rPr>
              <w:t>（</w:t>
            </w:r>
            <w:r w:rsidR="0064413E" w:rsidRPr="00DE70CD">
              <w:rPr>
                <w:rFonts w:ascii="標楷體" w:eastAsia="標楷體" w:hAnsi="標楷體"/>
                <w:lang w:eastAsia="zh-TW"/>
              </w:rPr>
              <w:t>二</w:t>
            </w:r>
            <w:r>
              <w:rPr>
                <w:rFonts w:ascii="標楷體" w:eastAsia="標楷體" w:hAnsi="標楷體"/>
                <w:lang w:eastAsia="zh-TW"/>
              </w:rPr>
              <w:t>）</w:t>
            </w:r>
            <w:r w:rsidR="0064413E" w:rsidRPr="00DE70CD">
              <w:rPr>
                <w:rFonts w:ascii="標楷體" w:eastAsia="標楷體" w:hAnsi="標楷體"/>
                <w:lang w:eastAsia="zh-TW"/>
              </w:rPr>
              <w:t>半開放式：</w:t>
            </w:r>
            <w:r w:rsidR="0064413E" w:rsidRPr="00DE70CD">
              <w:rPr>
                <w:rFonts w:ascii="標楷體" w:eastAsia="標楷體" w:hAnsi="標楷體"/>
                <w:color w:val="000000"/>
                <w:lang w:eastAsia="zh-TW"/>
              </w:rPr>
              <w:t>考前公布相關書籍，學生自行閱讀，題目就在此範圍內。另有一種為學生自行參考指定書籍，再直接作答。</w:t>
            </w:r>
          </w:p>
          <w:p w:rsidR="0064413E" w:rsidRPr="00DE70CD" w:rsidRDefault="00BC4221">
            <w:pPr>
              <w:jc w:val="both"/>
              <w:rPr>
                <w:rFonts w:ascii="標楷體" w:eastAsia="標楷體" w:hAnsi="標楷體"/>
                <w:lang w:eastAsia="zh-TW"/>
              </w:rPr>
            </w:pPr>
            <w:r>
              <w:rPr>
                <w:rFonts w:ascii="標楷體" w:eastAsia="標楷體" w:hAnsi="標楷體"/>
                <w:lang w:eastAsia="zh-TW"/>
              </w:rPr>
              <w:t>（</w:t>
            </w:r>
            <w:r w:rsidR="0064413E" w:rsidRPr="00DE70CD">
              <w:rPr>
                <w:rFonts w:ascii="標楷體" w:eastAsia="標楷體" w:hAnsi="標楷體"/>
                <w:lang w:eastAsia="zh-TW"/>
              </w:rPr>
              <w:t>三</w:t>
            </w:r>
            <w:r>
              <w:rPr>
                <w:rFonts w:ascii="標楷體" w:eastAsia="標楷體" w:hAnsi="標楷體"/>
                <w:lang w:eastAsia="zh-TW"/>
              </w:rPr>
              <w:t>）</w:t>
            </w:r>
            <w:r w:rsidR="0064413E" w:rsidRPr="00DE70CD">
              <w:rPr>
                <w:rFonts w:ascii="標楷體" w:eastAsia="標楷體" w:hAnsi="標楷體"/>
                <w:lang w:eastAsia="zh-TW"/>
              </w:rPr>
              <w:t>封閉式：現場作答，不得參考任何資料。</w:t>
            </w:r>
          </w:p>
          <w:p w:rsidR="0064413E" w:rsidRPr="00DE70CD" w:rsidRDefault="0064413E">
            <w:pPr>
              <w:ind w:firstLineChars="200" w:firstLine="480"/>
              <w:jc w:val="both"/>
              <w:rPr>
                <w:rFonts w:ascii="標楷體" w:eastAsia="標楷體" w:hAnsi="標楷體"/>
                <w:lang w:eastAsia="zh-TW"/>
              </w:rPr>
            </w:pPr>
            <w:r w:rsidRPr="00DE70CD">
              <w:rPr>
                <w:rFonts w:ascii="標楷體" w:eastAsia="標楷體" w:hAnsi="標楷體"/>
                <w:lang w:eastAsia="zh-TW"/>
              </w:rPr>
              <w:t>為因應小論文寫作，同學們平時應多閱讀課外讀物、蒐集相關資訊，多關心與自己有興趣的國內外政經文化，並儘可能參與社團、競賽等各項校內外活動，常與師長及同學溝通想法、看法，分享讀書心得及經驗，日積月累，自然能寫出好文章。</w:t>
            </w:r>
          </w:p>
          <w:p w:rsidR="002555D8" w:rsidRPr="00DE70CD" w:rsidRDefault="002555D8">
            <w:pPr>
              <w:ind w:firstLineChars="200" w:firstLine="480"/>
              <w:jc w:val="both"/>
              <w:rPr>
                <w:rFonts w:ascii="標楷體" w:eastAsia="標楷體" w:hAnsi="標楷體"/>
                <w:lang w:eastAsia="zh-TW"/>
              </w:rPr>
            </w:pPr>
          </w:p>
        </w:tc>
      </w:tr>
      <w:tr w:rsidR="0064413E" w:rsidRPr="00DE70CD" w:rsidTr="0064413E">
        <w:trPr>
          <w:trHeight w:val="552"/>
        </w:trPr>
        <w:tc>
          <w:tcPr>
            <w:tcW w:w="250" w:type="pct"/>
            <w:hideMark/>
          </w:tcPr>
          <w:p w:rsidR="0064413E" w:rsidRPr="00DE70CD" w:rsidRDefault="0064413E">
            <w:pPr>
              <w:jc w:val="both"/>
              <w:rPr>
                <w:rFonts w:ascii="標楷體" w:eastAsia="標楷體" w:hAnsi="標楷體"/>
              </w:rPr>
            </w:pPr>
            <w:r w:rsidRPr="00DE70CD">
              <w:rPr>
                <w:rFonts w:ascii="標楷體" w:eastAsia="標楷體" w:hAnsi="標楷體"/>
              </w:rPr>
              <w:t>四</w:t>
            </w:r>
          </w:p>
        </w:tc>
        <w:tc>
          <w:tcPr>
            <w:tcW w:w="4750" w:type="pct"/>
            <w:gridSpan w:val="2"/>
            <w:vAlign w:val="center"/>
          </w:tcPr>
          <w:p w:rsidR="0064413E" w:rsidRPr="00DE70CD" w:rsidRDefault="0064413E">
            <w:pPr>
              <w:jc w:val="both"/>
              <w:rPr>
                <w:rFonts w:ascii="標楷體" w:eastAsia="標楷體" w:hAnsi="標楷體"/>
                <w:lang w:eastAsia="zh-TW"/>
              </w:rPr>
            </w:pPr>
            <w:r w:rsidRPr="00DE70CD">
              <w:rPr>
                <w:rFonts w:ascii="標楷體" w:eastAsia="標楷體" w:hAnsi="標楷體"/>
                <w:lang w:eastAsia="zh-TW"/>
              </w:rPr>
              <w:t>小論文的命題類型，大致可分成三類：即１.論述、說明類；２.情境類３.心得（文章評述）類。論述、說明類用意在於發抒作者對某事的想法、看法與感想，情境類由命題者提供一個明確的情境，讓考生就該情境所規定的條件去寫作，心得類則是讓考生在閱讀某文、某書或觀賞某部影片之後寫出感想。</w:t>
            </w:r>
          </w:p>
          <w:p w:rsidR="0064413E" w:rsidRPr="00DE70CD" w:rsidRDefault="0064413E">
            <w:pPr>
              <w:jc w:val="both"/>
              <w:rPr>
                <w:rFonts w:ascii="標楷體" w:eastAsia="標楷體" w:hAnsi="標楷體"/>
                <w:lang w:eastAsia="zh-TW"/>
              </w:rPr>
            </w:pPr>
          </w:p>
        </w:tc>
      </w:tr>
      <w:tr w:rsidR="0064413E" w:rsidRPr="00DE70CD" w:rsidTr="0064413E">
        <w:trPr>
          <w:trHeight w:val="420"/>
        </w:trPr>
        <w:tc>
          <w:tcPr>
            <w:tcW w:w="250" w:type="pct"/>
            <w:hideMark/>
          </w:tcPr>
          <w:p w:rsidR="0064413E" w:rsidRPr="00DE70CD" w:rsidRDefault="0064413E">
            <w:pPr>
              <w:jc w:val="both"/>
              <w:rPr>
                <w:rFonts w:ascii="標楷體" w:eastAsia="標楷體" w:hAnsi="標楷體"/>
              </w:rPr>
            </w:pPr>
            <w:r w:rsidRPr="00DE70CD">
              <w:rPr>
                <w:rFonts w:ascii="標楷體" w:eastAsia="標楷體" w:hAnsi="標楷體"/>
              </w:rPr>
              <w:lastRenderedPageBreak/>
              <w:t>五</w:t>
            </w:r>
          </w:p>
        </w:tc>
        <w:tc>
          <w:tcPr>
            <w:tcW w:w="4750" w:type="pct"/>
            <w:gridSpan w:val="2"/>
            <w:vAlign w:val="center"/>
          </w:tcPr>
          <w:p w:rsidR="0064413E" w:rsidRPr="00DE70CD" w:rsidRDefault="0064413E">
            <w:pPr>
              <w:jc w:val="both"/>
              <w:rPr>
                <w:rFonts w:ascii="標楷體" w:eastAsia="標楷體" w:hAnsi="標楷體"/>
                <w:lang w:eastAsia="zh-TW"/>
              </w:rPr>
            </w:pPr>
            <w:r w:rsidRPr="00DE70CD">
              <w:rPr>
                <w:rFonts w:ascii="標楷體" w:eastAsia="標楷體" w:hAnsi="標楷體"/>
                <w:lang w:eastAsia="zh-TW"/>
              </w:rPr>
              <w:t>一篇好的小論文，必須切合題旨，文辭流暢，符合體例，條理分明，並有合乎邏輯的組織架構，且通篇無錯字。絕不是將一些無關緊要的資料堆積在一起，或僅憑著自己的想像和情感作文章，必須是「言之有物，言之成理」。</w:t>
            </w:r>
          </w:p>
        </w:tc>
      </w:tr>
      <w:tr w:rsidR="0064413E" w:rsidRPr="00DE70CD" w:rsidTr="0064413E">
        <w:trPr>
          <w:trHeight w:val="588"/>
        </w:trPr>
        <w:tc>
          <w:tcPr>
            <w:tcW w:w="250" w:type="pct"/>
            <w:hideMark/>
          </w:tcPr>
          <w:p w:rsidR="0064413E" w:rsidRPr="00DE70CD" w:rsidRDefault="0064413E">
            <w:pPr>
              <w:jc w:val="both"/>
              <w:rPr>
                <w:rFonts w:ascii="標楷體" w:eastAsia="標楷體" w:hAnsi="標楷體"/>
              </w:rPr>
            </w:pPr>
            <w:r w:rsidRPr="00DE70CD">
              <w:rPr>
                <w:rFonts w:ascii="標楷體" w:eastAsia="標楷體" w:hAnsi="標楷體"/>
              </w:rPr>
              <w:t>六</w:t>
            </w:r>
          </w:p>
        </w:tc>
        <w:tc>
          <w:tcPr>
            <w:tcW w:w="4750" w:type="pct"/>
            <w:gridSpan w:val="2"/>
            <w:vAlign w:val="center"/>
          </w:tcPr>
          <w:p w:rsidR="0064413E" w:rsidRPr="00DE70CD" w:rsidRDefault="0064413E">
            <w:pPr>
              <w:jc w:val="both"/>
              <w:rPr>
                <w:rFonts w:ascii="標楷體" w:eastAsia="標楷體" w:hAnsi="標楷體"/>
                <w:lang w:eastAsia="zh-TW"/>
              </w:rPr>
            </w:pPr>
            <w:r w:rsidRPr="00DE70CD">
              <w:rPr>
                <w:rFonts w:ascii="標楷體" w:eastAsia="標楷體" w:hAnsi="標楷體"/>
                <w:lang w:eastAsia="zh-TW"/>
              </w:rPr>
              <w:t>小論文要爭取高分，的確要注意：</w:t>
            </w:r>
          </w:p>
          <w:p w:rsidR="0064413E" w:rsidRPr="00DE70CD" w:rsidRDefault="0064413E">
            <w:pPr>
              <w:jc w:val="both"/>
              <w:rPr>
                <w:rFonts w:ascii="標楷體" w:eastAsia="標楷體" w:hAnsi="標楷體"/>
                <w:lang w:eastAsia="zh-TW"/>
              </w:rPr>
            </w:pPr>
            <w:r w:rsidRPr="00DE70CD">
              <w:rPr>
                <w:rFonts w:ascii="標楷體" w:eastAsia="標楷體" w:hAnsi="標楷體"/>
                <w:lang w:eastAsia="zh-TW"/>
              </w:rPr>
              <w:t>1.內容切合題旨，需充分瞭解題目之後，再做完整與周延的回答。</w:t>
            </w:r>
          </w:p>
          <w:p w:rsidR="0064413E" w:rsidRPr="00DE70CD" w:rsidRDefault="0064413E">
            <w:pPr>
              <w:jc w:val="both"/>
              <w:rPr>
                <w:rFonts w:ascii="標楷體" w:eastAsia="標楷體" w:hAnsi="標楷體"/>
                <w:lang w:eastAsia="zh-TW"/>
              </w:rPr>
            </w:pPr>
            <w:r w:rsidRPr="00DE70CD">
              <w:rPr>
                <w:rFonts w:ascii="標楷體" w:eastAsia="標楷體" w:hAnsi="標楷體"/>
                <w:lang w:eastAsia="zh-TW"/>
              </w:rPr>
              <w:t>2.段落條理分明，注意起承轉合，避免分立雜陳，應注意論點要前後呼應。</w:t>
            </w:r>
          </w:p>
          <w:p w:rsidR="0064413E" w:rsidRPr="00DE70CD" w:rsidRDefault="0064413E">
            <w:pPr>
              <w:jc w:val="both"/>
              <w:rPr>
                <w:rFonts w:ascii="標楷體" w:eastAsia="標楷體" w:hAnsi="標楷體"/>
                <w:lang w:eastAsia="zh-TW"/>
              </w:rPr>
            </w:pPr>
            <w:r w:rsidRPr="00DE70CD">
              <w:rPr>
                <w:rFonts w:ascii="標楷體" w:eastAsia="標楷體" w:hAnsi="標楷體"/>
                <w:lang w:eastAsia="zh-TW"/>
              </w:rPr>
              <w:t>3.正確使用標點符號與格式</w:t>
            </w:r>
          </w:p>
          <w:p w:rsidR="0064413E" w:rsidRPr="00DE70CD" w:rsidRDefault="0064413E">
            <w:pPr>
              <w:jc w:val="both"/>
              <w:rPr>
                <w:rFonts w:ascii="標楷體" w:eastAsia="標楷體" w:hAnsi="標楷體"/>
                <w:lang w:eastAsia="zh-TW"/>
              </w:rPr>
            </w:pPr>
            <w:r w:rsidRPr="00DE70CD">
              <w:rPr>
                <w:rFonts w:ascii="標楷體" w:eastAsia="標楷體" w:hAnsi="標楷體"/>
                <w:lang w:eastAsia="zh-TW"/>
              </w:rPr>
              <w:t>4.陳述需有知識性的依據，不可過於主觀或偏執。</w:t>
            </w:r>
          </w:p>
          <w:p w:rsidR="0064413E" w:rsidRPr="00DE70CD" w:rsidRDefault="0064413E">
            <w:pPr>
              <w:jc w:val="both"/>
              <w:rPr>
                <w:rFonts w:ascii="標楷體" w:eastAsia="標楷體" w:hAnsi="標楷體"/>
                <w:lang w:eastAsia="zh-TW"/>
              </w:rPr>
            </w:pPr>
            <w:r w:rsidRPr="00DE70CD">
              <w:rPr>
                <w:rFonts w:ascii="標楷體" w:eastAsia="標楷體" w:hAnsi="標楷體"/>
                <w:lang w:eastAsia="zh-TW"/>
              </w:rPr>
              <w:t>5.引用資料時要註明出處，參考書目既不可多列，也不可漏列。</w:t>
            </w:r>
          </w:p>
          <w:p w:rsidR="0064413E" w:rsidRPr="00DE70CD" w:rsidRDefault="0064413E">
            <w:pPr>
              <w:jc w:val="both"/>
              <w:rPr>
                <w:rFonts w:ascii="標楷體" w:eastAsia="標楷體" w:hAnsi="標楷體"/>
                <w:lang w:eastAsia="zh-TW"/>
              </w:rPr>
            </w:pPr>
            <w:r w:rsidRPr="00DE70CD">
              <w:rPr>
                <w:rFonts w:ascii="標楷體" w:eastAsia="標楷體" w:hAnsi="標楷體"/>
                <w:lang w:eastAsia="zh-TW"/>
              </w:rPr>
              <w:t>6.思考與推理要合乎邏輯。</w:t>
            </w:r>
          </w:p>
          <w:p w:rsidR="0064413E" w:rsidRPr="00DE70CD" w:rsidRDefault="0064413E">
            <w:pPr>
              <w:jc w:val="both"/>
              <w:rPr>
                <w:rFonts w:ascii="標楷體" w:eastAsia="標楷體" w:hAnsi="標楷體"/>
                <w:lang w:eastAsia="zh-TW"/>
              </w:rPr>
            </w:pPr>
            <w:r w:rsidRPr="00DE70CD">
              <w:rPr>
                <w:rFonts w:ascii="標楷體" w:eastAsia="標楷體" w:hAnsi="標楷體"/>
                <w:lang w:eastAsia="zh-TW"/>
              </w:rPr>
              <w:t>7.字體工整娟秀。</w:t>
            </w:r>
          </w:p>
          <w:p w:rsidR="0064413E" w:rsidRPr="00DE70CD" w:rsidRDefault="0064413E">
            <w:pPr>
              <w:jc w:val="both"/>
              <w:rPr>
                <w:rFonts w:ascii="標楷體" w:eastAsia="標楷體" w:hAnsi="標楷體"/>
                <w:lang w:eastAsia="zh-TW"/>
              </w:rPr>
            </w:pPr>
            <w:r w:rsidRPr="00DE70CD">
              <w:rPr>
                <w:rFonts w:ascii="標楷體" w:eastAsia="標楷體" w:hAnsi="標楷體"/>
                <w:lang w:eastAsia="zh-TW"/>
              </w:rPr>
              <w:t>8.不可寫錯別字及簡體字。</w:t>
            </w:r>
          </w:p>
          <w:p w:rsidR="0064413E" w:rsidRPr="00DE70CD" w:rsidRDefault="0064413E">
            <w:pPr>
              <w:jc w:val="both"/>
              <w:rPr>
                <w:rFonts w:ascii="標楷體" w:eastAsia="標楷體" w:hAnsi="標楷體"/>
                <w:lang w:eastAsia="zh-TW"/>
              </w:rPr>
            </w:pPr>
            <w:r w:rsidRPr="00DE70CD">
              <w:rPr>
                <w:rFonts w:ascii="標楷體" w:eastAsia="標楷體" w:hAnsi="標楷體"/>
                <w:lang w:eastAsia="zh-TW"/>
              </w:rPr>
              <w:t>9.若為當場應考的小論文，考試前最好練習寫過模擬試題；應試時要控制時間，使在規定時效內完成。</w:t>
            </w:r>
          </w:p>
          <w:p w:rsidR="0064413E" w:rsidRPr="00DE70CD" w:rsidRDefault="0064413E">
            <w:pPr>
              <w:jc w:val="both"/>
              <w:rPr>
                <w:rFonts w:ascii="標楷體" w:eastAsia="標楷體" w:hAnsi="標楷體"/>
                <w:lang w:eastAsia="zh-TW"/>
              </w:rPr>
            </w:pPr>
          </w:p>
        </w:tc>
      </w:tr>
      <w:tr w:rsidR="0064413E" w:rsidRPr="00DE70CD" w:rsidTr="0064413E">
        <w:trPr>
          <w:trHeight w:val="744"/>
        </w:trPr>
        <w:tc>
          <w:tcPr>
            <w:tcW w:w="250" w:type="pct"/>
            <w:hideMark/>
          </w:tcPr>
          <w:p w:rsidR="0064413E" w:rsidRPr="00DE70CD" w:rsidRDefault="0064413E">
            <w:pPr>
              <w:jc w:val="both"/>
              <w:rPr>
                <w:rFonts w:ascii="標楷體" w:eastAsia="標楷體" w:hAnsi="標楷體"/>
              </w:rPr>
            </w:pPr>
            <w:r w:rsidRPr="00DE70CD">
              <w:rPr>
                <w:rFonts w:ascii="標楷體" w:eastAsia="標楷體" w:hAnsi="標楷體"/>
              </w:rPr>
              <w:t>七</w:t>
            </w:r>
          </w:p>
        </w:tc>
        <w:tc>
          <w:tcPr>
            <w:tcW w:w="4750" w:type="pct"/>
            <w:gridSpan w:val="2"/>
            <w:vAlign w:val="center"/>
          </w:tcPr>
          <w:p w:rsidR="0064413E" w:rsidRPr="00DE70CD" w:rsidRDefault="0064413E">
            <w:pPr>
              <w:jc w:val="both"/>
              <w:rPr>
                <w:rFonts w:ascii="標楷體" w:eastAsia="標楷體" w:hAnsi="標楷體"/>
              </w:rPr>
            </w:pPr>
            <w:r w:rsidRPr="00DE70CD">
              <w:rPr>
                <w:rFonts w:ascii="標楷體" w:eastAsia="標楷體" w:hAnsi="標楷體"/>
                <w:lang w:eastAsia="zh-TW"/>
              </w:rPr>
              <w:t>引註資料及參考書目的寫法，悉依一定格式。倘若文內夾註，一般都採用美國心理學會（ＡＰＡ）的引註資料方法，以（）方式在文中適當位置標註作者與出版年代，至於，文末引註則將「註１」、「註２」、「註３」放置在引用資料結束的後面，「參考書目」之前。所引用資料，無論是採用註腳方式或作者與年代的引註方式，在論文末均應列有詳細的參考書目，以供查閱。（※註：務必註明書籍出處之頁數，期刊之期數，報紙的日期，網路資料必須附上網站名稱及位址。</w:t>
            </w:r>
            <w:r w:rsidRPr="00DE70CD">
              <w:rPr>
                <w:rFonts w:ascii="標楷體" w:eastAsia="標楷體" w:hAnsi="標楷體"/>
              </w:rPr>
              <w:t>）</w:t>
            </w:r>
          </w:p>
          <w:p w:rsidR="0064413E" w:rsidRPr="00DE70CD" w:rsidRDefault="0064413E">
            <w:pPr>
              <w:jc w:val="both"/>
              <w:rPr>
                <w:rFonts w:ascii="標楷體" w:eastAsia="標楷體" w:hAnsi="標楷體"/>
              </w:rPr>
            </w:pPr>
          </w:p>
        </w:tc>
      </w:tr>
      <w:tr w:rsidR="0064413E" w:rsidRPr="00DE70CD" w:rsidTr="0064413E">
        <w:trPr>
          <w:trHeight w:val="192"/>
        </w:trPr>
        <w:tc>
          <w:tcPr>
            <w:tcW w:w="250" w:type="pct"/>
            <w:hideMark/>
          </w:tcPr>
          <w:p w:rsidR="0064413E" w:rsidRPr="00DE70CD" w:rsidRDefault="0064413E">
            <w:pPr>
              <w:spacing w:line="192" w:lineRule="atLeast"/>
              <w:rPr>
                <w:rFonts w:ascii="標楷體" w:eastAsia="標楷體" w:hAnsi="標楷體"/>
              </w:rPr>
            </w:pPr>
            <w:r w:rsidRPr="00DE70CD">
              <w:rPr>
                <w:rFonts w:ascii="標楷體" w:eastAsia="標楷體" w:hAnsi="標楷體"/>
              </w:rPr>
              <w:t>八</w:t>
            </w:r>
          </w:p>
        </w:tc>
        <w:tc>
          <w:tcPr>
            <w:tcW w:w="4750" w:type="pct"/>
            <w:gridSpan w:val="2"/>
            <w:vAlign w:val="center"/>
            <w:hideMark/>
          </w:tcPr>
          <w:p w:rsidR="0064413E" w:rsidRPr="00DE70CD" w:rsidRDefault="0064413E">
            <w:pPr>
              <w:spacing w:line="192" w:lineRule="atLeast"/>
              <w:rPr>
                <w:rFonts w:ascii="標楷體" w:eastAsia="標楷體" w:hAnsi="標楷體"/>
                <w:lang w:eastAsia="zh-TW"/>
              </w:rPr>
            </w:pPr>
            <w:r w:rsidRPr="00DE70CD">
              <w:rPr>
                <w:rFonts w:ascii="標楷體" w:eastAsia="標楷體" w:hAnsi="標楷體"/>
                <w:lang w:eastAsia="zh-TW"/>
              </w:rPr>
              <w:t>引註資料及參考書目的寫法範例：</w:t>
            </w:r>
          </w:p>
        </w:tc>
      </w:tr>
      <w:tr w:rsidR="0064413E" w:rsidRPr="00DE70CD" w:rsidTr="0064413E">
        <w:trPr>
          <w:trHeight w:val="192"/>
        </w:trPr>
        <w:tc>
          <w:tcPr>
            <w:tcW w:w="250" w:type="pct"/>
          </w:tcPr>
          <w:p w:rsidR="0064413E" w:rsidRPr="00DE70CD" w:rsidRDefault="0064413E">
            <w:pPr>
              <w:rPr>
                <w:rFonts w:ascii="標楷體" w:eastAsia="標楷體" w:hAnsi="標楷體"/>
                <w:lang w:eastAsia="zh-TW"/>
              </w:rPr>
            </w:pPr>
          </w:p>
        </w:tc>
        <w:tc>
          <w:tcPr>
            <w:tcW w:w="4750" w:type="pct"/>
            <w:gridSpan w:val="2"/>
            <w:vAlign w:val="center"/>
            <w:hideMark/>
          </w:tcPr>
          <w:p w:rsidR="0064413E" w:rsidRPr="00DE70CD" w:rsidRDefault="0064413E">
            <w:pPr>
              <w:spacing w:line="192" w:lineRule="atLeast"/>
              <w:rPr>
                <w:rFonts w:ascii="標楷體" w:eastAsia="標楷體" w:hAnsi="標楷體"/>
                <w:lang w:eastAsia="zh-TW"/>
              </w:rPr>
            </w:pPr>
            <w:r w:rsidRPr="00DE70CD">
              <w:rPr>
                <w:rFonts w:ascii="標楷體" w:eastAsia="標楷體" w:hAnsi="標楷體"/>
                <w:lang w:eastAsia="zh-TW"/>
              </w:rPr>
              <w:t>（一）文中引註資料的寫法：</w:t>
            </w:r>
          </w:p>
        </w:tc>
      </w:tr>
      <w:tr w:rsidR="0064413E" w:rsidRPr="00DE70CD" w:rsidTr="0064413E">
        <w:trPr>
          <w:trHeight w:val="192"/>
        </w:trPr>
        <w:tc>
          <w:tcPr>
            <w:tcW w:w="250" w:type="pct"/>
          </w:tcPr>
          <w:p w:rsidR="0064413E" w:rsidRPr="00DE70CD" w:rsidRDefault="0064413E">
            <w:pPr>
              <w:rPr>
                <w:rFonts w:ascii="標楷體" w:eastAsia="標楷體" w:hAnsi="標楷體"/>
                <w:lang w:eastAsia="zh-TW"/>
              </w:rPr>
            </w:pPr>
          </w:p>
        </w:tc>
        <w:tc>
          <w:tcPr>
            <w:tcW w:w="250" w:type="pct"/>
            <w:vAlign w:val="center"/>
            <w:hideMark/>
          </w:tcPr>
          <w:p w:rsidR="0064413E" w:rsidRPr="00DE70CD" w:rsidRDefault="0064413E">
            <w:pPr>
              <w:spacing w:before="100" w:beforeAutospacing="1" w:after="100" w:afterAutospacing="1" w:line="192" w:lineRule="atLeast"/>
              <w:jc w:val="center"/>
              <w:rPr>
                <w:rFonts w:ascii="標楷體" w:eastAsia="標楷體" w:hAnsi="標楷體"/>
              </w:rPr>
            </w:pPr>
            <w:r w:rsidRPr="00DE70CD">
              <w:rPr>
                <w:rFonts w:ascii="標楷體" w:eastAsia="標楷體" w:hAnsi="標楷體"/>
              </w:rPr>
              <w:t>１.</w:t>
            </w:r>
          </w:p>
        </w:tc>
        <w:tc>
          <w:tcPr>
            <w:tcW w:w="4500" w:type="pct"/>
            <w:vAlign w:val="center"/>
            <w:hideMark/>
          </w:tcPr>
          <w:p w:rsidR="0064413E" w:rsidRPr="00DE70CD" w:rsidRDefault="0064413E">
            <w:pPr>
              <w:spacing w:line="192" w:lineRule="atLeast"/>
              <w:rPr>
                <w:rFonts w:ascii="標楷體" w:eastAsia="標楷體" w:hAnsi="標楷體"/>
                <w:lang w:eastAsia="zh-TW"/>
              </w:rPr>
            </w:pPr>
            <w:r w:rsidRPr="00DE70CD">
              <w:rPr>
                <w:rFonts w:ascii="標楷體" w:eastAsia="標楷體" w:hAnsi="標楷體"/>
                <w:lang w:eastAsia="zh-TW"/>
              </w:rPr>
              <w:t>根據楊國樞（民69）的研究發現..........................</w:t>
            </w:r>
          </w:p>
        </w:tc>
      </w:tr>
      <w:tr w:rsidR="0064413E" w:rsidRPr="00DE70CD" w:rsidTr="0064413E">
        <w:trPr>
          <w:trHeight w:val="192"/>
        </w:trPr>
        <w:tc>
          <w:tcPr>
            <w:tcW w:w="250" w:type="pct"/>
          </w:tcPr>
          <w:p w:rsidR="0064413E" w:rsidRPr="00DE70CD" w:rsidRDefault="0064413E">
            <w:pPr>
              <w:rPr>
                <w:rFonts w:ascii="標楷體" w:eastAsia="標楷體" w:hAnsi="標楷體"/>
                <w:lang w:eastAsia="zh-TW"/>
              </w:rPr>
            </w:pPr>
          </w:p>
        </w:tc>
        <w:tc>
          <w:tcPr>
            <w:tcW w:w="250" w:type="pct"/>
            <w:vAlign w:val="center"/>
            <w:hideMark/>
          </w:tcPr>
          <w:p w:rsidR="0064413E" w:rsidRPr="00DE70CD" w:rsidRDefault="0064413E">
            <w:pPr>
              <w:spacing w:before="100" w:beforeAutospacing="1" w:after="100" w:afterAutospacing="1" w:line="192" w:lineRule="atLeast"/>
              <w:jc w:val="center"/>
              <w:rPr>
                <w:rFonts w:ascii="標楷體" w:eastAsia="標楷體" w:hAnsi="標楷體"/>
              </w:rPr>
            </w:pPr>
            <w:r w:rsidRPr="00DE70CD">
              <w:rPr>
                <w:rFonts w:ascii="標楷體" w:eastAsia="標楷體" w:hAnsi="標楷體"/>
              </w:rPr>
              <w:t>２.</w:t>
            </w:r>
          </w:p>
        </w:tc>
        <w:tc>
          <w:tcPr>
            <w:tcW w:w="4500" w:type="pct"/>
            <w:vAlign w:val="center"/>
            <w:hideMark/>
          </w:tcPr>
          <w:p w:rsidR="0064413E" w:rsidRPr="00DE70CD" w:rsidRDefault="0064413E">
            <w:pPr>
              <w:spacing w:line="192" w:lineRule="atLeast"/>
              <w:rPr>
                <w:rFonts w:ascii="標楷體" w:eastAsia="標楷體" w:hAnsi="標楷體"/>
                <w:lang w:eastAsia="zh-TW"/>
              </w:rPr>
            </w:pPr>
            <w:r w:rsidRPr="00DE70CD">
              <w:rPr>
                <w:rFonts w:ascii="標楷體" w:eastAsia="標楷體" w:hAnsi="標楷體"/>
                <w:lang w:eastAsia="zh-TW"/>
              </w:rPr>
              <w:t>根據我國心理學者（林清山，民69）的研究發現............</w:t>
            </w:r>
          </w:p>
        </w:tc>
      </w:tr>
      <w:tr w:rsidR="0064413E" w:rsidRPr="00DE70CD" w:rsidTr="0064413E">
        <w:trPr>
          <w:trHeight w:val="192"/>
        </w:trPr>
        <w:tc>
          <w:tcPr>
            <w:tcW w:w="250" w:type="pct"/>
          </w:tcPr>
          <w:p w:rsidR="0064413E" w:rsidRPr="00DE70CD" w:rsidRDefault="0064413E">
            <w:pPr>
              <w:rPr>
                <w:rFonts w:ascii="標楷體" w:eastAsia="標楷體" w:hAnsi="標楷體"/>
                <w:lang w:eastAsia="zh-TW"/>
              </w:rPr>
            </w:pPr>
          </w:p>
        </w:tc>
        <w:tc>
          <w:tcPr>
            <w:tcW w:w="250" w:type="pct"/>
            <w:vAlign w:val="center"/>
            <w:hideMark/>
          </w:tcPr>
          <w:p w:rsidR="0064413E" w:rsidRPr="00DE70CD" w:rsidRDefault="0064413E">
            <w:pPr>
              <w:spacing w:before="100" w:beforeAutospacing="1" w:after="100" w:afterAutospacing="1" w:line="192" w:lineRule="atLeast"/>
              <w:jc w:val="center"/>
              <w:rPr>
                <w:rFonts w:ascii="標楷體" w:eastAsia="標楷體" w:hAnsi="標楷體"/>
              </w:rPr>
            </w:pPr>
            <w:r w:rsidRPr="00DE70CD">
              <w:rPr>
                <w:rFonts w:ascii="標楷體" w:eastAsia="標楷體" w:hAnsi="標楷體"/>
              </w:rPr>
              <w:t>３.</w:t>
            </w:r>
          </w:p>
        </w:tc>
        <w:tc>
          <w:tcPr>
            <w:tcW w:w="4500" w:type="pct"/>
            <w:vAlign w:val="center"/>
            <w:hideMark/>
          </w:tcPr>
          <w:p w:rsidR="0064413E" w:rsidRPr="00DE70CD" w:rsidRDefault="0064413E">
            <w:pPr>
              <w:spacing w:line="192" w:lineRule="atLeast"/>
              <w:rPr>
                <w:rFonts w:ascii="標楷體" w:eastAsia="標楷體" w:hAnsi="標楷體"/>
                <w:lang w:eastAsia="zh-TW"/>
              </w:rPr>
            </w:pPr>
            <w:r w:rsidRPr="00DE70CD">
              <w:rPr>
                <w:rFonts w:ascii="標楷體" w:eastAsia="標楷體" w:hAnsi="標楷體"/>
                <w:lang w:eastAsia="zh-TW"/>
              </w:rPr>
              <w:t>根據國外學者（Wike，1985）的研究發現................</w:t>
            </w:r>
          </w:p>
        </w:tc>
      </w:tr>
      <w:tr w:rsidR="0064413E" w:rsidRPr="00DE70CD" w:rsidTr="0064413E">
        <w:trPr>
          <w:trHeight w:val="192"/>
        </w:trPr>
        <w:tc>
          <w:tcPr>
            <w:tcW w:w="250" w:type="pct"/>
          </w:tcPr>
          <w:p w:rsidR="0064413E" w:rsidRPr="00DE70CD" w:rsidRDefault="0064413E">
            <w:pPr>
              <w:rPr>
                <w:rFonts w:ascii="標楷體" w:eastAsia="標楷體" w:hAnsi="標楷體"/>
                <w:lang w:eastAsia="zh-TW"/>
              </w:rPr>
            </w:pPr>
          </w:p>
        </w:tc>
        <w:tc>
          <w:tcPr>
            <w:tcW w:w="250" w:type="pct"/>
            <w:vAlign w:val="center"/>
            <w:hideMark/>
          </w:tcPr>
          <w:p w:rsidR="0064413E" w:rsidRPr="00DE70CD" w:rsidRDefault="0064413E">
            <w:pPr>
              <w:spacing w:before="100" w:beforeAutospacing="1" w:after="100" w:afterAutospacing="1" w:line="192" w:lineRule="atLeast"/>
              <w:jc w:val="center"/>
              <w:rPr>
                <w:rFonts w:ascii="標楷體" w:eastAsia="標楷體" w:hAnsi="標楷體"/>
              </w:rPr>
            </w:pPr>
            <w:r w:rsidRPr="00DE70CD">
              <w:rPr>
                <w:rFonts w:ascii="標楷體" w:eastAsia="標楷體" w:hAnsi="標楷體"/>
              </w:rPr>
              <w:t>４.</w:t>
            </w:r>
          </w:p>
        </w:tc>
        <w:tc>
          <w:tcPr>
            <w:tcW w:w="4500" w:type="pct"/>
            <w:vAlign w:val="center"/>
            <w:hideMark/>
          </w:tcPr>
          <w:p w:rsidR="0064413E" w:rsidRPr="00DE70CD" w:rsidRDefault="0064413E">
            <w:pPr>
              <w:spacing w:line="192" w:lineRule="atLeast"/>
              <w:rPr>
                <w:rFonts w:ascii="標楷體" w:eastAsia="標楷體" w:hAnsi="標楷體"/>
              </w:rPr>
            </w:pPr>
            <w:r w:rsidRPr="00DE70CD">
              <w:rPr>
                <w:rFonts w:ascii="標楷體" w:eastAsia="標楷體" w:hAnsi="標楷體"/>
              </w:rPr>
              <w:t>有不少學者（Loehlin，1987；keppel，1991；Stanovich，1992）的研究發現..........</w:t>
            </w:r>
          </w:p>
        </w:tc>
      </w:tr>
      <w:tr w:rsidR="0064413E" w:rsidRPr="00DE70CD" w:rsidTr="0064413E">
        <w:trPr>
          <w:trHeight w:val="192"/>
        </w:trPr>
        <w:tc>
          <w:tcPr>
            <w:tcW w:w="250" w:type="pct"/>
          </w:tcPr>
          <w:p w:rsidR="0064413E" w:rsidRPr="00DE70CD" w:rsidRDefault="0064413E">
            <w:pPr>
              <w:rPr>
                <w:rFonts w:ascii="標楷體" w:eastAsia="標楷體" w:hAnsi="標楷體"/>
              </w:rPr>
            </w:pPr>
          </w:p>
        </w:tc>
        <w:tc>
          <w:tcPr>
            <w:tcW w:w="250" w:type="pct"/>
            <w:vAlign w:val="center"/>
            <w:hideMark/>
          </w:tcPr>
          <w:p w:rsidR="0064413E" w:rsidRPr="00DE70CD" w:rsidRDefault="0064413E">
            <w:pPr>
              <w:spacing w:before="100" w:beforeAutospacing="1" w:after="100" w:afterAutospacing="1" w:line="192" w:lineRule="atLeast"/>
              <w:jc w:val="center"/>
              <w:rPr>
                <w:rFonts w:ascii="標楷體" w:eastAsia="標楷體" w:hAnsi="標楷體"/>
              </w:rPr>
            </w:pPr>
            <w:r w:rsidRPr="00DE70CD">
              <w:rPr>
                <w:rFonts w:ascii="標楷體" w:eastAsia="標楷體" w:hAnsi="標楷體"/>
              </w:rPr>
              <w:t>５.</w:t>
            </w:r>
          </w:p>
        </w:tc>
        <w:tc>
          <w:tcPr>
            <w:tcW w:w="4500" w:type="pct"/>
            <w:vAlign w:val="center"/>
            <w:hideMark/>
          </w:tcPr>
          <w:p w:rsidR="0064413E" w:rsidRPr="00DE70CD" w:rsidRDefault="0064413E">
            <w:pPr>
              <w:spacing w:line="192" w:lineRule="atLeast"/>
              <w:rPr>
                <w:rFonts w:ascii="標楷體" w:eastAsia="標楷體" w:hAnsi="標楷體"/>
                <w:lang w:eastAsia="zh-TW"/>
              </w:rPr>
            </w:pPr>
            <w:r w:rsidRPr="00DE70CD">
              <w:rPr>
                <w:rFonts w:ascii="標楷體" w:eastAsia="標楷體" w:hAnsi="標楷體"/>
                <w:lang w:eastAsia="zh-TW"/>
              </w:rPr>
              <w:t>根據國內學者的建議，註腳引證的符號，以採用小一號字體較適宜（註１）。</w:t>
            </w:r>
          </w:p>
        </w:tc>
      </w:tr>
      <w:tr w:rsidR="0064413E" w:rsidRPr="00DE70CD" w:rsidTr="0064413E">
        <w:trPr>
          <w:trHeight w:val="192"/>
        </w:trPr>
        <w:tc>
          <w:tcPr>
            <w:tcW w:w="250" w:type="pct"/>
          </w:tcPr>
          <w:p w:rsidR="0064413E" w:rsidRPr="00DE70CD" w:rsidRDefault="0064413E">
            <w:pPr>
              <w:rPr>
                <w:rFonts w:ascii="標楷體" w:eastAsia="標楷體" w:hAnsi="標楷體"/>
                <w:lang w:eastAsia="zh-TW"/>
              </w:rPr>
            </w:pPr>
          </w:p>
        </w:tc>
        <w:tc>
          <w:tcPr>
            <w:tcW w:w="250" w:type="pct"/>
            <w:vAlign w:val="center"/>
            <w:hideMark/>
          </w:tcPr>
          <w:p w:rsidR="0064413E" w:rsidRPr="00DE70CD" w:rsidRDefault="00BC4221">
            <w:pPr>
              <w:spacing w:line="192" w:lineRule="atLeast"/>
              <w:jc w:val="both"/>
              <w:rPr>
                <w:rFonts w:ascii="標楷體" w:eastAsia="標楷體" w:hAnsi="標楷體"/>
              </w:rPr>
            </w:pPr>
            <w:r>
              <w:rPr>
                <w:rFonts w:ascii="標楷體" w:eastAsia="標楷體" w:hAnsi="標楷體"/>
              </w:rPr>
              <w:t>（</w:t>
            </w:r>
            <w:r w:rsidR="0064413E" w:rsidRPr="00DE70CD">
              <w:rPr>
                <w:rFonts w:ascii="標楷體" w:eastAsia="標楷體" w:hAnsi="標楷體"/>
              </w:rPr>
              <w:t>二</w:t>
            </w:r>
          </w:p>
        </w:tc>
        <w:tc>
          <w:tcPr>
            <w:tcW w:w="4500" w:type="pct"/>
            <w:vAlign w:val="center"/>
            <w:hideMark/>
          </w:tcPr>
          <w:p w:rsidR="0064413E" w:rsidRPr="00DE70CD" w:rsidRDefault="00BC4221">
            <w:pPr>
              <w:spacing w:line="192" w:lineRule="atLeast"/>
              <w:jc w:val="both"/>
              <w:rPr>
                <w:rFonts w:ascii="標楷體" w:eastAsia="標楷體" w:hAnsi="標楷體"/>
              </w:rPr>
            </w:pPr>
            <w:r>
              <w:rPr>
                <w:rFonts w:ascii="標楷體" w:eastAsia="標楷體" w:hAnsi="標楷體"/>
              </w:rPr>
              <w:t>）</w:t>
            </w:r>
            <w:r w:rsidR="0064413E" w:rsidRPr="00DE70CD">
              <w:rPr>
                <w:rFonts w:ascii="標楷體" w:eastAsia="標楷體" w:hAnsi="標楷體"/>
              </w:rPr>
              <w:t>參考書目寫法：</w:t>
            </w:r>
          </w:p>
        </w:tc>
      </w:tr>
      <w:tr w:rsidR="0064413E" w:rsidRPr="00DE70CD" w:rsidTr="0064413E">
        <w:trPr>
          <w:trHeight w:val="192"/>
        </w:trPr>
        <w:tc>
          <w:tcPr>
            <w:tcW w:w="250" w:type="pct"/>
          </w:tcPr>
          <w:p w:rsidR="0064413E" w:rsidRPr="00DE70CD" w:rsidRDefault="0064413E">
            <w:pPr>
              <w:rPr>
                <w:rFonts w:ascii="標楷體" w:eastAsia="標楷體" w:hAnsi="標楷體"/>
              </w:rPr>
            </w:pPr>
          </w:p>
        </w:tc>
        <w:tc>
          <w:tcPr>
            <w:tcW w:w="250" w:type="pct"/>
            <w:vAlign w:val="center"/>
          </w:tcPr>
          <w:p w:rsidR="0064413E" w:rsidRPr="00DE70CD" w:rsidRDefault="0064413E">
            <w:pPr>
              <w:rPr>
                <w:rFonts w:ascii="標楷體" w:eastAsia="標楷體" w:hAnsi="標楷體"/>
              </w:rPr>
            </w:pPr>
          </w:p>
        </w:tc>
        <w:tc>
          <w:tcPr>
            <w:tcW w:w="4500" w:type="pct"/>
            <w:vAlign w:val="center"/>
            <w:hideMark/>
          </w:tcPr>
          <w:p w:rsidR="0064413E" w:rsidRPr="00DE70CD" w:rsidRDefault="0064413E">
            <w:pPr>
              <w:spacing w:line="192" w:lineRule="atLeast"/>
              <w:rPr>
                <w:rFonts w:ascii="標楷體" w:eastAsia="標楷體" w:hAnsi="標楷體"/>
                <w:lang w:eastAsia="zh-TW"/>
              </w:rPr>
            </w:pPr>
            <w:r w:rsidRPr="00DE70CD">
              <w:rPr>
                <w:rFonts w:ascii="標楷體" w:eastAsia="標楷體" w:hAnsi="標楷體"/>
                <w:lang w:eastAsia="zh-TW"/>
              </w:rPr>
              <w:t>朱柔若譯（Thomas Herzog原著）（民85）：社會科學研究方法與資料分析。台北，揚智文化，384至403頁。</w:t>
            </w:r>
          </w:p>
        </w:tc>
      </w:tr>
      <w:tr w:rsidR="0064413E" w:rsidRPr="00DE70CD" w:rsidTr="0064413E">
        <w:trPr>
          <w:trHeight w:val="192"/>
        </w:trPr>
        <w:tc>
          <w:tcPr>
            <w:tcW w:w="250" w:type="pct"/>
          </w:tcPr>
          <w:p w:rsidR="0064413E" w:rsidRPr="00DE70CD" w:rsidRDefault="0064413E">
            <w:pPr>
              <w:rPr>
                <w:rFonts w:ascii="標楷體" w:eastAsia="標楷體" w:hAnsi="標楷體"/>
                <w:lang w:eastAsia="zh-TW"/>
              </w:rPr>
            </w:pPr>
          </w:p>
        </w:tc>
        <w:tc>
          <w:tcPr>
            <w:tcW w:w="250" w:type="pct"/>
            <w:vAlign w:val="center"/>
          </w:tcPr>
          <w:p w:rsidR="0064413E" w:rsidRPr="00DE70CD" w:rsidRDefault="0064413E">
            <w:pPr>
              <w:rPr>
                <w:rFonts w:ascii="標楷體" w:eastAsia="標楷體" w:hAnsi="標楷體"/>
                <w:lang w:eastAsia="zh-TW"/>
              </w:rPr>
            </w:pPr>
          </w:p>
        </w:tc>
        <w:tc>
          <w:tcPr>
            <w:tcW w:w="4500" w:type="pct"/>
            <w:vAlign w:val="center"/>
            <w:hideMark/>
          </w:tcPr>
          <w:p w:rsidR="0064413E" w:rsidRPr="00DE70CD" w:rsidRDefault="0064413E">
            <w:pPr>
              <w:spacing w:line="192" w:lineRule="atLeast"/>
              <w:rPr>
                <w:rFonts w:ascii="標楷體" w:eastAsia="標楷體" w:hAnsi="標楷體"/>
                <w:lang w:eastAsia="zh-TW"/>
              </w:rPr>
            </w:pPr>
            <w:r w:rsidRPr="00DE70CD">
              <w:rPr>
                <w:rFonts w:ascii="標楷體" w:eastAsia="標楷體" w:hAnsi="標楷體"/>
                <w:lang w:eastAsia="zh-TW"/>
              </w:rPr>
              <w:t>郭生玉（民73）：心理與教育研究法。台北，精華書店，451至477頁。</w:t>
            </w:r>
          </w:p>
        </w:tc>
      </w:tr>
      <w:tr w:rsidR="0064413E" w:rsidRPr="00DE70CD" w:rsidTr="0064413E">
        <w:trPr>
          <w:trHeight w:val="192"/>
        </w:trPr>
        <w:tc>
          <w:tcPr>
            <w:tcW w:w="250" w:type="pct"/>
          </w:tcPr>
          <w:p w:rsidR="0064413E" w:rsidRPr="00DE70CD" w:rsidRDefault="0064413E">
            <w:pPr>
              <w:rPr>
                <w:rFonts w:ascii="標楷體" w:eastAsia="標楷體" w:hAnsi="標楷體"/>
                <w:lang w:eastAsia="zh-TW"/>
              </w:rPr>
            </w:pPr>
          </w:p>
        </w:tc>
        <w:tc>
          <w:tcPr>
            <w:tcW w:w="250" w:type="pct"/>
            <w:vAlign w:val="center"/>
          </w:tcPr>
          <w:p w:rsidR="0064413E" w:rsidRPr="00DE70CD" w:rsidRDefault="0064413E">
            <w:pPr>
              <w:rPr>
                <w:rFonts w:ascii="標楷體" w:eastAsia="標楷體" w:hAnsi="標楷體"/>
                <w:lang w:eastAsia="zh-TW"/>
              </w:rPr>
            </w:pPr>
          </w:p>
        </w:tc>
        <w:tc>
          <w:tcPr>
            <w:tcW w:w="4500" w:type="pct"/>
            <w:vAlign w:val="center"/>
            <w:hideMark/>
          </w:tcPr>
          <w:p w:rsidR="0064413E" w:rsidRPr="00DE70CD" w:rsidRDefault="0064413E">
            <w:pPr>
              <w:spacing w:line="192" w:lineRule="atLeast"/>
              <w:rPr>
                <w:rFonts w:ascii="標楷體" w:eastAsia="標楷體" w:hAnsi="標楷體"/>
                <w:lang w:eastAsia="zh-TW"/>
              </w:rPr>
            </w:pPr>
            <w:r w:rsidRPr="00DE70CD">
              <w:rPr>
                <w:rFonts w:ascii="標楷體" w:eastAsia="標楷體" w:hAnsi="標楷體"/>
                <w:lang w:eastAsia="zh-TW"/>
              </w:rPr>
              <w:t>楊國樞、文崇一、吳聰賢、李亦園（民67）：社會及行為科學研究法（下冊）。台北，東華書局，907至932頁。</w:t>
            </w:r>
          </w:p>
        </w:tc>
      </w:tr>
    </w:tbl>
    <w:p w:rsidR="0064413E" w:rsidRPr="00DE70CD" w:rsidRDefault="0064413E" w:rsidP="0064413E">
      <w:pPr>
        <w:tabs>
          <w:tab w:val="num" w:pos="360"/>
        </w:tabs>
        <w:snapToGrid w:val="0"/>
        <w:spacing w:before="100" w:beforeAutospacing="1" w:after="100" w:afterAutospacing="1"/>
        <w:jc w:val="center"/>
        <w:rPr>
          <w:rFonts w:ascii="標楷體" w:eastAsia="標楷體" w:hAnsi="標楷體"/>
          <w:bCs/>
          <w:color w:val="000000"/>
          <w:spacing w:val="26"/>
          <w:lang w:eastAsia="zh-TW"/>
        </w:rPr>
      </w:pPr>
      <w:r w:rsidRPr="00DE70CD">
        <w:rPr>
          <w:rFonts w:ascii="標楷體" w:eastAsia="標楷體" w:hAnsi="標楷體"/>
          <w:noProof/>
          <w:kern w:val="2"/>
          <w:lang w:eastAsia="zh-TW"/>
        </w:rPr>
        <w:drawing>
          <wp:anchor distT="0" distB="0" distL="114300" distR="114300" simplePos="0" relativeHeight="251787264" behindDoc="0" locked="0" layoutInCell="1" allowOverlap="1" wp14:anchorId="2CE42360" wp14:editId="472DF716">
            <wp:simplePos x="0" y="0"/>
            <wp:positionH relativeFrom="column">
              <wp:posOffset>3886200</wp:posOffset>
            </wp:positionH>
            <wp:positionV relativeFrom="paragraph">
              <wp:posOffset>214630</wp:posOffset>
            </wp:positionV>
            <wp:extent cx="1743075" cy="1790700"/>
            <wp:effectExtent l="0" t="0" r="9525" b="0"/>
            <wp:wrapSquare wrapText="bothSides"/>
            <wp:docPr id="628" name="圖片 628" descr="MC9003556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15" descr="MC900355649[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43075" cy="1790700"/>
                    </a:xfrm>
                    <a:prstGeom prst="rect">
                      <a:avLst/>
                    </a:prstGeom>
                    <a:noFill/>
                  </pic:spPr>
                </pic:pic>
              </a:graphicData>
            </a:graphic>
            <wp14:sizeRelH relativeFrom="page">
              <wp14:pctWidth>0</wp14:pctWidth>
            </wp14:sizeRelH>
            <wp14:sizeRelV relativeFrom="page">
              <wp14:pctHeight>0</wp14:pctHeight>
            </wp14:sizeRelV>
          </wp:anchor>
        </w:drawing>
      </w:r>
    </w:p>
    <w:p w:rsidR="0064413E" w:rsidRPr="00DE70CD" w:rsidRDefault="0064413E" w:rsidP="0064413E">
      <w:pPr>
        <w:tabs>
          <w:tab w:val="num" w:pos="360"/>
        </w:tabs>
        <w:snapToGrid w:val="0"/>
        <w:spacing w:before="100" w:beforeAutospacing="1" w:after="100" w:afterAutospacing="1"/>
        <w:rPr>
          <w:rFonts w:ascii="標楷體" w:eastAsia="標楷體" w:hAnsi="標楷體"/>
          <w:bCs/>
          <w:color w:val="000000"/>
          <w:spacing w:val="26"/>
          <w:lang w:eastAsia="zh-TW"/>
        </w:rPr>
      </w:pPr>
    </w:p>
    <w:p w:rsidR="0064413E" w:rsidRPr="00DE70CD" w:rsidRDefault="0064413E" w:rsidP="0064413E">
      <w:pPr>
        <w:tabs>
          <w:tab w:val="num" w:pos="360"/>
        </w:tabs>
        <w:snapToGrid w:val="0"/>
        <w:spacing w:before="100" w:beforeAutospacing="1" w:after="100" w:afterAutospacing="1"/>
        <w:jc w:val="right"/>
        <w:rPr>
          <w:rFonts w:ascii="標楷體" w:eastAsia="標楷體" w:hAnsi="標楷體"/>
          <w:bCs/>
          <w:color w:val="000000"/>
          <w:spacing w:val="26"/>
          <w:lang w:eastAsia="zh-TW"/>
        </w:rPr>
      </w:pPr>
    </w:p>
    <w:p w:rsidR="001D5913" w:rsidRDefault="001D5913">
      <w:pPr>
        <w:rPr>
          <w:rFonts w:ascii="標楷體" w:eastAsia="標楷體" w:hAnsi="標楷體"/>
          <w:b/>
          <w:bCs/>
          <w:color w:val="000000"/>
          <w:spacing w:val="26"/>
          <w:sz w:val="36"/>
          <w:szCs w:val="36"/>
          <w:lang w:eastAsia="zh-TW"/>
        </w:rPr>
      </w:pPr>
      <w:r>
        <w:rPr>
          <w:rFonts w:ascii="標楷體" w:eastAsia="標楷體" w:hAnsi="標楷體"/>
          <w:b/>
          <w:bCs/>
          <w:color w:val="000000"/>
          <w:spacing w:val="26"/>
          <w:sz w:val="36"/>
          <w:szCs w:val="36"/>
          <w:lang w:eastAsia="zh-TW"/>
        </w:rPr>
        <w:br w:type="page"/>
      </w:r>
    </w:p>
    <w:p w:rsidR="0064413E" w:rsidRPr="00DE70CD" w:rsidRDefault="0064413E" w:rsidP="0064413E">
      <w:pPr>
        <w:tabs>
          <w:tab w:val="num" w:pos="360"/>
        </w:tabs>
        <w:snapToGrid w:val="0"/>
        <w:spacing w:before="100" w:beforeAutospacing="1" w:after="100" w:afterAutospacing="1"/>
        <w:jc w:val="center"/>
        <w:rPr>
          <w:rFonts w:ascii="標楷體" w:eastAsia="標楷體" w:hAnsi="標楷體"/>
          <w:b/>
          <w:bCs/>
          <w:color w:val="000000"/>
          <w:spacing w:val="26"/>
          <w:sz w:val="36"/>
          <w:szCs w:val="36"/>
        </w:rPr>
      </w:pPr>
      <w:r w:rsidRPr="00DE70CD">
        <w:rPr>
          <w:rFonts w:ascii="標楷體" w:eastAsia="標楷體" w:hAnsi="標楷體"/>
          <w:b/>
          <w:bCs/>
          <w:color w:val="000000"/>
          <w:spacing w:val="26"/>
          <w:sz w:val="36"/>
          <w:szCs w:val="36"/>
        </w:rPr>
        <w:lastRenderedPageBreak/>
        <w:t>小論文範例</w:t>
      </w:r>
    </w:p>
    <w:p w:rsidR="0064413E" w:rsidRPr="00DE70CD" w:rsidRDefault="0064413E" w:rsidP="0064413E">
      <w:pPr>
        <w:tabs>
          <w:tab w:val="num" w:pos="360"/>
        </w:tabs>
        <w:snapToGrid w:val="0"/>
        <w:spacing w:before="100" w:beforeAutospacing="1" w:after="100" w:afterAutospacing="1"/>
        <w:jc w:val="right"/>
        <w:rPr>
          <w:rFonts w:ascii="標楷體" w:eastAsia="標楷體" w:hAnsi="標楷體"/>
          <w:bCs/>
          <w:color w:val="000000"/>
          <w:spacing w:val="26"/>
          <w:sz w:val="20"/>
          <w:szCs w:val="20"/>
        </w:rPr>
      </w:pPr>
      <w:r w:rsidRPr="00DE70CD">
        <w:rPr>
          <w:rFonts w:ascii="標楷體" w:eastAsia="標楷體" w:hAnsi="標楷體"/>
          <w:bCs/>
          <w:color w:val="000000"/>
          <w:spacing w:val="26"/>
          <w:sz w:val="20"/>
          <w:szCs w:val="20"/>
        </w:rPr>
        <w:t>資料來源：引自中學生網站http://www.shs.edu.tw/index.php</w:t>
      </w:r>
    </w:p>
    <w:p w:rsidR="0064413E" w:rsidRPr="00DE70CD" w:rsidRDefault="0064413E" w:rsidP="0064413E">
      <w:pPr>
        <w:autoSpaceDE w:val="0"/>
        <w:autoSpaceDN w:val="0"/>
        <w:adjustRightInd w:val="0"/>
        <w:spacing w:line="360" w:lineRule="exact"/>
        <w:rPr>
          <w:rFonts w:ascii="標楷體" w:eastAsia="標楷體" w:hAnsi="標楷體"/>
          <w:sz w:val="28"/>
          <w:szCs w:val="28"/>
          <w:lang w:eastAsia="zh-TW"/>
        </w:rPr>
      </w:pPr>
      <w:r w:rsidRPr="00DE70CD">
        <w:rPr>
          <w:rFonts w:ascii="標楷體" w:eastAsia="標楷體" w:hAnsi="標楷體"/>
          <w:sz w:val="28"/>
          <w:szCs w:val="28"/>
          <w:lang w:eastAsia="zh-TW"/>
        </w:rPr>
        <w:t>篇名：從割鼻事件看回教國家女性人權</w:t>
      </w:r>
    </w:p>
    <w:p w:rsidR="0064413E" w:rsidRPr="00DE70CD" w:rsidRDefault="0064413E" w:rsidP="0064413E">
      <w:pPr>
        <w:autoSpaceDE w:val="0"/>
        <w:autoSpaceDN w:val="0"/>
        <w:adjustRightInd w:val="0"/>
        <w:spacing w:line="360" w:lineRule="exact"/>
        <w:rPr>
          <w:rFonts w:ascii="標楷體" w:eastAsia="標楷體" w:hAnsi="標楷體"/>
          <w:sz w:val="28"/>
          <w:szCs w:val="28"/>
          <w:lang w:eastAsia="zh-TW"/>
        </w:rPr>
      </w:pPr>
    </w:p>
    <w:p w:rsidR="0064413E" w:rsidRPr="00DE70CD" w:rsidRDefault="001D30C9" w:rsidP="0064413E">
      <w:pPr>
        <w:autoSpaceDE w:val="0"/>
        <w:autoSpaceDN w:val="0"/>
        <w:adjustRightInd w:val="0"/>
        <w:spacing w:line="300" w:lineRule="exact"/>
        <w:jc w:val="right"/>
        <w:rPr>
          <w:rFonts w:ascii="標楷體" w:eastAsia="標楷體" w:hAnsi="標楷體"/>
          <w:lang w:eastAsia="zh-TW"/>
        </w:rPr>
      </w:pPr>
      <w:r>
        <w:rPr>
          <w:rFonts w:ascii="標楷體" w:eastAsia="標楷體" w:hAnsi="標楷體"/>
          <w:lang w:eastAsia="zh-TW"/>
        </w:rPr>
        <w:t>作者：陳巧芸。</w:t>
      </w:r>
      <w:r>
        <w:rPr>
          <w:rFonts w:ascii="標楷體" w:eastAsia="標楷體" w:hAnsi="標楷體" w:hint="eastAsia"/>
          <w:lang w:eastAsia="zh-TW"/>
        </w:rPr>
        <w:t>台中市</w:t>
      </w:r>
      <w:r w:rsidR="0064413E" w:rsidRPr="00DE70CD">
        <w:rPr>
          <w:rFonts w:ascii="標楷體" w:eastAsia="標楷體" w:hAnsi="標楷體"/>
          <w:lang w:eastAsia="zh-TW"/>
        </w:rPr>
        <w:t>立大里高中。高二2班</w:t>
      </w:r>
    </w:p>
    <w:p w:rsidR="0064413E" w:rsidRPr="00DE70CD" w:rsidRDefault="0064413E" w:rsidP="0064413E">
      <w:pPr>
        <w:autoSpaceDE w:val="0"/>
        <w:autoSpaceDN w:val="0"/>
        <w:adjustRightInd w:val="0"/>
        <w:spacing w:line="300" w:lineRule="exact"/>
        <w:jc w:val="right"/>
        <w:rPr>
          <w:rFonts w:ascii="標楷體" w:eastAsia="標楷體" w:hAnsi="標楷體"/>
          <w:lang w:eastAsia="zh-TW"/>
        </w:rPr>
      </w:pPr>
      <w:r w:rsidRPr="00DE70CD">
        <w:rPr>
          <w:rFonts w:ascii="標楷體" w:eastAsia="標楷體" w:hAnsi="標楷體"/>
          <w:lang w:eastAsia="zh-TW"/>
        </w:rPr>
        <w:t xml:space="preserve">      </w:t>
      </w:r>
      <w:r w:rsidR="001D30C9">
        <w:rPr>
          <w:rFonts w:ascii="標楷體" w:eastAsia="標楷體" w:hAnsi="標楷體"/>
          <w:lang w:eastAsia="zh-TW"/>
        </w:rPr>
        <w:t>陳妤蓁。</w:t>
      </w:r>
      <w:r w:rsidR="001D30C9">
        <w:rPr>
          <w:rFonts w:ascii="標楷體" w:eastAsia="標楷體" w:hAnsi="標楷體" w:hint="eastAsia"/>
          <w:lang w:eastAsia="zh-TW"/>
        </w:rPr>
        <w:t>台中市</w:t>
      </w:r>
      <w:r w:rsidRPr="00DE70CD">
        <w:rPr>
          <w:rFonts w:ascii="標楷體" w:eastAsia="標楷體" w:hAnsi="標楷體"/>
          <w:lang w:eastAsia="zh-TW"/>
        </w:rPr>
        <w:t>立大里高中。高二3班</w:t>
      </w:r>
    </w:p>
    <w:p w:rsidR="0064413E" w:rsidRPr="00DE70CD" w:rsidRDefault="0064413E" w:rsidP="0064413E">
      <w:pPr>
        <w:tabs>
          <w:tab w:val="num" w:pos="360"/>
        </w:tabs>
        <w:snapToGrid w:val="0"/>
        <w:spacing w:line="300" w:lineRule="exact"/>
        <w:ind w:firstLineChars="2250" w:firstLine="5400"/>
        <w:jc w:val="right"/>
        <w:rPr>
          <w:rFonts w:ascii="標楷體" w:eastAsia="標楷體" w:hAnsi="標楷體"/>
          <w:bCs/>
          <w:color w:val="000000"/>
          <w:spacing w:val="26"/>
          <w:lang w:eastAsia="zh-TW"/>
        </w:rPr>
      </w:pPr>
      <w:r w:rsidRPr="00DE70CD">
        <w:rPr>
          <w:rFonts w:ascii="標楷體" w:eastAsia="標楷體" w:hAnsi="標楷體"/>
          <w:lang w:eastAsia="zh-TW"/>
        </w:rPr>
        <w:t>指導老師：王亭權老師</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壹、前言</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 xml:space="preserve">    近代西方國家從工業革命以及啟蒙思潮後皆強調女權的重要性，婦女運動在十九世紀中期以後便逐漸興起，女性自主意識提高。到了二十世紀初婦女的地位便有明顯的提升，而現今全球許多民主國家所強調的不分男女皆人人平等，讓女性打從一出世就和男性站在同一個起跑點上。但是在大部分的伊斯蘭教國家中，他們的思想，和中國古代極相似：「女子無才便是德」這樣的觀念，還在某些思想還不開放的國家存在著。男尊女卑、一夫多妻制度，種種來講，對女性都不公平。伊斯蘭國家女性社會地位都顯的非常低微，男尊女卑意識強烈，女性受不平等待遇或家暴等，這些都時有所聞。在如此不平等待遇的伊斯蘭教體制底下，為</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何他們還是要如此虔誠的信奉此宗教？為何不把如此不合理的制度給剷除？我們將由伊斯蘭教古蘭經以及從古至今伊斯蘭教政權來探討此議題。</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貳、正文</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一、伊斯蘭教古蘭經對女性的不平等</w:t>
      </w:r>
    </w:p>
    <w:p w:rsidR="0064413E" w:rsidRPr="00DE70CD" w:rsidRDefault="0064413E" w:rsidP="0064413E">
      <w:pPr>
        <w:autoSpaceDE w:val="0"/>
        <w:autoSpaceDN w:val="0"/>
        <w:adjustRightInd w:val="0"/>
        <w:spacing w:line="360" w:lineRule="exact"/>
        <w:rPr>
          <w:rFonts w:ascii="標楷體" w:eastAsia="標楷體" w:hAnsi="標楷體"/>
          <w:bCs/>
          <w:color w:val="000000"/>
          <w:lang w:eastAsia="zh-TW"/>
        </w:rPr>
      </w:pPr>
      <w:r w:rsidRPr="00DE70CD">
        <w:rPr>
          <w:rFonts w:ascii="標楷體" w:eastAsia="標楷體" w:hAnsi="標楷體"/>
          <w:color w:val="000000"/>
          <w:lang w:eastAsia="zh-TW"/>
        </w:rPr>
        <w:t>在保守的伊斯蘭教國家社會中，由於他們虔誠信仰伊斯蘭教，視古蘭經為法律，所以古蘭經在穆斯林眼中，就有如聖典一般，不容許任何人違逆。根據可蘭經中第二十四章第三十節告訴了世人：</w:t>
      </w:r>
      <w:r w:rsidRPr="00DE70CD">
        <w:rPr>
          <w:rFonts w:ascii="標楷體" w:eastAsia="標楷體" w:hAnsi="標楷體"/>
          <w:bCs/>
          <w:color w:val="000000"/>
          <w:lang w:eastAsia="zh-TW"/>
        </w:rPr>
        <w:t>「</w:t>
      </w:r>
      <w:r w:rsidRPr="00DE70CD">
        <w:rPr>
          <w:rFonts w:ascii="標楷體" w:eastAsia="標楷體" w:hAnsi="標楷體"/>
          <w:b/>
          <w:bCs/>
          <w:color w:val="000000"/>
          <w:lang w:eastAsia="zh-TW"/>
        </w:rPr>
        <w:t>你當告訴眾穆民男子：俯首下視，遮其羞體。這是於你們至潔的。……你當告訴眾穆民女子：俯首下視，遮其羞體，不得現露裝飾，除非那外露的。當令他們把面紗垂在衣領上，不要露出裝飾。……</w:t>
      </w:r>
      <w:r w:rsidRPr="00DE70CD">
        <w:rPr>
          <w:rFonts w:ascii="標楷體" w:eastAsia="標楷體" w:hAnsi="標楷體"/>
          <w:bCs/>
          <w:color w:val="000000"/>
          <w:lang w:eastAsia="zh-TW"/>
        </w:rPr>
        <w:t>」</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bCs/>
          <w:color w:val="000000"/>
          <w:lang w:eastAsia="zh-TW"/>
        </w:rPr>
        <w:t>（古蘭經）</w:t>
      </w:r>
      <w:r w:rsidRPr="00DE70CD">
        <w:rPr>
          <w:rFonts w:ascii="標楷體" w:eastAsia="標楷體" w:hAnsi="標楷體"/>
          <w:color w:val="000000"/>
          <w:lang w:eastAsia="zh-TW"/>
        </w:rPr>
        <w:t>這一段經義，告誡了穆斯林不要俯視他人的羞體。所以我們可以看到伊斯蘭教國家女性都是穿著常袍長裙以及裹著頭巾，把身體包的密不透風，在某些遵守教法較嚴謹的國家甚至只能露出眼睛，若是露出眼睛以外部分肉體，就可能受到相當的懲罰，例如當街遭到眾人毆打，非常不人道。</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二、遵守教法嚴謹的阿富汗與沙烏地阿拉伯</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 xml:space="preserve">    在阿富汗，他們的神學士政權實行最保守的伊斯蘭教教義，規定女性只能露出眼睛。在塔利班政權瓦解之前，阿富汗婦女一律穿著布卡，目的是不讓那些邪惡的人們有機會注意到她們。當地大部分婦女都活在暴虐、飢餓及恐懼之下。從作家卡勒德．胡塞尼所著之燦爛千陽這本書籍中就真實的呈現出阿富汗婦女的生活情形，可以說是沒有任何尊嚴與地位。</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而在沙烏地阿拉伯的政府嚴格規定婦女外出以及出席任何公共場所一定要穿著黑色罩袍頭巾以遮掩身體以及頭髮。其民風極為保守，女性外出必要有自己家庭中的男性陪同外出，若被人發現單獨外出，則接上任何一位男性接可以對女性施與暴力恐嚇，以用來告誡對方。但女性總是愛比美，所以她們的黑色罩袍也有精心設計過的款式呢！其實在大家的觀念裡，大部分的人都</w:t>
      </w:r>
      <w:r w:rsidRPr="00DE70CD">
        <w:rPr>
          <w:rFonts w:ascii="標楷體" w:eastAsia="標楷體" w:hAnsi="標楷體"/>
          <w:color w:val="000000"/>
          <w:lang w:eastAsia="zh-TW"/>
        </w:rPr>
        <w:lastRenderedPageBreak/>
        <w:t>認為她們被規定必須穿著罩袍是剝奪她們人權的，但其實在沙國也有女性認為穿著罩袍是很尊貴高尚的，因為西方國家的女性的沒有這樣的服飾。</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三、欺侮女性真實案例</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（一）阿富汗婦女愛沙的悲歌</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 xml:space="preserve">    在重視民主與人權的現代，在許多西亞國家仍有性別差異的問題。前一陣子在電視新聞上看見美國時代雜誌封面的一位阿富汗的婦女愛沙，十六歲時嫁給一位出生於神學士家庭的男子，當時她的丈夫被派遣去打仗，而他被婆婆、公公和丈夫的兄弟虐待，終於她受不了而逃跑，但依然被抓回來。先生回來後，得知此事便把她帶去神學士法庭，法庭判他敗壞家風，必須被割鼻子和耳朵。執行這項殘忍的酷刑，是她的先生。她的丈夫把她押到人煙稀少的山區，和他的兄弟聯合把愛沙的鼻子和耳朵割了下來，並把她丟棄在山中讓她自生自滅。她為了生存，到了舅舅家尋求協助，但舅舅也不願理會，認為是她自己沒遵守婦道，是後來有其他親戚看不下去，把愛莎送到美軍醫院才撿回了她的命。而這件驚駭的消息，引起了全球人去注意伊斯蘭教國家女性人權的問題，而伊斯蘭教國家也漸漸立法保障女性，但依然有許多類似愛沙的案件頻頻發生。</w:t>
      </w:r>
    </w:p>
    <w:p w:rsidR="0064413E" w:rsidRPr="00DE70CD" w:rsidRDefault="0064413E" w:rsidP="0064413E">
      <w:pPr>
        <w:autoSpaceDE w:val="0"/>
        <w:autoSpaceDN w:val="0"/>
        <w:adjustRightInd w:val="0"/>
        <w:spacing w:line="360" w:lineRule="exact"/>
        <w:rPr>
          <w:rFonts w:ascii="標楷體" w:eastAsia="標楷體" w:hAnsi="標楷體"/>
          <w:color w:val="000000"/>
          <w:sz w:val="20"/>
          <w:szCs w:val="20"/>
          <w:lang w:eastAsia="zh-TW"/>
        </w:rPr>
      </w:pP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（二）伊朗女性連死都不能留有一點尊嚴</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 xml:space="preserve">    伊朗這個國家的女性，若為處女之身而被捕入獄，在處死之前還必須先被獄卒強暴，演一場「臨時結婚」的戲。當地有一位執行臨時結婚的民兵組織成員曾透露，他永遠也沒辦法忘記這些女性在被執行死刑前的痛哭哀嚎，還有淒厲的慘叫。在大家眼中這完全沒有人性可言。根據報導指出，伊朗法律規定，婦女在家庭事務方面完全是沒有任何自主權的，所以她們的命是任由家庭中男性擺佈，甚至只要家中有任何一成員懷疑自己的姊妹有不貞潔的地方，就可以私刑處決自己的親人。</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四、在不同伊斯蘭教國家對女性服裝限制的差異比較</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 xml:space="preserve">    信仰伊斯蘭教的國家眾多，但不同國家政府對其有不同的規範，所以並不是所有伊斯蘭國家女性都被限制要穿戴罩袍。我們就以土耳其和汶萊這兩個對女性國家作為舉例。</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（一）土耳其</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 xml:space="preserve">    相較於沙烏地阿拉伯以及阿富汗，土耳其的女性大部分沒有帶頭巾，其服裝戒律並不嚴格，觀光遊客到當地並不需要擔心服裝問題，除非要進入清真寺，必須穿戴罩袍並脫去鞋子才能進入外，並沒有其他限制。</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（二）汶萊</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 xml:space="preserve">    汶萊限制也不多，除了女性不要穿著高於膝蓋的褲子或裙子，以及無袖衣物外，並沒有太大限制。</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（三）伊朗</w:t>
      </w: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t xml:space="preserve">    伊朗規定比較嚴。女性只能露出臉，其餘身體部位不得露出。</w:t>
      </w:r>
    </w:p>
    <w:p w:rsidR="002555D8" w:rsidRPr="00DE70CD" w:rsidRDefault="002555D8" w:rsidP="0064413E">
      <w:pPr>
        <w:autoSpaceDE w:val="0"/>
        <w:autoSpaceDN w:val="0"/>
        <w:adjustRightInd w:val="0"/>
        <w:spacing w:line="360" w:lineRule="exact"/>
        <w:rPr>
          <w:rFonts w:ascii="標楷體" w:eastAsia="標楷體" w:hAnsi="標楷體"/>
          <w:color w:val="000000"/>
          <w:lang w:eastAsia="zh-TW"/>
        </w:rPr>
      </w:pPr>
    </w:p>
    <w:p w:rsidR="002555D8" w:rsidRPr="00DE70CD" w:rsidRDefault="002555D8" w:rsidP="0064413E">
      <w:pPr>
        <w:autoSpaceDE w:val="0"/>
        <w:autoSpaceDN w:val="0"/>
        <w:adjustRightInd w:val="0"/>
        <w:spacing w:line="360" w:lineRule="exact"/>
        <w:rPr>
          <w:rFonts w:ascii="標楷體" w:eastAsia="標楷體" w:hAnsi="標楷體"/>
          <w:color w:val="000000"/>
          <w:lang w:eastAsia="zh-TW"/>
        </w:rPr>
      </w:pPr>
    </w:p>
    <w:p w:rsidR="002555D8" w:rsidRPr="00DE70CD" w:rsidRDefault="002555D8" w:rsidP="0064413E">
      <w:pPr>
        <w:autoSpaceDE w:val="0"/>
        <w:autoSpaceDN w:val="0"/>
        <w:adjustRightInd w:val="0"/>
        <w:spacing w:line="360" w:lineRule="exact"/>
        <w:rPr>
          <w:rFonts w:ascii="標楷體" w:eastAsia="標楷體" w:hAnsi="標楷體"/>
          <w:color w:val="000000"/>
          <w:lang w:eastAsia="zh-TW"/>
        </w:rPr>
      </w:pPr>
    </w:p>
    <w:p w:rsidR="002555D8" w:rsidRPr="00DE70CD" w:rsidRDefault="002555D8" w:rsidP="0064413E">
      <w:pPr>
        <w:autoSpaceDE w:val="0"/>
        <w:autoSpaceDN w:val="0"/>
        <w:adjustRightInd w:val="0"/>
        <w:spacing w:line="360" w:lineRule="exact"/>
        <w:rPr>
          <w:rFonts w:ascii="標楷體" w:eastAsia="標楷體" w:hAnsi="標楷體"/>
          <w:color w:val="000000"/>
          <w:lang w:eastAsia="zh-TW"/>
        </w:rPr>
      </w:pPr>
    </w:p>
    <w:p w:rsidR="0064413E" w:rsidRPr="00DE70CD" w:rsidRDefault="0064413E" w:rsidP="0064413E">
      <w:pPr>
        <w:autoSpaceDE w:val="0"/>
        <w:autoSpaceDN w:val="0"/>
        <w:adjustRightInd w:val="0"/>
        <w:spacing w:line="360" w:lineRule="exact"/>
        <w:rPr>
          <w:rFonts w:ascii="標楷體" w:eastAsia="標楷體" w:hAnsi="標楷體"/>
          <w:color w:val="000000"/>
          <w:lang w:eastAsia="zh-TW"/>
        </w:rPr>
      </w:pPr>
      <w:r w:rsidRPr="00DE70CD">
        <w:rPr>
          <w:rFonts w:ascii="標楷體" w:eastAsia="標楷體" w:hAnsi="標楷體"/>
          <w:color w:val="000000"/>
          <w:lang w:eastAsia="zh-TW"/>
        </w:rPr>
        <w:lastRenderedPageBreak/>
        <w:t xml:space="preserve">（四）綜合歸納比較 </w:t>
      </w:r>
      <w:r w:rsidR="00BC4221">
        <w:rPr>
          <w:rFonts w:ascii="標楷體" w:eastAsia="標楷體" w:hAnsi="標楷體"/>
          <w:color w:val="000000"/>
          <w:lang w:eastAsia="zh-TW"/>
        </w:rPr>
        <w:t>（</w:t>
      </w:r>
      <w:r w:rsidRPr="00DE70CD">
        <w:rPr>
          <w:rFonts w:ascii="標楷體" w:eastAsia="標楷體" w:hAnsi="標楷體"/>
          <w:color w:val="000000"/>
          <w:lang w:eastAsia="zh-TW"/>
        </w:rPr>
        <w:t>研究者自行歸納</w:t>
      </w:r>
      <w:r w:rsidR="00BC4221">
        <w:rPr>
          <w:rFonts w:ascii="標楷體" w:eastAsia="標楷體" w:hAnsi="標楷體"/>
          <w:color w:val="000000"/>
          <w:lang w:eastAsia="zh-TW"/>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09"/>
        <w:gridCol w:w="2772"/>
      </w:tblGrid>
      <w:tr w:rsidR="0064413E" w:rsidRPr="00DE70CD" w:rsidTr="0064413E">
        <w:tc>
          <w:tcPr>
            <w:tcW w:w="2809" w:type="dxa"/>
            <w:tcBorders>
              <w:top w:val="single" w:sz="4" w:space="0" w:color="auto"/>
              <w:left w:val="single" w:sz="4" w:space="0" w:color="auto"/>
              <w:bottom w:val="single" w:sz="4" w:space="0" w:color="auto"/>
              <w:right w:val="single" w:sz="4" w:space="0" w:color="auto"/>
            </w:tcBorders>
            <w:hideMark/>
          </w:tcPr>
          <w:p w:rsidR="0064413E" w:rsidRPr="00DE70CD" w:rsidRDefault="0064413E">
            <w:pPr>
              <w:autoSpaceDE w:val="0"/>
              <w:autoSpaceDN w:val="0"/>
              <w:adjustRightInd w:val="0"/>
              <w:spacing w:line="360" w:lineRule="exact"/>
              <w:rPr>
                <w:rFonts w:ascii="標楷體" w:eastAsia="標楷體" w:hAnsi="標楷體"/>
                <w:color w:val="000000"/>
                <w:sz w:val="20"/>
                <w:szCs w:val="20"/>
              </w:rPr>
            </w:pPr>
            <w:r w:rsidRPr="00DE70CD">
              <w:rPr>
                <w:rFonts w:ascii="標楷體" w:eastAsia="標楷體" w:hAnsi="標楷體"/>
                <w:color w:val="000000"/>
              </w:rPr>
              <w:t xml:space="preserve">國家   </w:t>
            </w:r>
          </w:p>
        </w:tc>
        <w:tc>
          <w:tcPr>
            <w:tcW w:w="2772" w:type="dxa"/>
            <w:tcBorders>
              <w:top w:val="single" w:sz="4" w:space="0" w:color="auto"/>
              <w:left w:val="single" w:sz="4" w:space="0" w:color="auto"/>
              <w:bottom w:val="single" w:sz="4" w:space="0" w:color="auto"/>
              <w:right w:val="single" w:sz="4" w:space="0" w:color="auto"/>
            </w:tcBorders>
            <w:hideMark/>
          </w:tcPr>
          <w:p w:rsidR="0064413E" w:rsidRPr="00DE70CD" w:rsidRDefault="0064413E">
            <w:pPr>
              <w:autoSpaceDE w:val="0"/>
              <w:autoSpaceDN w:val="0"/>
              <w:adjustRightInd w:val="0"/>
              <w:spacing w:line="360" w:lineRule="exact"/>
              <w:rPr>
                <w:rFonts w:ascii="標楷體" w:eastAsia="標楷體" w:hAnsi="標楷體"/>
                <w:color w:val="000000"/>
                <w:sz w:val="20"/>
                <w:szCs w:val="20"/>
              </w:rPr>
            </w:pPr>
            <w:r w:rsidRPr="00DE70CD">
              <w:rPr>
                <w:rFonts w:ascii="標楷體" w:eastAsia="標楷體" w:hAnsi="標楷體"/>
                <w:color w:val="000000"/>
              </w:rPr>
              <w:t>比較差別穿著</w:t>
            </w:r>
          </w:p>
        </w:tc>
      </w:tr>
      <w:tr w:rsidR="0064413E" w:rsidRPr="00DE70CD" w:rsidTr="0064413E">
        <w:tc>
          <w:tcPr>
            <w:tcW w:w="2809" w:type="dxa"/>
            <w:tcBorders>
              <w:top w:val="single" w:sz="4" w:space="0" w:color="auto"/>
              <w:left w:val="single" w:sz="4" w:space="0" w:color="auto"/>
              <w:bottom w:val="single" w:sz="4" w:space="0" w:color="auto"/>
              <w:right w:val="single" w:sz="4" w:space="0" w:color="auto"/>
            </w:tcBorders>
            <w:hideMark/>
          </w:tcPr>
          <w:p w:rsidR="0064413E" w:rsidRPr="00DE70CD" w:rsidRDefault="0064413E">
            <w:pPr>
              <w:autoSpaceDE w:val="0"/>
              <w:autoSpaceDN w:val="0"/>
              <w:adjustRightInd w:val="0"/>
              <w:spacing w:line="360" w:lineRule="exact"/>
              <w:rPr>
                <w:rFonts w:ascii="標楷體" w:eastAsia="標楷體" w:hAnsi="標楷體"/>
                <w:color w:val="000000"/>
                <w:sz w:val="20"/>
                <w:szCs w:val="20"/>
              </w:rPr>
            </w:pPr>
            <w:r w:rsidRPr="00DE70CD">
              <w:rPr>
                <w:rFonts w:ascii="標楷體" w:eastAsia="標楷體" w:hAnsi="標楷體"/>
                <w:color w:val="000000"/>
              </w:rPr>
              <w:t>沙烏地阿拉伯</w:t>
            </w:r>
          </w:p>
        </w:tc>
        <w:tc>
          <w:tcPr>
            <w:tcW w:w="2772" w:type="dxa"/>
            <w:tcBorders>
              <w:top w:val="single" w:sz="4" w:space="0" w:color="auto"/>
              <w:left w:val="single" w:sz="4" w:space="0" w:color="auto"/>
              <w:bottom w:val="single" w:sz="4" w:space="0" w:color="auto"/>
              <w:right w:val="single" w:sz="4" w:space="0" w:color="auto"/>
            </w:tcBorders>
            <w:hideMark/>
          </w:tcPr>
          <w:p w:rsidR="0064413E" w:rsidRPr="00DE70CD" w:rsidRDefault="0064413E">
            <w:pPr>
              <w:autoSpaceDE w:val="0"/>
              <w:autoSpaceDN w:val="0"/>
              <w:adjustRightInd w:val="0"/>
              <w:spacing w:line="360" w:lineRule="exact"/>
              <w:rPr>
                <w:rFonts w:ascii="標楷體" w:eastAsia="標楷體" w:hAnsi="標楷體"/>
                <w:color w:val="000000"/>
                <w:sz w:val="20"/>
                <w:szCs w:val="20"/>
              </w:rPr>
            </w:pPr>
            <w:r w:rsidRPr="00DE70CD">
              <w:rPr>
                <w:rFonts w:ascii="標楷體" w:eastAsia="標楷體" w:hAnsi="標楷體"/>
                <w:color w:val="000000"/>
              </w:rPr>
              <w:t>黑色罩袍露眼</w:t>
            </w:r>
          </w:p>
        </w:tc>
      </w:tr>
      <w:tr w:rsidR="0064413E" w:rsidRPr="00DE70CD" w:rsidTr="0064413E">
        <w:tc>
          <w:tcPr>
            <w:tcW w:w="2809" w:type="dxa"/>
            <w:tcBorders>
              <w:top w:val="single" w:sz="4" w:space="0" w:color="auto"/>
              <w:left w:val="single" w:sz="4" w:space="0" w:color="auto"/>
              <w:bottom w:val="single" w:sz="4" w:space="0" w:color="auto"/>
              <w:right w:val="single" w:sz="4" w:space="0" w:color="auto"/>
            </w:tcBorders>
            <w:hideMark/>
          </w:tcPr>
          <w:p w:rsidR="0064413E" w:rsidRPr="00DE70CD" w:rsidRDefault="0064413E">
            <w:pPr>
              <w:autoSpaceDE w:val="0"/>
              <w:autoSpaceDN w:val="0"/>
              <w:adjustRightInd w:val="0"/>
              <w:spacing w:line="360" w:lineRule="exact"/>
              <w:rPr>
                <w:rFonts w:ascii="標楷體" w:eastAsia="標楷體" w:hAnsi="標楷體"/>
                <w:color w:val="000000"/>
                <w:sz w:val="20"/>
                <w:szCs w:val="20"/>
              </w:rPr>
            </w:pPr>
            <w:r w:rsidRPr="00DE70CD">
              <w:rPr>
                <w:rFonts w:ascii="標楷體" w:eastAsia="標楷體" w:hAnsi="標楷體"/>
                <w:color w:val="000000"/>
              </w:rPr>
              <w:t>阿富汗</w:t>
            </w:r>
          </w:p>
        </w:tc>
        <w:tc>
          <w:tcPr>
            <w:tcW w:w="2772" w:type="dxa"/>
            <w:tcBorders>
              <w:top w:val="single" w:sz="4" w:space="0" w:color="auto"/>
              <w:left w:val="single" w:sz="4" w:space="0" w:color="auto"/>
              <w:bottom w:val="single" w:sz="4" w:space="0" w:color="auto"/>
              <w:right w:val="single" w:sz="4" w:space="0" w:color="auto"/>
            </w:tcBorders>
            <w:hideMark/>
          </w:tcPr>
          <w:p w:rsidR="0064413E" w:rsidRPr="00DE70CD" w:rsidRDefault="0064413E">
            <w:pPr>
              <w:autoSpaceDE w:val="0"/>
              <w:autoSpaceDN w:val="0"/>
              <w:adjustRightInd w:val="0"/>
              <w:spacing w:line="360" w:lineRule="exact"/>
              <w:rPr>
                <w:rFonts w:ascii="標楷體" w:eastAsia="標楷體" w:hAnsi="標楷體"/>
                <w:color w:val="000000"/>
              </w:rPr>
            </w:pPr>
            <w:r w:rsidRPr="00DE70CD">
              <w:rPr>
                <w:rFonts w:ascii="標楷體" w:eastAsia="標楷體" w:hAnsi="標楷體"/>
                <w:color w:val="000000"/>
              </w:rPr>
              <w:t>布卡</w:t>
            </w:r>
            <w:r w:rsidR="00BC4221">
              <w:rPr>
                <w:rFonts w:ascii="標楷體" w:eastAsia="標楷體" w:hAnsi="標楷體"/>
                <w:color w:val="000000"/>
              </w:rPr>
              <w:t>（</w:t>
            </w:r>
            <w:r w:rsidRPr="00DE70CD">
              <w:rPr>
                <w:rFonts w:ascii="標楷體" w:eastAsia="標楷體" w:hAnsi="標楷體"/>
                <w:color w:val="000000"/>
              </w:rPr>
              <w:t>只能露眼</w:t>
            </w:r>
            <w:r w:rsidR="00BC4221">
              <w:rPr>
                <w:rFonts w:ascii="標楷體" w:eastAsia="標楷體" w:hAnsi="標楷體"/>
                <w:color w:val="000000"/>
              </w:rPr>
              <w:t>）</w:t>
            </w:r>
          </w:p>
        </w:tc>
      </w:tr>
      <w:tr w:rsidR="0064413E" w:rsidRPr="00DE70CD" w:rsidTr="0064413E">
        <w:tc>
          <w:tcPr>
            <w:tcW w:w="2809" w:type="dxa"/>
            <w:tcBorders>
              <w:top w:val="single" w:sz="4" w:space="0" w:color="auto"/>
              <w:left w:val="single" w:sz="4" w:space="0" w:color="auto"/>
              <w:bottom w:val="single" w:sz="4" w:space="0" w:color="auto"/>
              <w:right w:val="single" w:sz="4" w:space="0" w:color="auto"/>
            </w:tcBorders>
            <w:hideMark/>
          </w:tcPr>
          <w:p w:rsidR="0064413E" w:rsidRPr="00DE70CD" w:rsidRDefault="0064413E">
            <w:pPr>
              <w:autoSpaceDE w:val="0"/>
              <w:autoSpaceDN w:val="0"/>
              <w:adjustRightInd w:val="0"/>
              <w:spacing w:line="360" w:lineRule="exact"/>
              <w:rPr>
                <w:rFonts w:ascii="標楷體" w:eastAsia="標楷體" w:hAnsi="標楷體"/>
                <w:color w:val="000000"/>
                <w:sz w:val="20"/>
                <w:szCs w:val="20"/>
              </w:rPr>
            </w:pPr>
            <w:r w:rsidRPr="00DE70CD">
              <w:rPr>
                <w:rFonts w:ascii="標楷體" w:eastAsia="標楷體" w:hAnsi="標楷體"/>
                <w:color w:val="000000"/>
              </w:rPr>
              <w:t>伊朗</w:t>
            </w:r>
          </w:p>
        </w:tc>
        <w:tc>
          <w:tcPr>
            <w:tcW w:w="2772" w:type="dxa"/>
            <w:tcBorders>
              <w:top w:val="single" w:sz="4" w:space="0" w:color="auto"/>
              <w:left w:val="single" w:sz="4" w:space="0" w:color="auto"/>
              <w:bottom w:val="single" w:sz="4" w:space="0" w:color="auto"/>
              <w:right w:val="single" w:sz="4" w:space="0" w:color="auto"/>
            </w:tcBorders>
            <w:hideMark/>
          </w:tcPr>
          <w:p w:rsidR="0064413E" w:rsidRPr="00DE70CD" w:rsidRDefault="0064413E">
            <w:pPr>
              <w:autoSpaceDE w:val="0"/>
              <w:autoSpaceDN w:val="0"/>
              <w:adjustRightInd w:val="0"/>
              <w:spacing w:line="360" w:lineRule="exact"/>
              <w:rPr>
                <w:rFonts w:ascii="標楷體" w:eastAsia="標楷體" w:hAnsi="標楷體"/>
                <w:color w:val="000000"/>
                <w:sz w:val="20"/>
                <w:szCs w:val="20"/>
              </w:rPr>
            </w:pPr>
            <w:r w:rsidRPr="00DE70CD">
              <w:rPr>
                <w:rFonts w:ascii="標楷體" w:eastAsia="標楷體" w:hAnsi="標楷體"/>
                <w:color w:val="000000"/>
              </w:rPr>
              <w:t>可露臉</w:t>
            </w:r>
          </w:p>
        </w:tc>
      </w:tr>
      <w:tr w:rsidR="0064413E" w:rsidRPr="00DE70CD" w:rsidTr="0064413E">
        <w:tc>
          <w:tcPr>
            <w:tcW w:w="2809" w:type="dxa"/>
            <w:tcBorders>
              <w:top w:val="single" w:sz="4" w:space="0" w:color="auto"/>
              <w:left w:val="single" w:sz="4" w:space="0" w:color="auto"/>
              <w:bottom w:val="single" w:sz="4" w:space="0" w:color="auto"/>
              <w:right w:val="single" w:sz="4" w:space="0" w:color="auto"/>
            </w:tcBorders>
            <w:hideMark/>
          </w:tcPr>
          <w:p w:rsidR="0064413E" w:rsidRPr="00DE70CD" w:rsidRDefault="0064413E">
            <w:pPr>
              <w:autoSpaceDE w:val="0"/>
              <w:autoSpaceDN w:val="0"/>
              <w:adjustRightInd w:val="0"/>
              <w:spacing w:line="360" w:lineRule="exact"/>
              <w:rPr>
                <w:rFonts w:ascii="標楷體" w:eastAsia="標楷體" w:hAnsi="標楷體"/>
                <w:color w:val="000000"/>
                <w:sz w:val="20"/>
                <w:szCs w:val="20"/>
              </w:rPr>
            </w:pPr>
            <w:r w:rsidRPr="00DE70CD">
              <w:rPr>
                <w:rFonts w:ascii="標楷體" w:eastAsia="標楷體" w:hAnsi="標楷體"/>
                <w:color w:val="000000"/>
              </w:rPr>
              <w:t>土耳其</w:t>
            </w:r>
          </w:p>
        </w:tc>
        <w:tc>
          <w:tcPr>
            <w:tcW w:w="2772" w:type="dxa"/>
            <w:tcBorders>
              <w:top w:val="single" w:sz="4" w:space="0" w:color="auto"/>
              <w:left w:val="single" w:sz="4" w:space="0" w:color="auto"/>
              <w:bottom w:val="single" w:sz="4" w:space="0" w:color="auto"/>
              <w:right w:val="single" w:sz="4" w:space="0" w:color="auto"/>
            </w:tcBorders>
            <w:hideMark/>
          </w:tcPr>
          <w:p w:rsidR="0064413E" w:rsidRPr="00DE70CD" w:rsidRDefault="0064413E">
            <w:pPr>
              <w:autoSpaceDE w:val="0"/>
              <w:autoSpaceDN w:val="0"/>
              <w:adjustRightInd w:val="0"/>
              <w:spacing w:line="360" w:lineRule="exact"/>
              <w:rPr>
                <w:rFonts w:ascii="標楷體" w:eastAsia="標楷體" w:hAnsi="標楷體"/>
                <w:color w:val="000000"/>
                <w:sz w:val="20"/>
                <w:szCs w:val="20"/>
              </w:rPr>
            </w:pPr>
            <w:r w:rsidRPr="00DE70CD">
              <w:rPr>
                <w:rFonts w:ascii="標楷體" w:eastAsia="標楷體" w:hAnsi="標楷體"/>
                <w:color w:val="000000"/>
              </w:rPr>
              <w:t>可穿著西方服飾</w:t>
            </w:r>
          </w:p>
        </w:tc>
      </w:tr>
      <w:tr w:rsidR="0064413E" w:rsidRPr="00DE70CD" w:rsidTr="0064413E">
        <w:tc>
          <w:tcPr>
            <w:tcW w:w="2809" w:type="dxa"/>
            <w:tcBorders>
              <w:top w:val="single" w:sz="4" w:space="0" w:color="auto"/>
              <w:left w:val="single" w:sz="4" w:space="0" w:color="auto"/>
              <w:bottom w:val="single" w:sz="4" w:space="0" w:color="auto"/>
              <w:right w:val="single" w:sz="4" w:space="0" w:color="auto"/>
            </w:tcBorders>
            <w:hideMark/>
          </w:tcPr>
          <w:p w:rsidR="0064413E" w:rsidRPr="00DE70CD" w:rsidRDefault="0064413E">
            <w:pPr>
              <w:autoSpaceDE w:val="0"/>
              <w:autoSpaceDN w:val="0"/>
              <w:adjustRightInd w:val="0"/>
              <w:spacing w:line="360" w:lineRule="exact"/>
              <w:rPr>
                <w:rFonts w:ascii="標楷體" w:eastAsia="標楷體" w:hAnsi="標楷體"/>
                <w:color w:val="000000"/>
                <w:sz w:val="20"/>
                <w:szCs w:val="20"/>
              </w:rPr>
            </w:pPr>
            <w:r w:rsidRPr="00DE70CD">
              <w:rPr>
                <w:rFonts w:ascii="標楷體" w:eastAsia="標楷體" w:hAnsi="標楷體"/>
                <w:color w:val="000000"/>
              </w:rPr>
              <w:t>汶萊</w:t>
            </w:r>
          </w:p>
        </w:tc>
        <w:tc>
          <w:tcPr>
            <w:tcW w:w="2772" w:type="dxa"/>
            <w:tcBorders>
              <w:top w:val="single" w:sz="4" w:space="0" w:color="auto"/>
              <w:left w:val="single" w:sz="4" w:space="0" w:color="auto"/>
              <w:bottom w:val="single" w:sz="4" w:space="0" w:color="auto"/>
              <w:right w:val="single" w:sz="4" w:space="0" w:color="auto"/>
            </w:tcBorders>
            <w:hideMark/>
          </w:tcPr>
          <w:p w:rsidR="0064413E" w:rsidRPr="00DE70CD" w:rsidRDefault="0064413E">
            <w:pPr>
              <w:autoSpaceDE w:val="0"/>
              <w:autoSpaceDN w:val="0"/>
              <w:adjustRightInd w:val="0"/>
              <w:spacing w:line="360" w:lineRule="exact"/>
              <w:rPr>
                <w:rFonts w:ascii="標楷體" w:eastAsia="標楷體" w:hAnsi="標楷體"/>
                <w:color w:val="000000"/>
                <w:sz w:val="20"/>
                <w:szCs w:val="20"/>
              </w:rPr>
            </w:pPr>
            <w:r w:rsidRPr="00DE70CD">
              <w:rPr>
                <w:rFonts w:ascii="標楷體" w:eastAsia="標楷體" w:hAnsi="標楷體"/>
                <w:color w:val="000000"/>
              </w:rPr>
              <w:t>忌無領、袖及短熱褲</w:t>
            </w:r>
          </w:p>
        </w:tc>
      </w:tr>
    </w:tbl>
    <w:p w:rsidR="0064413E" w:rsidRPr="00DE70CD" w:rsidRDefault="0064413E" w:rsidP="0064413E">
      <w:pPr>
        <w:autoSpaceDE w:val="0"/>
        <w:autoSpaceDN w:val="0"/>
        <w:adjustRightInd w:val="0"/>
        <w:spacing w:line="360" w:lineRule="exact"/>
        <w:rPr>
          <w:rFonts w:ascii="標楷體" w:eastAsia="標楷體" w:hAnsi="標楷體"/>
          <w:color w:val="000000"/>
        </w:rPr>
      </w:pPr>
    </w:p>
    <w:p w:rsidR="0064413E" w:rsidRPr="00DE70CD" w:rsidRDefault="0064413E" w:rsidP="0064413E">
      <w:pPr>
        <w:autoSpaceDE w:val="0"/>
        <w:autoSpaceDN w:val="0"/>
        <w:adjustRightInd w:val="0"/>
        <w:spacing w:line="360" w:lineRule="exact"/>
        <w:rPr>
          <w:rFonts w:ascii="標楷體" w:eastAsia="標楷體" w:hAnsi="標楷體"/>
          <w:color w:val="000000"/>
        </w:rPr>
      </w:pPr>
      <w:r w:rsidRPr="00DE70CD">
        <w:rPr>
          <w:rFonts w:ascii="標楷體" w:eastAsia="標楷體" w:hAnsi="標楷體"/>
          <w:color w:val="000000"/>
        </w:rPr>
        <w:t>參、結論</w:t>
      </w:r>
    </w:p>
    <w:p w:rsidR="0064413E" w:rsidRPr="00DE70CD" w:rsidRDefault="0064413E" w:rsidP="0064413E">
      <w:pPr>
        <w:autoSpaceDE w:val="0"/>
        <w:autoSpaceDN w:val="0"/>
        <w:adjustRightInd w:val="0"/>
        <w:spacing w:line="360" w:lineRule="exact"/>
        <w:rPr>
          <w:rFonts w:ascii="標楷體" w:eastAsia="標楷體" w:hAnsi="標楷體"/>
          <w:bCs/>
          <w:color w:val="000000"/>
          <w:lang w:eastAsia="zh-TW"/>
        </w:rPr>
      </w:pPr>
      <w:r w:rsidRPr="00DE70CD">
        <w:rPr>
          <w:rFonts w:ascii="標楷體" w:eastAsia="標楷體" w:hAnsi="標楷體"/>
          <w:bCs/>
          <w:color w:val="000000"/>
          <w:lang w:eastAsia="zh-TW"/>
        </w:rPr>
        <w:t xml:space="preserve">    在父權至上的回教社會裡，婦女不過是男性財產的一部份而已，沒有任何法律會站在她們這一邊替她們伸張正義。（郭正典，2001）生活在擁有自由民主、性別平等的國家中，我們應該要好好惜福。當大家在報章雜誌上看到這些被受凌虐的婦女，心裡絕不會好受，但我們除了為她們打抱不平以外，還能為她們做些</w:t>
      </w:r>
      <w:r w:rsidR="002F1B63" w:rsidRPr="00DE70CD">
        <w:rPr>
          <w:rFonts w:ascii="標楷體" w:eastAsia="標楷體" w:hAnsi="標楷體"/>
          <w:bCs/>
          <w:color w:val="000000"/>
          <w:lang w:eastAsia="zh-TW"/>
        </w:rPr>
        <w:t>什麼</w:t>
      </w:r>
      <w:r w:rsidRPr="00DE70CD">
        <w:rPr>
          <w:rFonts w:ascii="標楷體" w:eastAsia="標楷體" w:hAnsi="標楷體"/>
          <w:bCs/>
          <w:color w:val="000000"/>
          <w:lang w:eastAsia="zh-TW"/>
        </w:rPr>
        <w:t>？</w:t>
      </w:r>
    </w:p>
    <w:p w:rsidR="0064413E" w:rsidRPr="00DE70CD" w:rsidRDefault="0064413E" w:rsidP="0064413E">
      <w:pPr>
        <w:autoSpaceDE w:val="0"/>
        <w:autoSpaceDN w:val="0"/>
        <w:adjustRightInd w:val="0"/>
        <w:spacing w:line="360" w:lineRule="exact"/>
        <w:rPr>
          <w:rFonts w:ascii="標楷體" w:eastAsia="標楷體" w:hAnsi="標楷體"/>
          <w:bCs/>
          <w:color w:val="000000"/>
          <w:lang w:eastAsia="zh-TW"/>
        </w:rPr>
      </w:pPr>
      <w:r w:rsidRPr="00DE70CD">
        <w:rPr>
          <w:rFonts w:ascii="標楷體" w:eastAsia="標楷體" w:hAnsi="標楷體"/>
          <w:bCs/>
          <w:color w:val="000000"/>
          <w:lang w:eastAsia="zh-TW"/>
        </w:rPr>
        <w:t xml:space="preserve">    根據聯合國估計有將近90%的阿富汗婦女有受到家暴的經驗</w:t>
      </w:r>
      <w:r w:rsidRPr="00DE70CD">
        <w:rPr>
          <w:rFonts w:ascii="標楷體" w:eastAsia="標楷體" w:hAnsi="標楷體"/>
          <w:bCs/>
          <w:color w:val="222222"/>
          <w:lang w:eastAsia="zh-TW"/>
        </w:rPr>
        <w:t>，</w:t>
      </w:r>
      <w:r w:rsidRPr="00DE70CD">
        <w:rPr>
          <w:rFonts w:ascii="標楷體" w:eastAsia="標楷體" w:hAnsi="標楷體"/>
          <w:bCs/>
          <w:color w:val="000000"/>
          <w:lang w:eastAsia="zh-TW"/>
        </w:rPr>
        <w:t>不只是阿富汗，諸多伊斯蘭政教合一的國家對女性完全是抱持著歧視的態度，認為女性只是「東西」，將婚姻視為一種“合法的賣淫”</w:t>
      </w:r>
      <w:r w:rsidRPr="00DE70CD">
        <w:rPr>
          <w:rFonts w:ascii="標楷體" w:eastAsia="標楷體" w:hAnsi="標楷體"/>
          <w:bCs/>
          <w:color w:val="222222"/>
          <w:lang w:eastAsia="zh-TW"/>
        </w:rPr>
        <w:t>（</w:t>
      </w:r>
      <w:r w:rsidRPr="00DE70CD">
        <w:rPr>
          <w:rFonts w:ascii="標楷體" w:eastAsia="標楷體" w:hAnsi="標楷體"/>
          <w:bCs/>
          <w:color w:val="000000"/>
          <w:lang w:eastAsia="zh-TW"/>
        </w:rPr>
        <w:t>瑪麗‧沃斯通克拉夫特，2006</w:t>
      </w:r>
      <w:r w:rsidRPr="00DE70CD">
        <w:rPr>
          <w:rFonts w:ascii="標楷體" w:eastAsia="標楷體" w:hAnsi="標楷體"/>
          <w:bCs/>
          <w:color w:val="222222"/>
          <w:lang w:eastAsia="zh-TW"/>
        </w:rPr>
        <w:t>）</w:t>
      </w:r>
      <w:r w:rsidRPr="00DE70CD">
        <w:rPr>
          <w:rFonts w:ascii="標楷體" w:eastAsia="標楷體" w:hAnsi="標楷體"/>
          <w:bCs/>
          <w:color w:val="000000"/>
          <w:lang w:eastAsia="zh-TW"/>
        </w:rPr>
        <w:t>。今年美國時代雜誌八月封面的艾沙遭割鼻的照片驚動了全世界，德國總理海尼曼說：「艾沙只是阿富汗與全球成千上萬有同樣遭遇的受害婦女之一，還有人情況更慘。」想到這裡，我們覺得伊斯蘭國家真正要走向性別平等的這條路還非常遙遠，甚至有可能女權永不得翻身。</w:t>
      </w:r>
    </w:p>
    <w:p w:rsidR="0064413E" w:rsidRPr="00DE70CD" w:rsidRDefault="0064413E" w:rsidP="0064413E">
      <w:pPr>
        <w:autoSpaceDE w:val="0"/>
        <w:autoSpaceDN w:val="0"/>
        <w:adjustRightInd w:val="0"/>
        <w:spacing w:line="360" w:lineRule="exact"/>
        <w:rPr>
          <w:rFonts w:ascii="標楷體" w:eastAsia="標楷體" w:hAnsi="標楷體"/>
          <w:bCs/>
          <w:color w:val="000000"/>
          <w:lang w:eastAsia="zh-TW"/>
        </w:rPr>
      </w:pPr>
    </w:p>
    <w:p w:rsidR="0064413E" w:rsidRPr="00DE70CD" w:rsidRDefault="0064413E" w:rsidP="0064413E">
      <w:pPr>
        <w:autoSpaceDE w:val="0"/>
        <w:autoSpaceDN w:val="0"/>
        <w:adjustRightInd w:val="0"/>
        <w:spacing w:line="360" w:lineRule="exact"/>
        <w:rPr>
          <w:rFonts w:ascii="標楷體" w:eastAsia="標楷體" w:hAnsi="標楷體"/>
          <w:bCs/>
          <w:color w:val="000000"/>
          <w:lang w:eastAsia="zh-TW"/>
        </w:rPr>
      </w:pPr>
      <w:r w:rsidRPr="00DE70CD">
        <w:rPr>
          <w:rFonts w:ascii="標楷體" w:eastAsia="標楷體" w:hAnsi="標楷體"/>
          <w:bCs/>
          <w:color w:val="000000"/>
          <w:lang w:eastAsia="zh-TW"/>
        </w:rPr>
        <w:t>肆、引註資料</w:t>
      </w:r>
    </w:p>
    <w:p w:rsidR="0064413E" w:rsidRPr="00DE70CD" w:rsidRDefault="0064413E" w:rsidP="0064413E">
      <w:pPr>
        <w:autoSpaceDE w:val="0"/>
        <w:autoSpaceDN w:val="0"/>
        <w:adjustRightInd w:val="0"/>
        <w:spacing w:line="360" w:lineRule="exact"/>
        <w:rPr>
          <w:rFonts w:ascii="標楷體" w:eastAsia="標楷體" w:hAnsi="標楷體"/>
          <w:bCs/>
          <w:color w:val="000000"/>
          <w:lang w:eastAsia="zh-TW"/>
        </w:rPr>
      </w:pPr>
      <w:r w:rsidRPr="00DE70CD">
        <w:rPr>
          <w:rFonts w:ascii="標楷體" w:eastAsia="標楷體" w:hAnsi="標楷體"/>
          <w:bCs/>
          <w:color w:val="000000"/>
          <w:lang w:eastAsia="zh-TW"/>
        </w:rPr>
        <w:t>註一：時代雜誌TIME編輯部（2010）。中東婦女擔心權利被犧牲。TIME 時代</w:t>
      </w:r>
    </w:p>
    <w:p w:rsidR="0064413E" w:rsidRPr="00DE70CD" w:rsidRDefault="0064413E" w:rsidP="0064413E">
      <w:pPr>
        <w:autoSpaceDE w:val="0"/>
        <w:autoSpaceDN w:val="0"/>
        <w:adjustRightInd w:val="0"/>
        <w:spacing w:line="360" w:lineRule="exact"/>
        <w:rPr>
          <w:rFonts w:ascii="標楷體" w:eastAsia="標楷體" w:hAnsi="標楷體"/>
          <w:bCs/>
          <w:color w:val="000000"/>
          <w:lang w:eastAsia="zh-TW"/>
        </w:rPr>
      </w:pPr>
      <w:r w:rsidRPr="00DE70CD">
        <w:rPr>
          <w:rFonts w:ascii="標楷體" w:eastAsia="標楷體" w:hAnsi="標楷體"/>
          <w:bCs/>
          <w:color w:val="000000"/>
          <w:lang w:eastAsia="zh-TW"/>
        </w:rPr>
        <w:t>雜誌。0809。</w:t>
      </w:r>
    </w:p>
    <w:p w:rsidR="0064413E" w:rsidRPr="00DE70CD" w:rsidRDefault="0064413E" w:rsidP="0064413E">
      <w:pPr>
        <w:autoSpaceDE w:val="0"/>
        <w:autoSpaceDN w:val="0"/>
        <w:adjustRightInd w:val="0"/>
        <w:spacing w:line="360" w:lineRule="exact"/>
        <w:rPr>
          <w:rFonts w:ascii="標楷體" w:eastAsia="標楷體" w:hAnsi="標楷體"/>
          <w:bCs/>
          <w:color w:val="000000"/>
          <w:lang w:eastAsia="zh-TW"/>
        </w:rPr>
      </w:pPr>
      <w:r w:rsidRPr="00DE70CD">
        <w:rPr>
          <w:rFonts w:ascii="標楷體" w:eastAsia="標楷體" w:hAnsi="標楷體"/>
          <w:bCs/>
          <w:color w:val="000000"/>
          <w:lang w:eastAsia="zh-TW"/>
        </w:rPr>
        <w:t>註二：郭正典（2001）。回教婦女的人權值得世人關注。自由時報。2010年10</w:t>
      </w:r>
    </w:p>
    <w:p w:rsidR="0064413E" w:rsidRPr="00DE70CD" w:rsidRDefault="0064413E" w:rsidP="0064413E">
      <w:pPr>
        <w:autoSpaceDE w:val="0"/>
        <w:autoSpaceDN w:val="0"/>
        <w:adjustRightInd w:val="0"/>
        <w:spacing w:line="360" w:lineRule="exact"/>
        <w:rPr>
          <w:rFonts w:ascii="標楷體" w:eastAsia="標楷體" w:hAnsi="標楷體"/>
          <w:bCs/>
          <w:color w:val="000000"/>
          <w:lang w:eastAsia="zh-TW"/>
        </w:rPr>
      </w:pPr>
      <w:r w:rsidRPr="00DE70CD">
        <w:rPr>
          <w:rFonts w:ascii="標楷體" w:eastAsia="標楷體" w:hAnsi="標楷體"/>
          <w:bCs/>
          <w:color w:val="000000"/>
          <w:lang w:eastAsia="zh-TW"/>
        </w:rPr>
        <w:t>月31日，取自http://www.libertytimes.com.tw/2001/new/mar/25/today-o1.htm</w:t>
      </w:r>
    </w:p>
    <w:p w:rsidR="0064413E" w:rsidRPr="00DE70CD" w:rsidRDefault="0064413E" w:rsidP="0064413E">
      <w:pPr>
        <w:autoSpaceDE w:val="0"/>
        <w:autoSpaceDN w:val="0"/>
        <w:adjustRightInd w:val="0"/>
        <w:spacing w:line="360" w:lineRule="exact"/>
        <w:rPr>
          <w:rFonts w:ascii="標楷體" w:eastAsia="標楷體" w:hAnsi="標楷體"/>
          <w:bCs/>
          <w:color w:val="000000"/>
          <w:lang w:eastAsia="zh-TW"/>
        </w:rPr>
      </w:pPr>
      <w:r w:rsidRPr="00DE70CD">
        <w:rPr>
          <w:rFonts w:ascii="標楷體" w:eastAsia="標楷體" w:hAnsi="標楷體"/>
          <w:bCs/>
          <w:color w:val="000000"/>
          <w:lang w:eastAsia="zh-TW"/>
        </w:rPr>
        <w:t>註三：瑪麗‧沃斯通克拉夫特（2006）。女權辯護︰關于政治和道德問題的批評。中國：中央編譯出版社。</w:t>
      </w:r>
    </w:p>
    <w:p w:rsidR="002718C4" w:rsidRPr="00DE70CD" w:rsidRDefault="009A34A2" w:rsidP="0064413E">
      <w:pPr>
        <w:tabs>
          <w:tab w:val="left" w:pos="851"/>
        </w:tabs>
        <w:rPr>
          <w:rFonts w:ascii="標楷體" w:eastAsia="標楷體" w:hAnsi="標楷體"/>
          <w:sz w:val="32"/>
          <w:lang w:eastAsia="zh-TW"/>
        </w:rPr>
      </w:pPr>
      <w:r w:rsidRPr="00DE70CD">
        <w:rPr>
          <w:rFonts w:ascii="標楷體" w:eastAsia="標楷體" w:hAnsi="標楷體"/>
          <w:noProof/>
          <w:kern w:val="2"/>
          <w:lang w:eastAsia="zh-TW"/>
        </w:rPr>
        <mc:AlternateContent>
          <mc:Choice Requires="wps">
            <w:drawing>
              <wp:anchor distT="0" distB="0" distL="114300" distR="114300" simplePos="0" relativeHeight="251860992" behindDoc="0" locked="0" layoutInCell="1" allowOverlap="1" wp14:anchorId="496CDF55" wp14:editId="70C09FA2">
                <wp:simplePos x="0" y="0"/>
                <wp:positionH relativeFrom="page">
                  <wp:align>center</wp:align>
                </wp:positionH>
                <wp:positionV relativeFrom="paragraph">
                  <wp:posOffset>294673</wp:posOffset>
                </wp:positionV>
                <wp:extent cx="5143500" cy="2552065"/>
                <wp:effectExtent l="0" t="0" r="19050" b="19685"/>
                <wp:wrapTopAndBottom/>
                <wp:docPr id="627" name="圓角矩形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0" cy="2552369"/>
                        </a:xfrm>
                        <a:prstGeom prst="roundRect">
                          <a:avLst>
                            <a:gd name="adj" fmla="val 16667"/>
                          </a:avLst>
                        </a:prstGeom>
                        <a:solidFill>
                          <a:srgbClr val="FFFFFF"/>
                        </a:solidFill>
                        <a:ln w="9525">
                          <a:solidFill>
                            <a:srgbClr val="000000"/>
                          </a:solidFill>
                          <a:round/>
                          <a:headEnd/>
                          <a:tailEnd/>
                        </a:ln>
                      </wps:spPr>
                      <wps:txbx>
                        <w:txbxContent>
                          <w:p w:rsidR="00FC6CC0" w:rsidRPr="00660255" w:rsidRDefault="00FC6CC0" w:rsidP="00660255">
                            <w:pPr>
                              <w:spacing w:line="340" w:lineRule="exact"/>
                              <w:rPr>
                                <w:rFonts w:ascii="微軟正黑體" w:eastAsia="微軟正黑體" w:hAnsi="微軟正黑體"/>
                                <w:sz w:val="28"/>
                                <w:szCs w:val="28"/>
                                <w:lang w:eastAsia="zh-TW"/>
                              </w:rPr>
                            </w:pPr>
                            <w:r w:rsidRPr="00660255">
                              <w:rPr>
                                <w:rFonts w:ascii="微軟正黑體" w:eastAsia="微軟正黑體" w:hAnsi="微軟正黑體" w:hint="eastAsia"/>
                                <w:sz w:val="28"/>
                                <w:szCs w:val="28"/>
                                <w:lang w:eastAsia="zh-TW"/>
                              </w:rPr>
                              <w:t>小論文範本哪裡找？</w:t>
                            </w:r>
                          </w:p>
                          <w:p w:rsidR="00FC6CC0" w:rsidRPr="00660255" w:rsidRDefault="00FC6CC0" w:rsidP="00660255">
                            <w:pPr>
                              <w:spacing w:line="340" w:lineRule="exact"/>
                              <w:rPr>
                                <w:rFonts w:ascii="微軟正黑體" w:eastAsia="微軟正黑體" w:hAnsi="微軟正黑體"/>
                                <w:lang w:eastAsia="zh-TW"/>
                              </w:rPr>
                            </w:pPr>
                            <w:r w:rsidRPr="00660255">
                              <w:rPr>
                                <w:rFonts w:ascii="微軟正黑體" w:eastAsia="微軟正黑體" w:hAnsi="微軟正黑體"/>
                                <w:lang w:eastAsia="zh-TW"/>
                              </w:rPr>
                              <w:t xml:space="preserve">    </w:t>
                            </w:r>
                            <w:r w:rsidRPr="00660255">
                              <w:rPr>
                                <w:rFonts w:ascii="微軟正黑體" w:eastAsia="微軟正黑體" w:hAnsi="微軟正黑體" w:hint="eastAsia"/>
                                <w:lang w:eastAsia="zh-TW"/>
                              </w:rPr>
                              <w:t>小論文寫作其實不難，只要準備周全，便不用太過擔心，同學若實在沒有寫作頭緒，也可以參考範例作品，如「中學生網站」便提供許多歷屆全國小論文比賽的得獎範例，</w:t>
                            </w:r>
                            <w:hyperlink r:id="rId117" w:history="1">
                              <w:r w:rsidRPr="00660255">
                                <w:rPr>
                                  <w:rStyle w:val="ac"/>
                                  <w:rFonts w:ascii="微軟正黑體" w:eastAsia="微軟正黑體" w:hAnsi="微軟正黑體"/>
                                  <w:color w:val="000000" w:themeColor="text1"/>
                                  <w:lang w:eastAsia="zh-TW"/>
                                </w:rPr>
                                <w:t>http://www.shs.edu.tw/index.php</w:t>
                              </w:r>
                            </w:hyperlink>
                            <w:r w:rsidRPr="00660255">
                              <w:rPr>
                                <w:rFonts w:ascii="微軟正黑體" w:eastAsia="微軟正黑體" w:hAnsi="微軟正黑體" w:hint="eastAsia"/>
                                <w:lang w:eastAsia="zh-TW"/>
                              </w:rPr>
                              <w:t>你只要進入該網站，到「作品查詢」區，輸入你想查詢的範圍，便可以查閱相關作品。同學可以選取幾篇你有興趣的主題，瞭解格式應如何書寫、或參考別人如何對一個題目進行資料的整理與思考</w:t>
                            </w:r>
                            <w:r w:rsidRPr="00660255">
                              <w:rPr>
                                <w:rFonts w:ascii="微軟正黑體" w:eastAsia="微軟正黑體" w:hAnsi="微軟正黑體"/>
                                <w:lang w:eastAsia="zh-TW"/>
                              </w:rPr>
                              <w:t>……</w:t>
                            </w:r>
                            <w:r w:rsidRPr="00660255">
                              <w:rPr>
                                <w:rFonts w:ascii="微軟正黑體" w:eastAsia="微軟正黑體" w:hAnsi="微軟正黑體" w:hint="eastAsia"/>
                                <w:lang w:eastAsia="zh-TW"/>
                              </w:rPr>
                              <w:t>。</w:t>
                            </w:r>
                          </w:p>
                          <w:p w:rsidR="00FC6CC0" w:rsidRPr="00660255" w:rsidRDefault="00FC6CC0" w:rsidP="00660255">
                            <w:pPr>
                              <w:spacing w:line="340" w:lineRule="exact"/>
                              <w:rPr>
                                <w:rFonts w:ascii="微軟正黑體" w:eastAsia="微軟正黑體" w:hAnsi="微軟正黑體"/>
                                <w:lang w:eastAsia="zh-TW"/>
                              </w:rPr>
                            </w:pPr>
                            <w:r w:rsidRPr="00660255">
                              <w:rPr>
                                <w:rFonts w:ascii="微軟正黑體" w:eastAsia="微軟正黑體" w:hAnsi="微軟正黑體"/>
                                <w:lang w:eastAsia="zh-TW"/>
                              </w:rPr>
                              <w:t>P.S</w:t>
                            </w:r>
                            <w:r w:rsidRPr="00660255">
                              <w:rPr>
                                <w:rFonts w:ascii="微軟正黑體" w:eastAsia="微軟正黑體" w:hAnsi="微軟正黑體" w:hint="eastAsia"/>
                                <w:lang w:eastAsia="zh-TW"/>
                              </w:rPr>
                              <w:t>記得寫完作品之後，請相關科系的老師幫你看看內容囉！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6CDF55" id="圓角矩形 627" o:spid="_x0000_s1052" style="position:absolute;margin-left:0;margin-top:23.2pt;width:405pt;height:200.95pt;z-index:25186099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">
                <v:textbox>
                  <w:txbxContent>
                    <w:p w:rsidR="00FC6CC0" w:rsidRPr="00660255" w:rsidRDefault="00FC6CC0" w:rsidP="00660255">
                      <w:pPr>
                        <w:spacing w:line="340" w:lineRule="exact"/>
                        <w:rPr>
                          <w:rFonts w:ascii="微軟正黑體" w:eastAsia="微軟正黑體" w:hAnsi="微軟正黑體"/>
                          <w:sz w:val="28"/>
                          <w:szCs w:val="28"/>
                          <w:lang w:eastAsia="zh-TW"/>
                        </w:rPr>
                      </w:pPr>
                      <w:r w:rsidRPr="00660255">
                        <w:rPr>
                          <w:rFonts w:ascii="微軟正黑體" w:eastAsia="微軟正黑體" w:hAnsi="微軟正黑體" w:hint="eastAsia"/>
                          <w:sz w:val="28"/>
                          <w:szCs w:val="28"/>
                          <w:lang w:eastAsia="zh-TW"/>
                        </w:rPr>
                        <w:t>小論文範本哪裡找？</w:t>
                      </w:r>
                    </w:p>
                    <w:p w:rsidR="00FC6CC0" w:rsidRPr="00660255" w:rsidRDefault="00FC6CC0" w:rsidP="00660255">
                      <w:pPr>
                        <w:spacing w:line="340" w:lineRule="exact"/>
                        <w:rPr>
                          <w:rFonts w:ascii="微軟正黑體" w:eastAsia="微軟正黑體" w:hAnsi="微軟正黑體"/>
                          <w:lang w:eastAsia="zh-TW"/>
                        </w:rPr>
                      </w:pPr>
                      <w:r w:rsidRPr="00660255">
                        <w:rPr>
                          <w:rFonts w:ascii="微軟正黑體" w:eastAsia="微軟正黑體" w:hAnsi="微軟正黑體"/>
                          <w:lang w:eastAsia="zh-TW"/>
                        </w:rPr>
                        <w:t xml:space="preserve">    </w:t>
                      </w:r>
                      <w:r w:rsidRPr="00660255">
                        <w:rPr>
                          <w:rFonts w:ascii="微軟正黑體" w:eastAsia="微軟正黑體" w:hAnsi="微軟正黑體" w:hint="eastAsia"/>
                          <w:lang w:eastAsia="zh-TW"/>
                        </w:rPr>
                        <w:t>小論文寫作其實不難，只要準備周全，便不用太過擔心，同學若實在沒有寫作頭緒，也可以參考範例作品，如「中學生網站」便提供許多歷屆全國小論文比賽的得獎範例，</w:t>
                      </w:r>
                      <w:hyperlink r:id="rId118" w:history="1">
                        <w:r w:rsidRPr="00660255">
                          <w:rPr>
                            <w:rStyle w:val="ac"/>
                            <w:rFonts w:ascii="微軟正黑體" w:eastAsia="微軟正黑體" w:hAnsi="微軟正黑體"/>
                            <w:color w:val="000000" w:themeColor="text1"/>
                            <w:lang w:eastAsia="zh-TW"/>
                          </w:rPr>
                          <w:t>http://www.shs.edu.tw/index.php</w:t>
                        </w:r>
                      </w:hyperlink>
                      <w:r w:rsidRPr="00660255">
                        <w:rPr>
                          <w:rFonts w:ascii="微軟正黑體" w:eastAsia="微軟正黑體" w:hAnsi="微軟正黑體" w:hint="eastAsia"/>
                          <w:lang w:eastAsia="zh-TW"/>
                        </w:rPr>
                        <w:t>你只要進入該網站，到「作品查詢」區，輸入你想查詢的範圍，便可以查閱相關作品。同學可以選取幾篇你有興趣的主題，瞭解格式應如何書寫、或參考別人如何對一個題目進行資料的整理與思考</w:t>
                      </w:r>
                      <w:r w:rsidRPr="00660255">
                        <w:rPr>
                          <w:rFonts w:ascii="微軟正黑體" w:eastAsia="微軟正黑體" w:hAnsi="微軟正黑體"/>
                          <w:lang w:eastAsia="zh-TW"/>
                        </w:rPr>
                        <w:t>……</w:t>
                      </w:r>
                      <w:r w:rsidRPr="00660255">
                        <w:rPr>
                          <w:rFonts w:ascii="微軟正黑體" w:eastAsia="微軟正黑體" w:hAnsi="微軟正黑體" w:hint="eastAsia"/>
                          <w:lang w:eastAsia="zh-TW"/>
                        </w:rPr>
                        <w:t>。</w:t>
                      </w:r>
                    </w:p>
                    <w:p w:rsidR="00FC6CC0" w:rsidRPr="00660255" w:rsidRDefault="00FC6CC0" w:rsidP="00660255">
                      <w:pPr>
                        <w:spacing w:line="340" w:lineRule="exact"/>
                        <w:rPr>
                          <w:rFonts w:ascii="微軟正黑體" w:eastAsia="微軟正黑體" w:hAnsi="微軟正黑體"/>
                          <w:lang w:eastAsia="zh-TW"/>
                        </w:rPr>
                      </w:pPr>
                      <w:r w:rsidRPr="00660255">
                        <w:rPr>
                          <w:rFonts w:ascii="微軟正黑體" w:eastAsia="微軟正黑體" w:hAnsi="微軟正黑體"/>
                          <w:lang w:eastAsia="zh-TW"/>
                        </w:rPr>
                        <w:t>P.S</w:t>
                      </w:r>
                      <w:r w:rsidRPr="00660255">
                        <w:rPr>
                          <w:rFonts w:ascii="微軟正黑體" w:eastAsia="微軟正黑體" w:hAnsi="微軟正黑體" w:hint="eastAsia"/>
                          <w:lang w:eastAsia="zh-TW"/>
                        </w:rPr>
                        <w:t>記得寫完作品之後，請相關科系的老師幫你看看內容囉！</w:t>
                      </w:r>
                    </w:p>
                  </w:txbxContent>
                </v:textbox>
                <w10:wrap type="topAndBottom" anchorx="page"/>
              </v:roundrect>
            </w:pict>
          </mc:Fallback>
        </mc:AlternateContent>
      </w:r>
    </w:p>
    <w:p w:rsidR="00435A06" w:rsidRPr="00DE70CD" w:rsidRDefault="00540806" w:rsidP="00394DB8">
      <w:pPr>
        <w:tabs>
          <w:tab w:val="left" w:pos="851"/>
        </w:tabs>
        <w:jc w:val="center"/>
        <w:outlineLvl w:val="2"/>
        <w:rPr>
          <w:rFonts w:ascii="標楷體" w:eastAsia="標楷體" w:hAnsi="標楷體"/>
          <w:b/>
          <w:sz w:val="36"/>
          <w:lang w:eastAsia="zh-TW"/>
        </w:rPr>
      </w:pPr>
      <w:bookmarkStart w:id="70" w:name="_Toc469561811"/>
      <w:bookmarkStart w:id="71" w:name="_Toc469561970"/>
      <w:bookmarkStart w:id="72" w:name="_Toc469647809"/>
      <w:bookmarkStart w:id="73" w:name="_Toc506953355"/>
      <w:bookmarkStart w:id="74" w:name="_Toc23945623"/>
      <w:r w:rsidRPr="00DE70CD">
        <w:rPr>
          <w:rFonts w:ascii="標楷體" w:eastAsia="標楷體" w:hAnsi="標楷體"/>
          <w:b/>
          <w:sz w:val="36"/>
          <w:lang w:eastAsia="zh-TW"/>
        </w:rPr>
        <w:lastRenderedPageBreak/>
        <w:t>推薦函要點及</w:t>
      </w:r>
      <w:r w:rsidR="00435A06" w:rsidRPr="00DE70CD">
        <w:rPr>
          <w:rFonts w:ascii="標楷體" w:eastAsia="標楷體" w:hAnsi="標楷體"/>
          <w:b/>
          <w:sz w:val="36"/>
          <w:lang w:eastAsia="zh-TW"/>
        </w:rPr>
        <w:t>範例</w:t>
      </w:r>
      <w:bookmarkEnd w:id="70"/>
      <w:bookmarkEnd w:id="71"/>
      <w:bookmarkEnd w:id="72"/>
      <w:bookmarkEnd w:id="73"/>
      <w:bookmarkEnd w:id="74"/>
    </w:p>
    <w:p w:rsidR="0064413E" w:rsidRPr="00DE70CD" w:rsidRDefault="0064413E" w:rsidP="0064413E">
      <w:pPr>
        <w:tabs>
          <w:tab w:val="num" w:pos="360"/>
        </w:tabs>
        <w:snapToGrid w:val="0"/>
        <w:spacing w:before="100" w:beforeAutospacing="1" w:after="100" w:afterAutospacing="1"/>
        <w:jc w:val="right"/>
        <w:rPr>
          <w:rFonts w:ascii="標楷體" w:eastAsia="標楷體" w:hAnsi="標楷體"/>
          <w:bCs/>
          <w:color w:val="000000"/>
          <w:spacing w:val="26"/>
          <w:sz w:val="20"/>
          <w:szCs w:val="20"/>
          <w:lang w:eastAsia="zh-TW"/>
        </w:rPr>
      </w:pPr>
      <w:r w:rsidRPr="00DE70CD">
        <w:rPr>
          <w:rFonts w:ascii="標楷體" w:eastAsia="標楷體" w:hAnsi="標楷體"/>
          <w:bCs/>
          <w:color w:val="000000"/>
          <w:spacing w:val="26"/>
          <w:sz w:val="20"/>
          <w:szCs w:val="20"/>
          <w:lang w:eastAsia="zh-TW"/>
        </w:rPr>
        <w:t>資料來源：引用自明道高級中學 審查資料教戰手冊</w:t>
      </w:r>
    </w:p>
    <w:p w:rsidR="0064413E" w:rsidRPr="00DE70CD" w:rsidRDefault="0064413E" w:rsidP="0064413E">
      <w:pPr>
        <w:tabs>
          <w:tab w:val="num" w:pos="360"/>
        </w:tabs>
        <w:snapToGrid w:val="0"/>
        <w:spacing w:before="100" w:beforeAutospacing="1" w:after="100" w:afterAutospacing="1"/>
        <w:rPr>
          <w:rFonts w:ascii="標楷體" w:eastAsia="標楷體" w:hAnsi="標楷體"/>
          <w:bCs/>
          <w:color w:val="000000"/>
          <w:spacing w:val="26"/>
          <w:lang w:eastAsia="zh-TW"/>
        </w:rPr>
      </w:pPr>
      <w:r w:rsidRPr="00DE70CD">
        <w:rPr>
          <w:rFonts w:ascii="標楷體" w:eastAsia="標楷體" w:hAnsi="標楷體" w:cs="新細明體" w:hint="eastAsia"/>
          <w:bCs/>
          <w:color w:val="000000"/>
          <w:spacing w:val="26"/>
          <w:lang w:eastAsia="zh-TW"/>
        </w:rPr>
        <w:t>◎</w:t>
      </w:r>
      <w:r w:rsidRPr="00DE70CD">
        <w:rPr>
          <w:rFonts w:ascii="標楷體" w:eastAsia="標楷體" w:hAnsi="標楷體"/>
          <w:bCs/>
          <w:color w:val="000000"/>
          <w:spacing w:val="26"/>
          <w:lang w:eastAsia="zh-TW"/>
        </w:rPr>
        <w:t>師長推薦函</w:t>
      </w:r>
    </w:p>
    <w:p w:rsidR="0064413E" w:rsidRPr="00DE70CD" w:rsidRDefault="0064413E" w:rsidP="0064413E">
      <w:pPr>
        <w:tabs>
          <w:tab w:val="num" w:pos="360"/>
        </w:tabs>
        <w:snapToGrid w:val="0"/>
        <w:spacing w:before="100" w:beforeAutospacing="1" w:after="100" w:afterAutospacing="1"/>
        <w:ind w:firstLine="480"/>
        <w:rPr>
          <w:rFonts w:ascii="標楷體" w:eastAsia="標楷體" w:hAnsi="標楷體"/>
          <w:color w:val="000000"/>
          <w:spacing w:val="26"/>
          <w:lang w:eastAsia="zh-TW"/>
        </w:rPr>
      </w:pPr>
      <w:r w:rsidRPr="00DE70CD">
        <w:rPr>
          <w:rFonts w:ascii="標楷體" w:eastAsia="標楷體" w:hAnsi="標楷體"/>
          <w:color w:val="000000"/>
          <w:spacing w:val="26"/>
          <w:lang w:eastAsia="zh-TW"/>
        </w:rPr>
        <w:t>推薦函的目的在藉由學生本身以外的第三者，就學生的特質、能力和態度做評估，以做為大學院系審核學生的一種參考。也就是請老師寫一些話，來肯定你的能力和德性。這部分是審查資料中最難由自己掌控的部份，因為它是眾多審核資料中，少數能從第三者的客觀角度評估學生的文件。    </w:t>
      </w:r>
    </w:p>
    <w:p w:rsidR="009B5F86" w:rsidRPr="00DE70CD" w:rsidRDefault="009B5F86" w:rsidP="0064413E">
      <w:pPr>
        <w:tabs>
          <w:tab w:val="num" w:pos="360"/>
        </w:tabs>
        <w:snapToGrid w:val="0"/>
        <w:spacing w:before="100" w:beforeAutospacing="1" w:after="100" w:afterAutospacing="1"/>
        <w:ind w:firstLine="480"/>
        <w:rPr>
          <w:rFonts w:ascii="標楷體" w:eastAsia="標楷體" w:hAnsi="標楷體"/>
          <w:color w:val="000000"/>
          <w:spacing w:val="26"/>
          <w:lang w:eastAsia="zh-TW"/>
        </w:rPr>
      </w:pPr>
    </w:p>
    <w:p w:rsidR="0064413E" w:rsidRPr="00DE70CD" w:rsidRDefault="0064413E" w:rsidP="0064413E">
      <w:pPr>
        <w:tabs>
          <w:tab w:val="num" w:pos="360"/>
        </w:tabs>
        <w:snapToGrid w:val="0"/>
        <w:spacing w:before="100" w:beforeAutospacing="1" w:after="100" w:afterAutospacing="1"/>
        <w:rPr>
          <w:rFonts w:ascii="標楷體" w:eastAsia="標楷體" w:hAnsi="標楷體"/>
          <w:b/>
          <w:bCs/>
          <w:color w:val="000000"/>
          <w:spacing w:val="26"/>
          <w:lang w:eastAsia="zh-TW"/>
        </w:rPr>
      </w:pPr>
      <w:r w:rsidRPr="00DE70CD">
        <w:rPr>
          <w:rFonts w:ascii="標楷體" w:eastAsia="標楷體" w:hAnsi="標楷體"/>
          <w:b/>
          <w:bCs/>
          <w:color w:val="000000"/>
          <w:spacing w:val="26"/>
          <w:lang w:eastAsia="zh-TW"/>
        </w:rPr>
        <w:t>一、如何取得推薦函</w:t>
      </w:r>
      <w:r w:rsidR="00BC4221">
        <w:rPr>
          <w:rFonts w:ascii="標楷體" w:eastAsia="標楷體" w:hAnsi="標楷體"/>
          <w:b/>
          <w:bCs/>
          <w:color w:val="000000"/>
          <w:spacing w:val="26"/>
          <w:lang w:eastAsia="zh-TW"/>
        </w:rPr>
        <w:t>？</w:t>
      </w:r>
    </w:p>
    <w:p w:rsidR="0064413E" w:rsidRPr="00DE70CD" w:rsidRDefault="0064413E" w:rsidP="0064413E">
      <w:pPr>
        <w:tabs>
          <w:tab w:val="num" w:pos="360"/>
        </w:tabs>
        <w:snapToGrid w:val="0"/>
        <w:spacing w:before="100" w:beforeAutospacing="1" w:after="100" w:afterAutospacing="1"/>
        <w:rPr>
          <w:rFonts w:ascii="標楷體" w:eastAsia="標楷體" w:hAnsi="標楷體"/>
          <w:bCs/>
          <w:color w:val="000000"/>
          <w:spacing w:val="26"/>
          <w:lang w:eastAsia="zh-TW"/>
        </w:rPr>
      </w:pPr>
      <w:r w:rsidRPr="00DE70CD">
        <w:rPr>
          <w:rFonts w:ascii="標楷體" w:eastAsia="標楷體" w:hAnsi="標楷體"/>
          <w:bCs/>
          <w:color w:val="000000"/>
          <w:spacing w:val="26"/>
          <w:lang w:eastAsia="zh-TW"/>
        </w:rPr>
        <w:t>第一步：尋找老師</w:t>
      </w:r>
    </w:p>
    <w:p w:rsidR="0064413E" w:rsidRPr="00DE70CD" w:rsidRDefault="0064413E" w:rsidP="0064413E">
      <w:pPr>
        <w:tabs>
          <w:tab w:val="num" w:pos="360"/>
        </w:tabs>
        <w:snapToGrid w:val="0"/>
        <w:spacing w:before="100" w:beforeAutospacing="1" w:after="100" w:afterAutospacing="1"/>
        <w:rPr>
          <w:rFonts w:ascii="標楷體" w:eastAsia="標楷體" w:hAnsi="標楷體"/>
          <w:color w:val="000000"/>
          <w:spacing w:val="26"/>
          <w:lang w:eastAsia="zh-TW"/>
        </w:rPr>
      </w:pPr>
      <w:r w:rsidRPr="00DE70CD">
        <w:rPr>
          <w:rFonts w:ascii="標楷體" w:eastAsia="標楷體" w:hAnsi="標楷體"/>
          <w:color w:val="000000"/>
          <w:spacing w:val="26"/>
          <w:lang w:eastAsia="zh-TW"/>
        </w:rPr>
        <w:t xml:space="preserve">    可以是現在高中學校的老師，也可以是以前就讀過的國中、國小老師寫的推薦函，因為有些學校要求推薦函的數目不只一封，而目前的學校老師要寫的數量太多，其實請以前任教過的老師學也可有同樣的效果。</w:t>
      </w:r>
    </w:p>
    <w:p w:rsidR="0064413E" w:rsidRPr="00DE70CD" w:rsidRDefault="0064413E" w:rsidP="0064413E">
      <w:pPr>
        <w:tabs>
          <w:tab w:val="num" w:pos="360"/>
        </w:tabs>
        <w:snapToGrid w:val="0"/>
        <w:spacing w:before="100" w:beforeAutospacing="1" w:after="100" w:afterAutospacing="1"/>
        <w:rPr>
          <w:rFonts w:ascii="標楷體" w:eastAsia="標楷體" w:hAnsi="標楷體"/>
          <w:bCs/>
          <w:color w:val="000000"/>
          <w:spacing w:val="26"/>
          <w:lang w:eastAsia="zh-TW"/>
        </w:rPr>
      </w:pPr>
      <w:r w:rsidRPr="00DE70CD">
        <w:rPr>
          <w:rFonts w:ascii="標楷體" w:eastAsia="標楷體" w:hAnsi="標楷體"/>
          <w:bCs/>
          <w:color w:val="000000"/>
          <w:spacing w:val="26"/>
          <w:lang w:eastAsia="zh-TW"/>
        </w:rPr>
        <w:t>第二步：製作推薦函的三種方式</w:t>
      </w:r>
    </w:p>
    <w:p w:rsidR="0064413E" w:rsidRPr="00DE70CD" w:rsidRDefault="0064413E" w:rsidP="00A5460B">
      <w:pPr>
        <w:widowControl w:val="0"/>
        <w:numPr>
          <w:ilvl w:val="0"/>
          <w:numId w:val="33"/>
        </w:numPr>
        <w:snapToGrid w:val="0"/>
        <w:spacing w:before="100" w:beforeAutospacing="1" w:after="100" w:afterAutospacing="1"/>
        <w:rPr>
          <w:rFonts w:ascii="標楷體" w:eastAsia="標楷體" w:hAnsi="標楷體"/>
          <w:color w:val="000000"/>
          <w:spacing w:val="26"/>
          <w:lang w:eastAsia="zh-TW"/>
        </w:rPr>
      </w:pPr>
      <w:r w:rsidRPr="00DE70CD">
        <w:rPr>
          <w:rFonts w:ascii="標楷體" w:eastAsia="標楷體" w:hAnsi="標楷體"/>
          <w:color w:val="000000"/>
          <w:spacing w:val="26"/>
          <w:lang w:eastAsia="zh-TW"/>
        </w:rPr>
        <w:t>由老師執筆，親自書寫推薦函。</w:t>
      </w:r>
    </w:p>
    <w:p w:rsidR="0064413E" w:rsidRPr="00DE70CD" w:rsidRDefault="0064413E" w:rsidP="00A5460B">
      <w:pPr>
        <w:widowControl w:val="0"/>
        <w:numPr>
          <w:ilvl w:val="0"/>
          <w:numId w:val="33"/>
        </w:numPr>
        <w:snapToGrid w:val="0"/>
        <w:spacing w:before="100" w:beforeAutospacing="1" w:after="100" w:afterAutospacing="1"/>
        <w:rPr>
          <w:rFonts w:ascii="標楷體" w:eastAsia="標楷體" w:hAnsi="標楷體"/>
          <w:bCs/>
          <w:color w:val="000000"/>
          <w:spacing w:val="26"/>
          <w:lang w:eastAsia="zh-TW"/>
        </w:rPr>
      </w:pPr>
      <w:r w:rsidRPr="00DE70CD">
        <w:rPr>
          <w:rFonts w:ascii="標楷體" w:eastAsia="標楷體" w:hAnsi="標楷體"/>
          <w:color w:val="000000"/>
          <w:spacing w:val="26"/>
          <w:lang w:eastAsia="zh-TW"/>
        </w:rPr>
        <w:t>同學先擬草稿，老師修改後由老師謄寫推薦函。</w:t>
      </w:r>
    </w:p>
    <w:p w:rsidR="0064413E" w:rsidRPr="00DE70CD" w:rsidRDefault="0064413E" w:rsidP="00A5460B">
      <w:pPr>
        <w:widowControl w:val="0"/>
        <w:numPr>
          <w:ilvl w:val="0"/>
          <w:numId w:val="33"/>
        </w:numPr>
        <w:snapToGrid w:val="0"/>
        <w:spacing w:before="100" w:beforeAutospacing="1" w:after="100" w:afterAutospacing="1"/>
        <w:rPr>
          <w:rFonts w:ascii="標楷體" w:eastAsia="標楷體" w:hAnsi="標楷體"/>
          <w:bCs/>
          <w:color w:val="000000"/>
          <w:spacing w:val="26"/>
          <w:lang w:eastAsia="zh-TW"/>
        </w:rPr>
      </w:pPr>
      <w:r w:rsidRPr="00DE70CD">
        <w:rPr>
          <w:rFonts w:ascii="標楷體" w:eastAsia="標楷體" w:hAnsi="標楷體"/>
          <w:color w:val="000000"/>
          <w:spacing w:val="26"/>
          <w:lang w:eastAsia="zh-TW"/>
        </w:rPr>
        <w:t>同學先擬草稿經老師修改後，由同學打字，再請老師簽名蓋章。</w:t>
      </w:r>
    </w:p>
    <w:p w:rsidR="009B5F86" w:rsidRPr="00DE70CD" w:rsidRDefault="009B5F86" w:rsidP="009B5F86">
      <w:pPr>
        <w:widowControl w:val="0"/>
        <w:snapToGrid w:val="0"/>
        <w:spacing w:before="100" w:beforeAutospacing="1" w:after="100" w:afterAutospacing="1"/>
        <w:rPr>
          <w:rFonts w:ascii="標楷體" w:eastAsia="標楷體" w:hAnsi="標楷體"/>
          <w:bCs/>
          <w:color w:val="000000"/>
          <w:spacing w:val="26"/>
          <w:lang w:eastAsia="zh-TW"/>
        </w:rPr>
      </w:pPr>
    </w:p>
    <w:p w:rsidR="0064413E" w:rsidRPr="00DE70CD" w:rsidRDefault="0064413E" w:rsidP="0064413E">
      <w:pPr>
        <w:snapToGrid w:val="0"/>
        <w:spacing w:before="100" w:beforeAutospacing="1" w:after="100" w:afterAutospacing="1"/>
        <w:rPr>
          <w:rFonts w:ascii="標楷體" w:eastAsia="標楷體" w:hAnsi="標楷體"/>
          <w:b/>
          <w:bCs/>
          <w:color w:val="000000"/>
          <w:spacing w:val="26"/>
          <w:lang w:eastAsia="zh-TW"/>
        </w:rPr>
      </w:pPr>
      <w:r w:rsidRPr="00DE70CD">
        <w:rPr>
          <w:rFonts w:ascii="標楷體" w:eastAsia="標楷體" w:hAnsi="標楷體"/>
          <w:b/>
          <w:bCs/>
          <w:color w:val="000000"/>
          <w:spacing w:val="26"/>
          <w:lang w:eastAsia="zh-TW"/>
        </w:rPr>
        <w:t>二、注意事項</w:t>
      </w:r>
    </w:p>
    <w:p w:rsidR="0064413E" w:rsidRPr="00DE70CD" w:rsidRDefault="0064413E" w:rsidP="0064413E">
      <w:pPr>
        <w:snapToGrid w:val="0"/>
        <w:spacing w:before="100" w:beforeAutospacing="1" w:after="100" w:afterAutospacing="1"/>
        <w:rPr>
          <w:rFonts w:ascii="標楷體" w:eastAsia="標楷體" w:hAnsi="標楷體"/>
          <w:color w:val="000000"/>
          <w:spacing w:val="26"/>
          <w:lang w:eastAsia="zh-TW"/>
        </w:rPr>
      </w:pPr>
      <w:r w:rsidRPr="00DE70CD">
        <w:rPr>
          <w:rFonts w:ascii="標楷體" w:eastAsia="標楷體" w:hAnsi="標楷體"/>
          <w:color w:val="000000"/>
          <w:spacing w:val="26"/>
          <w:lang w:eastAsia="zh-TW"/>
        </w:rPr>
        <w:t>在擬推薦函前必須注意下列三項原則：</w:t>
      </w:r>
    </w:p>
    <w:p w:rsidR="0064413E" w:rsidRPr="00DE70CD" w:rsidRDefault="0064413E" w:rsidP="00A5460B">
      <w:pPr>
        <w:widowControl w:val="0"/>
        <w:numPr>
          <w:ilvl w:val="0"/>
          <w:numId w:val="34"/>
        </w:numPr>
        <w:snapToGrid w:val="0"/>
        <w:spacing w:before="100" w:beforeAutospacing="1" w:after="100" w:afterAutospacing="1"/>
        <w:rPr>
          <w:rFonts w:ascii="標楷體" w:eastAsia="標楷體" w:hAnsi="標楷體"/>
          <w:color w:val="000000"/>
          <w:spacing w:val="26"/>
          <w:lang w:eastAsia="zh-TW"/>
        </w:rPr>
      </w:pPr>
      <w:r w:rsidRPr="00DE70CD">
        <w:rPr>
          <w:rFonts w:ascii="標楷體" w:eastAsia="標楷體" w:hAnsi="標楷體"/>
          <w:bCs/>
          <w:color w:val="000000"/>
          <w:spacing w:val="26"/>
          <w:lang w:eastAsia="zh-TW"/>
        </w:rPr>
        <w:t>學系方面：首先你必</w:t>
      </w:r>
      <w:r w:rsidRPr="00DE70CD">
        <w:rPr>
          <w:rFonts w:ascii="標楷體" w:eastAsia="標楷體" w:hAnsi="標楷體"/>
          <w:color w:val="000000"/>
          <w:spacing w:val="26"/>
          <w:lang w:eastAsia="zh-TW"/>
        </w:rPr>
        <w:t>須先了解申請學系的特質，在推薦信內容裡可強調該特質；然後整理各系對推薦信的要求，就可以得知該學系評估學生的基本能力，例如學術研究潛力、創造力等；以及該學系有何特殊要求，像是對研究領域的適應度等，最後你可以把自己當做審核教授，看看你會希望由推薦信中瞭解到這位學生的哪些方面就對了。</w:t>
      </w:r>
    </w:p>
    <w:p w:rsidR="0064413E" w:rsidRPr="00DE70CD" w:rsidRDefault="0064413E" w:rsidP="00A5460B">
      <w:pPr>
        <w:widowControl w:val="0"/>
        <w:numPr>
          <w:ilvl w:val="0"/>
          <w:numId w:val="34"/>
        </w:numPr>
        <w:snapToGrid w:val="0"/>
        <w:spacing w:before="100" w:beforeAutospacing="1" w:after="100" w:afterAutospacing="1"/>
        <w:rPr>
          <w:rFonts w:ascii="標楷體" w:eastAsia="標楷體" w:hAnsi="標楷體"/>
          <w:bCs/>
          <w:color w:val="000000"/>
          <w:spacing w:val="26"/>
          <w:lang w:eastAsia="zh-TW"/>
        </w:rPr>
      </w:pPr>
      <w:r w:rsidRPr="00DE70CD">
        <w:rPr>
          <w:rFonts w:ascii="標楷體" w:eastAsia="標楷體" w:hAnsi="標楷體"/>
          <w:bCs/>
          <w:color w:val="000000"/>
          <w:spacing w:val="26"/>
          <w:lang w:eastAsia="zh-TW"/>
        </w:rPr>
        <w:t>個人方面：</w:t>
      </w:r>
      <w:r w:rsidRPr="00DE70CD">
        <w:rPr>
          <w:rFonts w:ascii="標楷體" w:eastAsia="標楷體" w:hAnsi="標楷體"/>
          <w:color w:val="000000"/>
          <w:spacing w:val="26"/>
          <w:lang w:eastAsia="zh-TW"/>
        </w:rPr>
        <w:t>分析自己的優缺點，在校成績及工作表現，有無特殊經歷可展現自己在你想要就讀的學系領域的研究發展潛力，或擁有那些特殊的能力，依此做為選老師寫推薦信及提供老師瞭解你的基礎。切記要以明確具體的事實來支持證明自己的特殊能力和個人特質，例如：實驗成果、課外活動等。</w:t>
      </w:r>
    </w:p>
    <w:p w:rsidR="0064413E" w:rsidRPr="00DE70CD" w:rsidRDefault="0064413E" w:rsidP="00A5460B">
      <w:pPr>
        <w:widowControl w:val="0"/>
        <w:numPr>
          <w:ilvl w:val="0"/>
          <w:numId w:val="34"/>
        </w:numPr>
        <w:snapToGrid w:val="0"/>
        <w:spacing w:before="100" w:beforeAutospacing="1" w:after="100" w:afterAutospacing="1"/>
        <w:rPr>
          <w:rFonts w:ascii="標楷體" w:eastAsia="標楷體" w:hAnsi="標楷體"/>
          <w:bCs/>
          <w:color w:val="000000"/>
          <w:spacing w:val="26"/>
          <w:lang w:eastAsia="zh-TW"/>
        </w:rPr>
      </w:pPr>
      <w:r w:rsidRPr="00DE70CD">
        <w:rPr>
          <w:rFonts w:ascii="標楷體" w:eastAsia="標楷體" w:hAnsi="標楷體"/>
          <w:bCs/>
          <w:color w:val="000000"/>
          <w:spacing w:val="26"/>
          <w:lang w:eastAsia="zh-TW"/>
        </w:rPr>
        <w:t>推薦者方面：首先一定要</w:t>
      </w:r>
      <w:r w:rsidRPr="00DE70CD">
        <w:rPr>
          <w:rFonts w:ascii="標楷體" w:eastAsia="標楷體" w:hAnsi="標楷體"/>
          <w:color w:val="000000"/>
          <w:spacing w:val="26"/>
          <w:lang w:eastAsia="zh-TW"/>
        </w:rPr>
        <w:t>確定推薦老師對你有正面的評價，你可以先詢問有經驗的學長姐，預先了解老師的習慣，以找到最合適寫推薦函的師長。</w:t>
      </w:r>
    </w:p>
    <w:p w:rsidR="009B5F86" w:rsidRDefault="009B5F86" w:rsidP="00587276">
      <w:pPr>
        <w:widowControl w:val="0"/>
        <w:snapToGrid w:val="0"/>
        <w:spacing w:before="100" w:beforeAutospacing="1" w:after="100" w:afterAutospacing="1"/>
        <w:rPr>
          <w:rFonts w:ascii="標楷體" w:eastAsia="標楷體" w:hAnsi="標楷體"/>
          <w:bCs/>
          <w:color w:val="000000"/>
          <w:spacing w:val="26"/>
          <w:lang w:eastAsia="zh-TW"/>
        </w:rPr>
      </w:pPr>
    </w:p>
    <w:p w:rsidR="00A74EAF" w:rsidRPr="00DE70CD" w:rsidRDefault="00A74EAF" w:rsidP="00587276">
      <w:pPr>
        <w:widowControl w:val="0"/>
        <w:snapToGrid w:val="0"/>
        <w:spacing w:before="100" w:beforeAutospacing="1" w:after="100" w:afterAutospacing="1"/>
        <w:rPr>
          <w:rFonts w:ascii="標楷體" w:eastAsia="標楷體" w:hAnsi="標楷體"/>
          <w:bCs/>
          <w:color w:val="000000"/>
          <w:spacing w:val="26"/>
          <w:lang w:eastAsia="zh-TW"/>
        </w:rPr>
      </w:pPr>
    </w:p>
    <w:p w:rsidR="0064413E" w:rsidRPr="00DE70CD" w:rsidRDefault="0064413E" w:rsidP="0064413E">
      <w:pPr>
        <w:snapToGrid w:val="0"/>
        <w:spacing w:before="100" w:beforeAutospacing="1" w:after="100" w:afterAutospacing="1"/>
        <w:rPr>
          <w:rFonts w:ascii="標楷體" w:eastAsia="標楷體" w:hAnsi="標楷體"/>
          <w:b/>
          <w:bCs/>
          <w:color w:val="000000"/>
          <w:spacing w:val="26"/>
          <w:lang w:eastAsia="zh-TW"/>
        </w:rPr>
      </w:pPr>
      <w:r w:rsidRPr="00DE70CD">
        <w:rPr>
          <w:rFonts w:ascii="標楷體" w:eastAsia="標楷體" w:hAnsi="標楷體"/>
          <w:b/>
          <w:bCs/>
          <w:color w:val="000000"/>
          <w:spacing w:val="26"/>
          <w:lang w:eastAsia="zh-TW"/>
        </w:rPr>
        <w:lastRenderedPageBreak/>
        <w:t>三、推薦函的內容</w:t>
      </w:r>
    </w:p>
    <w:p w:rsidR="0064413E" w:rsidRPr="00DE70CD" w:rsidRDefault="0064413E" w:rsidP="0064413E">
      <w:pPr>
        <w:snapToGrid w:val="0"/>
        <w:spacing w:line="360" w:lineRule="exact"/>
        <w:ind w:firstLine="482"/>
        <w:rPr>
          <w:rFonts w:ascii="標楷體" w:eastAsia="標楷體" w:hAnsi="標楷體"/>
          <w:color w:val="000000"/>
          <w:spacing w:val="26"/>
          <w:lang w:eastAsia="zh-TW"/>
        </w:rPr>
      </w:pPr>
      <w:r w:rsidRPr="00DE70CD">
        <w:rPr>
          <w:rFonts w:ascii="標楷體" w:eastAsia="標楷體" w:hAnsi="標楷體"/>
          <w:color w:val="000000"/>
          <w:spacing w:val="26"/>
          <w:lang w:eastAsia="zh-TW"/>
        </w:rPr>
        <w:t>推薦函全文共分四段，內文約在三百至五百字間，最多不要超過六百字或七百字，總之，不宜過長。</w:t>
      </w:r>
    </w:p>
    <w:p w:rsidR="0064413E" w:rsidRPr="00DE70CD" w:rsidRDefault="0064413E" w:rsidP="0064413E">
      <w:pPr>
        <w:snapToGrid w:val="0"/>
        <w:spacing w:line="360" w:lineRule="exact"/>
        <w:ind w:firstLine="482"/>
        <w:rPr>
          <w:rFonts w:ascii="標楷體" w:eastAsia="標楷體" w:hAnsi="標楷體"/>
          <w:color w:val="000000"/>
          <w:spacing w:val="26"/>
          <w:lang w:eastAsia="zh-TW"/>
        </w:rPr>
      </w:pPr>
      <w:r w:rsidRPr="00DE70CD">
        <w:rPr>
          <w:rFonts w:ascii="標楷體" w:eastAsia="標楷體" w:hAnsi="標楷體"/>
          <w:color w:val="000000"/>
          <w:spacing w:val="26"/>
          <w:lang w:eastAsia="zh-TW"/>
        </w:rPr>
        <w:t>第一段：為開場白，內容需包括學生全名，師生之間的關係。</w:t>
      </w:r>
    </w:p>
    <w:p w:rsidR="0064413E" w:rsidRPr="00DE70CD" w:rsidRDefault="0064413E" w:rsidP="0064413E">
      <w:pPr>
        <w:snapToGrid w:val="0"/>
        <w:spacing w:line="360" w:lineRule="exact"/>
        <w:ind w:firstLine="482"/>
        <w:rPr>
          <w:rFonts w:ascii="標楷體" w:eastAsia="標楷體" w:hAnsi="標楷體"/>
          <w:color w:val="000000"/>
          <w:spacing w:val="26"/>
          <w:lang w:eastAsia="zh-TW"/>
        </w:rPr>
      </w:pPr>
      <w:r w:rsidRPr="00DE70CD">
        <w:rPr>
          <w:rFonts w:ascii="標楷體" w:eastAsia="標楷體" w:hAnsi="標楷體"/>
          <w:color w:val="000000"/>
          <w:spacing w:val="26"/>
          <w:lang w:eastAsia="zh-TW"/>
        </w:rPr>
        <w:t>第二段：為推薦老師眼中，學生在學期間學業之表現。</w:t>
      </w:r>
    </w:p>
    <w:p w:rsidR="0064413E" w:rsidRPr="00DE70CD" w:rsidRDefault="0064413E" w:rsidP="0064413E">
      <w:pPr>
        <w:snapToGrid w:val="0"/>
        <w:spacing w:line="360" w:lineRule="exact"/>
        <w:ind w:firstLine="482"/>
        <w:rPr>
          <w:rFonts w:ascii="標楷體" w:eastAsia="標楷體" w:hAnsi="標楷體"/>
          <w:color w:val="000000"/>
          <w:spacing w:val="26"/>
          <w:lang w:eastAsia="zh-TW"/>
        </w:rPr>
      </w:pPr>
      <w:r w:rsidRPr="00DE70CD">
        <w:rPr>
          <w:rFonts w:ascii="標楷體" w:eastAsia="標楷體" w:hAnsi="標楷體"/>
          <w:color w:val="000000"/>
          <w:spacing w:val="26"/>
          <w:lang w:eastAsia="zh-TW"/>
        </w:rPr>
        <w:t>第三段：為推薦老師所瞭解學生的品性、領導能力與人格特質等。</w:t>
      </w:r>
    </w:p>
    <w:p w:rsidR="0064413E" w:rsidRPr="00DE70CD" w:rsidRDefault="0064413E" w:rsidP="0064413E">
      <w:pPr>
        <w:snapToGrid w:val="0"/>
        <w:spacing w:line="360" w:lineRule="exact"/>
        <w:ind w:firstLine="482"/>
        <w:rPr>
          <w:rFonts w:ascii="標楷體" w:eastAsia="標楷體" w:hAnsi="標楷體"/>
          <w:bCs/>
          <w:color w:val="000000"/>
          <w:spacing w:val="26"/>
          <w:lang w:eastAsia="zh-TW"/>
        </w:rPr>
      </w:pPr>
      <w:r w:rsidRPr="00DE70CD">
        <w:rPr>
          <w:rFonts w:ascii="標楷體" w:eastAsia="標楷體" w:hAnsi="標楷體"/>
          <w:color w:val="000000"/>
          <w:spacing w:val="26"/>
          <w:lang w:eastAsia="zh-TW"/>
        </w:rPr>
        <w:t>第四段為結語，再度表達推薦之意。</w:t>
      </w:r>
    </w:p>
    <w:p w:rsidR="0064413E" w:rsidRPr="00DE70CD" w:rsidRDefault="0064413E" w:rsidP="0064413E">
      <w:pPr>
        <w:snapToGrid w:val="0"/>
        <w:spacing w:before="100" w:beforeAutospacing="1" w:after="100" w:afterAutospacing="1"/>
        <w:ind w:firstLine="480"/>
        <w:rPr>
          <w:rFonts w:ascii="標楷體" w:eastAsia="標楷體" w:hAnsi="標楷體"/>
          <w:color w:val="000000"/>
          <w:spacing w:val="26"/>
          <w:lang w:eastAsia="zh-TW"/>
        </w:rPr>
      </w:pPr>
      <w:r w:rsidRPr="00DE70CD">
        <w:rPr>
          <w:rFonts w:ascii="標楷體" w:eastAsia="標楷體" w:hAnsi="標楷體"/>
          <w:color w:val="000000"/>
          <w:spacing w:val="26"/>
          <w:lang w:eastAsia="zh-TW"/>
        </w:rPr>
        <w:t>寫完推薦函，記得要請老師在信末署名簽章，信封口也必須簽名與以蓋章密封。密封前，先請老師影印一份給自己，以瞭解老師是怎麼描述自己的，同時也可以讓自己面試時的表現能符合老師的推薦，不過千萬不能讓面試教授知道自己已經看過推薦函。</w:t>
      </w:r>
    </w:p>
    <w:p w:rsidR="009B5F86" w:rsidRPr="00DE70CD" w:rsidRDefault="009B5F86" w:rsidP="0064413E">
      <w:pPr>
        <w:snapToGrid w:val="0"/>
        <w:spacing w:before="100" w:beforeAutospacing="1" w:after="100" w:afterAutospacing="1"/>
        <w:ind w:firstLine="480"/>
        <w:rPr>
          <w:rFonts w:ascii="標楷體" w:eastAsia="標楷體" w:hAnsi="標楷體"/>
          <w:color w:val="000000"/>
          <w:spacing w:val="26"/>
          <w:lang w:eastAsia="zh-TW"/>
        </w:rPr>
      </w:pPr>
    </w:p>
    <w:p w:rsidR="0064413E" w:rsidRPr="00DE70CD" w:rsidRDefault="0064413E" w:rsidP="0064413E">
      <w:pPr>
        <w:tabs>
          <w:tab w:val="num" w:pos="360"/>
        </w:tabs>
        <w:wordWrap w:val="0"/>
        <w:snapToGrid w:val="0"/>
        <w:spacing w:before="100" w:beforeAutospacing="1" w:after="100" w:afterAutospacing="1"/>
        <w:ind w:right="960"/>
        <w:rPr>
          <w:rFonts w:ascii="標楷體" w:eastAsia="標楷體" w:hAnsi="標楷體"/>
          <w:b/>
          <w:bCs/>
          <w:color w:val="000000"/>
          <w:spacing w:val="26"/>
          <w:sz w:val="20"/>
          <w:szCs w:val="20"/>
          <w:lang w:eastAsia="zh-TW"/>
        </w:rPr>
      </w:pPr>
      <w:r w:rsidRPr="00DE70CD">
        <w:rPr>
          <w:rFonts w:ascii="標楷體" w:eastAsia="標楷體" w:hAnsi="標楷體"/>
          <w:b/>
          <w:color w:val="000000"/>
          <w:lang w:eastAsia="zh-TW"/>
        </w:rPr>
        <w:t>四、推薦函各段主要內容參考資料：</w:t>
      </w:r>
      <w:r w:rsidR="00BC4221">
        <w:rPr>
          <w:rFonts w:ascii="標楷體" w:eastAsia="標楷體" w:hAnsi="標楷體"/>
          <w:b/>
          <w:color w:val="000000"/>
          <w:sz w:val="20"/>
          <w:szCs w:val="20"/>
          <w:lang w:eastAsia="zh-TW"/>
        </w:rPr>
        <w:t>（</w:t>
      </w:r>
      <w:r w:rsidRPr="00DE70CD">
        <w:rPr>
          <w:rFonts w:ascii="標楷體" w:eastAsia="標楷體" w:hAnsi="標楷體"/>
          <w:b/>
          <w:color w:val="000000"/>
          <w:sz w:val="20"/>
          <w:szCs w:val="20"/>
          <w:lang w:eastAsia="zh-TW"/>
        </w:rPr>
        <w:t>資料來源：引用自</w:t>
      </w:r>
      <w:r w:rsidRPr="00DE70CD">
        <w:rPr>
          <w:rFonts w:ascii="標楷體" w:eastAsia="標楷體" w:hAnsi="標楷體"/>
          <w:b/>
          <w:bCs/>
          <w:color w:val="000000"/>
          <w:spacing w:val="26"/>
          <w:sz w:val="20"/>
          <w:szCs w:val="20"/>
          <w:lang w:eastAsia="zh-TW"/>
        </w:rPr>
        <w:t>鳳新高中網頁</w:t>
      </w:r>
      <w:r w:rsidR="00BC4221">
        <w:rPr>
          <w:rFonts w:ascii="標楷體" w:eastAsia="標楷體" w:hAnsi="標楷體"/>
          <w:b/>
          <w:bCs/>
          <w:color w:val="000000"/>
          <w:spacing w:val="26"/>
          <w:sz w:val="20"/>
          <w:szCs w:val="20"/>
          <w:lang w:eastAsia="zh-TW"/>
        </w:rPr>
        <w:t>）</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１．第一段：</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＊本人樂於推薦學生○○○進入貴系，....</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＊本人極願意向您推薦○○○同學，本人認為他是值得貴系錄取的學生，....</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＊應○○○同學之請求，本人樂於寫此推薦函，以支持參加貴系之甄選，....</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＊本人曾擔任○○○同學○○科老師○年，極樂意向貴系推薦其參加甄選入學，</w:t>
      </w:r>
    </w:p>
    <w:p w:rsidR="0064413E" w:rsidRPr="00DE70CD" w:rsidRDefault="0064413E" w:rsidP="0064413E">
      <w:pPr>
        <w:spacing w:line="360" w:lineRule="exact"/>
        <w:rPr>
          <w:rFonts w:ascii="標楷體" w:eastAsia="標楷體" w:hAnsi="標楷體"/>
          <w:color w:val="000000"/>
          <w:lang w:eastAsia="zh-TW"/>
        </w:rPr>
      </w:pP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２．第二段：</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＊在本人班上，她表現出甚大之學習能力，能迅速領會複雜之理論，並將理論運用於實際狀況。</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＊在本人與他在課內與課外之密切接觸中，本人對他認真探討科學之精神及其對於問題之洞察力獲得深刻之印象。</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＊○○同學不但在成績上，且在獨立研究之能力上均有卓越表現。</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＊在全期課程中，本人發現他在課前皆能週全準備。</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＊在班上，他非常好問，從不讓問題未得解答而作罷。</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＊在討論當中，他為發言最多，辯才最佳之學生之一。他所提問題常具激發性與啟發性。</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＊他的表現給予本人之印象是：他對本課程有完善的背景</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＊他在學業上的恆心與毅力導致優異的成績。在全班中名列前百分之五。</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＊據本人所知，他在其他科目中，表現也很優異。他的成功應歸功於其天才加上不斷的努力。</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＊在本人班上，他提出許多有意義之問題，其意見常富正確之見解。</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＊在他就讀本校的四年期中，李君在學業上保持不斷的活力及進取心。</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＊在我的印象中，她是一個聰明勤奮的學生。</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＊從我與他密切接觸的兩年中，我知道他永遠是自覺的研究，試圖運用一切可能途徑去擴展他的知識領域。</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＊除了</w:t>
      </w:r>
      <w:r w:rsidR="009B5F86" w:rsidRPr="00DE70CD">
        <w:rPr>
          <w:rFonts w:ascii="標楷體" w:eastAsia="標楷體" w:hAnsi="標楷體"/>
          <w:color w:val="000000"/>
          <w:lang w:eastAsia="zh-TW"/>
        </w:rPr>
        <w:t>徹</w:t>
      </w:r>
      <w:r w:rsidRPr="00DE70CD">
        <w:rPr>
          <w:rFonts w:ascii="標楷體" w:eastAsia="標楷體" w:hAnsi="標楷體"/>
          <w:color w:val="000000"/>
          <w:lang w:eastAsia="zh-TW"/>
        </w:rPr>
        <w:t>底研究所指定的資料以外，他還研讀額外的有關書籍。</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lastRenderedPageBreak/>
        <w:t>＊在期末測驗中，他成績高達88分，優於大多數同班同學。</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＊雖然她的分數並非全班最優，她的成績卻始終保持在全班的百分之二十五以上。</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＊她的分數並不很高，但是她的成績卻在全班的百分之二十以上，這因為我們評分很嚴的緣故。</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＊據我所知，他在本校求學期間，因為要兼差來賺取學費，這是他成績低落的主要原因。因此，我堅信假如他能專心讀書的話，他的成績必定較佳。</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＊由於他優異的領導才能，他曾多次被選擔任課外活動的管理工作。這些活動對他的成績曾有相當影響。</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＊在二年級時，他的母親患染重病，他又要工讀又要照顧家裏，更不忘兼顧課業....</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＊在他就讀本校的前兩年中，他對自己研究的目標未能確定，因此成績平凡。及至進於三年級時，他決定集中於.......。此後成績就直線上昇。</w:t>
      </w:r>
    </w:p>
    <w:p w:rsidR="0064413E" w:rsidRPr="00DE70CD" w:rsidRDefault="0064413E" w:rsidP="0064413E">
      <w:pPr>
        <w:spacing w:line="360" w:lineRule="exact"/>
        <w:rPr>
          <w:rFonts w:ascii="標楷體" w:eastAsia="標楷體" w:hAnsi="標楷體"/>
          <w:color w:val="000000"/>
          <w:lang w:eastAsia="zh-TW"/>
        </w:rPr>
      </w:pP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３．第三段：</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＊他為人誠實、誠懇、堅貞，經常遵守高度的倫理標準。</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＊在工作中，他表現高度的責任感，同時只要他能力所及經常幫助他人。</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＊據本人觀察，他為人熱情、合作與樂觀。以這種性格，他將能與同學相處良好。</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＊至於他的性格與個性，他為人誠實、可靠、負責與合作。據我判斷，他在貴校的學習與社會生活中，都會成為一個好學生。</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＊據本人所知，他對於進修化工的高級學位非常熱衷，而且自從二年級開始時，就為此準備。</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＊在他二年級時，他被推選為班代表。這種職位通常是由品學兼優的學生擔任。</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＊在許多課外活動中，他都擔任領導工作而且顯示出非凡的領導能力。</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＊就他的年齡來說，他是成熟的，在情緒上，他很穩定。</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＊他身心健康，可以擔任繁重的職責。</w:t>
      </w:r>
    </w:p>
    <w:p w:rsidR="0064413E" w:rsidRPr="00DE70CD" w:rsidRDefault="0064413E" w:rsidP="0064413E">
      <w:pPr>
        <w:spacing w:line="360" w:lineRule="exact"/>
        <w:rPr>
          <w:rFonts w:ascii="標楷體" w:eastAsia="標楷體" w:hAnsi="標楷體"/>
          <w:color w:val="000000"/>
          <w:lang w:eastAsia="zh-TW"/>
        </w:rPr>
      </w:pP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４．第四段</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＊本人毫無保留地推薦他，並將感激你對他的申請的協助。</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＊如貴系考慮他的申請，本人將深為感激。</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＊本人強烈地推薦他。如你需要有關這位大有前途的青年的更多資料，務請不吝指教。</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＊本人認為他在貴系研讀將獲得更大的成就，因此本人願意充任他的推薦人。如能對他的甄選給予任何協助，本人甚為感激。</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＊如您能對他給予有利的考慮，本人將深為感激。如貴系需要有關這位有抱負的青年的進一步資料，請坦誠相告。</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＊由於他過去的成就，本人相信他將能夠在他的主修方面締造卓越的成績。</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＊本人認為○同學在他所選範圍中繼續學業，完全合格。</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＊依本人判斷，○同學在她未來的學習中將繼續成功，如同他過去的成就一樣。</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＊無論以任何尺度去衡量，○同學都可以被視為一個去貴系就讀的合格候選人。</w:t>
      </w:r>
    </w:p>
    <w:p w:rsidR="0064413E" w:rsidRPr="00DE70CD" w:rsidRDefault="0064413E" w:rsidP="002718C4">
      <w:pPr>
        <w:spacing w:line="360" w:lineRule="exact"/>
        <w:ind w:left="240" w:hangingChars="100" w:hanging="240"/>
        <w:rPr>
          <w:rFonts w:ascii="標楷體" w:eastAsia="標楷體" w:hAnsi="標楷體"/>
          <w:color w:val="000000"/>
          <w:lang w:eastAsia="zh-TW"/>
        </w:rPr>
      </w:pPr>
      <w:r w:rsidRPr="00DE70CD">
        <w:rPr>
          <w:rFonts w:ascii="標楷體" w:eastAsia="標楷體" w:hAnsi="標楷體"/>
          <w:color w:val="000000"/>
          <w:lang w:eastAsia="zh-TW"/>
        </w:rPr>
        <w:t>＊依本人對這位青年的密切觀察，本人認為他將無疑地符合貴系的入學條件。</w:t>
      </w:r>
    </w:p>
    <w:p w:rsidR="00587276" w:rsidRPr="00DE70CD" w:rsidRDefault="00587276" w:rsidP="002718C4">
      <w:pPr>
        <w:ind w:left="320" w:hangingChars="100" w:hanging="320"/>
        <w:rPr>
          <w:rFonts w:ascii="標楷體" w:eastAsia="標楷體" w:hAnsi="標楷體"/>
          <w:color w:val="000000"/>
          <w:sz w:val="32"/>
          <w:szCs w:val="32"/>
          <w:lang w:eastAsia="zh-TW"/>
        </w:rPr>
      </w:pPr>
      <w:r w:rsidRPr="00DE70CD">
        <w:rPr>
          <w:rFonts w:ascii="標楷體" w:eastAsia="標楷體" w:hAnsi="標楷體"/>
          <w:color w:val="000000"/>
          <w:sz w:val="32"/>
          <w:szCs w:val="32"/>
          <w:lang w:eastAsia="zh-TW"/>
        </w:rPr>
        <w:br w:type="page"/>
      </w:r>
    </w:p>
    <w:p w:rsidR="0064413E" w:rsidRPr="00DE70CD" w:rsidRDefault="0064413E" w:rsidP="0064413E">
      <w:pPr>
        <w:spacing w:before="100" w:beforeAutospacing="1" w:after="100" w:afterAutospacing="1"/>
        <w:jc w:val="center"/>
        <w:rPr>
          <w:rFonts w:ascii="標楷體" w:eastAsia="標楷體" w:hAnsi="標楷體"/>
          <w:b/>
          <w:color w:val="000000"/>
          <w:sz w:val="32"/>
          <w:szCs w:val="32"/>
          <w:lang w:eastAsia="zh-TW"/>
        </w:rPr>
      </w:pPr>
      <w:r w:rsidRPr="00DE70CD">
        <w:rPr>
          <w:rFonts w:ascii="標楷體" w:eastAsia="標楷體" w:hAnsi="標楷體"/>
          <w:b/>
          <w:color w:val="000000"/>
          <w:sz w:val="32"/>
          <w:szCs w:val="32"/>
          <w:lang w:eastAsia="zh-TW"/>
        </w:rPr>
        <w:lastRenderedPageBreak/>
        <w:t>推薦函範例</w:t>
      </w:r>
    </w:p>
    <w:p w:rsidR="0064413E" w:rsidRPr="00DE70CD" w:rsidRDefault="0064413E" w:rsidP="0064413E">
      <w:pPr>
        <w:spacing w:line="440" w:lineRule="exact"/>
        <w:rPr>
          <w:rFonts w:ascii="標楷體" w:eastAsia="標楷體" w:hAnsi="標楷體"/>
          <w:color w:val="000000"/>
          <w:lang w:eastAsia="zh-TW"/>
        </w:rPr>
      </w:pPr>
      <w:r w:rsidRPr="00DE70CD">
        <w:rPr>
          <w:rFonts w:ascii="標楷體" w:eastAsia="標楷體" w:hAnsi="標楷體"/>
          <w:color w:val="000000"/>
          <w:lang w:eastAsia="zh-TW"/>
        </w:rPr>
        <w:t>敬啟者：</w:t>
      </w:r>
    </w:p>
    <w:p w:rsidR="0064413E" w:rsidRPr="00DE70CD" w:rsidRDefault="0064413E" w:rsidP="0064413E">
      <w:pPr>
        <w:spacing w:line="440" w:lineRule="exact"/>
        <w:rPr>
          <w:rFonts w:ascii="標楷體" w:eastAsia="標楷體" w:hAnsi="標楷體"/>
          <w:color w:val="000000"/>
          <w:lang w:eastAsia="zh-TW"/>
        </w:rPr>
      </w:pPr>
      <w:r w:rsidRPr="00DE70CD">
        <w:rPr>
          <w:rFonts w:ascii="標楷體" w:eastAsia="標楷體" w:hAnsi="標楷體"/>
          <w:color w:val="000000"/>
          <w:lang w:eastAsia="zh-TW"/>
        </w:rPr>
        <w:t>        我非常願意向貴系推薦○○高中三年一班皮卡丘同學，我曾擔任她高一到高三的導師以及英文老師，她的在校成績表現十分優良，尤其是英文科，曾經代表學校參加英語演講比賽，得到亞軍的殊榮。</w:t>
      </w:r>
    </w:p>
    <w:p w:rsidR="0064413E" w:rsidRPr="00DE70CD" w:rsidRDefault="0064413E" w:rsidP="0064413E">
      <w:pPr>
        <w:spacing w:line="440" w:lineRule="exact"/>
        <w:rPr>
          <w:rFonts w:ascii="標楷體" w:eastAsia="標楷體" w:hAnsi="標楷體"/>
          <w:color w:val="000000"/>
          <w:lang w:eastAsia="zh-TW"/>
        </w:rPr>
      </w:pPr>
      <w:r w:rsidRPr="00DE70CD">
        <w:rPr>
          <w:rFonts w:ascii="標楷體" w:eastAsia="標楷體" w:hAnsi="標楷體"/>
          <w:color w:val="000000"/>
          <w:lang w:eastAsia="zh-TW"/>
        </w:rPr>
        <w:t>        她對英文格外感到有興趣，究其原因，應該與皮同學自國中起，就喜愛西洋音樂，同時也開始收聽「空中英語教室」有關。皮同學上高中後，在我的推薦下，擔任校內英語研習社的社長一職，不但帶領社團同學於課後研習英文，並在去年校慶時，主動安排英文戲劇的表演節目──「哈姆雷特」，身兼導演與編劇，此劇在演出時，深獲全校師生的熱烈好評，對於推動校內英文學習的風氣方面，皮同學頗有貢獻。</w:t>
      </w:r>
    </w:p>
    <w:p w:rsidR="0064413E" w:rsidRPr="00DE70CD" w:rsidRDefault="0064413E" w:rsidP="0064413E">
      <w:pPr>
        <w:spacing w:line="440" w:lineRule="exact"/>
        <w:rPr>
          <w:rFonts w:ascii="標楷體" w:eastAsia="標楷體" w:hAnsi="標楷體"/>
          <w:color w:val="000000"/>
          <w:lang w:eastAsia="zh-TW"/>
        </w:rPr>
      </w:pPr>
      <w:r w:rsidRPr="00DE70CD">
        <w:rPr>
          <w:rFonts w:ascii="標楷體" w:eastAsia="標楷體" w:hAnsi="標楷體"/>
          <w:color w:val="000000"/>
          <w:lang w:eastAsia="zh-TW"/>
        </w:rPr>
        <w:t>        皮同學在各方面都有傑出的表現，應該歸功於她熱心參與和主動學習的精神，再加她上能虛心接受各方意見，又不失自己的獨立思考能力，是一難得的好學生。</w:t>
      </w:r>
    </w:p>
    <w:p w:rsidR="0064413E" w:rsidRPr="00DE70CD" w:rsidRDefault="0064413E" w:rsidP="0064413E">
      <w:pPr>
        <w:spacing w:line="440" w:lineRule="exact"/>
        <w:rPr>
          <w:rFonts w:ascii="標楷體" w:eastAsia="標楷體" w:hAnsi="標楷體"/>
          <w:color w:val="000000"/>
          <w:lang w:eastAsia="zh-TW"/>
        </w:rPr>
      </w:pPr>
      <w:r w:rsidRPr="00DE70CD">
        <w:rPr>
          <w:rFonts w:ascii="標楷體" w:eastAsia="標楷體" w:hAnsi="標楷體"/>
          <w:color w:val="000000"/>
          <w:lang w:eastAsia="zh-TW"/>
        </w:rPr>
        <w:t>        在此由衷推薦皮卡丘同學參加貴系的甄選，並感謝您撥冗接受我的推薦。</w:t>
      </w:r>
    </w:p>
    <w:tbl>
      <w:tblPr>
        <w:tblW w:w="5000" w:type="pct"/>
        <w:tblCellSpacing w:w="15" w:type="dxa"/>
        <w:tblLook w:val="04A0" w:firstRow="1" w:lastRow="0" w:firstColumn="1" w:lastColumn="0" w:noHBand="0" w:noVBand="1"/>
      </w:tblPr>
      <w:tblGrid>
        <w:gridCol w:w="5059"/>
        <w:gridCol w:w="4863"/>
      </w:tblGrid>
      <w:tr w:rsidR="0064413E" w:rsidRPr="00DE70CD" w:rsidTr="0064413E">
        <w:trPr>
          <w:tblCellSpacing w:w="15" w:type="dxa"/>
        </w:trPr>
        <w:tc>
          <w:tcPr>
            <w:tcW w:w="2550" w:type="pct"/>
            <w:tcMar>
              <w:top w:w="15" w:type="dxa"/>
              <w:left w:w="15" w:type="dxa"/>
              <w:bottom w:w="15" w:type="dxa"/>
              <w:right w:w="15" w:type="dxa"/>
            </w:tcMar>
            <w:vAlign w:val="center"/>
            <w:hideMark/>
          </w:tcPr>
          <w:p w:rsidR="0064413E" w:rsidRPr="00DE70CD" w:rsidRDefault="0064413E" w:rsidP="0064413E">
            <w:pPr>
              <w:spacing w:line="440" w:lineRule="exact"/>
              <w:rPr>
                <w:rFonts w:ascii="標楷體" w:eastAsia="標楷體" w:hAnsi="標楷體"/>
                <w:color w:val="000000"/>
                <w:lang w:eastAsia="zh-TW"/>
              </w:rPr>
            </w:pPr>
            <w:r w:rsidRPr="00DE70CD">
              <w:rPr>
                <w:rFonts w:ascii="標楷體" w:eastAsia="標楷體" w:hAnsi="標楷體"/>
                <w:color w:val="000000"/>
                <w:lang w:eastAsia="zh-TW"/>
              </w:rPr>
              <w:t> </w:t>
            </w:r>
          </w:p>
        </w:tc>
        <w:tc>
          <w:tcPr>
            <w:tcW w:w="2450" w:type="pct"/>
            <w:tcMar>
              <w:top w:w="15" w:type="dxa"/>
              <w:left w:w="15" w:type="dxa"/>
              <w:bottom w:w="15" w:type="dxa"/>
              <w:right w:w="15" w:type="dxa"/>
            </w:tcMar>
            <w:vAlign w:val="center"/>
            <w:hideMark/>
          </w:tcPr>
          <w:p w:rsidR="0064413E" w:rsidRPr="00DE70CD" w:rsidRDefault="0064413E" w:rsidP="0064413E">
            <w:pPr>
              <w:spacing w:line="440" w:lineRule="exact"/>
              <w:rPr>
                <w:rFonts w:ascii="標楷體" w:eastAsia="標楷體" w:hAnsi="標楷體"/>
                <w:color w:val="000000"/>
                <w:lang w:eastAsia="zh-TW"/>
              </w:rPr>
            </w:pPr>
            <w:r w:rsidRPr="00DE70CD">
              <w:rPr>
                <w:rFonts w:ascii="標楷體" w:eastAsia="標楷體" w:hAnsi="標楷體"/>
                <w:color w:val="000000"/>
                <w:lang w:eastAsia="zh-TW"/>
              </w:rPr>
              <w:t xml:space="preserve">        ○○高中　小火龍老師 敬上</w:t>
            </w:r>
          </w:p>
        </w:tc>
      </w:tr>
    </w:tbl>
    <w:p w:rsidR="0064413E" w:rsidRPr="00DE70CD" w:rsidRDefault="0064413E" w:rsidP="0064413E">
      <w:pPr>
        <w:spacing w:line="480" w:lineRule="auto"/>
        <w:rPr>
          <w:rFonts w:ascii="標楷體" w:eastAsia="標楷體" w:hAnsi="標楷體"/>
          <w:color w:val="000000"/>
          <w:spacing w:val="26"/>
          <w:lang w:eastAsia="zh-TW"/>
        </w:rPr>
      </w:pPr>
      <w:r w:rsidRPr="00DE70CD">
        <w:rPr>
          <w:rFonts w:ascii="標楷體" w:eastAsia="標楷體" w:hAnsi="標楷體"/>
          <w:color w:val="000000"/>
          <w:spacing w:val="26"/>
          <w:lang w:eastAsia="zh-TW"/>
        </w:rPr>
        <w:t xml:space="preserve">        </w:t>
      </w:r>
    </w:p>
    <w:p w:rsidR="0064413E" w:rsidRPr="00DE70CD" w:rsidRDefault="0064413E" w:rsidP="0064413E">
      <w:pPr>
        <w:spacing w:line="480" w:lineRule="auto"/>
        <w:rPr>
          <w:rFonts w:ascii="標楷體" w:eastAsia="標楷體" w:hAnsi="標楷體"/>
          <w:color w:val="000000"/>
          <w:spacing w:val="26"/>
          <w:lang w:eastAsia="zh-TW"/>
        </w:rPr>
      </w:pPr>
    </w:p>
    <w:p w:rsidR="0064413E" w:rsidRPr="00DE70CD" w:rsidRDefault="0064413E" w:rsidP="0064413E">
      <w:pPr>
        <w:spacing w:line="480" w:lineRule="auto"/>
        <w:rPr>
          <w:rFonts w:ascii="標楷體" w:eastAsia="標楷體" w:hAnsi="標楷體"/>
          <w:color w:val="000000"/>
          <w:spacing w:val="26"/>
          <w:lang w:eastAsia="zh-TW"/>
        </w:rPr>
      </w:pPr>
    </w:p>
    <w:p w:rsidR="00587276" w:rsidRPr="00DE70CD" w:rsidRDefault="00587276">
      <w:pPr>
        <w:rPr>
          <w:rFonts w:ascii="標楷體" w:eastAsia="標楷體" w:hAnsi="標楷體"/>
          <w:color w:val="000000"/>
          <w:sz w:val="32"/>
          <w:szCs w:val="32"/>
          <w:lang w:eastAsia="zh-TW"/>
        </w:rPr>
      </w:pPr>
      <w:r w:rsidRPr="00DE70CD">
        <w:rPr>
          <w:rFonts w:ascii="標楷體" w:eastAsia="標楷體" w:hAnsi="標楷體"/>
          <w:color w:val="000000"/>
          <w:sz w:val="32"/>
          <w:szCs w:val="32"/>
          <w:lang w:eastAsia="zh-TW"/>
        </w:rPr>
        <w:br w:type="page"/>
      </w:r>
    </w:p>
    <w:p w:rsidR="0064413E" w:rsidRPr="00DE70CD" w:rsidRDefault="0064413E" w:rsidP="000B7BE9">
      <w:pPr>
        <w:spacing w:line="480" w:lineRule="auto"/>
        <w:ind w:firstLineChars="350" w:firstLine="1121"/>
        <w:jc w:val="center"/>
        <w:rPr>
          <w:rFonts w:ascii="標楷體" w:eastAsia="標楷體" w:hAnsi="標楷體"/>
          <w:b/>
          <w:color w:val="000000"/>
          <w:sz w:val="32"/>
          <w:szCs w:val="32"/>
          <w:lang w:eastAsia="zh-TW"/>
        </w:rPr>
      </w:pPr>
      <w:r w:rsidRPr="00DE70CD">
        <w:rPr>
          <w:rFonts w:ascii="標楷體" w:eastAsia="標楷體" w:hAnsi="標楷體"/>
          <w:b/>
          <w:color w:val="000000"/>
          <w:sz w:val="32"/>
          <w:szCs w:val="32"/>
          <w:lang w:eastAsia="zh-TW"/>
        </w:rPr>
        <w:lastRenderedPageBreak/>
        <w:t>桃園市立壽山高級中學師長推薦函</w:t>
      </w:r>
    </w:p>
    <w:p w:rsidR="0064413E" w:rsidRPr="00DE70CD" w:rsidRDefault="0064413E" w:rsidP="0064413E">
      <w:pPr>
        <w:spacing w:line="360" w:lineRule="exact"/>
        <w:rPr>
          <w:rFonts w:ascii="標楷體" w:eastAsia="標楷體" w:hAnsi="標楷體"/>
          <w:color w:val="000000"/>
          <w:lang w:eastAsia="zh-TW"/>
        </w:rPr>
      </w:pP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申請人姓名：_____________________</w:t>
      </w:r>
    </w:p>
    <w:p w:rsidR="0064413E" w:rsidRPr="00DE70CD" w:rsidRDefault="0064413E" w:rsidP="0064413E">
      <w:pPr>
        <w:spacing w:line="360" w:lineRule="exact"/>
        <w:rPr>
          <w:rFonts w:ascii="標楷體" w:eastAsia="標楷體" w:hAnsi="標楷體"/>
          <w:color w:val="000000"/>
          <w:lang w:eastAsia="zh-TW"/>
        </w:rPr>
      </w:pP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申請就讀學系：__________________________________________</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 </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敬啟者：</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 xml:space="preserve">    </w:t>
      </w:r>
    </w:p>
    <w:p w:rsidR="0064413E" w:rsidRPr="00DE70CD" w:rsidRDefault="0064413E" w:rsidP="0064413E">
      <w:pPr>
        <w:spacing w:line="360" w:lineRule="exact"/>
        <w:ind w:firstLineChars="350" w:firstLine="840"/>
        <w:rPr>
          <w:rFonts w:ascii="標楷體" w:eastAsia="標楷體" w:hAnsi="標楷體"/>
          <w:color w:val="000000"/>
          <w:lang w:eastAsia="zh-TW"/>
        </w:rPr>
      </w:pPr>
      <w:r w:rsidRPr="00DE70CD">
        <w:rPr>
          <w:rFonts w:ascii="標楷體" w:eastAsia="標楷體" w:hAnsi="標楷體"/>
          <w:color w:val="000000"/>
          <w:lang w:eastAsia="zh-TW"/>
        </w:rPr>
        <w:t>應申請貴校甄選入學同學之託，本人作如下評語。</w:t>
      </w:r>
    </w:p>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1、本人對申請人的整體評估表：〈評比標準為申請人與其他同學之相對表現〉</w:t>
      </w:r>
    </w:p>
    <w:p w:rsidR="0064413E" w:rsidRPr="00DE70CD" w:rsidRDefault="0064413E" w:rsidP="0064413E">
      <w:pPr>
        <w:spacing w:line="360" w:lineRule="exact"/>
        <w:rPr>
          <w:rFonts w:ascii="標楷體" w:eastAsia="標楷體" w:hAnsi="標楷體"/>
          <w:color w:val="000000"/>
          <w:sz w:val="22"/>
          <w:szCs w:val="22"/>
          <w:lang w:eastAsia="zh-TW"/>
        </w:rPr>
      </w:pPr>
    </w:p>
    <w:tbl>
      <w:tblPr>
        <w:tblW w:w="4900" w:type="pct"/>
        <w:tblCellSpacing w:w="6"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top w:w="12" w:type="dxa"/>
          <w:left w:w="12" w:type="dxa"/>
          <w:bottom w:w="12" w:type="dxa"/>
          <w:right w:w="12" w:type="dxa"/>
        </w:tblCellMar>
        <w:tblLook w:val="04A0" w:firstRow="1" w:lastRow="0" w:firstColumn="1" w:lastColumn="0" w:noHBand="0" w:noVBand="1"/>
      </w:tblPr>
      <w:tblGrid>
        <w:gridCol w:w="3135"/>
        <w:gridCol w:w="1072"/>
        <w:gridCol w:w="1072"/>
        <w:gridCol w:w="1075"/>
        <w:gridCol w:w="1075"/>
        <w:gridCol w:w="1075"/>
        <w:gridCol w:w="1204"/>
      </w:tblGrid>
      <w:tr w:rsidR="0064413E" w:rsidRPr="00DE70CD" w:rsidTr="0064413E">
        <w:trPr>
          <w:tblCellSpacing w:w="6" w:type="dxa"/>
        </w:trPr>
        <w:tc>
          <w:tcPr>
            <w:tcW w:w="1603" w:type="pct"/>
            <w:tcBorders>
              <w:top w:val="single" w:sz="6" w:space="0" w:color="auto"/>
              <w:left w:val="single" w:sz="6" w:space="0" w:color="auto"/>
              <w:bottom w:val="single" w:sz="6" w:space="0" w:color="auto"/>
              <w:right w:val="single" w:sz="6" w:space="0" w:color="auto"/>
            </w:tcBorders>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項目內容</w:t>
            </w:r>
          </w:p>
        </w:tc>
        <w:tc>
          <w:tcPr>
            <w:tcW w:w="545" w:type="pct"/>
            <w:tcBorders>
              <w:top w:val="single" w:sz="6" w:space="0" w:color="auto"/>
              <w:left w:val="single" w:sz="6" w:space="0" w:color="auto"/>
              <w:bottom w:val="single" w:sz="6" w:space="0" w:color="auto"/>
              <w:right w:val="single" w:sz="6" w:space="0" w:color="auto"/>
            </w:tcBorders>
            <w:hideMark/>
          </w:tcPr>
          <w:p w:rsidR="0064413E" w:rsidRPr="00DE70CD" w:rsidRDefault="0064413E" w:rsidP="0064413E">
            <w:pPr>
              <w:spacing w:line="360" w:lineRule="exact"/>
              <w:jc w:val="center"/>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非常好</w:t>
            </w:r>
          </w:p>
        </w:tc>
        <w:tc>
          <w:tcPr>
            <w:tcW w:w="545" w:type="pct"/>
            <w:tcBorders>
              <w:top w:val="single" w:sz="6" w:space="0" w:color="auto"/>
              <w:left w:val="single" w:sz="6" w:space="0" w:color="auto"/>
              <w:bottom w:val="single" w:sz="6" w:space="0" w:color="auto"/>
              <w:right w:val="single" w:sz="6" w:space="0" w:color="auto"/>
            </w:tcBorders>
            <w:hideMark/>
          </w:tcPr>
          <w:p w:rsidR="0064413E" w:rsidRPr="00DE70CD" w:rsidRDefault="0064413E" w:rsidP="0064413E">
            <w:pPr>
              <w:spacing w:line="360" w:lineRule="exact"/>
              <w:jc w:val="center"/>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好</w:t>
            </w:r>
          </w:p>
        </w:tc>
        <w:tc>
          <w:tcPr>
            <w:tcW w:w="546" w:type="pct"/>
            <w:tcBorders>
              <w:top w:val="single" w:sz="6" w:space="0" w:color="auto"/>
              <w:left w:val="single" w:sz="6" w:space="0" w:color="auto"/>
              <w:bottom w:val="single" w:sz="6" w:space="0" w:color="auto"/>
              <w:right w:val="single" w:sz="6" w:space="0" w:color="auto"/>
            </w:tcBorders>
            <w:hideMark/>
          </w:tcPr>
          <w:p w:rsidR="0064413E" w:rsidRPr="00DE70CD" w:rsidRDefault="0064413E" w:rsidP="0064413E">
            <w:pPr>
              <w:spacing w:line="360" w:lineRule="exact"/>
              <w:jc w:val="center"/>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普通</w:t>
            </w:r>
          </w:p>
        </w:tc>
        <w:tc>
          <w:tcPr>
            <w:tcW w:w="546" w:type="pct"/>
            <w:tcBorders>
              <w:top w:val="single" w:sz="6" w:space="0" w:color="auto"/>
              <w:left w:val="single" w:sz="6" w:space="0" w:color="auto"/>
              <w:bottom w:val="single" w:sz="6" w:space="0" w:color="auto"/>
              <w:right w:val="single" w:sz="6" w:space="0" w:color="auto"/>
            </w:tcBorders>
            <w:hideMark/>
          </w:tcPr>
          <w:p w:rsidR="0064413E" w:rsidRPr="00DE70CD" w:rsidRDefault="0064413E" w:rsidP="0064413E">
            <w:pPr>
              <w:spacing w:line="360" w:lineRule="exact"/>
              <w:jc w:val="center"/>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待加強</w:t>
            </w:r>
          </w:p>
        </w:tc>
        <w:tc>
          <w:tcPr>
            <w:tcW w:w="546" w:type="pct"/>
            <w:tcBorders>
              <w:top w:val="single" w:sz="6" w:space="0" w:color="auto"/>
              <w:left w:val="single" w:sz="6" w:space="0" w:color="auto"/>
              <w:bottom w:val="single" w:sz="6" w:space="0" w:color="auto"/>
              <w:right w:val="single" w:sz="6" w:space="0" w:color="auto"/>
            </w:tcBorders>
            <w:hideMark/>
          </w:tcPr>
          <w:p w:rsidR="0064413E" w:rsidRPr="00DE70CD" w:rsidRDefault="0064413E" w:rsidP="0064413E">
            <w:pPr>
              <w:spacing w:line="360" w:lineRule="exact"/>
              <w:jc w:val="center"/>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差</w:t>
            </w:r>
          </w:p>
        </w:tc>
        <w:tc>
          <w:tcPr>
            <w:tcW w:w="610" w:type="pct"/>
            <w:tcBorders>
              <w:top w:val="single" w:sz="6" w:space="0" w:color="auto"/>
              <w:left w:val="single" w:sz="6" w:space="0" w:color="auto"/>
              <w:bottom w:val="single" w:sz="6" w:space="0" w:color="auto"/>
              <w:right w:val="single" w:sz="6" w:space="0" w:color="auto"/>
            </w:tcBorders>
            <w:hideMark/>
          </w:tcPr>
          <w:p w:rsidR="0064413E" w:rsidRPr="00DE70CD" w:rsidRDefault="0064413E" w:rsidP="0064413E">
            <w:pPr>
              <w:spacing w:line="360" w:lineRule="exact"/>
              <w:jc w:val="center"/>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無法判定</w:t>
            </w:r>
          </w:p>
        </w:tc>
      </w:tr>
      <w:tr w:rsidR="0064413E" w:rsidRPr="00DE70CD" w:rsidTr="0064413E">
        <w:trPr>
          <w:tblCellSpacing w:w="6" w:type="dxa"/>
        </w:trPr>
        <w:tc>
          <w:tcPr>
            <w:tcW w:w="1603"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品德</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610"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r>
      <w:tr w:rsidR="0064413E" w:rsidRPr="00DE70CD" w:rsidTr="0064413E">
        <w:trPr>
          <w:tblCellSpacing w:w="6" w:type="dxa"/>
        </w:trPr>
        <w:tc>
          <w:tcPr>
            <w:tcW w:w="1603"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整體學業表現</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610"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r>
      <w:tr w:rsidR="0064413E" w:rsidRPr="00DE70CD" w:rsidTr="0064413E">
        <w:trPr>
          <w:tblCellSpacing w:w="6" w:type="dxa"/>
        </w:trPr>
        <w:tc>
          <w:tcPr>
            <w:tcW w:w="1603"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體能、體育</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610"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r>
      <w:tr w:rsidR="0064413E" w:rsidRPr="00DE70CD" w:rsidTr="0064413E">
        <w:trPr>
          <w:tblCellSpacing w:w="6" w:type="dxa"/>
        </w:trPr>
        <w:tc>
          <w:tcPr>
            <w:tcW w:w="1603"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與人合作能力</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610"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r>
      <w:tr w:rsidR="0064413E" w:rsidRPr="00DE70CD" w:rsidTr="0064413E">
        <w:trPr>
          <w:tblCellSpacing w:w="6" w:type="dxa"/>
        </w:trPr>
        <w:tc>
          <w:tcPr>
            <w:tcW w:w="1603"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邏輯組織能力</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610"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r>
      <w:tr w:rsidR="0064413E" w:rsidRPr="00DE70CD" w:rsidTr="0064413E">
        <w:trPr>
          <w:tblCellSpacing w:w="6" w:type="dxa"/>
        </w:trPr>
        <w:tc>
          <w:tcPr>
            <w:tcW w:w="1603" w:type="pct"/>
            <w:tcBorders>
              <w:top w:val="single" w:sz="6" w:space="0" w:color="auto"/>
              <w:left w:val="single" w:sz="6" w:space="0" w:color="auto"/>
              <w:bottom w:val="single" w:sz="6" w:space="0" w:color="auto"/>
              <w:right w:val="single" w:sz="6" w:space="0" w:color="auto"/>
            </w:tcBorders>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學習熱忱與學習態度</w:t>
            </w:r>
          </w:p>
        </w:tc>
        <w:tc>
          <w:tcPr>
            <w:tcW w:w="545" w:type="pct"/>
            <w:tcBorders>
              <w:top w:val="single" w:sz="6" w:space="0" w:color="auto"/>
              <w:left w:val="single" w:sz="6" w:space="0" w:color="auto"/>
              <w:bottom w:val="single" w:sz="6" w:space="0" w:color="auto"/>
              <w:right w:val="single" w:sz="6" w:space="0" w:color="auto"/>
            </w:tcBorders>
          </w:tcPr>
          <w:p w:rsidR="0064413E" w:rsidRPr="00DE70CD" w:rsidRDefault="0064413E" w:rsidP="0064413E">
            <w:pPr>
              <w:spacing w:line="360" w:lineRule="exact"/>
              <w:rPr>
                <w:rFonts w:ascii="標楷體" w:eastAsia="標楷體" w:hAnsi="標楷體"/>
                <w:color w:val="000000"/>
                <w:sz w:val="22"/>
                <w:szCs w:val="22"/>
                <w:lang w:eastAsia="zh-TW"/>
              </w:rPr>
            </w:pPr>
          </w:p>
        </w:tc>
        <w:tc>
          <w:tcPr>
            <w:tcW w:w="545" w:type="pct"/>
            <w:tcBorders>
              <w:top w:val="single" w:sz="6" w:space="0" w:color="auto"/>
              <w:left w:val="single" w:sz="6" w:space="0" w:color="auto"/>
              <w:bottom w:val="single" w:sz="6" w:space="0" w:color="auto"/>
              <w:right w:val="single" w:sz="6" w:space="0" w:color="auto"/>
            </w:tcBorders>
          </w:tcPr>
          <w:p w:rsidR="0064413E" w:rsidRPr="00DE70CD" w:rsidRDefault="0064413E" w:rsidP="0064413E">
            <w:pPr>
              <w:spacing w:line="360" w:lineRule="exact"/>
              <w:jc w:val="center"/>
              <w:rPr>
                <w:rFonts w:ascii="標楷體" w:eastAsia="標楷體" w:hAnsi="標楷體"/>
                <w:color w:val="000000"/>
                <w:sz w:val="22"/>
                <w:szCs w:val="22"/>
                <w:lang w:eastAsia="zh-TW"/>
              </w:rPr>
            </w:pPr>
          </w:p>
        </w:tc>
        <w:tc>
          <w:tcPr>
            <w:tcW w:w="546" w:type="pct"/>
            <w:tcBorders>
              <w:top w:val="single" w:sz="6" w:space="0" w:color="auto"/>
              <w:left w:val="single" w:sz="6" w:space="0" w:color="auto"/>
              <w:bottom w:val="single" w:sz="6" w:space="0" w:color="auto"/>
              <w:right w:val="single" w:sz="6" w:space="0" w:color="auto"/>
            </w:tcBorders>
          </w:tcPr>
          <w:p w:rsidR="0064413E" w:rsidRPr="00DE70CD" w:rsidRDefault="0064413E" w:rsidP="0064413E">
            <w:pPr>
              <w:spacing w:line="360" w:lineRule="exact"/>
              <w:rPr>
                <w:rFonts w:ascii="標楷體" w:eastAsia="標楷體" w:hAnsi="標楷體"/>
                <w:color w:val="000000"/>
                <w:sz w:val="22"/>
                <w:szCs w:val="22"/>
                <w:lang w:eastAsia="zh-TW"/>
              </w:rPr>
            </w:pPr>
          </w:p>
        </w:tc>
        <w:tc>
          <w:tcPr>
            <w:tcW w:w="546" w:type="pct"/>
            <w:tcBorders>
              <w:top w:val="single" w:sz="6" w:space="0" w:color="auto"/>
              <w:left w:val="single" w:sz="6" w:space="0" w:color="auto"/>
              <w:bottom w:val="single" w:sz="6" w:space="0" w:color="auto"/>
              <w:right w:val="single" w:sz="6" w:space="0" w:color="auto"/>
            </w:tcBorders>
          </w:tcPr>
          <w:p w:rsidR="0064413E" w:rsidRPr="00DE70CD" w:rsidRDefault="0064413E" w:rsidP="0064413E">
            <w:pPr>
              <w:spacing w:line="360" w:lineRule="exact"/>
              <w:jc w:val="center"/>
              <w:rPr>
                <w:rFonts w:ascii="標楷體" w:eastAsia="標楷體" w:hAnsi="標楷體"/>
                <w:color w:val="000000"/>
                <w:sz w:val="22"/>
                <w:szCs w:val="22"/>
                <w:lang w:eastAsia="zh-TW"/>
              </w:rPr>
            </w:pPr>
          </w:p>
        </w:tc>
        <w:tc>
          <w:tcPr>
            <w:tcW w:w="546" w:type="pct"/>
            <w:tcBorders>
              <w:top w:val="single" w:sz="6" w:space="0" w:color="auto"/>
              <w:left w:val="single" w:sz="6" w:space="0" w:color="auto"/>
              <w:bottom w:val="single" w:sz="6" w:space="0" w:color="auto"/>
              <w:right w:val="single" w:sz="6" w:space="0" w:color="auto"/>
            </w:tcBorders>
          </w:tcPr>
          <w:p w:rsidR="0064413E" w:rsidRPr="00DE70CD" w:rsidRDefault="0064413E" w:rsidP="0064413E">
            <w:pPr>
              <w:spacing w:line="360" w:lineRule="exact"/>
              <w:rPr>
                <w:rFonts w:ascii="標楷體" w:eastAsia="標楷體" w:hAnsi="標楷體"/>
                <w:color w:val="000000"/>
                <w:sz w:val="22"/>
                <w:szCs w:val="22"/>
                <w:lang w:eastAsia="zh-TW"/>
              </w:rPr>
            </w:pPr>
          </w:p>
        </w:tc>
        <w:tc>
          <w:tcPr>
            <w:tcW w:w="610" w:type="pct"/>
            <w:tcBorders>
              <w:top w:val="single" w:sz="6" w:space="0" w:color="auto"/>
              <w:left w:val="single" w:sz="6" w:space="0" w:color="auto"/>
              <w:bottom w:val="single" w:sz="6" w:space="0" w:color="auto"/>
              <w:right w:val="single" w:sz="6" w:space="0" w:color="auto"/>
            </w:tcBorders>
          </w:tcPr>
          <w:p w:rsidR="0064413E" w:rsidRPr="00DE70CD" w:rsidRDefault="0064413E" w:rsidP="0064413E">
            <w:pPr>
              <w:spacing w:line="360" w:lineRule="exact"/>
              <w:rPr>
                <w:rFonts w:ascii="標楷體" w:eastAsia="標楷體" w:hAnsi="標楷體"/>
                <w:color w:val="000000"/>
                <w:sz w:val="22"/>
                <w:szCs w:val="22"/>
                <w:lang w:eastAsia="zh-TW"/>
              </w:rPr>
            </w:pPr>
          </w:p>
        </w:tc>
      </w:tr>
      <w:tr w:rsidR="0064413E" w:rsidRPr="00DE70CD" w:rsidTr="0064413E">
        <w:trPr>
          <w:tblCellSpacing w:w="6" w:type="dxa"/>
        </w:trPr>
        <w:tc>
          <w:tcPr>
            <w:tcW w:w="1603"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創造力</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610"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r>
      <w:tr w:rsidR="0064413E" w:rsidRPr="00DE70CD" w:rsidTr="0064413E">
        <w:trPr>
          <w:tblCellSpacing w:w="6" w:type="dxa"/>
        </w:trPr>
        <w:tc>
          <w:tcPr>
            <w:tcW w:w="1603"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領導能力</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610"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r>
      <w:tr w:rsidR="0064413E" w:rsidRPr="00DE70CD" w:rsidTr="0064413E">
        <w:trPr>
          <w:tblCellSpacing w:w="6" w:type="dxa"/>
        </w:trPr>
        <w:tc>
          <w:tcPr>
            <w:tcW w:w="1603"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語文表達能力</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610"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r>
      <w:tr w:rsidR="0064413E" w:rsidRPr="00DE70CD" w:rsidTr="0064413E">
        <w:trPr>
          <w:tblCellSpacing w:w="6" w:type="dxa"/>
        </w:trPr>
        <w:tc>
          <w:tcPr>
            <w:tcW w:w="1603"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群體生活及處世態度</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610"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r>
      <w:tr w:rsidR="0064413E" w:rsidRPr="00DE70CD" w:rsidTr="0064413E">
        <w:trPr>
          <w:tblCellSpacing w:w="6" w:type="dxa"/>
        </w:trPr>
        <w:tc>
          <w:tcPr>
            <w:tcW w:w="1603"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獨立思考與解決問題能力</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610"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r>
      <w:tr w:rsidR="0064413E" w:rsidRPr="00DE70CD" w:rsidTr="0064413E">
        <w:trPr>
          <w:tblCellSpacing w:w="6" w:type="dxa"/>
        </w:trPr>
        <w:tc>
          <w:tcPr>
            <w:tcW w:w="1603"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情緒管理能力</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5"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546"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c>
          <w:tcPr>
            <w:tcW w:w="610" w:type="pct"/>
            <w:tcBorders>
              <w:top w:val="single" w:sz="6" w:space="0" w:color="auto"/>
              <w:left w:val="single" w:sz="6" w:space="0" w:color="auto"/>
              <w:bottom w:val="single" w:sz="6" w:space="0" w:color="auto"/>
              <w:right w:val="single" w:sz="6" w:space="0" w:color="auto"/>
            </w:tcBorders>
            <w:vAlign w:val="center"/>
            <w:hideMark/>
          </w:tcPr>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tc>
      </w:tr>
    </w:tbl>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lang w:eastAsia="zh-TW"/>
        </w:rPr>
        <w:t>說明：</w:t>
      </w:r>
      <w:r w:rsidRPr="00DE70CD">
        <w:rPr>
          <w:rFonts w:ascii="標楷體" w:eastAsia="標楷體" w:hAnsi="標楷體"/>
          <w:color w:val="000000"/>
          <w:sz w:val="22"/>
          <w:szCs w:val="22"/>
          <w:lang w:eastAsia="zh-TW"/>
        </w:rPr>
        <w:t xml:space="preserve">    ____________________________________________________________________</w:t>
      </w:r>
    </w:p>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xml:space="preserve">          ____________________________________________________________________</w:t>
      </w:r>
    </w:p>
    <w:p w:rsidR="0064413E" w:rsidRPr="00DE70CD" w:rsidRDefault="0064413E" w:rsidP="0064413E">
      <w:pPr>
        <w:spacing w:line="360" w:lineRule="exact"/>
        <w:rPr>
          <w:rFonts w:ascii="標楷體" w:eastAsia="標楷體" w:hAnsi="標楷體"/>
          <w:color w:val="000000"/>
          <w:sz w:val="22"/>
          <w:szCs w:val="22"/>
          <w:lang w:eastAsia="zh-TW"/>
        </w:rPr>
      </w:pP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2、申請人對擬申請就讀學科基礎課程的準備及認識如何？</w:t>
      </w:r>
    </w:p>
    <w:p w:rsidR="0064413E" w:rsidRPr="00DE70CD" w:rsidRDefault="00BC4221" w:rsidP="0064413E">
      <w:pPr>
        <w:spacing w:line="360" w:lineRule="exact"/>
        <w:rPr>
          <w:rFonts w:ascii="標楷體" w:eastAsia="標楷體" w:hAnsi="標楷體"/>
          <w:color w:val="000000"/>
          <w:lang w:eastAsia="zh-TW"/>
        </w:rPr>
      </w:pP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紮實深入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良好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尚可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有待加強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無從觀察</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請說明： ___________________________________________________________</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 </w:t>
      </w:r>
    </w:p>
    <w:p w:rsidR="0064413E" w:rsidRPr="00DE70CD" w:rsidRDefault="0064413E" w:rsidP="0064413E">
      <w:pPr>
        <w:spacing w:line="360" w:lineRule="exact"/>
        <w:rPr>
          <w:rFonts w:ascii="標楷體" w:eastAsia="標楷體" w:hAnsi="標楷體"/>
          <w:color w:val="000000"/>
          <w:lang w:eastAsia="zh-TW"/>
        </w:rPr>
      </w:pPr>
    </w:p>
    <w:p w:rsidR="00587276" w:rsidRPr="00DE70CD" w:rsidRDefault="00587276" w:rsidP="0064413E">
      <w:pPr>
        <w:spacing w:line="360" w:lineRule="exact"/>
        <w:rPr>
          <w:rFonts w:ascii="標楷體" w:eastAsia="標楷體" w:hAnsi="標楷體"/>
          <w:color w:val="000000"/>
          <w:lang w:eastAsia="zh-TW"/>
        </w:rPr>
      </w:pPr>
    </w:p>
    <w:p w:rsidR="00587276" w:rsidRPr="00DE70CD" w:rsidRDefault="00587276" w:rsidP="0064413E">
      <w:pPr>
        <w:spacing w:line="360" w:lineRule="exact"/>
        <w:rPr>
          <w:rFonts w:ascii="標楷體" w:eastAsia="標楷體" w:hAnsi="標楷體"/>
          <w:color w:val="000000"/>
          <w:lang w:eastAsia="zh-TW"/>
        </w:rPr>
      </w:pP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lastRenderedPageBreak/>
        <w:t>3、申請人在擬申請就讀學科領域的研究潛力如何？</w:t>
      </w:r>
    </w:p>
    <w:p w:rsidR="0064413E" w:rsidRPr="00DE70CD" w:rsidRDefault="00BC4221" w:rsidP="0064413E">
      <w:pPr>
        <w:spacing w:line="360" w:lineRule="exact"/>
        <w:rPr>
          <w:rFonts w:ascii="標楷體" w:eastAsia="標楷體" w:hAnsi="標楷體"/>
          <w:color w:val="000000"/>
          <w:lang w:eastAsia="zh-TW"/>
        </w:rPr>
      </w:pP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非常傑出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良好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尚可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不甚理想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無從觀察</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請說明： ____________________________________________________________</w:t>
      </w:r>
    </w:p>
    <w:p w:rsidR="0064413E" w:rsidRPr="00DE70CD" w:rsidRDefault="0064413E" w:rsidP="0064413E">
      <w:pPr>
        <w:spacing w:line="360" w:lineRule="exact"/>
        <w:rPr>
          <w:rFonts w:ascii="標楷體" w:eastAsia="標楷體" w:hAnsi="標楷體"/>
          <w:color w:val="000000"/>
          <w:sz w:val="22"/>
          <w:szCs w:val="22"/>
          <w:lang w:eastAsia="zh-TW"/>
        </w:rPr>
      </w:pPr>
      <w:r w:rsidRPr="00DE70CD">
        <w:rPr>
          <w:rFonts w:ascii="標楷體" w:eastAsia="標楷體" w:hAnsi="標楷體"/>
          <w:color w:val="000000"/>
          <w:sz w:val="22"/>
          <w:szCs w:val="22"/>
          <w:lang w:eastAsia="zh-TW"/>
        </w:rPr>
        <w:t> </w:t>
      </w:r>
    </w:p>
    <w:p w:rsidR="0064413E" w:rsidRPr="00DE70CD" w:rsidRDefault="0064413E" w:rsidP="0064413E">
      <w:pPr>
        <w:spacing w:line="360" w:lineRule="exact"/>
        <w:rPr>
          <w:rFonts w:ascii="標楷體" w:eastAsia="標楷體" w:hAnsi="標楷體"/>
          <w:color w:val="000000"/>
          <w:sz w:val="22"/>
          <w:szCs w:val="22"/>
          <w:lang w:eastAsia="zh-TW"/>
        </w:rPr>
      </w:pP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4、請具體說明申請人的主要優點或特殊成就。</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 </w:t>
      </w:r>
    </w:p>
    <w:p w:rsidR="0064413E" w:rsidRPr="00DE70CD" w:rsidRDefault="0064413E" w:rsidP="0064413E">
      <w:pPr>
        <w:spacing w:line="360" w:lineRule="exact"/>
        <w:rPr>
          <w:rFonts w:ascii="標楷體" w:eastAsia="標楷體" w:hAnsi="標楷體"/>
          <w:color w:val="000000"/>
          <w:lang w:eastAsia="zh-TW"/>
        </w:rPr>
      </w:pP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5、請具體說明申請人的主要缺點或有待加強之處。</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 </w:t>
      </w:r>
    </w:p>
    <w:p w:rsidR="0064413E" w:rsidRPr="00DE70CD" w:rsidRDefault="0064413E" w:rsidP="0064413E">
      <w:pPr>
        <w:spacing w:line="360" w:lineRule="exact"/>
        <w:rPr>
          <w:rFonts w:ascii="標楷體" w:eastAsia="標楷體" w:hAnsi="標楷體"/>
          <w:color w:val="000000"/>
          <w:lang w:eastAsia="zh-TW"/>
        </w:rPr>
      </w:pP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6、其他補充意見：</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 </w:t>
      </w:r>
    </w:p>
    <w:p w:rsidR="0064413E" w:rsidRPr="00DE70CD" w:rsidRDefault="0064413E" w:rsidP="0064413E">
      <w:pPr>
        <w:spacing w:line="360" w:lineRule="exact"/>
        <w:rPr>
          <w:rFonts w:ascii="標楷體" w:eastAsia="標楷體" w:hAnsi="標楷體"/>
          <w:color w:val="000000"/>
          <w:lang w:eastAsia="zh-TW"/>
        </w:rPr>
      </w:pP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7、您對申請人的推薦意願如何？</w:t>
      </w:r>
    </w:p>
    <w:p w:rsidR="0064413E" w:rsidRPr="00DE70CD" w:rsidRDefault="00BC4221" w:rsidP="0064413E">
      <w:pPr>
        <w:spacing w:line="360" w:lineRule="exact"/>
        <w:rPr>
          <w:rFonts w:ascii="標楷體" w:eastAsia="標楷體" w:hAnsi="標楷體"/>
          <w:color w:val="000000"/>
          <w:lang w:eastAsia="zh-TW"/>
        </w:rPr>
      </w:pP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極力推薦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推薦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勉強推薦</w:t>
      </w: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 </w:t>
      </w:r>
    </w:p>
    <w:tbl>
      <w:tblPr>
        <w:tblW w:w="5000" w:type="pct"/>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4A0" w:firstRow="1" w:lastRow="0" w:firstColumn="1" w:lastColumn="0" w:noHBand="0" w:noVBand="1"/>
      </w:tblPr>
      <w:tblGrid>
        <w:gridCol w:w="1634"/>
        <w:gridCol w:w="2057"/>
        <w:gridCol w:w="2609"/>
        <w:gridCol w:w="3612"/>
      </w:tblGrid>
      <w:tr w:rsidR="0064413E" w:rsidRPr="00DE70CD" w:rsidTr="0064413E">
        <w:tc>
          <w:tcPr>
            <w:tcW w:w="1367" w:type="dxa"/>
            <w:tcBorders>
              <w:top w:val="single" w:sz="4" w:space="0" w:color="auto"/>
              <w:left w:val="single" w:sz="4" w:space="0" w:color="auto"/>
              <w:bottom w:val="single" w:sz="4" w:space="0" w:color="auto"/>
              <w:right w:val="single" w:sz="4" w:space="0" w:color="auto"/>
            </w:tcBorders>
            <w:vAlign w:val="center"/>
            <w:hideMark/>
          </w:tcPr>
          <w:p w:rsidR="0064413E" w:rsidRPr="00DE70CD" w:rsidRDefault="0064413E" w:rsidP="0064413E">
            <w:pPr>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推薦人姓名</w:t>
            </w:r>
          </w:p>
        </w:tc>
        <w:tc>
          <w:tcPr>
            <w:tcW w:w="1722" w:type="dxa"/>
            <w:tcBorders>
              <w:top w:val="single" w:sz="4" w:space="0" w:color="auto"/>
              <w:left w:val="single" w:sz="4" w:space="0" w:color="auto"/>
              <w:bottom w:val="single" w:sz="4" w:space="0" w:color="auto"/>
              <w:right w:val="single" w:sz="4" w:space="0" w:color="auto"/>
            </w:tcBorders>
          </w:tcPr>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 </w:t>
            </w:r>
          </w:p>
          <w:p w:rsidR="0064413E" w:rsidRPr="00DE70CD" w:rsidRDefault="0064413E" w:rsidP="0064413E">
            <w:pPr>
              <w:spacing w:line="360" w:lineRule="exact"/>
              <w:rPr>
                <w:rFonts w:ascii="標楷體" w:eastAsia="標楷體" w:hAnsi="標楷體"/>
                <w:color w:val="000000"/>
                <w:lang w:eastAsia="zh-TW"/>
              </w:rPr>
            </w:pPr>
          </w:p>
        </w:tc>
        <w:tc>
          <w:tcPr>
            <w:tcW w:w="2184"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服務單位及職稱</w:t>
            </w:r>
          </w:p>
        </w:tc>
        <w:tc>
          <w:tcPr>
            <w:tcW w:w="3023"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 </w:t>
            </w:r>
          </w:p>
        </w:tc>
      </w:tr>
      <w:tr w:rsidR="0064413E" w:rsidRPr="00DE70CD" w:rsidTr="0064413E">
        <w:tc>
          <w:tcPr>
            <w:tcW w:w="1367" w:type="dxa"/>
            <w:tcBorders>
              <w:top w:val="single" w:sz="4" w:space="0" w:color="auto"/>
              <w:left w:val="single" w:sz="4" w:space="0" w:color="auto"/>
              <w:bottom w:val="single" w:sz="4" w:space="0" w:color="auto"/>
              <w:right w:val="single" w:sz="4" w:space="0" w:color="auto"/>
            </w:tcBorders>
            <w:vAlign w:val="center"/>
            <w:hideMark/>
          </w:tcPr>
          <w:p w:rsidR="0064413E" w:rsidRPr="00DE70CD" w:rsidRDefault="0064413E" w:rsidP="0064413E">
            <w:pPr>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通訊地址</w:t>
            </w:r>
          </w:p>
        </w:tc>
        <w:tc>
          <w:tcPr>
            <w:tcW w:w="6929" w:type="dxa"/>
            <w:gridSpan w:val="3"/>
            <w:tcBorders>
              <w:top w:val="single" w:sz="4" w:space="0" w:color="auto"/>
              <w:left w:val="single" w:sz="4" w:space="0" w:color="auto"/>
              <w:bottom w:val="single" w:sz="4" w:space="0" w:color="auto"/>
              <w:right w:val="single" w:sz="4" w:space="0" w:color="auto"/>
            </w:tcBorders>
          </w:tcPr>
          <w:p w:rsidR="0064413E" w:rsidRPr="00DE70CD" w:rsidRDefault="0064413E" w:rsidP="0064413E">
            <w:pPr>
              <w:spacing w:line="360" w:lineRule="exact"/>
              <w:rPr>
                <w:rFonts w:ascii="標楷體" w:eastAsia="標楷體" w:hAnsi="標楷體"/>
                <w:color w:val="000000"/>
                <w:lang w:eastAsia="zh-TW"/>
              </w:rPr>
            </w:pPr>
          </w:p>
          <w:p w:rsidR="0064413E" w:rsidRPr="00DE70CD" w:rsidRDefault="0064413E" w:rsidP="0064413E">
            <w:pPr>
              <w:spacing w:line="360" w:lineRule="exact"/>
              <w:rPr>
                <w:rFonts w:ascii="標楷體" w:eastAsia="標楷體" w:hAnsi="標楷體"/>
                <w:color w:val="000000"/>
                <w:lang w:eastAsia="zh-TW"/>
              </w:rPr>
            </w:pPr>
            <w:r w:rsidRPr="00DE70CD">
              <w:rPr>
                <w:rFonts w:ascii="標楷體" w:eastAsia="標楷體" w:hAnsi="標楷體"/>
                <w:color w:val="000000"/>
                <w:lang w:eastAsia="zh-TW"/>
              </w:rPr>
              <w:t> </w:t>
            </w:r>
          </w:p>
        </w:tc>
      </w:tr>
      <w:tr w:rsidR="0064413E" w:rsidRPr="00DE70CD" w:rsidTr="0064413E">
        <w:tc>
          <w:tcPr>
            <w:tcW w:w="1367" w:type="dxa"/>
            <w:tcBorders>
              <w:top w:val="single" w:sz="4" w:space="0" w:color="auto"/>
              <w:left w:val="single" w:sz="4" w:space="0" w:color="auto"/>
              <w:bottom w:val="single" w:sz="4" w:space="0" w:color="auto"/>
              <w:right w:val="single" w:sz="4" w:space="0" w:color="auto"/>
            </w:tcBorders>
            <w:vAlign w:val="center"/>
            <w:hideMark/>
          </w:tcPr>
          <w:p w:rsidR="0064413E" w:rsidRPr="00DE70CD" w:rsidRDefault="0064413E" w:rsidP="0064413E">
            <w:pPr>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電話</w:t>
            </w:r>
          </w:p>
        </w:tc>
        <w:tc>
          <w:tcPr>
            <w:tcW w:w="6929" w:type="dxa"/>
            <w:gridSpan w:val="3"/>
            <w:tcBorders>
              <w:top w:val="single" w:sz="4" w:space="0" w:color="auto"/>
              <w:left w:val="single" w:sz="4" w:space="0" w:color="auto"/>
              <w:bottom w:val="single" w:sz="4" w:space="0" w:color="auto"/>
              <w:right w:val="single" w:sz="4" w:space="0" w:color="auto"/>
            </w:tcBorders>
          </w:tcPr>
          <w:p w:rsidR="0064413E" w:rsidRPr="00DE70CD" w:rsidRDefault="0064413E" w:rsidP="0064413E">
            <w:pPr>
              <w:spacing w:line="360" w:lineRule="exact"/>
              <w:rPr>
                <w:rFonts w:ascii="標楷體" w:eastAsia="標楷體" w:hAnsi="標楷體"/>
                <w:color w:val="000000"/>
                <w:lang w:eastAsia="zh-TW"/>
              </w:rPr>
            </w:pPr>
          </w:p>
          <w:p w:rsidR="0064413E" w:rsidRPr="00DE70CD" w:rsidRDefault="00BC4221" w:rsidP="0064413E">
            <w:pPr>
              <w:spacing w:line="360" w:lineRule="exact"/>
              <w:rPr>
                <w:rFonts w:ascii="標楷體" w:eastAsia="標楷體" w:hAnsi="標楷體"/>
                <w:color w:val="000000"/>
                <w:lang w:eastAsia="zh-TW"/>
              </w:rPr>
            </w:pPr>
            <w:r>
              <w:rPr>
                <w:rFonts w:ascii="標楷體" w:eastAsia="標楷體" w:hAnsi="標楷體"/>
                <w:color w:val="000000"/>
                <w:lang w:eastAsia="zh-TW"/>
              </w:rPr>
              <w:t>（</w:t>
            </w:r>
            <w:r w:rsidR="0064413E" w:rsidRPr="00DE70CD">
              <w:rPr>
                <w:rFonts w:ascii="標楷體" w:eastAsia="標楷體" w:hAnsi="標楷體"/>
                <w:color w:val="000000"/>
                <w:lang w:eastAsia="zh-TW"/>
              </w:rPr>
              <w:t>H</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O</w:t>
            </w:r>
            <w:r>
              <w:rPr>
                <w:rFonts w:ascii="標楷體" w:eastAsia="標楷體" w:hAnsi="標楷體"/>
                <w:color w:val="000000"/>
                <w:lang w:eastAsia="zh-TW"/>
              </w:rPr>
              <w:t>）</w:t>
            </w:r>
          </w:p>
        </w:tc>
      </w:tr>
      <w:tr w:rsidR="0064413E" w:rsidRPr="00DE70CD" w:rsidTr="0064413E">
        <w:tc>
          <w:tcPr>
            <w:tcW w:w="1367" w:type="dxa"/>
            <w:tcBorders>
              <w:top w:val="single" w:sz="4" w:space="0" w:color="auto"/>
              <w:left w:val="single" w:sz="4" w:space="0" w:color="auto"/>
              <w:bottom w:val="single" w:sz="4" w:space="0" w:color="auto"/>
              <w:right w:val="single" w:sz="4" w:space="0" w:color="auto"/>
            </w:tcBorders>
            <w:vAlign w:val="center"/>
            <w:hideMark/>
          </w:tcPr>
          <w:p w:rsidR="0064413E" w:rsidRPr="00DE70CD" w:rsidRDefault="0064413E" w:rsidP="0064413E">
            <w:pPr>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本人與申請人之</w:t>
            </w:r>
          </w:p>
          <w:p w:rsidR="0064413E" w:rsidRPr="00DE70CD" w:rsidRDefault="0064413E" w:rsidP="0064413E">
            <w:pPr>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關係</w:t>
            </w:r>
          </w:p>
        </w:tc>
        <w:tc>
          <w:tcPr>
            <w:tcW w:w="6929" w:type="dxa"/>
            <w:gridSpan w:val="3"/>
            <w:tcBorders>
              <w:top w:val="single" w:sz="4" w:space="0" w:color="auto"/>
              <w:left w:val="single" w:sz="4" w:space="0" w:color="auto"/>
              <w:bottom w:val="single" w:sz="4" w:space="0" w:color="auto"/>
              <w:right w:val="single" w:sz="4" w:space="0" w:color="auto"/>
            </w:tcBorders>
            <w:hideMark/>
          </w:tcPr>
          <w:p w:rsidR="0064413E" w:rsidRPr="00DE70CD" w:rsidRDefault="00BC4221" w:rsidP="0064413E">
            <w:pPr>
              <w:spacing w:line="360" w:lineRule="exact"/>
              <w:rPr>
                <w:rFonts w:ascii="標楷體" w:eastAsia="標楷體" w:hAnsi="標楷體"/>
                <w:color w:val="000000"/>
                <w:lang w:eastAsia="zh-TW"/>
              </w:rPr>
            </w:pP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任課老師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科目：__________________ </w:t>
            </w:r>
            <w:r>
              <w:rPr>
                <w:rFonts w:ascii="標楷體" w:eastAsia="標楷體" w:hAnsi="標楷體"/>
                <w:color w:val="000000"/>
                <w:lang w:eastAsia="zh-TW"/>
              </w:rPr>
              <w:t>）</w:t>
            </w:r>
          </w:p>
          <w:p w:rsidR="0064413E" w:rsidRPr="00DE70CD" w:rsidRDefault="00BC4221" w:rsidP="0064413E">
            <w:pPr>
              <w:spacing w:line="360" w:lineRule="exact"/>
              <w:rPr>
                <w:rFonts w:ascii="標楷體" w:eastAsia="標楷體" w:hAnsi="標楷體"/>
                <w:color w:val="000000"/>
                <w:lang w:eastAsia="zh-TW"/>
              </w:rPr>
            </w:pP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導師</w:t>
            </w:r>
          </w:p>
          <w:p w:rsidR="0064413E" w:rsidRPr="00DE70CD" w:rsidRDefault="00BC4221" w:rsidP="0064413E">
            <w:pPr>
              <w:spacing w:line="360" w:lineRule="exact"/>
              <w:rPr>
                <w:rFonts w:ascii="標楷體" w:eastAsia="標楷體" w:hAnsi="標楷體"/>
                <w:color w:val="000000"/>
                <w:lang w:eastAsia="zh-TW"/>
              </w:rPr>
            </w:pP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社團指導教師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社團名稱：___________________ </w:t>
            </w:r>
            <w:r>
              <w:rPr>
                <w:rFonts w:ascii="標楷體" w:eastAsia="標楷體" w:hAnsi="標楷體"/>
                <w:color w:val="000000"/>
                <w:lang w:eastAsia="zh-TW"/>
              </w:rPr>
              <w:t>）</w:t>
            </w:r>
          </w:p>
          <w:p w:rsidR="0064413E" w:rsidRPr="00DE70CD" w:rsidRDefault="00BC4221" w:rsidP="0064413E">
            <w:pPr>
              <w:spacing w:line="360" w:lineRule="exact"/>
              <w:rPr>
                <w:rFonts w:ascii="標楷體" w:eastAsia="標楷體" w:hAnsi="標楷體"/>
                <w:color w:val="000000"/>
                <w:lang w:eastAsia="zh-TW"/>
              </w:rPr>
            </w:pP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其他：___________________________________________</w:t>
            </w:r>
          </w:p>
        </w:tc>
      </w:tr>
      <w:tr w:rsidR="0064413E" w:rsidRPr="00DE70CD" w:rsidTr="0064413E">
        <w:tc>
          <w:tcPr>
            <w:tcW w:w="1367" w:type="dxa"/>
            <w:tcBorders>
              <w:top w:val="single" w:sz="4" w:space="0" w:color="auto"/>
              <w:left w:val="single" w:sz="4" w:space="0" w:color="auto"/>
              <w:bottom w:val="single" w:sz="4" w:space="0" w:color="auto"/>
              <w:right w:val="single" w:sz="4" w:space="0" w:color="auto"/>
            </w:tcBorders>
            <w:vAlign w:val="center"/>
            <w:hideMark/>
          </w:tcPr>
          <w:p w:rsidR="0064413E" w:rsidRPr="00DE70CD" w:rsidRDefault="0064413E" w:rsidP="0064413E">
            <w:pPr>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本人與申請人的</w:t>
            </w:r>
          </w:p>
          <w:p w:rsidR="0064413E" w:rsidRPr="00DE70CD" w:rsidRDefault="0064413E" w:rsidP="0064413E">
            <w:pPr>
              <w:spacing w:line="360" w:lineRule="exact"/>
              <w:jc w:val="center"/>
              <w:rPr>
                <w:rFonts w:ascii="標楷體" w:eastAsia="標楷體" w:hAnsi="標楷體"/>
                <w:color w:val="000000"/>
                <w:lang w:eastAsia="zh-TW"/>
              </w:rPr>
            </w:pPr>
            <w:r w:rsidRPr="00DE70CD">
              <w:rPr>
                <w:rFonts w:ascii="標楷體" w:eastAsia="標楷體" w:hAnsi="標楷體"/>
                <w:color w:val="000000"/>
                <w:lang w:eastAsia="zh-TW"/>
              </w:rPr>
              <w:t>熟識程度</w:t>
            </w:r>
          </w:p>
        </w:tc>
        <w:tc>
          <w:tcPr>
            <w:tcW w:w="6929" w:type="dxa"/>
            <w:gridSpan w:val="3"/>
            <w:tcBorders>
              <w:top w:val="single" w:sz="4" w:space="0" w:color="auto"/>
              <w:left w:val="single" w:sz="4" w:space="0" w:color="auto"/>
              <w:bottom w:val="single" w:sz="4" w:space="0" w:color="auto"/>
              <w:right w:val="single" w:sz="4" w:space="0" w:color="auto"/>
            </w:tcBorders>
            <w:hideMark/>
          </w:tcPr>
          <w:p w:rsidR="0064413E" w:rsidRPr="00DE70CD" w:rsidRDefault="00BC4221" w:rsidP="0064413E">
            <w:pPr>
              <w:spacing w:line="360" w:lineRule="exact"/>
              <w:rPr>
                <w:rFonts w:ascii="標楷體" w:eastAsia="標楷體" w:hAnsi="標楷體"/>
                <w:color w:val="000000"/>
                <w:lang w:eastAsia="zh-TW"/>
              </w:rPr>
            </w:pP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非常熟悉</w:t>
            </w:r>
          </w:p>
          <w:p w:rsidR="0064413E" w:rsidRPr="00DE70CD" w:rsidRDefault="00BC4221" w:rsidP="0064413E">
            <w:pPr>
              <w:spacing w:line="360" w:lineRule="exact"/>
              <w:rPr>
                <w:rFonts w:ascii="標楷體" w:eastAsia="標楷體" w:hAnsi="標楷體"/>
                <w:color w:val="000000"/>
                <w:lang w:eastAsia="zh-TW"/>
              </w:rPr>
            </w:pP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熟悉</w:t>
            </w:r>
          </w:p>
          <w:p w:rsidR="0064413E" w:rsidRPr="00DE70CD" w:rsidRDefault="00BC4221" w:rsidP="0064413E">
            <w:pPr>
              <w:spacing w:line="360" w:lineRule="exact"/>
              <w:rPr>
                <w:rFonts w:ascii="標楷體" w:eastAsia="標楷體" w:hAnsi="標楷體"/>
                <w:color w:val="000000"/>
                <w:lang w:eastAsia="zh-TW"/>
              </w:rPr>
            </w:pP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認識但並不熟</w:t>
            </w:r>
          </w:p>
          <w:p w:rsidR="0064413E" w:rsidRPr="00DE70CD" w:rsidRDefault="00BC4221" w:rsidP="0064413E">
            <w:pPr>
              <w:spacing w:line="360" w:lineRule="exact"/>
              <w:rPr>
                <w:rFonts w:ascii="標楷體" w:eastAsia="標楷體" w:hAnsi="標楷體"/>
                <w:color w:val="000000"/>
                <w:lang w:eastAsia="zh-TW"/>
              </w:rPr>
            </w:pP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w:t>
            </w:r>
            <w:r>
              <w:rPr>
                <w:rFonts w:ascii="標楷體" w:eastAsia="標楷體" w:hAnsi="標楷體"/>
                <w:color w:val="000000"/>
                <w:lang w:eastAsia="zh-TW"/>
              </w:rPr>
              <w:t>）</w:t>
            </w:r>
            <w:r w:rsidR="0064413E" w:rsidRPr="00DE70CD">
              <w:rPr>
                <w:rFonts w:ascii="標楷體" w:eastAsia="標楷體" w:hAnsi="標楷體"/>
                <w:color w:val="000000"/>
                <w:lang w:eastAsia="zh-TW"/>
              </w:rPr>
              <w:t xml:space="preserve"> 數面之緣  </w:t>
            </w:r>
          </w:p>
        </w:tc>
      </w:tr>
    </w:tbl>
    <w:p w:rsidR="009B5F86" w:rsidRPr="00DE70CD" w:rsidRDefault="0064413E" w:rsidP="009B5F86">
      <w:pPr>
        <w:spacing w:line="360" w:lineRule="exact"/>
        <w:jc w:val="right"/>
        <w:rPr>
          <w:rFonts w:ascii="標楷體" w:eastAsia="標楷體" w:hAnsi="標楷體"/>
          <w:color w:val="000000"/>
          <w:lang w:eastAsia="zh-TW"/>
        </w:rPr>
      </w:pPr>
      <w:r w:rsidRPr="00DE70CD">
        <w:rPr>
          <w:rFonts w:ascii="標楷體" w:eastAsia="標楷體" w:hAnsi="標楷體"/>
          <w:color w:val="000000"/>
          <w:lang w:eastAsia="zh-TW"/>
        </w:rPr>
        <w:t xml:space="preserve">                               </w:t>
      </w:r>
    </w:p>
    <w:p w:rsidR="0064413E" w:rsidRPr="00DE70CD" w:rsidRDefault="0064413E" w:rsidP="009B5F86">
      <w:pPr>
        <w:spacing w:line="360" w:lineRule="exact"/>
        <w:jc w:val="right"/>
        <w:rPr>
          <w:rFonts w:ascii="標楷體" w:eastAsia="標楷體" w:hAnsi="標楷體"/>
          <w:color w:val="000000"/>
          <w:lang w:eastAsia="zh-TW"/>
        </w:rPr>
      </w:pPr>
      <w:r w:rsidRPr="00DE70CD">
        <w:rPr>
          <w:rFonts w:ascii="標楷體" w:eastAsia="標楷體" w:hAnsi="標楷體"/>
          <w:color w:val="000000"/>
          <w:lang w:eastAsia="zh-TW"/>
        </w:rPr>
        <w:t xml:space="preserve"> 填寫日期：_____ 年 _____ 月 ______ 日</w:t>
      </w:r>
    </w:p>
    <w:p w:rsidR="0064413E" w:rsidRPr="00DE70CD" w:rsidRDefault="0064413E" w:rsidP="009B5F86">
      <w:pPr>
        <w:spacing w:line="360" w:lineRule="exact"/>
        <w:ind w:firstLineChars="1450" w:firstLine="3480"/>
        <w:jc w:val="right"/>
        <w:rPr>
          <w:rFonts w:ascii="標楷體" w:eastAsia="標楷體" w:hAnsi="標楷體"/>
          <w:color w:val="000000"/>
          <w:lang w:eastAsia="zh-TW"/>
        </w:rPr>
      </w:pPr>
      <w:r w:rsidRPr="00DE70CD">
        <w:rPr>
          <w:rFonts w:ascii="標楷體" w:eastAsia="標楷體" w:hAnsi="標楷體"/>
          <w:color w:val="000000"/>
          <w:lang w:eastAsia="zh-TW"/>
        </w:rPr>
        <w:t xml:space="preserve">   </w:t>
      </w:r>
    </w:p>
    <w:p w:rsidR="0064413E" w:rsidRPr="00DE70CD" w:rsidRDefault="0064413E" w:rsidP="009B5F86">
      <w:pPr>
        <w:spacing w:line="360" w:lineRule="exact"/>
        <w:ind w:firstLineChars="1450" w:firstLine="3480"/>
        <w:jc w:val="right"/>
        <w:rPr>
          <w:rFonts w:ascii="標楷體" w:eastAsia="標楷體" w:hAnsi="標楷體"/>
          <w:color w:val="000000"/>
          <w:lang w:eastAsia="zh-TW"/>
        </w:rPr>
      </w:pPr>
    </w:p>
    <w:p w:rsidR="0064413E" w:rsidRPr="00DE70CD" w:rsidRDefault="0064413E" w:rsidP="009B5F86">
      <w:pPr>
        <w:spacing w:line="360" w:lineRule="exact"/>
        <w:ind w:firstLineChars="1450" w:firstLine="3480"/>
        <w:jc w:val="right"/>
        <w:rPr>
          <w:rFonts w:ascii="標楷體" w:eastAsia="標楷體" w:hAnsi="標楷體"/>
          <w:color w:val="000000"/>
          <w:lang w:eastAsia="zh-TW"/>
        </w:rPr>
      </w:pPr>
      <w:r w:rsidRPr="00DE70CD">
        <w:rPr>
          <w:rFonts w:ascii="標楷體" w:eastAsia="標楷體" w:hAnsi="標楷體"/>
          <w:color w:val="000000"/>
          <w:lang w:eastAsia="zh-TW"/>
        </w:rPr>
        <w:t xml:space="preserve">   推薦人簽名蓋章：__________________</w:t>
      </w:r>
    </w:p>
    <w:p w:rsidR="009B5F86" w:rsidRPr="00DE70CD" w:rsidRDefault="009B5F86" w:rsidP="009B5F86">
      <w:pPr>
        <w:spacing w:line="360" w:lineRule="exact"/>
        <w:jc w:val="right"/>
        <w:rPr>
          <w:rFonts w:ascii="標楷體" w:eastAsia="標楷體" w:hAnsi="標楷體"/>
          <w:color w:val="000000"/>
          <w:lang w:eastAsia="zh-TW"/>
        </w:rPr>
      </w:pPr>
    </w:p>
    <w:p w:rsidR="009B5F86" w:rsidRPr="00DE70CD" w:rsidRDefault="009B5F86" w:rsidP="009B5F86">
      <w:pPr>
        <w:spacing w:line="360" w:lineRule="exact"/>
        <w:jc w:val="right"/>
        <w:rPr>
          <w:rFonts w:ascii="標楷體" w:eastAsia="標楷體" w:hAnsi="標楷體"/>
          <w:color w:val="000000"/>
          <w:lang w:eastAsia="zh-TW"/>
        </w:rPr>
      </w:pPr>
    </w:p>
    <w:p w:rsidR="0064413E" w:rsidRPr="00DE70CD" w:rsidRDefault="0064413E" w:rsidP="009B5F86">
      <w:pPr>
        <w:spacing w:line="360" w:lineRule="exact"/>
        <w:jc w:val="right"/>
        <w:rPr>
          <w:rFonts w:ascii="標楷體" w:eastAsia="標楷體" w:hAnsi="標楷體"/>
          <w:color w:val="000000"/>
          <w:lang w:eastAsia="zh-TW"/>
        </w:rPr>
      </w:pPr>
      <w:r w:rsidRPr="00DE70CD">
        <w:rPr>
          <w:rFonts w:ascii="標楷體" w:eastAsia="標楷體" w:hAnsi="標楷體"/>
          <w:color w:val="000000"/>
          <w:lang w:eastAsia="zh-TW"/>
        </w:rPr>
        <w:t xml:space="preserve">                        推薦函填妥後，敬請密封並於封口處簽章後送申請人</w:t>
      </w:r>
    </w:p>
    <w:p w:rsidR="0064413E" w:rsidRPr="00DE70CD" w:rsidRDefault="0064413E" w:rsidP="0064413E">
      <w:pPr>
        <w:tabs>
          <w:tab w:val="left" w:pos="0"/>
          <w:tab w:val="left" w:pos="180"/>
          <w:tab w:val="num" w:pos="360"/>
        </w:tabs>
        <w:snapToGrid w:val="0"/>
        <w:spacing w:before="100" w:beforeAutospacing="1" w:after="100" w:afterAutospacing="1"/>
        <w:jc w:val="center"/>
        <w:rPr>
          <w:rFonts w:ascii="標楷體" w:eastAsia="標楷體" w:hAnsi="標楷體"/>
          <w:b/>
          <w:bCs/>
          <w:color w:val="000000"/>
          <w:sz w:val="36"/>
          <w:szCs w:val="36"/>
          <w:lang w:eastAsia="zh-TW"/>
        </w:rPr>
      </w:pPr>
      <w:r w:rsidRPr="00DE70CD">
        <w:rPr>
          <w:rFonts w:ascii="標楷體" w:eastAsia="標楷體" w:hAnsi="標楷體"/>
          <w:bCs/>
          <w:color w:val="000000"/>
          <w:lang w:eastAsia="zh-TW"/>
        </w:rPr>
        <w:br w:type="page"/>
      </w:r>
      <w:r w:rsidRPr="00DE70CD">
        <w:rPr>
          <w:rFonts w:ascii="標楷體" w:eastAsia="標楷體" w:hAnsi="標楷體"/>
          <w:b/>
          <w:bCs/>
          <w:color w:val="000000"/>
          <w:sz w:val="36"/>
          <w:szCs w:val="36"/>
          <w:lang w:eastAsia="zh-TW"/>
        </w:rPr>
        <w:lastRenderedPageBreak/>
        <w:t>推   薦   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75"/>
      </w:tblGrid>
      <w:tr w:rsidR="0064413E" w:rsidRPr="00DE70CD" w:rsidTr="0064413E">
        <w:tc>
          <w:tcPr>
            <w:tcW w:w="9175" w:type="dxa"/>
            <w:tcBorders>
              <w:top w:val="single" w:sz="4" w:space="0" w:color="auto"/>
              <w:left w:val="single" w:sz="4" w:space="0" w:color="auto"/>
              <w:bottom w:val="single" w:sz="4" w:space="0" w:color="auto"/>
              <w:right w:val="single" w:sz="4" w:space="0" w:color="auto"/>
            </w:tcBorders>
            <w:hideMark/>
          </w:tcPr>
          <w:p w:rsidR="0064413E" w:rsidRPr="00DE70CD" w:rsidRDefault="0064413E" w:rsidP="0064413E">
            <w:pPr>
              <w:widowControl w:val="0"/>
              <w:spacing w:line="360" w:lineRule="auto"/>
              <w:rPr>
                <w:rFonts w:ascii="標楷體" w:eastAsia="標楷體" w:hAnsi="標楷體"/>
                <w:kern w:val="2"/>
                <w:sz w:val="28"/>
                <w:szCs w:val="28"/>
                <w:lang w:eastAsia="zh-TW"/>
              </w:rPr>
            </w:pPr>
            <w:r w:rsidRPr="00DE70CD">
              <w:rPr>
                <w:rFonts w:ascii="標楷體" w:eastAsia="標楷體" w:hAnsi="標楷體"/>
                <w:kern w:val="2"/>
                <w:sz w:val="28"/>
                <w:szCs w:val="28"/>
                <w:lang w:eastAsia="zh-TW"/>
              </w:rPr>
              <w:t>推薦學生：</w:t>
            </w:r>
          </w:p>
          <w:p w:rsidR="0064413E" w:rsidRPr="00DE70CD" w:rsidRDefault="0064413E" w:rsidP="0064413E">
            <w:pPr>
              <w:widowControl w:val="0"/>
              <w:spacing w:line="360" w:lineRule="auto"/>
              <w:rPr>
                <w:rFonts w:ascii="標楷體" w:eastAsia="標楷體" w:hAnsi="標楷體"/>
                <w:kern w:val="2"/>
                <w:sz w:val="28"/>
                <w:szCs w:val="28"/>
                <w:lang w:eastAsia="zh-TW"/>
              </w:rPr>
            </w:pPr>
            <w:r w:rsidRPr="00DE70CD">
              <w:rPr>
                <w:rFonts w:ascii="標楷體" w:eastAsia="標楷體" w:hAnsi="標楷體"/>
                <w:kern w:val="2"/>
                <w:sz w:val="28"/>
                <w:szCs w:val="28"/>
                <w:lang w:eastAsia="zh-TW"/>
              </w:rPr>
              <w:t>報名校系：        大學           學系</w:t>
            </w:r>
          </w:p>
          <w:p w:rsidR="0064413E" w:rsidRPr="00DE70CD" w:rsidRDefault="0064413E" w:rsidP="0064413E">
            <w:pPr>
              <w:widowControl w:val="0"/>
              <w:spacing w:line="360" w:lineRule="auto"/>
              <w:rPr>
                <w:rFonts w:ascii="標楷體" w:eastAsia="標楷體" w:hAnsi="標楷體"/>
                <w:kern w:val="2"/>
                <w:sz w:val="28"/>
                <w:szCs w:val="28"/>
                <w:lang w:eastAsia="zh-TW"/>
              </w:rPr>
            </w:pPr>
            <w:r w:rsidRPr="00DE70CD">
              <w:rPr>
                <w:rFonts w:ascii="標楷體" w:eastAsia="標楷體" w:hAnsi="標楷體"/>
                <w:kern w:val="2"/>
                <w:sz w:val="28"/>
                <w:szCs w:val="28"/>
                <w:lang w:eastAsia="zh-TW"/>
              </w:rPr>
              <w:t>就讀學校：桃園市立壽山高級中學</w:t>
            </w:r>
          </w:p>
        </w:tc>
      </w:tr>
      <w:tr w:rsidR="0064413E" w:rsidRPr="00DE70CD" w:rsidTr="0064413E">
        <w:trPr>
          <w:trHeight w:val="3064"/>
        </w:trPr>
        <w:tc>
          <w:tcPr>
            <w:tcW w:w="9175" w:type="dxa"/>
            <w:tcBorders>
              <w:top w:val="single" w:sz="4" w:space="0" w:color="auto"/>
              <w:left w:val="single" w:sz="4" w:space="0" w:color="auto"/>
              <w:bottom w:val="single" w:sz="4" w:space="0" w:color="auto"/>
              <w:right w:val="single" w:sz="4" w:space="0" w:color="auto"/>
            </w:tcBorders>
            <w:vAlign w:val="center"/>
            <w:hideMark/>
          </w:tcPr>
          <w:p w:rsidR="0064413E" w:rsidRPr="00DE70CD" w:rsidRDefault="0064413E" w:rsidP="0064413E">
            <w:pPr>
              <w:tabs>
                <w:tab w:val="left" w:pos="0"/>
                <w:tab w:val="left" w:pos="180"/>
                <w:tab w:val="num" w:pos="360"/>
              </w:tabs>
              <w:snapToGrid w:val="0"/>
              <w:spacing w:line="480" w:lineRule="auto"/>
              <w:jc w:val="both"/>
              <w:rPr>
                <w:rFonts w:ascii="標楷體" w:eastAsia="標楷體" w:hAnsi="標楷體"/>
                <w:kern w:val="2"/>
                <w:sz w:val="28"/>
                <w:szCs w:val="28"/>
                <w:lang w:eastAsia="zh-TW"/>
              </w:rPr>
            </w:pPr>
            <w:r w:rsidRPr="00DE70CD">
              <w:rPr>
                <w:rFonts w:ascii="標楷體" w:eastAsia="標楷體" w:hAnsi="標楷體"/>
                <w:kern w:val="2"/>
                <w:sz w:val="28"/>
                <w:szCs w:val="28"/>
                <w:lang w:eastAsia="zh-TW"/>
              </w:rPr>
              <w:t>推薦人：                  與被推薦人關係：</w:t>
            </w:r>
          </w:p>
          <w:p w:rsidR="0064413E" w:rsidRPr="00DE70CD" w:rsidRDefault="0064413E" w:rsidP="0064413E">
            <w:pPr>
              <w:tabs>
                <w:tab w:val="left" w:pos="0"/>
                <w:tab w:val="left" w:pos="180"/>
                <w:tab w:val="num" w:pos="360"/>
              </w:tabs>
              <w:snapToGrid w:val="0"/>
              <w:spacing w:line="480" w:lineRule="auto"/>
              <w:jc w:val="both"/>
              <w:rPr>
                <w:rFonts w:ascii="標楷體" w:eastAsia="標楷體" w:hAnsi="標楷體"/>
                <w:kern w:val="2"/>
                <w:sz w:val="28"/>
                <w:szCs w:val="28"/>
                <w:lang w:eastAsia="zh-TW"/>
              </w:rPr>
            </w:pPr>
            <w:r w:rsidRPr="00DE70CD">
              <w:rPr>
                <w:rFonts w:ascii="標楷體" w:eastAsia="標楷體" w:hAnsi="標楷體"/>
                <w:kern w:val="2"/>
                <w:sz w:val="28"/>
                <w:szCs w:val="28"/>
                <w:lang w:eastAsia="zh-TW"/>
              </w:rPr>
              <w:t>職稱：                    任教科目：</w:t>
            </w:r>
          </w:p>
          <w:p w:rsidR="0064413E" w:rsidRPr="00DE70CD" w:rsidRDefault="0064413E" w:rsidP="0064413E">
            <w:pPr>
              <w:tabs>
                <w:tab w:val="left" w:pos="0"/>
                <w:tab w:val="left" w:pos="180"/>
                <w:tab w:val="num" w:pos="360"/>
              </w:tabs>
              <w:snapToGrid w:val="0"/>
              <w:spacing w:line="480" w:lineRule="auto"/>
              <w:jc w:val="both"/>
              <w:rPr>
                <w:rFonts w:ascii="標楷體" w:eastAsia="標楷體" w:hAnsi="標楷體"/>
                <w:bCs/>
                <w:color w:val="000000"/>
                <w:sz w:val="28"/>
                <w:szCs w:val="28"/>
                <w:lang w:eastAsia="zh-TW"/>
              </w:rPr>
            </w:pPr>
            <w:r w:rsidRPr="00DE70CD">
              <w:rPr>
                <w:rFonts w:ascii="標楷體" w:eastAsia="標楷體" w:hAnsi="標楷體"/>
                <w:kern w:val="2"/>
                <w:sz w:val="28"/>
                <w:szCs w:val="28"/>
                <w:lang w:eastAsia="zh-TW"/>
              </w:rPr>
              <w:t>連絡地址：</w:t>
            </w:r>
          </w:p>
          <w:p w:rsidR="0064413E" w:rsidRPr="00DE70CD" w:rsidRDefault="0064413E" w:rsidP="0064413E">
            <w:pPr>
              <w:tabs>
                <w:tab w:val="left" w:pos="0"/>
                <w:tab w:val="left" w:pos="180"/>
                <w:tab w:val="num" w:pos="360"/>
              </w:tabs>
              <w:snapToGrid w:val="0"/>
              <w:spacing w:line="480" w:lineRule="auto"/>
              <w:jc w:val="both"/>
              <w:rPr>
                <w:rFonts w:ascii="標楷體" w:eastAsia="標楷體" w:hAnsi="標楷體"/>
                <w:bCs/>
                <w:color w:val="000000"/>
                <w:sz w:val="28"/>
                <w:szCs w:val="28"/>
                <w:lang w:eastAsia="zh-TW"/>
              </w:rPr>
            </w:pPr>
            <w:r w:rsidRPr="00DE70CD">
              <w:rPr>
                <w:rFonts w:ascii="標楷體" w:eastAsia="標楷體" w:hAnsi="標楷體"/>
                <w:bCs/>
                <w:color w:val="000000"/>
                <w:sz w:val="28"/>
                <w:szCs w:val="28"/>
                <w:lang w:eastAsia="zh-TW"/>
              </w:rPr>
              <w:t>連絡電話：</w:t>
            </w:r>
          </w:p>
        </w:tc>
      </w:tr>
      <w:tr w:rsidR="0064413E" w:rsidRPr="00DE70CD" w:rsidTr="0064413E">
        <w:tc>
          <w:tcPr>
            <w:tcW w:w="9175" w:type="dxa"/>
            <w:tcBorders>
              <w:top w:val="single" w:sz="4" w:space="0" w:color="auto"/>
              <w:left w:val="single" w:sz="4" w:space="0" w:color="auto"/>
              <w:bottom w:val="single" w:sz="4" w:space="0" w:color="auto"/>
              <w:right w:val="single" w:sz="4" w:space="0" w:color="auto"/>
            </w:tcBorders>
          </w:tcPr>
          <w:p w:rsidR="0064413E" w:rsidRPr="00DE70CD" w:rsidRDefault="0064413E" w:rsidP="0064413E">
            <w:pPr>
              <w:tabs>
                <w:tab w:val="left" w:pos="0"/>
                <w:tab w:val="left" w:pos="180"/>
                <w:tab w:val="num" w:pos="360"/>
              </w:tabs>
              <w:snapToGrid w:val="0"/>
              <w:spacing w:before="100" w:beforeAutospacing="1" w:after="100" w:afterAutospacing="1"/>
              <w:rPr>
                <w:rFonts w:ascii="標楷體" w:eastAsia="標楷體" w:hAnsi="標楷體"/>
                <w:bCs/>
                <w:color w:val="000000"/>
                <w:sz w:val="32"/>
                <w:szCs w:val="32"/>
                <w:lang w:eastAsia="zh-TW"/>
              </w:rPr>
            </w:pPr>
          </w:p>
          <w:p w:rsidR="0064413E" w:rsidRPr="00DE70CD" w:rsidRDefault="0064413E" w:rsidP="0064413E">
            <w:pPr>
              <w:tabs>
                <w:tab w:val="left" w:pos="0"/>
                <w:tab w:val="left" w:pos="180"/>
                <w:tab w:val="num" w:pos="360"/>
              </w:tabs>
              <w:snapToGrid w:val="0"/>
              <w:spacing w:before="100" w:beforeAutospacing="1" w:after="100" w:afterAutospacing="1"/>
              <w:rPr>
                <w:rFonts w:ascii="標楷體" w:eastAsia="標楷體" w:hAnsi="標楷體"/>
                <w:bCs/>
                <w:color w:val="000000"/>
                <w:sz w:val="32"/>
                <w:szCs w:val="32"/>
                <w:lang w:eastAsia="zh-TW"/>
              </w:rPr>
            </w:pPr>
          </w:p>
          <w:p w:rsidR="0064413E" w:rsidRPr="00DE70CD" w:rsidRDefault="0064413E" w:rsidP="0064413E">
            <w:pPr>
              <w:tabs>
                <w:tab w:val="left" w:pos="0"/>
                <w:tab w:val="left" w:pos="180"/>
                <w:tab w:val="num" w:pos="360"/>
              </w:tabs>
              <w:snapToGrid w:val="0"/>
              <w:spacing w:before="100" w:beforeAutospacing="1" w:after="100" w:afterAutospacing="1"/>
              <w:rPr>
                <w:rFonts w:ascii="標楷體" w:eastAsia="標楷體" w:hAnsi="標楷體"/>
                <w:bCs/>
                <w:color w:val="000000"/>
                <w:sz w:val="32"/>
                <w:szCs w:val="32"/>
                <w:lang w:eastAsia="zh-TW"/>
              </w:rPr>
            </w:pPr>
          </w:p>
          <w:p w:rsidR="0064413E" w:rsidRPr="00DE70CD" w:rsidRDefault="0064413E" w:rsidP="0064413E">
            <w:pPr>
              <w:tabs>
                <w:tab w:val="left" w:pos="0"/>
                <w:tab w:val="left" w:pos="180"/>
                <w:tab w:val="num" w:pos="360"/>
              </w:tabs>
              <w:snapToGrid w:val="0"/>
              <w:spacing w:before="100" w:beforeAutospacing="1" w:after="100" w:afterAutospacing="1"/>
              <w:rPr>
                <w:rFonts w:ascii="標楷體" w:eastAsia="標楷體" w:hAnsi="標楷體"/>
                <w:bCs/>
                <w:color w:val="000000"/>
                <w:sz w:val="32"/>
                <w:szCs w:val="32"/>
                <w:lang w:eastAsia="zh-TW"/>
              </w:rPr>
            </w:pPr>
          </w:p>
          <w:p w:rsidR="0064413E" w:rsidRPr="00DE70CD" w:rsidRDefault="0064413E" w:rsidP="0064413E">
            <w:pPr>
              <w:tabs>
                <w:tab w:val="left" w:pos="0"/>
                <w:tab w:val="left" w:pos="180"/>
                <w:tab w:val="num" w:pos="360"/>
              </w:tabs>
              <w:snapToGrid w:val="0"/>
              <w:spacing w:before="100" w:beforeAutospacing="1" w:after="100" w:afterAutospacing="1"/>
              <w:rPr>
                <w:rFonts w:ascii="標楷體" w:eastAsia="標楷體" w:hAnsi="標楷體"/>
                <w:bCs/>
                <w:color w:val="000000"/>
                <w:sz w:val="32"/>
                <w:szCs w:val="32"/>
                <w:lang w:eastAsia="zh-TW"/>
              </w:rPr>
            </w:pPr>
          </w:p>
          <w:p w:rsidR="0064413E" w:rsidRPr="00DE70CD" w:rsidRDefault="0064413E" w:rsidP="0064413E">
            <w:pPr>
              <w:tabs>
                <w:tab w:val="left" w:pos="0"/>
                <w:tab w:val="left" w:pos="180"/>
                <w:tab w:val="num" w:pos="360"/>
              </w:tabs>
              <w:snapToGrid w:val="0"/>
              <w:spacing w:before="100" w:beforeAutospacing="1" w:after="100" w:afterAutospacing="1"/>
              <w:rPr>
                <w:rFonts w:ascii="標楷體" w:eastAsia="標楷體" w:hAnsi="標楷體"/>
                <w:bCs/>
                <w:color w:val="000000"/>
                <w:sz w:val="32"/>
                <w:szCs w:val="32"/>
                <w:lang w:eastAsia="zh-TW"/>
              </w:rPr>
            </w:pPr>
          </w:p>
          <w:p w:rsidR="0064413E" w:rsidRPr="00DE70CD" w:rsidRDefault="0064413E" w:rsidP="0064413E">
            <w:pPr>
              <w:tabs>
                <w:tab w:val="left" w:pos="0"/>
                <w:tab w:val="left" w:pos="180"/>
                <w:tab w:val="num" w:pos="360"/>
              </w:tabs>
              <w:snapToGrid w:val="0"/>
              <w:spacing w:before="100" w:beforeAutospacing="1" w:after="100" w:afterAutospacing="1"/>
              <w:rPr>
                <w:rFonts w:ascii="標楷體" w:eastAsia="標楷體" w:hAnsi="標楷體"/>
                <w:bCs/>
                <w:color w:val="000000"/>
                <w:sz w:val="32"/>
                <w:szCs w:val="32"/>
                <w:lang w:eastAsia="zh-TW"/>
              </w:rPr>
            </w:pPr>
          </w:p>
          <w:p w:rsidR="0064413E" w:rsidRPr="00DE70CD" w:rsidRDefault="0064413E" w:rsidP="0064413E">
            <w:pPr>
              <w:tabs>
                <w:tab w:val="left" w:pos="0"/>
                <w:tab w:val="left" w:pos="180"/>
                <w:tab w:val="num" w:pos="360"/>
              </w:tabs>
              <w:snapToGrid w:val="0"/>
              <w:spacing w:before="100" w:beforeAutospacing="1" w:after="100" w:afterAutospacing="1"/>
              <w:rPr>
                <w:rFonts w:ascii="標楷體" w:eastAsia="標楷體" w:hAnsi="標楷體"/>
                <w:bCs/>
                <w:color w:val="000000"/>
                <w:sz w:val="32"/>
                <w:szCs w:val="32"/>
                <w:lang w:eastAsia="zh-TW"/>
              </w:rPr>
            </w:pPr>
          </w:p>
          <w:p w:rsidR="0064413E" w:rsidRPr="00DE70CD" w:rsidRDefault="00213C0F" w:rsidP="00213C0F">
            <w:pPr>
              <w:widowControl w:val="0"/>
              <w:wordWrap w:val="0"/>
              <w:jc w:val="right"/>
              <w:rPr>
                <w:rFonts w:ascii="標楷體" w:eastAsia="標楷體" w:hAnsi="標楷體"/>
                <w:kern w:val="2"/>
                <w:sz w:val="28"/>
                <w:szCs w:val="28"/>
                <w:lang w:eastAsia="zh-TW"/>
              </w:rPr>
            </w:pPr>
            <w:r w:rsidRPr="00DE70CD">
              <w:rPr>
                <w:rFonts w:ascii="標楷體" w:eastAsia="標楷體" w:hAnsi="標楷體"/>
                <w:kern w:val="2"/>
                <w:sz w:val="32"/>
                <w:szCs w:val="32"/>
                <w:lang w:eastAsia="zh-TW"/>
              </w:rPr>
              <w:t xml:space="preserve">                      </w:t>
            </w:r>
            <w:r w:rsidR="0064413E" w:rsidRPr="00DE70CD">
              <w:rPr>
                <w:rFonts w:ascii="標楷體" w:eastAsia="標楷體" w:hAnsi="標楷體"/>
                <w:kern w:val="2"/>
                <w:sz w:val="28"/>
                <w:szCs w:val="28"/>
                <w:lang w:eastAsia="zh-TW"/>
              </w:rPr>
              <w:t>推薦人簽章：</w:t>
            </w:r>
            <w:r w:rsidRPr="00DE70CD">
              <w:rPr>
                <w:rFonts w:ascii="標楷體" w:eastAsia="標楷體" w:hAnsi="標楷體"/>
                <w:kern w:val="2"/>
                <w:sz w:val="28"/>
                <w:szCs w:val="28"/>
                <w:lang w:eastAsia="zh-TW"/>
              </w:rPr>
              <w:t xml:space="preserve">　　　　　　　　</w:t>
            </w:r>
          </w:p>
          <w:p w:rsidR="0064413E" w:rsidRPr="00DE70CD" w:rsidRDefault="0064413E" w:rsidP="00213C0F">
            <w:pPr>
              <w:tabs>
                <w:tab w:val="left" w:pos="0"/>
                <w:tab w:val="left" w:pos="180"/>
                <w:tab w:val="num" w:pos="360"/>
              </w:tabs>
              <w:snapToGrid w:val="0"/>
              <w:spacing w:before="100" w:beforeAutospacing="1" w:after="100" w:afterAutospacing="1"/>
              <w:jc w:val="right"/>
              <w:rPr>
                <w:rFonts w:ascii="標楷體" w:eastAsia="標楷體" w:hAnsi="標楷體"/>
                <w:bCs/>
                <w:color w:val="000000"/>
                <w:sz w:val="32"/>
                <w:szCs w:val="32"/>
                <w:lang w:eastAsia="zh-TW"/>
              </w:rPr>
            </w:pPr>
            <w:r w:rsidRPr="00DE70CD">
              <w:rPr>
                <w:rFonts w:ascii="標楷體" w:eastAsia="標楷體" w:hAnsi="標楷體"/>
                <w:kern w:val="2"/>
                <w:sz w:val="28"/>
                <w:szCs w:val="28"/>
                <w:lang w:eastAsia="zh-TW"/>
              </w:rPr>
              <w:t xml:space="preserve">                                          年     </w:t>
            </w:r>
            <w:r w:rsidR="00213C0F" w:rsidRPr="00DE70CD">
              <w:rPr>
                <w:rFonts w:ascii="標楷體" w:eastAsia="標楷體" w:hAnsi="標楷體"/>
                <w:kern w:val="2"/>
                <w:sz w:val="28"/>
                <w:szCs w:val="28"/>
                <w:lang w:eastAsia="zh-TW"/>
              </w:rPr>
              <w:t xml:space="preserve">　</w:t>
            </w:r>
            <w:r w:rsidRPr="00DE70CD">
              <w:rPr>
                <w:rFonts w:ascii="標楷體" w:eastAsia="標楷體" w:hAnsi="標楷體"/>
                <w:kern w:val="2"/>
                <w:sz w:val="28"/>
                <w:szCs w:val="28"/>
                <w:lang w:eastAsia="zh-TW"/>
              </w:rPr>
              <w:t xml:space="preserve">月   </w:t>
            </w:r>
            <w:r w:rsidR="00213C0F" w:rsidRPr="00DE70CD">
              <w:rPr>
                <w:rFonts w:ascii="標楷體" w:eastAsia="標楷體" w:hAnsi="標楷體"/>
                <w:kern w:val="2"/>
                <w:sz w:val="28"/>
                <w:szCs w:val="28"/>
                <w:lang w:eastAsia="zh-TW"/>
              </w:rPr>
              <w:t xml:space="preserve">　</w:t>
            </w:r>
            <w:r w:rsidRPr="00DE70CD">
              <w:rPr>
                <w:rFonts w:ascii="標楷體" w:eastAsia="標楷體" w:hAnsi="標楷體"/>
                <w:kern w:val="2"/>
                <w:sz w:val="28"/>
                <w:szCs w:val="28"/>
                <w:lang w:eastAsia="zh-TW"/>
              </w:rPr>
              <w:t xml:space="preserve"> 日</w:t>
            </w:r>
          </w:p>
        </w:tc>
      </w:tr>
    </w:tbl>
    <w:p w:rsidR="00540806" w:rsidRPr="00DE70CD" w:rsidRDefault="00540806" w:rsidP="00281B91">
      <w:pPr>
        <w:tabs>
          <w:tab w:val="left" w:pos="851"/>
        </w:tabs>
        <w:rPr>
          <w:rFonts w:ascii="標楷體" w:eastAsia="標楷體" w:hAnsi="標楷體"/>
          <w:sz w:val="32"/>
          <w:lang w:eastAsia="zh-TW"/>
        </w:rPr>
      </w:pPr>
    </w:p>
    <w:p w:rsidR="00540806" w:rsidRPr="00DE70CD" w:rsidRDefault="00540806" w:rsidP="00281B91">
      <w:pPr>
        <w:tabs>
          <w:tab w:val="left" w:pos="851"/>
        </w:tabs>
        <w:rPr>
          <w:rFonts w:ascii="標楷體" w:eastAsia="標楷體" w:hAnsi="標楷體"/>
          <w:sz w:val="32"/>
          <w:lang w:eastAsia="zh-TW"/>
        </w:rPr>
      </w:pPr>
    </w:p>
    <w:p w:rsidR="00281B91" w:rsidRPr="00DE70CD" w:rsidRDefault="00281B91" w:rsidP="00281B91">
      <w:pPr>
        <w:tabs>
          <w:tab w:val="left" w:pos="851"/>
        </w:tabs>
        <w:rPr>
          <w:rFonts w:ascii="標楷體" w:eastAsia="標楷體" w:hAnsi="標楷體"/>
          <w:sz w:val="32"/>
          <w:lang w:eastAsia="zh-TW"/>
        </w:rPr>
      </w:pPr>
    </w:p>
    <w:p w:rsidR="00281B91" w:rsidRPr="00DE70CD" w:rsidRDefault="00281B91" w:rsidP="00281B91">
      <w:pPr>
        <w:tabs>
          <w:tab w:val="left" w:pos="851"/>
        </w:tabs>
        <w:rPr>
          <w:rFonts w:ascii="標楷體" w:eastAsia="標楷體" w:hAnsi="標楷體"/>
          <w:sz w:val="32"/>
          <w:lang w:eastAsia="zh-TW"/>
        </w:rPr>
      </w:pPr>
    </w:p>
    <w:p w:rsidR="00281B91" w:rsidRPr="00DE70CD" w:rsidRDefault="00281B91" w:rsidP="00281B91">
      <w:pPr>
        <w:tabs>
          <w:tab w:val="left" w:pos="851"/>
        </w:tabs>
        <w:rPr>
          <w:rFonts w:ascii="標楷體" w:eastAsia="標楷體" w:hAnsi="標楷體"/>
          <w:sz w:val="32"/>
          <w:lang w:eastAsia="zh-TW"/>
        </w:rPr>
      </w:pPr>
    </w:p>
    <w:p w:rsidR="00876A9B" w:rsidRPr="00DE70CD" w:rsidRDefault="00876A9B" w:rsidP="00D45FE4">
      <w:pPr>
        <w:tabs>
          <w:tab w:val="left" w:pos="0"/>
          <w:tab w:val="left" w:pos="180"/>
          <w:tab w:val="num" w:pos="360"/>
        </w:tabs>
        <w:snapToGrid w:val="0"/>
        <w:spacing w:before="100" w:beforeAutospacing="1" w:after="100" w:afterAutospacing="1"/>
        <w:jc w:val="center"/>
        <w:outlineLvl w:val="2"/>
        <w:rPr>
          <w:rFonts w:ascii="標楷體" w:eastAsia="標楷體" w:hAnsi="標楷體"/>
          <w:b/>
          <w:bCs/>
          <w:color w:val="000000"/>
          <w:sz w:val="36"/>
          <w:szCs w:val="36"/>
          <w:lang w:eastAsia="zh-TW"/>
        </w:rPr>
      </w:pPr>
      <w:bookmarkStart w:id="75" w:name="_Toc469561812"/>
      <w:bookmarkStart w:id="76" w:name="_Toc469561971"/>
      <w:bookmarkStart w:id="77" w:name="_Toc469647810"/>
      <w:bookmarkStart w:id="78" w:name="_Toc506953356"/>
      <w:bookmarkStart w:id="79" w:name="_Toc23945624"/>
      <w:r w:rsidRPr="00DE70CD">
        <w:rPr>
          <w:rFonts w:ascii="標楷體" w:eastAsia="標楷體" w:hAnsi="標楷體"/>
          <w:b/>
          <w:bCs/>
          <w:color w:val="000000"/>
          <w:sz w:val="36"/>
          <w:szCs w:val="36"/>
          <w:lang w:eastAsia="zh-TW"/>
        </w:rPr>
        <w:lastRenderedPageBreak/>
        <w:t>審查資料封面、目錄、作品集及印製等</w:t>
      </w:r>
      <w:bookmarkEnd w:id="75"/>
      <w:bookmarkEnd w:id="76"/>
      <w:bookmarkEnd w:id="77"/>
      <w:bookmarkEnd w:id="78"/>
      <w:bookmarkEnd w:id="79"/>
    </w:p>
    <w:p w:rsidR="00876A9B" w:rsidRPr="00DE70CD" w:rsidRDefault="00876A9B" w:rsidP="00876A9B">
      <w:pPr>
        <w:tabs>
          <w:tab w:val="left" w:pos="0"/>
          <w:tab w:val="left" w:pos="180"/>
          <w:tab w:val="num" w:pos="360"/>
        </w:tabs>
        <w:snapToGrid w:val="0"/>
        <w:spacing w:before="100" w:beforeAutospacing="1" w:after="100" w:afterAutospacing="1"/>
        <w:jc w:val="center"/>
        <w:rPr>
          <w:rFonts w:ascii="標楷體" w:eastAsia="標楷體" w:hAnsi="標楷體"/>
          <w:bCs/>
          <w:color w:val="000000"/>
          <w:sz w:val="36"/>
          <w:szCs w:val="36"/>
          <w:lang w:eastAsia="zh-TW"/>
        </w:rPr>
      </w:pPr>
      <w:r w:rsidRPr="00DE70CD">
        <w:rPr>
          <w:rFonts w:ascii="標楷體" w:eastAsia="標楷體" w:hAnsi="標楷體"/>
          <w:bCs/>
          <w:color w:val="000000"/>
          <w:sz w:val="36"/>
          <w:szCs w:val="36"/>
          <w:lang w:eastAsia="zh-TW"/>
        </w:rPr>
        <w:t>（上述項目視學校要求斟酌製作）</w:t>
      </w:r>
    </w:p>
    <w:p w:rsidR="00876A9B" w:rsidRPr="00DE70CD" w:rsidRDefault="00876A9B" w:rsidP="00876A9B">
      <w:pPr>
        <w:tabs>
          <w:tab w:val="left" w:pos="0"/>
          <w:tab w:val="left" w:pos="180"/>
          <w:tab w:val="num" w:pos="360"/>
        </w:tabs>
        <w:snapToGrid w:val="0"/>
        <w:spacing w:before="100" w:beforeAutospacing="1" w:after="100" w:afterAutospacing="1"/>
        <w:jc w:val="right"/>
        <w:rPr>
          <w:rFonts w:ascii="標楷體" w:eastAsia="標楷體" w:hAnsi="標楷體"/>
          <w:bCs/>
          <w:color w:val="000000"/>
          <w:sz w:val="20"/>
          <w:szCs w:val="20"/>
          <w:lang w:eastAsia="zh-TW"/>
        </w:rPr>
      </w:pPr>
      <w:r w:rsidRPr="00DE70CD">
        <w:rPr>
          <w:rFonts w:ascii="標楷體" w:eastAsia="標楷體" w:hAnsi="標楷體"/>
          <w:bCs/>
          <w:color w:val="000000"/>
          <w:sz w:val="20"/>
          <w:szCs w:val="20"/>
          <w:lang w:eastAsia="zh-TW"/>
        </w:rPr>
        <w:t>壽山高中</w:t>
      </w:r>
      <w:r w:rsidR="00F549AE" w:rsidRPr="00DE70CD">
        <w:rPr>
          <w:rFonts w:ascii="標楷體" w:eastAsia="標楷體" w:hAnsi="標楷體"/>
          <w:bCs/>
          <w:color w:val="000000"/>
          <w:sz w:val="20"/>
          <w:szCs w:val="20"/>
          <w:lang w:eastAsia="zh-TW"/>
        </w:rPr>
        <w:t xml:space="preserve"> </w:t>
      </w:r>
      <w:r w:rsidRPr="00DE70CD">
        <w:rPr>
          <w:rFonts w:ascii="標楷體" w:eastAsia="標楷體" w:hAnsi="標楷體"/>
          <w:bCs/>
          <w:color w:val="000000"/>
          <w:sz w:val="20"/>
          <w:szCs w:val="20"/>
          <w:lang w:eastAsia="zh-TW"/>
        </w:rPr>
        <w:t>輔導室整理</w:t>
      </w:r>
    </w:p>
    <w:p w:rsidR="00876A9B" w:rsidRPr="00DE70CD" w:rsidRDefault="00876A9B" w:rsidP="00A5460B">
      <w:pPr>
        <w:pStyle w:val="ab"/>
        <w:numPr>
          <w:ilvl w:val="0"/>
          <w:numId w:val="40"/>
        </w:numPr>
        <w:tabs>
          <w:tab w:val="left" w:pos="0"/>
          <w:tab w:val="left" w:pos="180"/>
          <w:tab w:val="num" w:pos="360"/>
        </w:tabs>
        <w:snapToGrid w:val="0"/>
        <w:spacing w:line="360" w:lineRule="exact"/>
        <w:ind w:leftChars="0" w:right="240"/>
        <w:jc w:val="both"/>
        <w:rPr>
          <w:rFonts w:ascii="標楷體" w:eastAsia="標楷體" w:hAnsi="標楷體"/>
          <w:bCs/>
          <w:color w:val="000000"/>
          <w:lang w:eastAsia="zh-TW"/>
        </w:rPr>
      </w:pPr>
      <w:r w:rsidRPr="00DE70CD">
        <w:rPr>
          <w:rFonts w:ascii="標楷體" w:eastAsia="標楷體" w:hAnsi="標楷體"/>
          <w:bCs/>
          <w:color w:val="000000"/>
          <w:lang w:eastAsia="zh-TW"/>
        </w:rPr>
        <w:t>封面應如何製作？</w:t>
      </w:r>
    </w:p>
    <w:p w:rsidR="00876A9B" w:rsidRPr="00DE70CD" w:rsidRDefault="00876A9B" w:rsidP="00A5460B">
      <w:pPr>
        <w:pStyle w:val="ab"/>
        <w:numPr>
          <w:ilvl w:val="0"/>
          <w:numId w:val="38"/>
        </w:numPr>
        <w:tabs>
          <w:tab w:val="left" w:pos="0"/>
          <w:tab w:val="left" w:pos="180"/>
          <w:tab w:val="num" w:pos="54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製作原則：整潔、美觀、清楚、和科系有關連性</w:t>
      </w:r>
    </w:p>
    <w:p w:rsidR="00876A9B" w:rsidRPr="00DE70CD" w:rsidRDefault="00876A9B" w:rsidP="00A5460B">
      <w:pPr>
        <w:pStyle w:val="ab"/>
        <w:numPr>
          <w:ilvl w:val="0"/>
          <w:numId w:val="38"/>
        </w:numPr>
        <w:tabs>
          <w:tab w:val="left" w:pos="0"/>
          <w:tab w:val="left" w:pos="180"/>
          <w:tab w:val="num" w:pos="540"/>
        </w:tabs>
        <w:snapToGrid w:val="0"/>
        <w:spacing w:beforeLines="50" w:before="120" w:line="360" w:lineRule="exact"/>
        <w:ind w:leftChars="75" w:left="662" w:hanging="482"/>
        <w:rPr>
          <w:rFonts w:ascii="標楷體" w:eastAsia="標楷體" w:hAnsi="標楷體"/>
          <w:bCs/>
          <w:color w:val="000000"/>
          <w:lang w:eastAsia="zh-TW"/>
        </w:rPr>
      </w:pPr>
      <w:r w:rsidRPr="00DE70CD">
        <w:rPr>
          <w:rFonts w:ascii="標楷體" w:eastAsia="標楷體" w:hAnsi="標楷體"/>
          <w:bCs/>
          <w:color w:val="000000"/>
          <w:lang w:eastAsia="zh-TW"/>
        </w:rPr>
        <w:t>封面圖樣：</w:t>
      </w:r>
    </w:p>
    <w:p w:rsidR="00876A9B" w:rsidRPr="00DE70CD" w:rsidRDefault="00586451" w:rsidP="0096768F">
      <w:pPr>
        <w:pStyle w:val="ab"/>
        <w:numPr>
          <w:ilvl w:val="1"/>
          <w:numId w:val="2"/>
        </w:numPr>
        <w:tabs>
          <w:tab w:val="left" w:pos="0"/>
          <w:tab w:val="left" w:pos="180"/>
          <w:tab w:val="num" w:pos="360"/>
          <w:tab w:val="left" w:pos="993"/>
        </w:tabs>
        <w:snapToGrid w:val="0"/>
        <w:spacing w:line="360" w:lineRule="exact"/>
        <w:ind w:leftChars="0" w:left="851" w:hanging="284"/>
        <w:rPr>
          <w:rFonts w:ascii="標楷體" w:eastAsia="標楷體" w:hAnsi="標楷體"/>
          <w:bCs/>
          <w:color w:val="000000"/>
          <w:lang w:eastAsia="zh-TW"/>
        </w:rPr>
      </w:pPr>
      <w:r w:rsidRPr="00DE70CD">
        <w:rPr>
          <w:rFonts w:ascii="標楷體" w:eastAsia="標楷體" w:hAnsi="標楷體"/>
          <w:bCs/>
          <w:color w:val="000000"/>
          <w:lang w:eastAsia="zh-TW"/>
        </w:rPr>
        <w:t>以個人照片搭配甄選校系做結合，或實地走訪該校系之照片更佳。</w:t>
      </w:r>
    </w:p>
    <w:p w:rsidR="00876A9B" w:rsidRPr="00DE70CD" w:rsidRDefault="00586451" w:rsidP="0096768F">
      <w:pPr>
        <w:pStyle w:val="ab"/>
        <w:numPr>
          <w:ilvl w:val="1"/>
          <w:numId w:val="2"/>
        </w:numPr>
        <w:tabs>
          <w:tab w:val="left" w:pos="0"/>
          <w:tab w:val="left" w:pos="180"/>
          <w:tab w:val="num" w:pos="360"/>
          <w:tab w:val="left" w:pos="993"/>
        </w:tabs>
        <w:snapToGrid w:val="0"/>
        <w:spacing w:line="360" w:lineRule="exact"/>
        <w:ind w:leftChars="0" w:left="851" w:hanging="284"/>
        <w:rPr>
          <w:rFonts w:ascii="標楷體" w:eastAsia="標楷體" w:hAnsi="標楷體"/>
          <w:bCs/>
          <w:color w:val="000000"/>
          <w:lang w:eastAsia="zh-TW"/>
        </w:rPr>
      </w:pPr>
      <w:r w:rsidRPr="00DE70CD">
        <w:rPr>
          <w:rFonts w:ascii="標楷體" w:eastAsia="標楷體" w:hAnsi="標楷體"/>
          <w:bCs/>
          <w:color w:val="000000"/>
          <w:lang w:eastAsia="zh-TW"/>
        </w:rPr>
        <w:t>與自己有關的照片：以特殊活動、比賽等照片為主題來凸顯個人形象。</w:t>
      </w:r>
    </w:p>
    <w:p w:rsidR="00586451" w:rsidRPr="00DE70CD" w:rsidRDefault="00586451" w:rsidP="0096768F">
      <w:pPr>
        <w:pStyle w:val="ab"/>
        <w:numPr>
          <w:ilvl w:val="1"/>
          <w:numId w:val="2"/>
        </w:numPr>
        <w:tabs>
          <w:tab w:val="left" w:pos="0"/>
          <w:tab w:val="left" w:pos="180"/>
          <w:tab w:val="num" w:pos="360"/>
          <w:tab w:val="left" w:pos="993"/>
        </w:tabs>
        <w:snapToGrid w:val="0"/>
        <w:spacing w:line="360" w:lineRule="exact"/>
        <w:ind w:leftChars="0" w:left="851" w:hanging="284"/>
        <w:rPr>
          <w:rFonts w:ascii="標楷體" w:eastAsia="標楷體" w:hAnsi="標楷體"/>
          <w:bCs/>
          <w:color w:val="000000"/>
          <w:lang w:eastAsia="zh-TW"/>
        </w:rPr>
      </w:pPr>
      <w:r w:rsidRPr="00DE70CD">
        <w:rPr>
          <w:rFonts w:ascii="標楷體" w:eastAsia="標楷體" w:hAnsi="標楷體"/>
          <w:bCs/>
          <w:color w:val="000000"/>
          <w:lang w:eastAsia="zh-TW"/>
        </w:rPr>
        <w:t>創意設計路線</w:t>
      </w:r>
    </w:p>
    <w:p w:rsidR="00876A9B" w:rsidRPr="00DE70CD" w:rsidRDefault="00876A9B" w:rsidP="00A5460B">
      <w:pPr>
        <w:pStyle w:val="ab"/>
        <w:numPr>
          <w:ilvl w:val="0"/>
          <w:numId w:val="38"/>
        </w:numPr>
        <w:tabs>
          <w:tab w:val="left" w:pos="0"/>
          <w:tab w:val="left" w:pos="180"/>
          <w:tab w:val="num" w:pos="540"/>
        </w:tabs>
        <w:snapToGrid w:val="0"/>
        <w:spacing w:beforeLines="50" w:before="120" w:line="360" w:lineRule="exact"/>
        <w:ind w:leftChars="75" w:left="662" w:hanging="482"/>
        <w:rPr>
          <w:rFonts w:ascii="標楷體" w:eastAsia="標楷體" w:hAnsi="標楷體"/>
          <w:bCs/>
          <w:color w:val="000000"/>
          <w:lang w:eastAsia="zh-TW"/>
        </w:rPr>
      </w:pPr>
      <w:r w:rsidRPr="00DE70CD">
        <w:rPr>
          <w:rFonts w:ascii="標楷體" w:eastAsia="標楷體" w:hAnsi="標楷體"/>
          <w:bCs/>
          <w:color w:val="000000"/>
          <w:lang w:eastAsia="zh-TW"/>
        </w:rPr>
        <w:t>文字應包括：</w:t>
      </w:r>
    </w:p>
    <w:p w:rsidR="00876A9B" w:rsidRPr="00DE70CD" w:rsidRDefault="00876A9B" w:rsidP="00A5460B">
      <w:pPr>
        <w:pStyle w:val="ab"/>
        <w:numPr>
          <w:ilvl w:val="0"/>
          <w:numId w:val="67"/>
        </w:numPr>
        <w:tabs>
          <w:tab w:val="left" w:pos="0"/>
          <w:tab w:val="left" w:pos="180"/>
          <w:tab w:val="left" w:pos="993"/>
        </w:tabs>
        <w:snapToGrid w:val="0"/>
        <w:spacing w:line="360" w:lineRule="exact"/>
        <w:ind w:leftChars="0" w:left="924" w:hanging="357"/>
        <w:rPr>
          <w:rFonts w:ascii="標楷體" w:eastAsia="標楷體" w:hAnsi="標楷體"/>
          <w:bCs/>
          <w:color w:val="000000"/>
          <w:lang w:eastAsia="zh-TW"/>
        </w:rPr>
      </w:pPr>
      <w:r w:rsidRPr="00DE70CD">
        <w:rPr>
          <w:rFonts w:ascii="標楷體" w:eastAsia="標楷體" w:hAnsi="標楷體"/>
          <w:bCs/>
          <w:color w:val="000000"/>
          <w:lang w:eastAsia="zh-TW"/>
        </w:rPr>
        <w:t>申請年度與欲申請的校系全名</w:t>
      </w:r>
      <w:r w:rsidR="00BC4221">
        <w:rPr>
          <w:rFonts w:ascii="標楷體" w:eastAsia="標楷體" w:hAnsi="標楷體"/>
          <w:bCs/>
          <w:color w:val="000000"/>
          <w:lang w:eastAsia="zh-TW"/>
        </w:rPr>
        <w:t>（</w:t>
      </w:r>
      <w:r w:rsidRPr="00DE70CD">
        <w:rPr>
          <w:rFonts w:ascii="標楷體" w:eastAsia="標楷體" w:hAnsi="標楷體"/>
          <w:bCs/>
          <w:color w:val="000000"/>
          <w:lang w:eastAsia="zh-TW"/>
        </w:rPr>
        <w:t>如：10</w:t>
      </w:r>
      <w:r w:rsidR="00486B20" w:rsidRPr="00DE70CD">
        <w:rPr>
          <w:rFonts w:ascii="標楷體" w:eastAsia="標楷體" w:hAnsi="標楷體"/>
          <w:bCs/>
          <w:color w:val="000000"/>
          <w:lang w:eastAsia="zh-TW"/>
        </w:rPr>
        <w:t>6</w:t>
      </w:r>
      <w:r w:rsidRPr="00DE70CD">
        <w:rPr>
          <w:rFonts w:ascii="標楷體" w:eastAsia="標楷體" w:hAnsi="標楷體"/>
          <w:bCs/>
          <w:color w:val="000000"/>
          <w:lang w:eastAsia="zh-TW"/>
        </w:rPr>
        <w:t>學年度個人申請  中原大學商業設計學系</w:t>
      </w:r>
      <w:r w:rsidR="00BC4221">
        <w:rPr>
          <w:rFonts w:ascii="標楷體" w:eastAsia="標楷體" w:hAnsi="標楷體"/>
          <w:bCs/>
          <w:color w:val="000000"/>
          <w:lang w:eastAsia="zh-TW"/>
        </w:rPr>
        <w:t>）</w:t>
      </w:r>
    </w:p>
    <w:p w:rsidR="00876A9B" w:rsidRPr="00DE70CD" w:rsidRDefault="00876A9B" w:rsidP="00A5460B">
      <w:pPr>
        <w:pStyle w:val="ab"/>
        <w:numPr>
          <w:ilvl w:val="0"/>
          <w:numId w:val="67"/>
        </w:numPr>
        <w:tabs>
          <w:tab w:val="left" w:pos="0"/>
          <w:tab w:val="left" w:pos="180"/>
          <w:tab w:val="num" w:pos="360"/>
          <w:tab w:val="left" w:pos="993"/>
        </w:tabs>
        <w:snapToGrid w:val="0"/>
        <w:spacing w:line="360" w:lineRule="exact"/>
        <w:ind w:leftChars="0" w:left="924" w:hanging="357"/>
        <w:rPr>
          <w:rFonts w:ascii="標楷體" w:eastAsia="標楷體" w:hAnsi="標楷體"/>
          <w:bCs/>
          <w:color w:val="000000"/>
          <w:lang w:eastAsia="zh-TW"/>
        </w:rPr>
      </w:pPr>
      <w:r w:rsidRPr="00DE70CD">
        <w:rPr>
          <w:rFonts w:ascii="標楷體" w:eastAsia="標楷體" w:hAnsi="標楷體"/>
          <w:bCs/>
          <w:color w:val="000000"/>
          <w:lang w:eastAsia="zh-TW"/>
        </w:rPr>
        <w:t>你的名字、你所就讀的高中、</w:t>
      </w:r>
      <w:r w:rsidR="00BC4221">
        <w:rPr>
          <w:rFonts w:ascii="標楷體" w:eastAsia="標楷體" w:hAnsi="標楷體"/>
          <w:bCs/>
          <w:color w:val="000000"/>
          <w:lang w:eastAsia="zh-TW"/>
        </w:rPr>
        <w:t>（</w:t>
      </w:r>
      <w:r w:rsidRPr="00DE70CD">
        <w:rPr>
          <w:rFonts w:ascii="標楷體" w:eastAsia="標楷體" w:hAnsi="標楷體"/>
          <w:bCs/>
          <w:color w:val="000000"/>
          <w:lang w:eastAsia="zh-TW"/>
        </w:rPr>
        <w:t>學測序號</w:t>
      </w:r>
      <w:r w:rsidR="00BC4221">
        <w:rPr>
          <w:rFonts w:ascii="標楷體" w:eastAsia="標楷體" w:hAnsi="標楷體"/>
          <w:bCs/>
          <w:color w:val="000000"/>
          <w:lang w:eastAsia="zh-TW"/>
        </w:rPr>
        <w:t>）</w:t>
      </w:r>
    </w:p>
    <w:p w:rsidR="00876A9B" w:rsidRPr="00DE70CD" w:rsidRDefault="00876A9B" w:rsidP="00A5460B">
      <w:pPr>
        <w:pStyle w:val="ab"/>
        <w:numPr>
          <w:ilvl w:val="0"/>
          <w:numId w:val="67"/>
        </w:numPr>
        <w:tabs>
          <w:tab w:val="left" w:pos="0"/>
          <w:tab w:val="left" w:pos="180"/>
          <w:tab w:val="num" w:pos="360"/>
          <w:tab w:val="left" w:pos="993"/>
        </w:tabs>
        <w:snapToGrid w:val="0"/>
        <w:spacing w:line="360" w:lineRule="exact"/>
        <w:ind w:leftChars="0" w:left="924" w:hanging="357"/>
        <w:rPr>
          <w:rFonts w:ascii="標楷體" w:eastAsia="標楷體" w:hAnsi="標楷體"/>
          <w:bCs/>
          <w:color w:val="000000"/>
          <w:lang w:eastAsia="zh-TW"/>
        </w:rPr>
      </w:pPr>
      <w:r w:rsidRPr="00DE70CD">
        <w:rPr>
          <w:rFonts w:ascii="標楷體" w:eastAsia="標楷體" w:hAnsi="標楷體"/>
          <w:bCs/>
          <w:color w:val="000000"/>
          <w:lang w:eastAsia="zh-TW"/>
        </w:rPr>
        <w:t>其他你認為放上去可使教授印象深刻的文字，但字不要太多太雜。</w:t>
      </w:r>
    </w:p>
    <w:p w:rsidR="00876A9B" w:rsidRPr="00DE70CD" w:rsidRDefault="00876A9B" w:rsidP="00A5460B">
      <w:pPr>
        <w:pStyle w:val="ab"/>
        <w:numPr>
          <w:ilvl w:val="0"/>
          <w:numId w:val="38"/>
        </w:numPr>
        <w:tabs>
          <w:tab w:val="left" w:pos="0"/>
          <w:tab w:val="left" w:pos="180"/>
          <w:tab w:val="num" w:pos="540"/>
        </w:tabs>
        <w:snapToGrid w:val="0"/>
        <w:spacing w:beforeLines="50" w:before="120" w:line="360" w:lineRule="exact"/>
        <w:ind w:leftChars="75" w:left="662" w:hanging="482"/>
        <w:rPr>
          <w:rFonts w:ascii="標楷體" w:eastAsia="標楷體" w:hAnsi="標楷體"/>
          <w:bCs/>
          <w:color w:val="000000"/>
          <w:lang w:eastAsia="zh-TW"/>
        </w:rPr>
      </w:pPr>
      <w:r w:rsidRPr="00DE70CD">
        <w:rPr>
          <w:rFonts w:ascii="標楷體" w:eastAsia="標楷體" w:hAnsi="標楷體"/>
          <w:bCs/>
          <w:color w:val="000000"/>
          <w:lang w:eastAsia="zh-TW"/>
        </w:rPr>
        <w:t>印製：可攜帶檔案或自行在家印出彩色封面後，交由影印店裝訂</w:t>
      </w:r>
      <w:r w:rsidR="00BC4221">
        <w:rPr>
          <w:rFonts w:ascii="標楷體" w:eastAsia="標楷體" w:hAnsi="標楷體"/>
          <w:bCs/>
          <w:color w:val="000000"/>
          <w:lang w:eastAsia="zh-TW"/>
        </w:rPr>
        <w:t>（</w:t>
      </w:r>
      <w:r w:rsidRPr="00DE70CD">
        <w:rPr>
          <w:rFonts w:ascii="標楷體" w:eastAsia="標楷體" w:hAnsi="標楷體"/>
          <w:bCs/>
          <w:color w:val="000000"/>
          <w:lang w:eastAsia="zh-TW"/>
        </w:rPr>
        <w:t>膠裝質感最好但稍貴</w:t>
      </w:r>
      <w:r w:rsidR="00BC4221">
        <w:rPr>
          <w:rFonts w:ascii="標楷體" w:eastAsia="標楷體" w:hAnsi="標楷體"/>
          <w:bCs/>
          <w:color w:val="000000"/>
          <w:lang w:eastAsia="zh-TW"/>
        </w:rPr>
        <w:t>）</w:t>
      </w:r>
      <w:r w:rsidRPr="00DE70CD">
        <w:rPr>
          <w:rFonts w:ascii="標楷體" w:eastAsia="標楷體" w:hAnsi="標楷體"/>
          <w:bCs/>
          <w:color w:val="000000"/>
          <w:lang w:eastAsia="zh-TW"/>
        </w:rPr>
        <w:t>。</w:t>
      </w:r>
    </w:p>
    <w:p w:rsidR="00876A9B" w:rsidRPr="00DE70CD" w:rsidRDefault="00876A9B" w:rsidP="00876A9B">
      <w:pPr>
        <w:tabs>
          <w:tab w:val="left" w:pos="0"/>
          <w:tab w:val="left" w:pos="180"/>
          <w:tab w:val="num" w:pos="360"/>
        </w:tabs>
        <w:snapToGrid w:val="0"/>
        <w:spacing w:line="360" w:lineRule="exact"/>
        <w:rPr>
          <w:rFonts w:ascii="標楷體" w:eastAsia="標楷體" w:hAnsi="標楷體"/>
          <w:bCs/>
          <w:color w:val="000000"/>
          <w:lang w:eastAsia="zh-TW"/>
        </w:rPr>
      </w:pPr>
    </w:p>
    <w:p w:rsidR="00876A9B" w:rsidRPr="00DE70CD" w:rsidRDefault="00876A9B" w:rsidP="00A5460B">
      <w:pPr>
        <w:pStyle w:val="ab"/>
        <w:numPr>
          <w:ilvl w:val="0"/>
          <w:numId w:val="40"/>
        </w:numPr>
        <w:tabs>
          <w:tab w:val="left" w:pos="0"/>
          <w:tab w:val="left" w:pos="180"/>
          <w:tab w:val="num" w:pos="360"/>
        </w:tabs>
        <w:snapToGrid w:val="0"/>
        <w:spacing w:line="360" w:lineRule="exact"/>
        <w:ind w:leftChars="0" w:right="240"/>
        <w:jc w:val="both"/>
        <w:rPr>
          <w:rFonts w:ascii="標楷體" w:eastAsia="標楷體" w:hAnsi="標楷體"/>
          <w:bCs/>
          <w:color w:val="000000"/>
          <w:lang w:eastAsia="zh-TW"/>
        </w:rPr>
      </w:pPr>
      <w:r w:rsidRPr="00DE70CD">
        <w:rPr>
          <w:rFonts w:ascii="標楷體" w:eastAsia="標楷體" w:hAnsi="標楷體"/>
          <w:bCs/>
          <w:color w:val="000000"/>
          <w:lang w:eastAsia="zh-TW"/>
        </w:rPr>
        <w:t>目錄的製作</w:t>
      </w:r>
    </w:p>
    <w:p w:rsidR="00586451" w:rsidRPr="00DE70CD" w:rsidRDefault="00586451" w:rsidP="00A5460B">
      <w:pPr>
        <w:pStyle w:val="ab"/>
        <w:numPr>
          <w:ilvl w:val="0"/>
          <w:numId w:val="39"/>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原則上</w:t>
      </w:r>
      <w:r w:rsidR="00876A9B" w:rsidRPr="00DE70CD">
        <w:rPr>
          <w:rFonts w:ascii="標楷體" w:eastAsia="標楷體" w:hAnsi="標楷體"/>
          <w:bCs/>
          <w:color w:val="000000"/>
          <w:lang w:eastAsia="zh-TW"/>
        </w:rPr>
        <w:t>審查資料沒有固定格式時，製作目錄可以讓審閱老師一目瞭然，便於翻閱內</w:t>
      </w:r>
      <w:r w:rsidRPr="00DE70CD">
        <w:rPr>
          <w:rFonts w:ascii="標楷體" w:eastAsia="標楷體" w:hAnsi="標楷體"/>
          <w:bCs/>
          <w:color w:val="000000"/>
          <w:lang w:eastAsia="zh-TW"/>
        </w:rPr>
        <w:t>容。</w:t>
      </w:r>
    </w:p>
    <w:p w:rsidR="00876A9B" w:rsidRPr="00DE70CD" w:rsidRDefault="00876A9B" w:rsidP="00A5460B">
      <w:pPr>
        <w:pStyle w:val="ab"/>
        <w:numPr>
          <w:ilvl w:val="0"/>
          <w:numId w:val="39"/>
        </w:numPr>
        <w:tabs>
          <w:tab w:val="left" w:pos="0"/>
          <w:tab w:val="left" w:pos="180"/>
        </w:tabs>
        <w:snapToGrid w:val="0"/>
        <w:spacing w:beforeLines="50" w:before="120" w:line="360" w:lineRule="exact"/>
        <w:ind w:leftChars="75" w:left="662" w:hanging="482"/>
        <w:rPr>
          <w:rFonts w:ascii="標楷體" w:eastAsia="標楷體" w:hAnsi="標楷體"/>
          <w:bCs/>
          <w:color w:val="000000"/>
          <w:lang w:eastAsia="zh-TW"/>
        </w:rPr>
      </w:pPr>
      <w:r w:rsidRPr="00DE70CD">
        <w:rPr>
          <w:rFonts w:ascii="標楷體" w:eastAsia="標楷體" w:hAnsi="標楷體"/>
          <w:bCs/>
          <w:color w:val="000000"/>
          <w:lang w:eastAsia="zh-TW"/>
        </w:rPr>
        <w:t>目錄通常放在封面內頁之後的首頁，編排的項次依簡章所列內容以及你所加入的重要內容</w:t>
      </w:r>
      <w:r w:rsidR="009F4FF1" w:rsidRPr="00DE70CD">
        <w:rPr>
          <w:rFonts w:ascii="標楷體" w:eastAsia="標楷體" w:hAnsi="標楷體"/>
          <w:bCs/>
          <w:color w:val="000000"/>
          <w:lang w:eastAsia="zh-TW"/>
        </w:rPr>
        <w:t>（</w:t>
      </w:r>
      <w:r w:rsidRPr="00DE70CD">
        <w:rPr>
          <w:rFonts w:ascii="標楷體" w:eastAsia="標楷體" w:hAnsi="標楷體"/>
          <w:bCs/>
          <w:color w:val="000000"/>
          <w:lang w:eastAsia="zh-TW"/>
        </w:rPr>
        <w:t>如：自傳、讀書計畫、學科能力測驗成績、在校成績證明、參加社團活動證明、擔任幹部證書、義工證明、競賽成果、個人作品、健康檢查表、師長推薦函、全民英檢成績……等</w:t>
      </w:r>
      <w:r w:rsidR="009F4FF1" w:rsidRPr="00DE70CD">
        <w:rPr>
          <w:rFonts w:ascii="標楷體" w:eastAsia="標楷體" w:hAnsi="標楷體"/>
          <w:bCs/>
          <w:color w:val="000000"/>
          <w:lang w:eastAsia="zh-TW"/>
        </w:rPr>
        <w:t>）</w:t>
      </w:r>
      <w:r w:rsidRPr="00DE70CD">
        <w:rPr>
          <w:rFonts w:ascii="標楷體" w:eastAsia="標楷體" w:hAnsi="標楷體"/>
          <w:bCs/>
          <w:color w:val="000000"/>
          <w:lang w:eastAsia="zh-TW"/>
        </w:rPr>
        <w:t>，內文每一頁的相同位置應有頁碼，以方便檢索。</w:t>
      </w:r>
    </w:p>
    <w:p w:rsidR="00876A9B" w:rsidRPr="00DE70CD" w:rsidRDefault="00876A9B" w:rsidP="00876A9B">
      <w:pPr>
        <w:tabs>
          <w:tab w:val="left" w:pos="0"/>
          <w:tab w:val="left" w:pos="180"/>
        </w:tabs>
        <w:snapToGrid w:val="0"/>
        <w:spacing w:line="360" w:lineRule="exact"/>
        <w:ind w:firstLineChars="200" w:firstLine="480"/>
        <w:rPr>
          <w:rFonts w:ascii="標楷體" w:eastAsia="標楷體" w:hAnsi="標楷體"/>
          <w:lang w:eastAsia="zh-TW"/>
        </w:rPr>
      </w:pPr>
    </w:p>
    <w:p w:rsidR="00876A9B" w:rsidRPr="00DE70CD" w:rsidRDefault="00876A9B" w:rsidP="00876A9B">
      <w:pPr>
        <w:spacing w:line="500" w:lineRule="exact"/>
        <w:ind w:firstLineChars="200" w:firstLine="480"/>
        <w:jc w:val="both"/>
        <w:rPr>
          <w:rFonts w:ascii="標楷體" w:eastAsia="標楷體" w:hAnsi="標楷體"/>
          <w:sz w:val="28"/>
          <w:szCs w:val="28"/>
          <w:lang w:eastAsia="zh-TW"/>
        </w:rPr>
      </w:pPr>
      <w:r w:rsidRPr="00DE70CD">
        <w:rPr>
          <w:rFonts w:ascii="標楷體" w:eastAsia="標楷體" w:hAnsi="標楷體"/>
          <w:noProof/>
          <w:lang w:eastAsia="zh-TW"/>
        </w:rPr>
        <mc:AlternateContent>
          <mc:Choice Requires="wps">
            <w:drawing>
              <wp:anchor distT="0" distB="0" distL="114300" distR="114300" simplePos="0" relativeHeight="251819008" behindDoc="0" locked="0" layoutInCell="1" allowOverlap="1" wp14:anchorId="28B90F4D" wp14:editId="5E8CC3C7">
                <wp:simplePos x="0" y="0"/>
                <wp:positionH relativeFrom="column">
                  <wp:posOffset>304800</wp:posOffset>
                </wp:positionH>
                <wp:positionV relativeFrom="paragraph">
                  <wp:posOffset>0</wp:posOffset>
                </wp:positionV>
                <wp:extent cx="4114800" cy="800100"/>
                <wp:effectExtent l="0" t="0" r="0" b="0"/>
                <wp:wrapNone/>
                <wp:docPr id="39" name="文字方塊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6CC0" w:rsidRDefault="00FC6CC0" w:rsidP="00640716">
                            <w:pPr>
                              <w:ind w:firstLineChars="400" w:firstLine="960"/>
                            </w:pPr>
                            <w:r>
                              <w:t xml:space="preserve"> </w:t>
                            </w:r>
                            <w:r>
                              <w:rPr>
                                <w:rFonts w:hint="eastAsia"/>
                              </w:rPr>
                              <w:t>範例</w:t>
                            </w:r>
                            <w:r>
                              <w:t xml:space="preserve">1                             </w:t>
                            </w:r>
                            <w:r>
                              <w:rPr>
                                <w:rFonts w:hint="eastAsia"/>
                              </w:rPr>
                              <w:t>範例</w:t>
                            </w:r>
                            <w:r>
                              <w:t xml:space="preserve">2                         </w:t>
                            </w:r>
                          </w:p>
                          <w:p w:rsidR="00FC6CC0" w:rsidRDefault="00FC6CC0" w:rsidP="00876A9B"/>
                          <w:p w:rsidR="00FC6CC0" w:rsidRDefault="00FC6CC0" w:rsidP="00876A9B"/>
                          <w:p w:rsidR="00FC6CC0" w:rsidRDefault="00FC6CC0" w:rsidP="00876A9B"/>
                          <w:p w:rsidR="00FC6CC0" w:rsidRDefault="00FC6CC0" w:rsidP="00876A9B"/>
                          <w:p w:rsidR="00FC6CC0" w:rsidRDefault="00FC6CC0" w:rsidP="00876A9B"/>
                          <w:p w:rsidR="00FC6CC0" w:rsidRDefault="00FC6CC0" w:rsidP="00876A9B"/>
                          <w:p w:rsidR="00FC6CC0" w:rsidRDefault="00FC6CC0" w:rsidP="00876A9B">
                            <w:r>
                              <w:t xml:space="preserve">         </w:t>
                            </w:r>
                          </w:p>
                          <w:p w:rsidR="00FC6CC0" w:rsidRDefault="00FC6CC0" w:rsidP="00876A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90F4D" id="文字方塊 39" o:spid="_x0000_s1053" type="#_x0000_t202" style="position:absolute;left:0;text-align:left;margin-left:24pt;margin-top:0;width:324pt;height:63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" stroked="f">
                <v:textbox>
                  <w:txbxContent>
                    <w:p w:rsidR="00FC6CC0" w:rsidRDefault="00FC6CC0" w:rsidP="00640716">
                      <w:pPr>
                        <w:ind w:firstLineChars="400" w:firstLine="960"/>
                      </w:pPr>
                      <w:r>
                        <w:t xml:space="preserve"> </w:t>
                      </w:r>
                      <w:r>
                        <w:rPr>
                          <w:rFonts w:hint="eastAsia"/>
                        </w:rPr>
                        <w:t>範例</w:t>
                      </w:r>
                      <w:r>
                        <w:t xml:space="preserve">1                             </w:t>
                      </w:r>
                      <w:r>
                        <w:rPr>
                          <w:rFonts w:hint="eastAsia"/>
                        </w:rPr>
                        <w:t>範例</w:t>
                      </w:r>
                      <w:r>
                        <w:t xml:space="preserve">2                         </w:t>
                      </w:r>
                    </w:p>
                    <w:p w:rsidR="00FC6CC0" w:rsidRDefault="00FC6CC0" w:rsidP="00876A9B"/>
                    <w:p w:rsidR="00FC6CC0" w:rsidRDefault="00FC6CC0" w:rsidP="00876A9B"/>
                    <w:p w:rsidR="00FC6CC0" w:rsidRDefault="00FC6CC0" w:rsidP="00876A9B"/>
                    <w:p w:rsidR="00FC6CC0" w:rsidRDefault="00FC6CC0" w:rsidP="00876A9B"/>
                    <w:p w:rsidR="00FC6CC0" w:rsidRDefault="00FC6CC0" w:rsidP="00876A9B"/>
                    <w:p w:rsidR="00FC6CC0" w:rsidRDefault="00FC6CC0" w:rsidP="00876A9B"/>
                    <w:p w:rsidR="00FC6CC0" w:rsidRDefault="00FC6CC0" w:rsidP="00876A9B">
                      <w:r>
                        <w:t xml:space="preserve">         </w:t>
                      </w:r>
                    </w:p>
                    <w:p w:rsidR="00FC6CC0" w:rsidRDefault="00FC6CC0" w:rsidP="00876A9B"/>
                  </w:txbxContent>
                </v:textbox>
              </v:shape>
            </w:pict>
          </mc:Fallback>
        </mc:AlternateContent>
      </w:r>
    </w:p>
    <w:p w:rsidR="00876A9B" w:rsidRPr="00DE70CD" w:rsidRDefault="00454911" w:rsidP="00876A9B">
      <w:pPr>
        <w:spacing w:line="500" w:lineRule="exact"/>
        <w:ind w:firstLineChars="200" w:firstLine="480"/>
        <w:jc w:val="both"/>
        <w:rPr>
          <w:rFonts w:ascii="標楷體" w:eastAsia="標楷體" w:hAnsi="標楷體"/>
          <w:bCs/>
          <w:sz w:val="28"/>
          <w:szCs w:val="28"/>
          <w:lang w:eastAsia="zh-TW"/>
        </w:rPr>
      </w:pPr>
      <w:r w:rsidRPr="00DE70CD">
        <w:rPr>
          <w:rFonts w:ascii="標楷體" w:eastAsia="標楷體" w:hAnsi="標楷體"/>
          <w:noProof/>
          <w:lang w:eastAsia="zh-TW"/>
        </w:rPr>
        <mc:AlternateContent>
          <mc:Choice Requires="wps">
            <w:drawing>
              <wp:anchor distT="0" distB="0" distL="114300" distR="114300" simplePos="0" relativeHeight="251821056" behindDoc="0" locked="0" layoutInCell="1" allowOverlap="1" wp14:anchorId="593F9C15" wp14:editId="7853B5F4">
                <wp:simplePos x="0" y="0"/>
                <wp:positionH relativeFrom="column">
                  <wp:posOffset>2899410</wp:posOffset>
                </wp:positionH>
                <wp:positionV relativeFrom="paragraph">
                  <wp:posOffset>31115</wp:posOffset>
                </wp:positionV>
                <wp:extent cx="2438400" cy="2222500"/>
                <wp:effectExtent l="0" t="0" r="19050" b="25400"/>
                <wp:wrapNone/>
                <wp:docPr id="38" name="文字方塊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222500"/>
                        </a:xfrm>
                        <a:prstGeom prst="rect">
                          <a:avLst/>
                        </a:prstGeom>
                        <a:solidFill>
                          <a:srgbClr val="FFFFFF"/>
                        </a:solidFill>
                        <a:ln w="19050">
                          <a:solidFill>
                            <a:srgbClr val="000000"/>
                          </a:solidFill>
                          <a:prstDash val="lgDash"/>
                          <a:miter lim="800000"/>
                          <a:headEnd/>
                          <a:tailEnd/>
                        </a:ln>
                      </wps:spPr>
                      <wps:txbx>
                        <w:txbxContent>
                          <w:p w:rsidR="00FC6CC0" w:rsidRDefault="00FC6CC0" w:rsidP="00876A9B">
                            <w:pPr>
                              <w:rPr>
                                <w:lang w:eastAsia="zh-TW"/>
                              </w:rPr>
                            </w:pPr>
                            <w:r>
                              <w:rPr>
                                <w:lang w:eastAsia="zh-TW"/>
                              </w:rPr>
                              <w:t xml:space="preserve">         </w:t>
                            </w:r>
                            <w:r>
                              <w:rPr>
                                <w:rFonts w:hint="eastAsia"/>
                                <w:lang w:eastAsia="zh-TW"/>
                              </w:rPr>
                              <w:t>目</w:t>
                            </w:r>
                            <w:r>
                              <w:rPr>
                                <w:lang w:eastAsia="zh-TW"/>
                              </w:rPr>
                              <w:t xml:space="preserve">  </w:t>
                            </w:r>
                            <w:r>
                              <w:rPr>
                                <w:rFonts w:hint="eastAsia"/>
                                <w:lang w:eastAsia="zh-TW"/>
                              </w:rPr>
                              <w:t>錄</w:t>
                            </w:r>
                          </w:p>
                          <w:p w:rsidR="00FC6CC0" w:rsidRDefault="00FC6CC0" w:rsidP="00876A9B">
                            <w:pPr>
                              <w:rPr>
                                <w:lang w:eastAsia="zh-TW"/>
                              </w:rPr>
                            </w:pPr>
                            <w:r>
                              <w:rPr>
                                <w:rFonts w:hint="eastAsia"/>
                                <w:lang w:eastAsia="zh-TW"/>
                              </w:rPr>
                              <w:t>一、自傳</w:t>
                            </w:r>
                            <w:r>
                              <w:rPr>
                                <w:lang w:eastAsia="zh-TW"/>
                              </w:rPr>
                              <w:t>----------------------p1</w:t>
                            </w:r>
                          </w:p>
                          <w:p w:rsidR="00FC6CC0" w:rsidRDefault="00FC6CC0" w:rsidP="00876A9B">
                            <w:pPr>
                              <w:rPr>
                                <w:lang w:eastAsia="zh-TW"/>
                              </w:rPr>
                            </w:pPr>
                            <w:r>
                              <w:rPr>
                                <w:rFonts w:hint="eastAsia"/>
                                <w:lang w:eastAsia="zh-TW"/>
                              </w:rPr>
                              <w:t>二、讀書計畫</w:t>
                            </w:r>
                            <w:r>
                              <w:rPr>
                                <w:lang w:eastAsia="zh-TW"/>
                              </w:rPr>
                              <w:t>---------------p</w:t>
                            </w:r>
                          </w:p>
                          <w:p w:rsidR="00FC6CC0" w:rsidRDefault="00FC6CC0" w:rsidP="00876A9B">
                            <w:pPr>
                              <w:rPr>
                                <w:lang w:eastAsia="zh-TW"/>
                              </w:rPr>
                            </w:pPr>
                            <w:r>
                              <w:rPr>
                                <w:rFonts w:hint="eastAsia"/>
                                <w:lang w:eastAsia="zh-TW"/>
                              </w:rPr>
                              <w:t>三、競賽成果</w:t>
                            </w:r>
                            <w:r>
                              <w:rPr>
                                <w:lang w:eastAsia="zh-TW"/>
                              </w:rPr>
                              <w:t>---------------p</w:t>
                            </w:r>
                          </w:p>
                          <w:p w:rsidR="00FC6CC0" w:rsidRDefault="00FC6CC0" w:rsidP="00876A9B">
                            <w:pPr>
                              <w:rPr>
                                <w:lang w:eastAsia="zh-TW"/>
                              </w:rPr>
                            </w:pPr>
                            <w:r>
                              <w:rPr>
                                <w:rFonts w:hint="eastAsia"/>
                                <w:lang w:eastAsia="zh-TW"/>
                              </w:rPr>
                              <w:t>四、社團幹部</w:t>
                            </w:r>
                            <w:r>
                              <w:rPr>
                                <w:lang w:eastAsia="zh-TW"/>
                              </w:rPr>
                              <w:t>---------------p</w:t>
                            </w:r>
                          </w:p>
                          <w:p w:rsidR="00FC6CC0" w:rsidRDefault="00FC6CC0" w:rsidP="00876A9B">
                            <w:pPr>
                              <w:rPr>
                                <w:lang w:eastAsia="zh-TW"/>
                              </w:rPr>
                            </w:pPr>
                            <w:r>
                              <w:rPr>
                                <w:rFonts w:hint="eastAsia"/>
                                <w:lang w:eastAsia="zh-TW"/>
                              </w:rPr>
                              <w:t>五、義工活動</w:t>
                            </w:r>
                            <w:r>
                              <w:rPr>
                                <w:lang w:eastAsia="zh-TW"/>
                              </w:rPr>
                              <w:t>---------------p</w:t>
                            </w:r>
                          </w:p>
                          <w:p w:rsidR="00FC6CC0" w:rsidRDefault="00FC6CC0" w:rsidP="00876A9B">
                            <w:pPr>
                              <w:rPr>
                                <w:lang w:eastAsia="zh-TW"/>
                              </w:rPr>
                            </w:pPr>
                            <w:r>
                              <w:rPr>
                                <w:rFonts w:hint="eastAsia"/>
                                <w:lang w:eastAsia="zh-TW"/>
                              </w:rPr>
                              <w:t>六、在校歷年成績證明</w:t>
                            </w:r>
                            <w:r>
                              <w:rPr>
                                <w:lang w:eastAsia="zh-TW"/>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F9C15" id="文字方塊 38" o:spid="_x0000_s1054" type="#_x0000_t202" style="position:absolute;left:0;text-align:left;margin-left:228.3pt;margin-top:2.45pt;width:192pt;height:1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" strokeweight="1.5pt">
                <v:stroke dashstyle="longDash"/>
                <v:textbox>
                  <w:txbxContent>
                    <w:p w:rsidR="00FC6CC0" w:rsidRDefault="00FC6CC0" w:rsidP="00876A9B">
                      <w:pPr>
                        <w:rPr>
                          <w:lang w:eastAsia="zh-TW"/>
                        </w:rPr>
                      </w:pPr>
                      <w:r>
                        <w:rPr>
                          <w:lang w:eastAsia="zh-TW"/>
                        </w:rPr>
                        <w:t xml:space="preserve">         </w:t>
                      </w:r>
                      <w:r>
                        <w:rPr>
                          <w:rFonts w:hint="eastAsia"/>
                          <w:lang w:eastAsia="zh-TW"/>
                        </w:rPr>
                        <w:t>目</w:t>
                      </w:r>
                      <w:r>
                        <w:rPr>
                          <w:lang w:eastAsia="zh-TW"/>
                        </w:rPr>
                        <w:t xml:space="preserve">  </w:t>
                      </w:r>
                      <w:r>
                        <w:rPr>
                          <w:rFonts w:hint="eastAsia"/>
                          <w:lang w:eastAsia="zh-TW"/>
                        </w:rPr>
                        <w:t>錄</w:t>
                      </w:r>
                    </w:p>
                    <w:p w:rsidR="00FC6CC0" w:rsidRDefault="00FC6CC0" w:rsidP="00876A9B">
                      <w:pPr>
                        <w:rPr>
                          <w:lang w:eastAsia="zh-TW"/>
                        </w:rPr>
                      </w:pPr>
                      <w:r>
                        <w:rPr>
                          <w:rFonts w:hint="eastAsia"/>
                          <w:lang w:eastAsia="zh-TW"/>
                        </w:rPr>
                        <w:t>一、自傳</w:t>
                      </w:r>
                      <w:r>
                        <w:rPr>
                          <w:lang w:eastAsia="zh-TW"/>
                        </w:rPr>
                        <w:t>----------------------p1</w:t>
                      </w:r>
                    </w:p>
                    <w:p w:rsidR="00FC6CC0" w:rsidRDefault="00FC6CC0" w:rsidP="00876A9B">
                      <w:pPr>
                        <w:rPr>
                          <w:lang w:eastAsia="zh-TW"/>
                        </w:rPr>
                      </w:pPr>
                      <w:r>
                        <w:rPr>
                          <w:rFonts w:hint="eastAsia"/>
                          <w:lang w:eastAsia="zh-TW"/>
                        </w:rPr>
                        <w:t>二、讀書計畫</w:t>
                      </w:r>
                      <w:r>
                        <w:rPr>
                          <w:lang w:eastAsia="zh-TW"/>
                        </w:rPr>
                        <w:t>---------------p</w:t>
                      </w:r>
                    </w:p>
                    <w:p w:rsidR="00FC6CC0" w:rsidRDefault="00FC6CC0" w:rsidP="00876A9B">
                      <w:pPr>
                        <w:rPr>
                          <w:lang w:eastAsia="zh-TW"/>
                        </w:rPr>
                      </w:pPr>
                      <w:r>
                        <w:rPr>
                          <w:rFonts w:hint="eastAsia"/>
                          <w:lang w:eastAsia="zh-TW"/>
                        </w:rPr>
                        <w:t>三、競賽成果</w:t>
                      </w:r>
                      <w:r>
                        <w:rPr>
                          <w:lang w:eastAsia="zh-TW"/>
                        </w:rPr>
                        <w:t>---------------p</w:t>
                      </w:r>
                    </w:p>
                    <w:p w:rsidR="00FC6CC0" w:rsidRDefault="00FC6CC0" w:rsidP="00876A9B">
                      <w:pPr>
                        <w:rPr>
                          <w:lang w:eastAsia="zh-TW"/>
                        </w:rPr>
                      </w:pPr>
                      <w:r>
                        <w:rPr>
                          <w:rFonts w:hint="eastAsia"/>
                          <w:lang w:eastAsia="zh-TW"/>
                        </w:rPr>
                        <w:t>四、社團幹部</w:t>
                      </w:r>
                      <w:r>
                        <w:rPr>
                          <w:lang w:eastAsia="zh-TW"/>
                        </w:rPr>
                        <w:t>---------------p</w:t>
                      </w:r>
                    </w:p>
                    <w:p w:rsidR="00FC6CC0" w:rsidRDefault="00FC6CC0" w:rsidP="00876A9B">
                      <w:pPr>
                        <w:rPr>
                          <w:lang w:eastAsia="zh-TW"/>
                        </w:rPr>
                      </w:pPr>
                      <w:r>
                        <w:rPr>
                          <w:rFonts w:hint="eastAsia"/>
                          <w:lang w:eastAsia="zh-TW"/>
                        </w:rPr>
                        <w:t>五、義工活動</w:t>
                      </w:r>
                      <w:r>
                        <w:rPr>
                          <w:lang w:eastAsia="zh-TW"/>
                        </w:rPr>
                        <w:t>---------------p</w:t>
                      </w:r>
                    </w:p>
                    <w:p w:rsidR="00FC6CC0" w:rsidRDefault="00FC6CC0" w:rsidP="00876A9B">
                      <w:pPr>
                        <w:rPr>
                          <w:lang w:eastAsia="zh-TW"/>
                        </w:rPr>
                      </w:pPr>
                      <w:r>
                        <w:rPr>
                          <w:rFonts w:hint="eastAsia"/>
                          <w:lang w:eastAsia="zh-TW"/>
                        </w:rPr>
                        <w:t>六、在校歷年成績證明</w:t>
                      </w:r>
                      <w:r>
                        <w:rPr>
                          <w:lang w:eastAsia="zh-TW"/>
                        </w:rPr>
                        <w:t>---p</w:t>
                      </w:r>
                    </w:p>
                  </w:txbxContent>
                </v:textbox>
              </v:shape>
            </w:pict>
          </mc:Fallback>
        </mc:AlternateContent>
      </w:r>
      <w:r w:rsidR="00586451" w:rsidRPr="00DE70CD">
        <w:rPr>
          <w:rFonts w:ascii="標楷體" w:eastAsia="標楷體" w:hAnsi="標楷體"/>
          <w:noProof/>
          <w:lang w:eastAsia="zh-TW"/>
        </w:rPr>
        <mc:AlternateContent>
          <mc:Choice Requires="wps">
            <w:drawing>
              <wp:anchor distT="0" distB="0" distL="114300" distR="114300" simplePos="0" relativeHeight="251820032" behindDoc="0" locked="0" layoutInCell="1" allowOverlap="1" wp14:anchorId="3E785A29" wp14:editId="2A27AEC9">
                <wp:simplePos x="0" y="0"/>
                <wp:positionH relativeFrom="column">
                  <wp:posOffset>308610</wp:posOffset>
                </wp:positionH>
                <wp:positionV relativeFrom="paragraph">
                  <wp:posOffset>31115</wp:posOffset>
                </wp:positionV>
                <wp:extent cx="2336800" cy="2222500"/>
                <wp:effectExtent l="0" t="0" r="25400" b="25400"/>
                <wp:wrapNone/>
                <wp:docPr id="37" name="文字方塊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2222500"/>
                        </a:xfrm>
                        <a:prstGeom prst="rect">
                          <a:avLst/>
                        </a:prstGeom>
                        <a:solidFill>
                          <a:srgbClr val="FFFFFF"/>
                        </a:solidFill>
                        <a:ln w="19050">
                          <a:solidFill>
                            <a:srgbClr val="000000"/>
                          </a:solidFill>
                          <a:prstDash val="lgDash"/>
                          <a:miter lim="800000"/>
                          <a:headEnd/>
                          <a:tailEnd/>
                        </a:ln>
                      </wps:spPr>
                      <wps:txbx>
                        <w:txbxContent>
                          <w:p w:rsidR="00FC6CC0" w:rsidRDefault="00FC6CC0" w:rsidP="00640716">
                            <w:pPr>
                              <w:ind w:firstLineChars="400" w:firstLine="960"/>
                            </w:pPr>
                            <w:r>
                              <w:rPr>
                                <w:rFonts w:hint="eastAsia"/>
                              </w:rPr>
                              <w:t>目</w:t>
                            </w:r>
                            <w:r>
                              <w:t xml:space="preserve">  </w:t>
                            </w:r>
                            <w:r>
                              <w:rPr>
                                <w:rFonts w:hint="eastAsia"/>
                              </w:rPr>
                              <w:t>錄</w:t>
                            </w:r>
                          </w:p>
                          <w:p w:rsidR="00FC6CC0" w:rsidRDefault="00FC6CC0" w:rsidP="00A5460B">
                            <w:pPr>
                              <w:widowControl w:val="0"/>
                              <w:numPr>
                                <w:ilvl w:val="0"/>
                                <w:numId w:val="26"/>
                              </w:numPr>
                            </w:pPr>
                            <w:r>
                              <w:rPr>
                                <w:rFonts w:hint="eastAsia"/>
                              </w:rPr>
                              <w:t>個人簡歷</w:t>
                            </w:r>
                            <w:r>
                              <w:t>-----------------p1</w:t>
                            </w:r>
                          </w:p>
                          <w:p w:rsidR="00FC6CC0" w:rsidRDefault="00FC6CC0" w:rsidP="00A5460B">
                            <w:pPr>
                              <w:widowControl w:val="0"/>
                              <w:numPr>
                                <w:ilvl w:val="0"/>
                                <w:numId w:val="26"/>
                              </w:numPr>
                            </w:pPr>
                            <w:r>
                              <w:rPr>
                                <w:rFonts w:hint="eastAsia"/>
                              </w:rPr>
                              <w:t>自傳</w:t>
                            </w:r>
                            <w:r>
                              <w:t>------------------------p</w:t>
                            </w:r>
                          </w:p>
                          <w:p w:rsidR="00FC6CC0" w:rsidRDefault="00FC6CC0" w:rsidP="00876A9B">
                            <w:r>
                              <w:rPr>
                                <w:rFonts w:hint="eastAsia"/>
                              </w:rPr>
                              <w:t>三、讀書計畫</w:t>
                            </w:r>
                            <w:r>
                              <w:t>------------------p</w:t>
                            </w:r>
                          </w:p>
                          <w:p w:rsidR="00FC6CC0" w:rsidRDefault="00FC6CC0" w:rsidP="00876A9B">
                            <w:pPr>
                              <w:rPr>
                                <w:lang w:eastAsia="zh-TW"/>
                              </w:rPr>
                            </w:pPr>
                            <w:r>
                              <w:rPr>
                                <w:rFonts w:hint="eastAsia"/>
                                <w:lang w:eastAsia="zh-TW"/>
                              </w:rPr>
                              <w:t>四、獎狀及志工服務證明</w:t>
                            </w:r>
                            <w:r>
                              <w:rPr>
                                <w:lang w:eastAsia="zh-TW"/>
                              </w:rPr>
                              <w:t>---p</w:t>
                            </w:r>
                          </w:p>
                          <w:p w:rsidR="00FC6CC0" w:rsidRDefault="00FC6CC0" w:rsidP="00876A9B">
                            <w:pPr>
                              <w:rPr>
                                <w:lang w:eastAsia="zh-TW"/>
                              </w:rPr>
                            </w:pPr>
                            <w:r>
                              <w:rPr>
                                <w:rFonts w:hint="eastAsia"/>
                                <w:lang w:eastAsia="zh-TW"/>
                              </w:rPr>
                              <w:t>五、在校歷年成績證明</w:t>
                            </w:r>
                            <w:r>
                              <w:rPr>
                                <w:lang w:eastAsia="zh-TW"/>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85A29" id="文字方塊 37" o:spid="_x0000_s1055" type="#_x0000_t202" style="position:absolute;left:0;text-align:left;margin-left:24.3pt;margin-top:2.45pt;width:184pt;height:1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" strokeweight="1.5pt">
                <v:stroke dashstyle="longDash"/>
                <v:textbox>
                  <w:txbxContent>
                    <w:p w:rsidR="00FC6CC0" w:rsidRDefault="00FC6CC0" w:rsidP="00640716">
                      <w:pPr>
                        <w:ind w:firstLineChars="400" w:firstLine="960"/>
                      </w:pPr>
                      <w:r>
                        <w:rPr>
                          <w:rFonts w:hint="eastAsia"/>
                        </w:rPr>
                        <w:t>目</w:t>
                      </w:r>
                      <w:r>
                        <w:t xml:space="preserve">  </w:t>
                      </w:r>
                      <w:r>
                        <w:rPr>
                          <w:rFonts w:hint="eastAsia"/>
                        </w:rPr>
                        <w:t>錄</w:t>
                      </w:r>
                    </w:p>
                    <w:p w:rsidR="00FC6CC0" w:rsidRDefault="00FC6CC0" w:rsidP="00A5460B">
                      <w:pPr>
                        <w:widowControl w:val="0"/>
                        <w:numPr>
                          <w:ilvl w:val="0"/>
                          <w:numId w:val="26"/>
                        </w:numPr>
                      </w:pPr>
                      <w:r>
                        <w:rPr>
                          <w:rFonts w:hint="eastAsia"/>
                        </w:rPr>
                        <w:t>個人簡歷</w:t>
                      </w:r>
                      <w:r>
                        <w:t>-----------------p1</w:t>
                      </w:r>
                    </w:p>
                    <w:p w:rsidR="00FC6CC0" w:rsidRDefault="00FC6CC0" w:rsidP="00A5460B">
                      <w:pPr>
                        <w:widowControl w:val="0"/>
                        <w:numPr>
                          <w:ilvl w:val="0"/>
                          <w:numId w:val="26"/>
                        </w:numPr>
                      </w:pPr>
                      <w:r>
                        <w:rPr>
                          <w:rFonts w:hint="eastAsia"/>
                        </w:rPr>
                        <w:t>自傳</w:t>
                      </w:r>
                      <w:r>
                        <w:t>------------------------p</w:t>
                      </w:r>
                    </w:p>
                    <w:p w:rsidR="00FC6CC0" w:rsidRDefault="00FC6CC0" w:rsidP="00876A9B">
                      <w:r>
                        <w:rPr>
                          <w:rFonts w:hint="eastAsia"/>
                        </w:rPr>
                        <w:t>三、讀書計畫</w:t>
                      </w:r>
                      <w:r>
                        <w:t>------------------p</w:t>
                      </w:r>
                    </w:p>
                    <w:p w:rsidR="00FC6CC0" w:rsidRDefault="00FC6CC0" w:rsidP="00876A9B">
                      <w:pPr>
                        <w:rPr>
                          <w:lang w:eastAsia="zh-TW"/>
                        </w:rPr>
                      </w:pPr>
                      <w:r>
                        <w:rPr>
                          <w:rFonts w:hint="eastAsia"/>
                          <w:lang w:eastAsia="zh-TW"/>
                        </w:rPr>
                        <w:t>四、獎狀及志工服務證明</w:t>
                      </w:r>
                      <w:r>
                        <w:rPr>
                          <w:lang w:eastAsia="zh-TW"/>
                        </w:rPr>
                        <w:t>---p</w:t>
                      </w:r>
                    </w:p>
                    <w:p w:rsidR="00FC6CC0" w:rsidRDefault="00FC6CC0" w:rsidP="00876A9B">
                      <w:pPr>
                        <w:rPr>
                          <w:lang w:eastAsia="zh-TW"/>
                        </w:rPr>
                      </w:pPr>
                      <w:r>
                        <w:rPr>
                          <w:rFonts w:hint="eastAsia"/>
                          <w:lang w:eastAsia="zh-TW"/>
                        </w:rPr>
                        <w:t>五、在校歷年成績證明</w:t>
                      </w:r>
                      <w:r>
                        <w:rPr>
                          <w:lang w:eastAsia="zh-TW"/>
                        </w:rPr>
                        <w:t>------p</w:t>
                      </w:r>
                    </w:p>
                  </w:txbxContent>
                </v:textbox>
              </v:shape>
            </w:pict>
          </mc:Fallback>
        </mc:AlternateContent>
      </w:r>
    </w:p>
    <w:p w:rsidR="00876A9B" w:rsidRPr="00DE70CD" w:rsidRDefault="00876A9B" w:rsidP="00876A9B">
      <w:pPr>
        <w:spacing w:line="500" w:lineRule="exact"/>
        <w:ind w:firstLineChars="200" w:firstLine="560"/>
        <w:jc w:val="both"/>
        <w:rPr>
          <w:rFonts w:ascii="標楷體" w:eastAsia="標楷體" w:hAnsi="標楷體"/>
          <w:bCs/>
          <w:sz w:val="28"/>
          <w:szCs w:val="28"/>
          <w:lang w:eastAsia="zh-TW"/>
        </w:rPr>
      </w:pPr>
    </w:p>
    <w:p w:rsidR="00876A9B" w:rsidRPr="00DE70CD" w:rsidRDefault="00876A9B" w:rsidP="00876A9B">
      <w:pPr>
        <w:spacing w:line="500" w:lineRule="exact"/>
        <w:ind w:firstLineChars="200" w:firstLine="560"/>
        <w:jc w:val="both"/>
        <w:rPr>
          <w:rFonts w:ascii="標楷體" w:eastAsia="標楷體" w:hAnsi="標楷體"/>
          <w:bCs/>
          <w:sz w:val="28"/>
          <w:szCs w:val="28"/>
          <w:lang w:eastAsia="zh-TW"/>
        </w:rPr>
      </w:pPr>
    </w:p>
    <w:p w:rsidR="00876A9B" w:rsidRPr="00DE70CD" w:rsidRDefault="00876A9B" w:rsidP="00876A9B">
      <w:pPr>
        <w:spacing w:line="500" w:lineRule="exact"/>
        <w:ind w:firstLineChars="200" w:firstLine="560"/>
        <w:jc w:val="both"/>
        <w:rPr>
          <w:rFonts w:ascii="標楷體" w:eastAsia="標楷體" w:hAnsi="標楷體"/>
          <w:bCs/>
          <w:sz w:val="28"/>
          <w:szCs w:val="28"/>
          <w:lang w:eastAsia="zh-TW"/>
        </w:rPr>
      </w:pPr>
    </w:p>
    <w:p w:rsidR="00876A9B" w:rsidRPr="00DE70CD" w:rsidRDefault="00876A9B" w:rsidP="00876A9B">
      <w:pPr>
        <w:spacing w:line="500" w:lineRule="exact"/>
        <w:ind w:firstLineChars="200" w:firstLine="560"/>
        <w:jc w:val="both"/>
        <w:rPr>
          <w:rFonts w:ascii="標楷體" w:eastAsia="標楷體" w:hAnsi="標楷體"/>
          <w:bCs/>
          <w:sz w:val="28"/>
          <w:szCs w:val="28"/>
          <w:lang w:eastAsia="zh-TW"/>
        </w:rPr>
      </w:pPr>
    </w:p>
    <w:p w:rsidR="00876A9B" w:rsidRPr="00DE70CD" w:rsidRDefault="00876A9B" w:rsidP="00876A9B">
      <w:pPr>
        <w:tabs>
          <w:tab w:val="left" w:pos="0"/>
          <w:tab w:val="left" w:pos="180"/>
        </w:tabs>
        <w:snapToGrid w:val="0"/>
        <w:spacing w:line="360" w:lineRule="exact"/>
        <w:rPr>
          <w:rFonts w:ascii="標楷體" w:eastAsia="標楷體" w:hAnsi="標楷體"/>
          <w:lang w:eastAsia="zh-TW"/>
        </w:rPr>
      </w:pPr>
    </w:p>
    <w:p w:rsidR="00876A9B" w:rsidRPr="00DE70CD" w:rsidRDefault="00876A9B" w:rsidP="00876A9B">
      <w:pPr>
        <w:tabs>
          <w:tab w:val="left" w:pos="0"/>
          <w:tab w:val="left" w:pos="180"/>
        </w:tabs>
        <w:snapToGrid w:val="0"/>
        <w:spacing w:line="360" w:lineRule="exact"/>
        <w:rPr>
          <w:rFonts w:ascii="標楷體" w:eastAsia="標楷體" w:hAnsi="標楷體"/>
          <w:lang w:eastAsia="zh-TW"/>
        </w:rPr>
      </w:pPr>
    </w:p>
    <w:p w:rsidR="00876A9B" w:rsidRPr="00DE70CD" w:rsidRDefault="00876A9B" w:rsidP="00876A9B">
      <w:pPr>
        <w:tabs>
          <w:tab w:val="left" w:pos="0"/>
          <w:tab w:val="left" w:pos="180"/>
        </w:tabs>
        <w:snapToGrid w:val="0"/>
        <w:spacing w:line="360" w:lineRule="exact"/>
        <w:rPr>
          <w:rFonts w:ascii="標楷體" w:eastAsia="標楷體" w:hAnsi="標楷體"/>
          <w:lang w:eastAsia="zh-TW"/>
        </w:rPr>
      </w:pPr>
    </w:p>
    <w:p w:rsidR="00876A9B" w:rsidRPr="00DE70CD" w:rsidRDefault="00876A9B" w:rsidP="00876A9B">
      <w:pPr>
        <w:tabs>
          <w:tab w:val="left" w:pos="0"/>
          <w:tab w:val="left" w:pos="180"/>
        </w:tabs>
        <w:snapToGrid w:val="0"/>
        <w:spacing w:line="360" w:lineRule="exact"/>
        <w:rPr>
          <w:rFonts w:ascii="標楷體" w:eastAsia="標楷體" w:hAnsi="標楷體"/>
          <w:lang w:eastAsia="zh-TW"/>
        </w:rPr>
      </w:pPr>
    </w:p>
    <w:p w:rsidR="00586451" w:rsidRPr="00DE70CD" w:rsidRDefault="00586451" w:rsidP="00876A9B">
      <w:pPr>
        <w:tabs>
          <w:tab w:val="left" w:pos="0"/>
          <w:tab w:val="left" w:pos="180"/>
        </w:tabs>
        <w:snapToGrid w:val="0"/>
        <w:spacing w:line="360" w:lineRule="exact"/>
        <w:rPr>
          <w:rFonts w:ascii="標楷體" w:eastAsia="標楷體" w:hAnsi="標楷體"/>
          <w:lang w:eastAsia="zh-TW"/>
        </w:rPr>
      </w:pPr>
    </w:p>
    <w:p w:rsidR="00876A9B" w:rsidRPr="00DE70CD" w:rsidRDefault="00876A9B" w:rsidP="00876A9B">
      <w:pPr>
        <w:tabs>
          <w:tab w:val="left" w:pos="0"/>
          <w:tab w:val="left" w:pos="180"/>
        </w:tabs>
        <w:snapToGrid w:val="0"/>
        <w:spacing w:line="360" w:lineRule="exact"/>
        <w:rPr>
          <w:rFonts w:ascii="標楷體" w:eastAsia="標楷體" w:hAnsi="標楷體"/>
          <w:lang w:eastAsia="zh-TW"/>
        </w:rPr>
      </w:pPr>
    </w:p>
    <w:p w:rsidR="00876A9B" w:rsidRPr="00DE70CD" w:rsidRDefault="00876A9B" w:rsidP="00A5460B">
      <w:pPr>
        <w:pStyle w:val="ab"/>
        <w:numPr>
          <w:ilvl w:val="0"/>
          <w:numId w:val="40"/>
        </w:numPr>
        <w:tabs>
          <w:tab w:val="left" w:pos="0"/>
          <w:tab w:val="left" w:pos="180"/>
          <w:tab w:val="num" w:pos="360"/>
        </w:tabs>
        <w:snapToGrid w:val="0"/>
        <w:spacing w:line="360" w:lineRule="exact"/>
        <w:ind w:leftChars="0" w:right="240"/>
        <w:jc w:val="both"/>
        <w:rPr>
          <w:rFonts w:ascii="標楷體" w:eastAsia="標楷體" w:hAnsi="標楷體"/>
          <w:bCs/>
          <w:color w:val="000000"/>
          <w:lang w:eastAsia="zh-TW"/>
        </w:rPr>
      </w:pPr>
      <w:r w:rsidRPr="00DE70CD">
        <w:rPr>
          <w:rFonts w:ascii="標楷體" w:eastAsia="標楷體" w:hAnsi="標楷體"/>
          <w:bCs/>
          <w:color w:val="000000"/>
          <w:lang w:eastAsia="zh-TW"/>
        </w:rPr>
        <w:t>作品集</w:t>
      </w:r>
    </w:p>
    <w:p w:rsidR="00876A9B" w:rsidRPr="00DE70CD" w:rsidRDefault="00876A9B" w:rsidP="00A5460B">
      <w:pPr>
        <w:pStyle w:val="ab"/>
        <w:numPr>
          <w:ilvl w:val="0"/>
          <w:numId w:val="41"/>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質量並重、不可作假。</w:t>
      </w:r>
    </w:p>
    <w:p w:rsidR="00876A9B" w:rsidRPr="00DE70CD" w:rsidRDefault="00876A9B" w:rsidP="00A5460B">
      <w:pPr>
        <w:pStyle w:val="ab"/>
        <w:numPr>
          <w:ilvl w:val="0"/>
          <w:numId w:val="41"/>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依簡章要求提供所需內容、格式。</w:t>
      </w:r>
    </w:p>
    <w:p w:rsidR="00876A9B" w:rsidRPr="00DE70CD" w:rsidRDefault="00876A9B" w:rsidP="00A5460B">
      <w:pPr>
        <w:pStyle w:val="ab"/>
        <w:numPr>
          <w:ilvl w:val="0"/>
          <w:numId w:val="41"/>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作品集內容：小論文、讀書心得、學校作業、社團成果、科展作品、競賽作品、才藝類作品</w:t>
      </w:r>
      <w:r w:rsidR="00BC4221">
        <w:rPr>
          <w:rFonts w:ascii="標楷體" w:eastAsia="標楷體" w:hAnsi="標楷體"/>
          <w:bCs/>
          <w:color w:val="000000"/>
          <w:lang w:eastAsia="zh-TW"/>
        </w:rPr>
        <w:t>（</w:t>
      </w:r>
      <w:r w:rsidRPr="00DE70CD">
        <w:rPr>
          <w:rFonts w:ascii="標楷體" w:eastAsia="標楷體" w:hAnsi="標楷體"/>
          <w:bCs/>
          <w:color w:val="000000"/>
          <w:lang w:eastAsia="zh-TW"/>
        </w:rPr>
        <w:t>文學、美術、音樂作品等……</w:t>
      </w:r>
      <w:r w:rsidR="00BC4221">
        <w:rPr>
          <w:rFonts w:ascii="標楷體" w:eastAsia="標楷體" w:hAnsi="標楷體"/>
          <w:bCs/>
          <w:color w:val="000000"/>
          <w:lang w:eastAsia="zh-TW"/>
        </w:rPr>
        <w:t>）</w:t>
      </w:r>
      <w:r w:rsidRPr="00DE70CD">
        <w:rPr>
          <w:rFonts w:ascii="標楷體" w:eastAsia="標楷體" w:hAnsi="標楷體"/>
          <w:bCs/>
          <w:color w:val="000000"/>
          <w:lang w:eastAsia="zh-TW"/>
        </w:rPr>
        <w:t>、影音作品、海報、網頁等。</w:t>
      </w:r>
    </w:p>
    <w:p w:rsidR="00876A9B" w:rsidRPr="00DE70CD" w:rsidRDefault="00876A9B" w:rsidP="00A5460B">
      <w:pPr>
        <w:pStyle w:val="ab"/>
        <w:numPr>
          <w:ilvl w:val="0"/>
          <w:numId w:val="41"/>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美術、設計類作品件數以10-24件左右為優。</w:t>
      </w:r>
    </w:p>
    <w:p w:rsidR="00876A9B" w:rsidRPr="00DE70CD" w:rsidRDefault="00876A9B" w:rsidP="00A5460B">
      <w:pPr>
        <w:pStyle w:val="ab"/>
        <w:numPr>
          <w:ilvl w:val="0"/>
          <w:numId w:val="41"/>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資訊、大傳、戲劇、電影等科系也可以把作品放入光碟內，隨紙本作品附上。</w:t>
      </w:r>
    </w:p>
    <w:p w:rsidR="00876A9B" w:rsidRPr="00DE70CD" w:rsidRDefault="00876A9B" w:rsidP="00A5460B">
      <w:pPr>
        <w:pStyle w:val="ab"/>
        <w:numPr>
          <w:ilvl w:val="0"/>
          <w:numId w:val="41"/>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簡章上未要求作品集，但有表示可附有利審查之資料，</w:t>
      </w:r>
      <w:r w:rsidR="00454911" w:rsidRPr="00DE70CD">
        <w:rPr>
          <w:rFonts w:ascii="標楷體" w:eastAsia="標楷體" w:hAnsi="標楷體"/>
          <w:bCs/>
          <w:color w:val="000000"/>
          <w:lang w:eastAsia="zh-TW"/>
        </w:rPr>
        <w:t>且</w:t>
      </w:r>
      <w:r w:rsidRPr="00DE70CD">
        <w:rPr>
          <w:rFonts w:ascii="標楷體" w:eastAsia="標楷體" w:hAnsi="標楷體"/>
          <w:bCs/>
          <w:color w:val="000000"/>
          <w:lang w:eastAsia="zh-TW"/>
        </w:rPr>
        <w:t>自己有相關作品時，也可以附在</w:t>
      </w:r>
      <w:r w:rsidR="00454911" w:rsidRPr="00DE70CD">
        <w:rPr>
          <w:rFonts w:ascii="標楷體" w:eastAsia="標楷體" w:hAnsi="標楷體"/>
          <w:bCs/>
          <w:color w:val="000000"/>
          <w:lang w:eastAsia="zh-TW"/>
        </w:rPr>
        <w:t>審查資料之中</w:t>
      </w:r>
      <w:r w:rsidRPr="00DE70CD">
        <w:rPr>
          <w:rFonts w:ascii="標楷體" w:eastAsia="標楷體" w:hAnsi="標楷體"/>
          <w:bCs/>
          <w:color w:val="000000"/>
          <w:lang w:eastAsia="zh-TW"/>
        </w:rPr>
        <w:t>。</w:t>
      </w:r>
    </w:p>
    <w:p w:rsidR="00876A9B" w:rsidRPr="00DE70CD" w:rsidRDefault="00876A9B" w:rsidP="00A5460B">
      <w:pPr>
        <w:pStyle w:val="ab"/>
        <w:numPr>
          <w:ilvl w:val="0"/>
          <w:numId w:val="41"/>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作品以高中時期為主，也可附上國中重大得獎作品。</w:t>
      </w:r>
    </w:p>
    <w:p w:rsidR="00876A9B" w:rsidRPr="00DE70CD" w:rsidRDefault="00876A9B" w:rsidP="00A5460B">
      <w:pPr>
        <w:pStyle w:val="ab"/>
        <w:numPr>
          <w:ilvl w:val="0"/>
          <w:numId w:val="41"/>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每個作品需附上創作時間、作品名稱、作品說明等。</w:t>
      </w:r>
    </w:p>
    <w:p w:rsidR="00876A9B" w:rsidRPr="00DE70CD" w:rsidRDefault="00876A9B" w:rsidP="00876A9B">
      <w:pPr>
        <w:tabs>
          <w:tab w:val="left" w:pos="0"/>
          <w:tab w:val="left" w:pos="180"/>
        </w:tabs>
        <w:snapToGrid w:val="0"/>
        <w:spacing w:line="360" w:lineRule="exact"/>
        <w:ind w:left="28" w:right="-7"/>
        <w:jc w:val="both"/>
        <w:rPr>
          <w:rFonts w:ascii="標楷體" w:eastAsia="標楷體" w:hAnsi="標楷體"/>
          <w:lang w:eastAsia="zh-TW"/>
        </w:rPr>
      </w:pPr>
    </w:p>
    <w:p w:rsidR="00876A9B" w:rsidRPr="00DE70CD" w:rsidRDefault="00876A9B" w:rsidP="00A5460B">
      <w:pPr>
        <w:pStyle w:val="ab"/>
        <w:numPr>
          <w:ilvl w:val="0"/>
          <w:numId w:val="40"/>
        </w:numPr>
        <w:tabs>
          <w:tab w:val="left" w:pos="0"/>
          <w:tab w:val="left" w:pos="180"/>
          <w:tab w:val="num" w:pos="360"/>
        </w:tabs>
        <w:snapToGrid w:val="0"/>
        <w:spacing w:line="360" w:lineRule="exact"/>
        <w:ind w:leftChars="0" w:right="240"/>
        <w:jc w:val="both"/>
        <w:rPr>
          <w:rFonts w:ascii="標楷體" w:eastAsia="標楷體" w:hAnsi="標楷體"/>
          <w:bCs/>
          <w:color w:val="000000"/>
          <w:lang w:eastAsia="zh-TW"/>
        </w:rPr>
      </w:pPr>
      <w:r w:rsidRPr="00DE70CD">
        <w:rPr>
          <w:rFonts w:ascii="標楷體" w:eastAsia="標楷體" w:hAnsi="標楷體"/>
          <w:bCs/>
          <w:color w:val="000000"/>
          <w:lang w:eastAsia="zh-TW"/>
        </w:rPr>
        <w:t>獎狀、證明等</w:t>
      </w:r>
    </w:p>
    <w:p w:rsidR="00876A9B" w:rsidRPr="00DE70CD" w:rsidRDefault="00876A9B" w:rsidP="00A5460B">
      <w:pPr>
        <w:pStyle w:val="ab"/>
        <w:numPr>
          <w:ilvl w:val="0"/>
          <w:numId w:val="42"/>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建議應掃描存檔後，用電腦排版會比較美觀。</w:t>
      </w:r>
    </w:p>
    <w:p w:rsidR="00876A9B" w:rsidRPr="00DE70CD" w:rsidRDefault="00876A9B" w:rsidP="00A5460B">
      <w:pPr>
        <w:pStyle w:val="ab"/>
        <w:numPr>
          <w:ilvl w:val="0"/>
          <w:numId w:val="42"/>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越重要的獎狀、證明</w:t>
      </w:r>
      <w:r w:rsidR="00454911" w:rsidRPr="00DE70CD">
        <w:rPr>
          <w:rFonts w:ascii="標楷體" w:eastAsia="標楷體" w:hAnsi="標楷體"/>
          <w:bCs/>
          <w:color w:val="000000"/>
          <w:lang w:eastAsia="zh-TW"/>
        </w:rPr>
        <w:t>，</w:t>
      </w:r>
      <w:r w:rsidRPr="00DE70CD">
        <w:rPr>
          <w:rFonts w:ascii="標楷體" w:eastAsia="標楷體" w:hAnsi="標楷體"/>
          <w:bCs/>
          <w:color w:val="000000"/>
          <w:lang w:eastAsia="zh-TW"/>
        </w:rPr>
        <w:t>放在越</w:t>
      </w:r>
      <w:r w:rsidR="00454911" w:rsidRPr="00DE70CD">
        <w:rPr>
          <w:rFonts w:ascii="標楷體" w:eastAsia="標楷體" w:hAnsi="標楷體"/>
          <w:bCs/>
          <w:color w:val="000000"/>
          <w:lang w:eastAsia="zh-TW"/>
        </w:rPr>
        <w:t>前面、越</w:t>
      </w:r>
      <w:r w:rsidRPr="00DE70CD">
        <w:rPr>
          <w:rFonts w:ascii="標楷體" w:eastAsia="標楷體" w:hAnsi="標楷體"/>
          <w:bCs/>
          <w:color w:val="000000"/>
          <w:lang w:eastAsia="zh-TW"/>
        </w:rPr>
        <w:t>能夠突顯之處。</w:t>
      </w:r>
    </w:p>
    <w:p w:rsidR="00876A9B" w:rsidRPr="00DE70CD" w:rsidRDefault="00876A9B" w:rsidP="00A5460B">
      <w:pPr>
        <w:pStyle w:val="ab"/>
        <w:numPr>
          <w:ilvl w:val="0"/>
          <w:numId w:val="42"/>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按時間或類型有組織的排列，團體得獎也可放入。</w:t>
      </w:r>
    </w:p>
    <w:p w:rsidR="00876A9B" w:rsidRPr="00DE70CD" w:rsidRDefault="00876A9B" w:rsidP="00A5460B">
      <w:pPr>
        <w:pStyle w:val="ab"/>
        <w:numPr>
          <w:ilvl w:val="0"/>
          <w:numId w:val="42"/>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重要的獎狀、證明，可以編排版面寫幾行心得，豐富意義性。</w:t>
      </w:r>
    </w:p>
    <w:p w:rsidR="00876A9B" w:rsidRPr="00DE70CD" w:rsidRDefault="00876A9B" w:rsidP="00A5460B">
      <w:pPr>
        <w:pStyle w:val="ab"/>
        <w:numPr>
          <w:ilvl w:val="0"/>
          <w:numId w:val="42"/>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參賽證明、志工證明都可以放入。</w:t>
      </w:r>
    </w:p>
    <w:p w:rsidR="00876A9B" w:rsidRPr="00DE70CD" w:rsidRDefault="00876A9B" w:rsidP="00A5460B">
      <w:pPr>
        <w:pStyle w:val="ab"/>
        <w:numPr>
          <w:ilvl w:val="0"/>
          <w:numId w:val="42"/>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正本要自己保留好，因為審查資料寄出之後通常不會再寄還給你了!</w:t>
      </w:r>
    </w:p>
    <w:p w:rsidR="00876A9B" w:rsidRPr="00DE70CD" w:rsidRDefault="00876A9B" w:rsidP="00876A9B">
      <w:pPr>
        <w:tabs>
          <w:tab w:val="left" w:pos="0"/>
          <w:tab w:val="left" w:pos="180"/>
          <w:tab w:val="num" w:pos="360"/>
        </w:tabs>
        <w:snapToGrid w:val="0"/>
        <w:spacing w:line="360" w:lineRule="exact"/>
        <w:rPr>
          <w:rFonts w:ascii="標楷體" w:eastAsia="標楷體" w:hAnsi="標楷體"/>
          <w:bCs/>
          <w:color w:val="000000"/>
          <w:lang w:eastAsia="zh-TW"/>
        </w:rPr>
      </w:pPr>
    </w:p>
    <w:p w:rsidR="00876A9B" w:rsidRPr="00DE70CD" w:rsidRDefault="00876A9B" w:rsidP="00A5460B">
      <w:pPr>
        <w:pStyle w:val="ab"/>
        <w:numPr>
          <w:ilvl w:val="0"/>
          <w:numId w:val="40"/>
        </w:numPr>
        <w:tabs>
          <w:tab w:val="left" w:pos="0"/>
          <w:tab w:val="left" w:pos="180"/>
          <w:tab w:val="num" w:pos="360"/>
        </w:tabs>
        <w:snapToGrid w:val="0"/>
        <w:spacing w:line="360" w:lineRule="exact"/>
        <w:ind w:leftChars="0" w:right="240"/>
        <w:jc w:val="both"/>
        <w:rPr>
          <w:rFonts w:ascii="標楷體" w:eastAsia="標楷體" w:hAnsi="標楷體"/>
          <w:bCs/>
          <w:color w:val="000000"/>
          <w:lang w:eastAsia="zh-TW"/>
        </w:rPr>
      </w:pPr>
      <w:r w:rsidRPr="00DE70CD">
        <w:rPr>
          <w:rFonts w:ascii="標楷體" w:eastAsia="標楷體" w:hAnsi="標楷體"/>
          <w:bCs/>
          <w:color w:val="000000"/>
          <w:lang w:eastAsia="zh-TW"/>
        </w:rPr>
        <w:t>資料的排序</w:t>
      </w:r>
    </w:p>
    <w:p w:rsidR="00876A9B" w:rsidRPr="00DE70CD" w:rsidRDefault="00876A9B" w:rsidP="009F4FF1">
      <w:pPr>
        <w:ind w:firstLineChars="200" w:firstLine="480"/>
        <w:jc w:val="both"/>
        <w:rPr>
          <w:rFonts w:ascii="標楷體" w:eastAsia="標楷體" w:hAnsi="標楷體"/>
          <w:lang w:eastAsia="zh-TW"/>
        </w:rPr>
      </w:pPr>
      <w:r w:rsidRPr="00DE70CD">
        <w:rPr>
          <w:rFonts w:ascii="標楷體" w:eastAsia="標楷體" w:hAnsi="標楷體"/>
          <w:lang w:eastAsia="zh-TW"/>
        </w:rPr>
        <w:t>將自傳、讀書計畫和其他有利推薦甄試的佐證資料等，按順序排列好後裝訂成冊。通常排列的順序為：「自傳」、「讀書計畫」，接續</w:t>
      </w:r>
      <w:r w:rsidR="00454911" w:rsidRPr="00DE70CD">
        <w:rPr>
          <w:rFonts w:ascii="標楷體" w:eastAsia="標楷體" w:hAnsi="標楷體"/>
          <w:lang w:eastAsia="zh-TW"/>
        </w:rPr>
        <w:t>再</w:t>
      </w:r>
      <w:r w:rsidRPr="00DE70CD">
        <w:rPr>
          <w:rFonts w:ascii="標楷體" w:eastAsia="標楷體" w:hAnsi="標楷體"/>
          <w:lang w:eastAsia="zh-TW"/>
        </w:rPr>
        <w:t>放置「其他相關的資料」（如：成績單、社團參與、得獎獎狀、成果作品）等等。至於「其他相關的資料」的排序究竟何者為先，請自行決定，沒有所謂的標準格式。</w:t>
      </w:r>
    </w:p>
    <w:p w:rsidR="00876A9B" w:rsidRPr="00DE70CD" w:rsidRDefault="00876A9B" w:rsidP="00876A9B">
      <w:pPr>
        <w:tabs>
          <w:tab w:val="left" w:pos="0"/>
          <w:tab w:val="left" w:pos="180"/>
          <w:tab w:val="num" w:pos="360"/>
        </w:tabs>
        <w:snapToGrid w:val="0"/>
        <w:spacing w:line="360" w:lineRule="exact"/>
        <w:rPr>
          <w:rFonts w:ascii="標楷體" w:eastAsia="標楷體" w:hAnsi="標楷體"/>
          <w:bCs/>
          <w:color w:val="000000"/>
          <w:lang w:eastAsia="zh-TW"/>
        </w:rPr>
      </w:pPr>
    </w:p>
    <w:p w:rsidR="00586451" w:rsidRPr="00DE70CD" w:rsidRDefault="00586451" w:rsidP="00A5460B">
      <w:pPr>
        <w:pStyle w:val="ab"/>
        <w:numPr>
          <w:ilvl w:val="0"/>
          <w:numId w:val="40"/>
        </w:numPr>
        <w:tabs>
          <w:tab w:val="left" w:pos="0"/>
          <w:tab w:val="left" w:pos="180"/>
          <w:tab w:val="num" w:pos="360"/>
        </w:tabs>
        <w:snapToGrid w:val="0"/>
        <w:spacing w:line="360" w:lineRule="exact"/>
        <w:ind w:leftChars="0" w:right="240"/>
        <w:jc w:val="both"/>
        <w:rPr>
          <w:rFonts w:ascii="標楷體" w:eastAsia="標楷體" w:hAnsi="標楷體"/>
          <w:bCs/>
          <w:color w:val="000000"/>
          <w:lang w:eastAsia="zh-TW"/>
        </w:rPr>
      </w:pPr>
      <w:r w:rsidRPr="00DE70CD">
        <w:rPr>
          <w:rFonts w:ascii="標楷體" w:eastAsia="標楷體" w:hAnsi="標楷體"/>
          <w:bCs/>
          <w:color w:val="000000"/>
          <w:lang w:eastAsia="zh-TW"/>
        </w:rPr>
        <w:t>排版與裝訂</w:t>
      </w:r>
    </w:p>
    <w:p w:rsidR="00586451" w:rsidRPr="00DE70CD" w:rsidRDefault="00454911" w:rsidP="00A5460B">
      <w:pPr>
        <w:pStyle w:val="ab"/>
        <w:numPr>
          <w:ilvl w:val="0"/>
          <w:numId w:val="43"/>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內容格式跑掉、編排需再修改很常見</w:t>
      </w:r>
      <w:r w:rsidR="00586451" w:rsidRPr="00DE70CD">
        <w:rPr>
          <w:rFonts w:ascii="標楷體" w:eastAsia="標楷體" w:hAnsi="標楷體"/>
          <w:bCs/>
          <w:color w:val="000000"/>
          <w:lang w:eastAsia="zh-TW"/>
        </w:rPr>
        <w:t>，務必在正式送印三天前先印一份草稿出來修改。</w:t>
      </w:r>
    </w:p>
    <w:p w:rsidR="00586451" w:rsidRPr="00DE70CD" w:rsidRDefault="00586451" w:rsidP="00A5460B">
      <w:pPr>
        <w:pStyle w:val="ab"/>
        <w:numPr>
          <w:ilvl w:val="0"/>
          <w:numId w:val="43"/>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整份資料在編輯與排版的製作上面應該具有整體感，一致性。</w:t>
      </w:r>
    </w:p>
    <w:p w:rsidR="00586451" w:rsidRPr="00DE70CD" w:rsidRDefault="00586451" w:rsidP="00A5460B">
      <w:pPr>
        <w:pStyle w:val="ab"/>
        <w:numPr>
          <w:ilvl w:val="0"/>
          <w:numId w:val="43"/>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建議一個校系印3份到5份即可，要寄出幾份請看簡章規定，若無特別註明則通常是寄出一份完整版；而如果你想要省點錢，那你可以另外印製幾份簡易版，在面試當天攜帶至會場，提供給面試教授參考，另外，自己也可以準備一份草稿版，在面試當天作自我複習之用。</w:t>
      </w:r>
    </w:p>
    <w:p w:rsidR="00876A9B" w:rsidRPr="00DE70CD" w:rsidRDefault="00586451" w:rsidP="00A5460B">
      <w:pPr>
        <w:pStyle w:val="ab"/>
        <w:numPr>
          <w:ilvl w:val="0"/>
          <w:numId w:val="43"/>
        </w:numPr>
        <w:tabs>
          <w:tab w:val="left" w:pos="0"/>
          <w:tab w:val="left" w:pos="180"/>
        </w:tabs>
        <w:snapToGrid w:val="0"/>
        <w:spacing w:line="360" w:lineRule="exact"/>
        <w:ind w:leftChars="75" w:left="660"/>
        <w:rPr>
          <w:rFonts w:ascii="標楷體" w:eastAsia="標楷體" w:hAnsi="標楷體"/>
          <w:bCs/>
          <w:color w:val="000000"/>
          <w:lang w:eastAsia="zh-TW"/>
        </w:rPr>
      </w:pPr>
      <w:r w:rsidRPr="00DE70CD">
        <w:rPr>
          <w:rFonts w:ascii="標楷體" w:eastAsia="標楷體" w:hAnsi="標楷體"/>
          <w:bCs/>
          <w:color w:val="000000"/>
          <w:lang w:eastAsia="zh-TW"/>
        </w:rPr>
        <w:t>若想要裝訂成像書一樣，但又不想花太多錢，最簡單的方式就是：將資料就先在家印好、封面印好，拿到影印店，挑選封面的紙張後，請店家幫你印封面並裝訂即可。若還要求紙質要好、封面及內頁要彩色印刷，則「成本」不低。若你不要求一定要裝訂成書一樣，最簡單的就是到文具店買透明的資料夾，將資料依序放入資料夾好即可。</w:t>
      </w:r>
    </w:p>
    <w:p w:rsidR="00876A9B" w:rsidRPr="00DE70CD" w:rsidRDefault="00876A9B" w:rsidP="00876A9B">
      <w:pPr>
        <w:spacing w:line="500" w:lineRule="exact"/>
        <w:jc w:val="center"/>
        <w:rPr>
          <w:rFonts w:ascii="標楷體" w:eastAsia="標楷體" w:hAnsi="標楷體"/>
          <w:kern w:val="2"/>
          <w:sz w:val="36"/>
          <w:szCs w:val="36"/>
          <w:lang w:eastAsia="zh-TW"/>
        </w:rPr>
      </w:pPr>
    </w:p>
    <w:p w:rsidR="00193EB6" w:rsidRDefault="00193EB6">
      <w:pPr>
        <w:rPr>
          <w:rFonts w:ascii="標楷體" w:eastAsia="標楷體" w:hAnsi="標楷體"/>
          <w:b/>
          <w:sz w:val="36"/>
          <w:szCs w:val="36"/>
          <w:lang w:eastAsia="zh-TW"/>
        </w:rPr>
      </w:pPr>
      <w:bookmarkStart w:id="80" w:name="_Toc469561972"/>
      <w:bookmarkStart w:id="81" w:name="_Toc469647811"/>
      <w:bookmarkStart w:id="82" w:name="_Toc506953357"/>
      <w:r>
        <w:rPr>
          <w:rFonts w:ascii="標楷體" w:eastAsia="標楷體" w:hAnsi="標楷體"/>
          <w:b/>
          <w:sz w:val="36"/>
          <w:szCs w:val="36"/>
          <w:lang w:eastAsia="zh-TW"/>
        </w:rPr>
        <w:br w:type="page"/>
      </w:r>
    </w:p>
    <w:p w:rsidR="00876A9B" w:rsidRPr="00DE70CD" w:rsidRDefault="00876A9B" w:rsidP="00D45FE4">
      <w:pPr>
        <w:spacing w:line="500" w:lineRule="exact"/>
        <w:jc w:val="center"/>
        <w:outlineLvl w:val="2"/>
        <w:rPr>
          <w:rFonts w:ascii="標楷體" w:eastAsia="標楷體" w:hAnsi="標楷體"/>
          <w:b/>
          <w:sz w:val="36"/>
          <w:szCs w:val="36"/>
        </w:rPr>
      </w:pPr>
      <w:bookmarkStart w:id="83" w:name="_Toc23945625"/>
      <w:r w:rsidRPr="00DE70CD">
        <w:rPr>
          <w:rFonts w:ascii="標楷體" w:eastAsia="標楷體" w:hAnsi="標楷體"/>
          <w:b/>
          <w:sz w:val="36"/>
          <w:szCs w:val="36"/>
        </w:rPr>
        <w:lastRenderedPageBreak/>
        <w:t>備審資料內容檢核表</w:t>
      </w:r>
      <w:bookmarkEnd w:id="80"/>
      <w:bookmarkEnd w:id="81"/>
      <w:bookmarkEnd w:id="82"/>
      <w:bookmarkEnd w:id="83"/>
    </w:p>
    <w:p w:rsidR="00876A9B" w:rsidRPr="00DE70CD" w:rsidRDefault="00876A9B" w:rsidP="00876A9B">
      <w:pPr>
        <w:spacing w:line="500" w:lineRule="exact"/>
        <w:jc w:val="right"/>
        <w:rPr>
          <w:rFonts w:ascii="標楷體" w:eastAsia="標楷體" w:hAnsi="標楷體"/>
          <w:sz w:val="20"/>
          <w:szCs w:val="20"/>
        </w:rPr>
      </w:pPr>
      <w:r w:rsidRPr="00DE70CD">
        <w:rPr>
          <w:rFonts w:ascii="標楷體" w:eastAsia="標楷體" w:hAnsi="標楷體"/>
          <w:sz w:val="32"/>
          <w:szCs w:val="32"/>
        </w:rPr>
        <w:t xml:space="preserve">               </w:t>
      </w:r>
    </w:p>
    <w:tbl>
      <w:tblPr>
        <w:tblW w:w="89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6"/>
        <w:gridCol w:w="7256"/>
      </w:tblGrid>
      <w:tr w:rsidR="00876A9B" w:rsidRPr="00DE70CD" w:rsidTr="00876A9B">
        <w:trPr>
          <w:trHeight w:val="75"/>
          <w:jc w:val="center"/>
        </w:trPr>
        <w:tc>
          <w:tcPr>
            <w:tcW w:w="1696" w:type="dxa"/>
            <w:tcBorders>
              <w:top w:val="single" w:sz="4" w:space="0" w:color="000000"/>
              <w:left w:val="single" w:sz="4" w:space="0" w:color="000000"/>
              <w:bottom w:val="single" w:sz="4" w:space="0" w:color="auto"/>
              <w:right w:val="single" w:sz="4" w:space="0" w:color="auto"/>
            </w:tcBorders>
            <w:vAlign w:val="center"/>
            <w:hideMark/>
          </w:tcPr>
          <w:p w:rsidR="00876A9B" w:rsidRPr="00DE70CD" w:rsidRDefault="00876A9B" w:rsidP="00876A9B">
            <w:pPr>
              <w:spacing w:line="360" w:lineRule="exact"/>
              <w:jc w:val="center"/>
              <w:rPr>
                <w:rFonts w:ascii="標楷體" w:eastAsia="標楷體" w:hAnsi="標楷體"/>
              </w:rPr>
            </w:pPr>
            <w:r w:rsidRPr="00DE70CD">
              <w:rPr>
                <w:rFonts w:ascii="標楷體" w:eastAsia="標楷體" w:hAnsi="標楷體"/>
              </w:rPr>
              <w:t>項目</w:t>
            </w:r>
          </w:p>
        </w:tc>
        <w:tc>
          <w:tcPr>
            <w:tcW w:w="7256" w:type="dxa"/>
            <w:tcBorders>
              <w:top w:val="single" w:sz="4" w:space="0" w:color="000000"/>
              <w:left w:val="single" w:sz="4" w:space="0" w:color="auto"/>
              <w:bottom w:val="single" w:sz="4" w:space="0" w:color="auto"/>
              <w:right w:val="single" w:sz="4" w:space="0" w:color="000000"/>
            </w:tcBorders>
            <w:hideMark/>
          </w:tcPr>
          <w:p w:rsidR="00876A9B" w:rsidRPr="00DE70CD" w:rsidRDefault="00876A9B" w:rsidP="00876A9B">
            <w:pPr>
              <w:spacing w:line="360" w:lineRule="exact"/>
              <w:jc w:val="center"/>
              <w:rPr>
                <w:rFonts w:ascii="標楷體" w:eastAsia="標楷體" w:hAnsi="標楷體"/>
              </w:rPr>
            </w:pPr>
            <w:r w:rsidRPr="00DE70CD">
              <w:rPr>
                <w:rFonts w:ascii="標楷體" w:eastAsia="標楷體" w:hAnsi="標楷體"/>
              </w:rPr>
              <w:t>內 容 說 明</w:t>
            </w:r>
          </w:p>
        </w:tc>
      </w:tr>
      <w:tr w:rsidR="00876A9B" w:rsidRPr="00DE70CD" w:rsidTr="00876A9B">
        <w:trPr>
          <w:trHeight w:val="75"/>
          <w:jc w:val="center"/>
        </w:trPr>
        <w:tc>
          <w:tcPr>
            <w:tcW w:w="1696" w:type="dxa"/>
            <w:tcBorders>
              <w:top w:val="single" w:sz="4" w:space="0" w:color="000000"/>
              <w:left w:val="single" w:sz="4" w:space="0" w:color="000000"/>
              <w:bottom w:val="single" w:sz="4" w:space="0" w:color="auto"/>
              <w:right w:val="single" w:sz="4" w:space="0" w:color="auto"/>
            </w:tcBorders>
            <w:vAlign w:val="center"/>
            <w:hideMark/>
          </w:tcPr>
          <w:p w:rsidR="00876A9B" w:rsidRPr="00DE70CD" w:rsidRDefault="00876A9B" w:rsidP="00876A9B">
            <w:pPr>
              <w:spacing w:line="360" w:lineRule="exact"/>
              <w:rPr>
                <w:rFonts w:ascii="標楷體" w:eastAsia="標楷體" w:hAnsi="標楷體"/>
              </w:rPr>
            </w:pPr>
            <w:r w:rsidRPr="00DE70CD">
              <w:rPr>
                <w:rFonts w:ascii="標楷體" w:eastAsia="標楷體" w:hAnsi="標楷體"/>
              </w:rPr>
              <w:t>□封面</w:t>
            </w:r>
          </w:p>
        </w:tc>
        <w:tc>
          <w:tcPr>
            <w:tcW w:w="7256" w:type="dxa"/>
            <w:tcBorders>
              <w:top w:val="single" w:sz="4" w:space="0" w:color="000000"/>
              <w:left w:val="single" w:sz="4" w:space="0" w:color="auto"/>
              <w:bottom w:val="single" w:sz="4" w:space="0" w:color="auto"/>
              <w:right w:val="single" w:sz="4" w:space="0" w:color="auto"/>
            </w:tcBorders>
            <w:hideMark/>
          </w:tcPr>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□封面美編、文字能配合校系類別及個人特色</w:t>
            </w:r>
          </w:p>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□有年度、申請的校系全名、自己的姓名、畢業學校、序號</w:t>
            </w:r>
          </w:p>
        </w:tc>
      </w:tr>
      <w:tr w:rsidR="00876A9B" w:rsidRPr="00DE70CD" w:rsidTr="00876A9B">
        <w:trPr>
          <w:trHeight w:val="75"/>
          <w:jc w:val="center"/>
        </w:trPr>
        <w:tc>
          <w:tcPr>
            <w:tcW w:w="1696" w:type="dxa"/>
            <w:tcBorders>
              <w:top w:val="single" w:sz="4" w:space="0" w:color="auto"/>
              <w:left w:val="single" w:sz="4" w:space="0" w:color="000000"/>
              <w:bottom w:val="single" w:sz="4" w:space="0" w:color="auto"/>
              <w:right w:val="single" w:sz="4" w:space="0" w:color="auto"/>
            </w:tcBorders>
            <w:vAlign w:val="center"/>
            <w:hideMark/>
          </w:tcPr>
          <w:p w:rsidR="00876A9B" w:rsidRPr="00DE70CD" w:rsidRDefault="00876A9B" w:rsidP="00876A9B">
            <w:pPr>
              <w:spacing w:line="360" w:lineRule="exact"/>
              <w:rPr>
                <w:rFonts w:ascii="標楷體" w:eastAsia="標楷體" w:hAnsi="標楷體"/>
              </w:rPr>
            </w:pPr>
            <w:r w:rsidRPr="00DE70CD">
              <w:rPr>
                <w:rFonts w:ascii="標楷體" w:eastAsia="標楷體" w:hAnsi="標楷體"/>
              </w:rPr>
              <w:t>□目錄</w:t>
            </w:r>
          </w:p>
        </w:tc>
        <w:tc>
          <w:tcPr>
            <w:tcW w:w="7256" w:type="dxa"/>
            <w:tcBorders>
              <w:top w:val="single" w:sz="4" w:space="0" w:color="auto"/>
              <w:left w:val="single" w:sz="4" w:space="0" w:color="auto"/>
              <w:bottom w:val="single" w:sz="4" w:space="0" w:color="000000"/>
              <w:right w:val="single" w:sz="4" w:space="0" w:color="auto"/>
            </w:tcBorders>
            <w:hideMark/>
          </w:tcPr>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□分類清楚</w:t>
            </w:r>
            <w:r w:rsidR="00BC4221">
              <w:rPr>
                <w:rFonts w:ascii="標楷體" w:eastAsia="標楷體" w:hAnsi="標楷體"/>
                <w:lang w:eastAsia="zh-TW"/>
              </w:rPr>
              <w:t>（</w:t>
            </w:r>
            <w:r w:rsidRPr="00DE70CD">
              <w:rPr>
                <w:rFonts w:ascii="標楷體" w:eastAsia="標楷體" w:hAnsi="標楷體"/>
                <w:lang w:eastAsia="zh-TW"/>
              </w:rPr>
              <w:t>也可以在大分類後放小分類</w:t>
            </w:r>
            <w:r w:rsidR="00BC4221">
              <w:rPr>
                <w:rFonts w:ascii="標楷體" w:eastAsia="標楷體" w:hAnsi="標楷體"/>
                <w:lang w:eastAsia="zh-TW"/>
              </w:rPr>
              <w:t>）</w:t>
            </w:r>
          </w:p>
          <w:p w:rsidR="00876A9B" w:rsidRPr="00DE70CD" w:rsidRDefault="00876A9B" w:rsidP="00876A9B">
            <w:pPr>
              <w:spacing w:line="360" w:lineRule="exact"/>
              <w:rPr>
                <w:rFonts w:ascii="標楷體" w:eastAsia="標楷體" w:hAnsi="標楷體"/>
              </w:rPr>
            </w:pPr>
            <w:r w:rsidRPr="00DE70CD">
              <w:rPr>
                <w:rFonts w:ascii="標楷體" w:eastAsia="標楷體" w:hAnsi="標楷體"/>
              </w:rPr>
              <w:t>□有編頁碼</w:t>
            </w:r>
          </w:p>
        </w:tc>
      </w:tr>
      <w:tr w:rsidR="00876A9B" w:rsidRPr="00DE70CD" w:rsidTr="00876A9B">
        <w:trPr>
          <w:trHeight w:val="75"/>
          <w:jc w:val="center"/>
        </w:trPr>
        <w:tc>
          <w:tcPr>
            <w:tcW w:w="1696" w:type="dxa"/>
            <w:tcBorders>
              <w:top w:val="single" w:sz="4" w:space="0" w:color="auto"/>
              <w:left w:val="single" w:sz="4" w:space="0" w:color="000000"/>
              <w:bottom w:val="single" w:sz="4" w:space="0" w:color="auto"/>
              <w:right w:val="single" w:sz="4" w:space="0" w:color="auto"/>
            </w:tcBorders>
            <w:vAlign w:val="center"/>
            <w:hideMark/>
          </w:tcPr>
          <w:p w:rsidR="00876A9B" w:rsidRPr="00DE70CD" w:rsidRDefault="00876A9B" w:rsidP="00876A9B">
            <w:pPr>
              <w:spacing w:line="360" w:lineRule="exact"/>
              <w:rPr>
                <w:rFonts w:ascii="標楷體" w:eastAsia="標楷體" w:hAnsi="標楷體"/>
              </w:rPr>
            </w:pPr>
            <w:r w:rsidRPr="00DE70CD">
              <w:rPr>
                <w:rFonts w:ascii="標楷體" w:eastAsia="標楷體" w:hAnsi="標楷體"/>
              </w:rPr>
              <w:t>□履歷表</w:t>
            </w:r>
          </w:p>
        </w:tc>
        <w:tc>
          <w:tcPr>
            <w:tcW w:w="7256" w:type="dxa"/>
            <w:tcBorders>
              <w:top w:val="single" w:sz="4" w:space="0" w:color="auto"/>
              <w:left w:val="single" w:sz="4" w:space="0" w:color="auto"/>
              <w:bottom w:val="single" w:sz="4" w:space="0" w:color="auto"/>
              <w:right w:val="single" w:sz="4" w:space="0" w:color="auto"/>
            </w:tcBorders>
            <w:hideMark/>
          </w:tcPr>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□將個人基本資料學習經驗、成果、能力、興趣…摘要成表格</w:t>
            </w:r>
          </w:p>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□附上具有正式感的照片</w:t>
            </w:r>
          </w:p>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□表格內容有按時序排列</w:t>
            </w:r>
          </w:p>
        </w:tc>
      </w:tr>
      <w:tr w:rsidR="00876A9B" w:rsidRPr="00DE70CD" w:rsidTr="00876A9B">
        <w:trPr>
          <w:trHeight w:val="75"/>
          <w:jc w:val="center"/>
        </w:trPr>
        <w:tc>
          <w:tcPr>
            <w:tcW w:w="1696" w:type="dxa"/>
            <w:tcBorders>
              <w:top w:val="single" w:sz="4" w:space="0" w:color="auto"/>
              <w:left w:val="single" w:sz="4" w:space="0" w:color="000000"/>
              <w:bottom w:val="single" w:sz="4" w:space="0" w:color="auto"/>
              <w:right w:val="single" w:sz="4" w:space="0" w:color="auto"/>
            </w:tcBorders>
            <w:vAlign w:val="center"/>
            <w:hideMark/>
          </w:tcPr>
          <w:p w:rsidR="00876A9B" w:rsidRPr="00DE70CD" w:rsidRDefault="00876A9B" w:rsidP="00876A9B">
            <w:pPr>
              <w:spacing w:line="360" w:lineRule="exact"/>
              <w:rPr>
                <w:rFonts w:ascii="標楷體" w:eastAsia="標楷體" w:hAnsi="標楷體"/>
              </w:rPr>
            </w:pPr>
            <w:r w:rsidRPr="00DE70CD">
              <w:rPr>
                <w:rFonts w:ascii="標楷體" w:eastAsia="標楷體" w:hAnsi="標楷體"/>
              </w:rPr>
              <w:t>□自傳</w:t>
            </w:r>
          </w:p>
        </w:tc>
        <w:tc>
          <w:tcPr>
            <w:tcW w:w="7256" w:type="dxa"/>
            <w:tcBorders>
              <w:top w:val="single" w:sz="4" w:space="0" w:color="auto"/>
              <w:left w:val="single" w:sz="4" w:space="0" w:color="auto"/>
              <w:bottom w:val="single" w:sz="4" w:space="0" w:color="auto"/>
              <w:right w:val="single" w:sz="4" w:space="0" w:color="auto"/>
            </w:tcBorders>
            <w:hideMark/>
          </w:tcPr>
          <w:p w:rsidR="00876A9B" w:rsidRPr="00DE70CD" w:rsidRDefault="00876A9B" w:rsidP="00876A9B">
            <w:pPr>
              <w:spacing w:line="360" w:lineRule="exact"/>
              <w:ind w:left="240" w:hangingChars="100" w:hanging="240"/>
              <w:rPr>
                <w:rFonts w:ascii="標楷體" w:eastAsia="標楷體" w:hAnsi="標楷體"/>
                <w:lang w:eastAsia="zh-TW"/>
              </w:rPr>
            </w:pPr>
            <w:r w:rsidRPr="00DE70CD">
              <w:rPr>
                <w:rFonts w:ascii="標楷體" w:eastAsia="標楷體" w:hAnsi="標楷體"/>
                <w:lang w:eastAsia="zh-TW"/>
              </w:rPr>
              <w:t>□每一大段落有標題及小標</w:t>
            </w:r>
          </w:p>
          <w:p w:rsidR="00876A9B" w:rsidRPr="00DE70CD" w:rsidRDefault="00876A9B" w:rsidP="00876A9B">
            <w:pPr>
              <w:spacing w:line="360" w:lineRule="exact"/>
              <w:ind w:left="240" w:hangingChars="100" w:hanging="240"/>
              <w:rPr>
                <w:rFonts w:ascii="標楷體" w:eastAsia="標楷體" w:hAnsi="標楷體"/>
                <w:lang w:eastAsia="zh-TW"/>
              </w:rPr>
            </w:pPr>
            <w:r w:rsidRPr="00DE70CD">
              <w:rPr>
                <w:rFonts w:ascii="標楷體" w:eastAsia="標楷體" w:hAnsi="標楷體"/>
                <w:lang w:eastAsia="zh-TW"/>
              </w:rPr>
              <w:t>□內容架構應包括：家庭背景、求學歷程簡述、個人個性特質</w:t>
            </w:r>
            <w:r w:rsidR="00BC4221">
              <w:rPr>
                <w:rFonts w:ascii="標楷體" w:eastAsia="標楷體" w:hAnsi="標楷體"/>
                <w:lang w:eastAsia="zh-TW"/>
              </w:rPr>
              <w:t>（</w:t>
            </w:r>
            <w:r w:rsidRPr="00DE70CD">
              <w:rPr>
                <w:rFonts w:ascii="標楷體" w:eastAsia="標楷體" w:hAnsi="標楷體"/>
                <w:lang w:eastAsia="zh-TW"/>
              </w:rPr>
              <w:t>優缺點</w:t>
            </w:r>
            <w:r w:rsidR="00BC4221">
              <w:rPr>
                <w:rFonts w:ascii="標楷體" w:eastAsia="標楷體" w:hAnsi="標楷體"/>
                <w:lang w:eastAsia="zh-TW"/>
              </w:rPr>
              <w:t>）</w:t>
            </w:r>
            <w:r w:rsidRPr="00DE70CD">
              <w:rPr>
                <w:rFonts w:ascii="標楷體" w:eastAsia="標楷體" w:hAnsi="標楷體"/>
                <w:lang w:eastAsia="zh-TW"/>
              </w:rPr>
              <w:t>、興趣能力、為何選該校系…</w:t>
            </w:r>
          </w:p>
          <w:p w:rsidR="00876A9B" w:rsidRPr="00DE70CD" w:rsidRDefault="00876A9B" w:rsidP="00876A9B">
            <w:pPr>
              <w:spacing w:line="360" w:lineRule="exact"/>
              <w:ind w:left="240" w:hangingChars="100" w:hanging="240"/>
              <w:rPr>
                <w:rFonts w:ascii="標楷體" w:eastAsia="標楷體" w:hAnsi="標楷體"/>
                <w:lang w:eastAsia="zh-TW"/>
              </w:rPr>
            </w:pPr>
            <w:r w:rsidRPr="00DE70CD">
              <w:rPr>
                <w:rFonts w:ascii="標楷體" w:eastAsia="標楷體" w:hAnsi="標楷體"/>
                <w:lang w:eastAsia="zh-TW"/>
              </w:rPr>
              <w:t>□重點內容有畫線、加粗或用顏色標示</w:t>
            </w:r>
          </w:p>
          <w:p w:rsidR="00876A9B" w:rsidRPr="00DE70CD" w:rsidRDefault="00876A9B" w:rsidP="00876A9B">
            <w:pPr>
              <w:spacing w:line="360" w:lineRule="exact"/>
              <w:ind w:left="240" w:hangingChars="100" w:hanging="240"/>
              <w:rPr>
                <w:rFonts w:ascii="標楷體" w:eastAsia="標楷體" w:hAnsi="標楷體"/>
                <w:lang w:eastAsia="zh-TW"/>
              </w:rPr>
            </w:pPr>
            <w:r w:rsidRPr="00DE70CD">
              <w:rPr>
                <w:rFonts w:ascii="標楷體" w:eastAsia="標楷體" w:hAnsi="標楷體"/>
                <w:lang w:eastAsia="zh-TW"/>
              </w:rPr>
              <w:t>□文字內容流暢具體、有小故事或事例來說明</w:t>
            </w:r>
          </w:p>
          <w:p w:rsidR="00876A9B" w:rsidRPr="00DE70CD" w:rsidRDefault="00876A9B" w:rsidP="00876A9B">
            <w:pPr>
              <w:spacing w:line="360" w:lineRule="exact"/>
              <w:ind w:left="240" w:hangingChars="100" w:hanging="240"/>
              <w:rPr>
                <w:rFonts w:ascii="標楷體" w:eastAsia="標楷體" w:hAnsi="標楷體"/>
                <w:lang w:eastAsia="zh-TW"/>
              </w:rPr>
            </w:pPr>
            <w:r w:rsidRPr="00DE70CD">
              <w:rPr>
                <w:rFonts w:ascii="標楷體" w:eastAsia="標楷體" w:hAnsi="標楷體"/>
                <w:lang w:eastAsia="zh-TW"/>
              </w:rPr>
              <w:t>□可加成長或生活照片輔助說明</w:t>
            </w:r>
          </w:p>
          <w:p w:rsidR="00876A9B" w:rsidRPr="00DE70CD" w:rsidRDefault="00876A9B" w:rsidP="00876A9B">
            <w:pPr>
              <w:spacing w:line="360" w:lineRule="exact"/>
              <w:ind w:left="240" w:hangingChars="100" w:hanging="240"/>
              <w:rPr>
                <w:rFonts w:ascii="標楷體" w:eastAsia="標楷體" w:hAnsi="標楷體"/>
                <w:lang w:eastAsia="zh-TW"/>
              </w:rPr>
            </w:pPr>
            <w:r w:rsidRPr="00DE70CD">
              <w:rPr>
                <w:rFonts w:ascii="標楷體" w:eastAsia="標楷體" w:hAnsi="標楷體"/>
                <w:lang w:eastAsia="zh-TW"/>
              </w:rPr>
              <w:t>□有英文自傳對照並凸顯自己的英文能力</w:t>
            </w:r>
          </w:p>
        </w:tc>
      </w:tr>
      <w:tr w:rsidR="00876A9B" w:rsidRPr="00DE70CD" w:rsidTr="00876A9B">
        <w:trPr>
          <w:trHeight w:val="75"/>
          <w:jc w:val="center"/>
        </w:trPr>
        <w:tc>
          <w:tcPr>
            <w:tcW w:w="1696" w:type="dxa"/>
            <w:tcBorders>
              <w:top w:val="single" w:sz="4" w:space="0" w:color="auto"/>
              <w:left w:val="single" w:sz="4" w:space="0" w:color="000000"/>
              <w:bottom w:val="single" w:sz="4" w:space="0" w:color="auto"/>
              <w:right w:val="single" w:sz="4" w:space="0" w:color="auto"/>
            </w:tcBorders>
            <w:vAlign w:val="center"/>
            <w:hideMark/>
          </w:tcPr>
          <w:p w:rsidR="00876A9B" w:rsidRPr="00DE70CD" w:rsidRDefault="00876A9B" w:rsidP="00876A9B">
            <w:pPr>
              <w:spacing w:line="360" w:lineRule="exact"/>
              <w:rPr>
                <w:rFonts w:ascii="標楷體" w:eastAsia="標楷體" w:hAnsi="標楷體"/>
              </w:rPr>
            </w:pPr>
            <w:r w:rsidRPr="00DE70CD">
              <w:rPr>
                <w:rFonts w:ascii="標楷體" w:eastAsia="標楷體" w:hAnsi="標楷體"/>
              </w:rPr>
              <w:t>□讀書計畫</w:t>
            </w:r>
          </w:p>
        </w:tc>
        <w:tc>
          <w:tcPr>
            <w:tcW w:w="7256" w:type="dxa"/>
            <w:tcBorders>
              <w:top w:val="single" w:sz="4" w:space="0" w:color="auto"/>
              <w:left w:val="single" w:sz="4" w:space="0" w:color="auto"/>
              <w:bottom w:val="single" w:sz="4" w:space="0" w:color="auto"/>
              <w:right w:val="single" w:sz="4" w:space="0" w:color="auto"/>
            </w:tcBorders>
            <w:hideMark/>
          </w:tcPr>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□有階段性</w:t>
            </w:r>
            <w:r w:rsidR="00BC4221">
              <w:rPr>
                <w:rFonts w:ascii="標楷體" w:eastAsia="標楷體" w:hAnsi="標楷體"/>
                <w:lang w:eastAsia="zh-TW"/>
              </w:rPr>
              <w:t>（</w:t>
            </w:r>
            <w:r w:rsidRPr="00DE70CD">
              <w:rPr>
                <w:rFonts w:ascii="標楷體" w:eastAsia="標楷體" w:hAnsi="標楷體"/>
                <w:lang w:eastAsia="zh-TW"/>
              </w:rPr>
              <w:t>如:近程、中程、遠程</w:t>
            </w:r>
            <w:r w:rsidR="00BC4221">
              <w:rPr>
                <w:rFonts w:ascii="標楷體" w:eastAsia="標楷體" w:hAnsi="標楷體"/>
                <w:lang w:eastAsia="zh-TW"/>
              </w:rPr>
              <w:t>）</w:t>
            </w:r>
          </w:p>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□有配合該校系課程與生涯發展作規劃</w:t>
            </w:r>
          </w:p>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□能凸顯你想學什麼</w:t>
            </w:r>
            <w:r w:rsidR="00BC4221">
              <w:rPr>
                <w:rFonts w:ascii="標楷體" w:eastAsia="標楷體" w:hAnsi="標楷體"/>
                <w:lang w:eastAsia="zh-TW"/>
              </w:rPr>
              <w:t>？</w:t>
            </w:r>
            <w:r w:rsidRPr="00DE70CD">
              <w:rPr>
                <w:rFonts w:ascii="標楷體" w:eastAsia="標楷體" w:hAnsi="標楷體"/>
                <w:lang w:eastAsia="zh-TW"/>
              </w:rPr>
              <w:t>未來你想做什麼</w:t>
            </w:r>
            <w:r w:rsidR="00BC4221">
              <w:rPr>
                <w:rFonts w:ascii="標楷體" w:eastAsia="標楷體" w:hAnsi="標楷體"/>
                <w:lang w:eastAsia="zh-TW"/>
              </w:rPr>
              <w:t>？</w:t>
            </w:r>
          </w:p>
        </w:tc>
      </w:tr>
      <w:tr w:rsidR="00876A9B" w:rsidRPr="00DE70CD" w:rsidTr="00876A9B">
        <w:trPr>
          <w:trHeight w:val="75"/>
          <w:jc w:val="center"/>
        </w:trPr>
        <w:tc>
          <w:tcPr>
            <w:tcW w:w="1696" w:type="dxa"/>
            <w:tcBorders>
              <w:top w:val="single" w:sz="4" w:space="0" w:color="auto"/>
              <w:left w:val="single" w:sz="4" w:space="0" w:color="000000"/>
              <w:bottom w:val="single" w:sz="4" w:space="0" w:color="auto"/>
              <w:right w:val="single" w:sz="4" w:space="0" w:color="auto"/>
            </w:tcBorders>
            <w:vAlign w:val="center"/>
            <w:hideMark/>
          </w:tcPr>
          <w:p w:rsidR="00876A9B" w:rsidRPr="00DE70CD" w:rsidRDefault="00876A9B" w:rsidP="00876A9B">
            <w:pPr>
              <w:spacing w:line="360" w:lineRule="exact"/>
              <w:rPr>
                <w:rFonts w:ascii="標楷體" w:eastAsia="標楷體" w:hAnsi="標楷體"/>
              </w:rPr>
            </w:pPr>
            <w:r w:rsidRPr="00DE70CD">
              <w:rPr>
                <w:rFonts w:ascii="標楷體" w:eastAsia="標楷體" w:hAnsi="標楷體"/>
              </w:rPr>
              <w:t>□在校成績單</w:t>
            </w:r>
          </w:p>
        </w:tc>
        <w:tc>
          <w:tcPr>
            <w:tcW w:w="7256" w:type="dxa"/>
            <w:tcBorders>
              <w:top w:val="single" w:sz="4" w:space="0" w:color="auto"/>
              <w:left w:val="single" w:sz="4" w:space="0" w:color="auto"/>
              <w:bottom w:val="single" w:sz="4" w:space="0" w:color="auto"/>
              <w:right w:val="single" w:sz="4" w:space="0" w:color="auto"/>
            </w:tcBorders>
            <w:hideMark/>
          </w:tcPr>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□有將自己優勢科目標示出來</w:t>
            </w:r>
          </w:p>
          <w:p w:rsidR="00876A9B" w:rsidRPr="00DE70CD" w:rsidRDefault="00876A9B" w:rsidP="00876A9B">
            <w:pPr>
              <w:spacing w:line="360" w:lineRule="exact"/>
              <w:rPr>
                <w:rFonts w:ascii="標楷體" w:eastAsia="標楷體" w:hAnsi="標楷體"/>
              </w:rPr>
            </w:pPr>
            <w:r w:rsidRPr="00DE70CD">
              <w:rPr>
                <w:rFonts w:ascii="標楷體" w:eastAsia="標楷體" w:hAnsi="標楷體"/>
              </w:rPr>
              <w:t>□有製作成績分析圖</w:t>
            </w:r>
          </w:p>
        </w:tc>
      </w:tr>
      <w:tr w:rsidR="00876A9B" w:rsidRPr="00DE70CD" w:rsidTr="00876A9B">
        <w:trPr>
          <w:trHeight w:val="1779"/>
          <w:jc w:val="center"/>
        </w:trPr>
        <w:tc>
          <w:tcPr>
            <w:tcW w:w="1696" w:type="dxa"/>
            <w:tcBorders>
              <w:top w:val="single" w:sz="4" w:space="0" w:color="auto"/>
              <w:left w:val="single" w:sz="4" w:space="0" w:color="000000"/>
              <w:bottom w:val="single" w:sz="4" w:space="0" w:color="auto"/>
              <w:right w:val="single" w:sz="4" w:space="0" w:color="auto"/>
            </w:tcBorders>
            <w:vAlign w:val="center"/>
            <w:hideMark/>
          </w:tcPr>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□證書、證照</w:t>
            </w:r>
          </w:p>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□獎狀、獎牌</w:t>
            </w:r>
          </w:p>
        </w:tc>
        <w:tc>
          <w:tcPr>
            <w:tcW w:w="7256" w:type="dxa"/>
            <w:tcBorders>
              <w:top w:val="single" w:sz="4" w:space="0" w:color="auto"/>
              <w:left w:val="single" w:sz="4" w:space="0" w:color="auto"/>
              <w:bottom w:val="single" w:sz="4" w:space="0" w:color="auto"/>
              <w:right w:val="single" w:sz="4" w:space="0" w:color="auto"/>
            </w:tcBorders>
            <w:vAlign w:val="center"/>
            <w:hideMark/>
          </w:tcPr>
          <w:p w:rsidR="00876A9B" w:rsidRPr="00DE70CD" w:rsidRDefault="00876A9B" w:rsidP="00876A9B">
            <w:pPr>
              <w:spacing w:line="360" w:lineRule="exact"/>
              <w:jc w:val="both"/>
              <w:rPr>
                <w:rFonts w:ascii="標楷體" w:eastAsia="標楷體" w:hAnsi="標楷體"/>
                <w:lang w:eastAsia="zh-TW"/>
              </w:rPr>
            </w:pPr>
            <w:r w:rsidRPr="00DE70CD">
              <w:rPr>
                <w:rFonts w:ascii="標楷體" w:eastAsia="標楷體" w:hAnsi="標楷體"/>
                <w:lang w:eastAsia="zh-TW"/>
              </w:rPr>
              <w:t>□有掃描或拍照整理</w:t>
            </w:r>
          </w:p>
          <w:p w:rsidR="00876A9B" w:rsidRPr="00DE70CD" w:rsidRDefault="00876A9B" w:rsidP="00876A9B">
            <w:pPr>
              <w:spacing w:line="360" w:lineRule="exact"/>
              <w:jc w:val="both"/>
              <w:rPr>
                <w:rFonts w:ascii="標楷體" w:eastAsia="標楷體" w:hAnsi="標楷體"/>
                <w:lang w:eastAsia="zh-TW"/>
              </w:rPr>
            </w:pPr>
            <w:r w:rsidRPr="00DE70CD">
              <w:rPr>
                <w:rFonts w:ascii="標楷體" w:eastAsia="標楷體" w:hAnsi="標楷體"/>
                <w:lang w:eastAsia="zh-TW"/>
              </w:rPr>
              <w:t>□與該科系越相關的類別應放在越容易突顯的位置</w:t>
            </w:r>
          </w:p>
          <w:p w:rsidR="00876A9B" w:rsidRPr="00DE70CD" w:rsidRDefault="00876A9B" w:rsidP="00876A9B">
            <w:pPr>
              <w:spacing w:line="360" w:lineRule="exact"/>
              <w:jc w:val="both"/>
              <w:rPr>
                <w:rFonts w:ascii="標楷體" w:eastAsia="標楷體" w:hAnsi="標楷體"/>
                <w:lang w:eastAsia="zh-TW"/>
              </w:rPr>
            </w:pPr>
            <w:r w:rsidRPr="00DE70CD">
              <w:rPr>
                <w:rFonts w:ascii="標楷體" w:eastAsia="標楷體" w:hAnsi="標楷體"/>
                <w:lang w:eastAsia="zh-TW"/>
              </w:rPr>
              <w:t>□有心得說明</w:t>
            </w:r>
          </w:p>
          <w:p w:rsidR="00876A9B" w:rsidRPr="00DE70CD" w:rsidRDefault="00876A9B" w:rsidP="00876A9B">
            <w:pPr>
              <w:spacing w:line="360" w:lineRule="exact"/>
              <w:jc w:val="both"/>
              <w:rPr>
                <w:rFonts w:ascii="標楷體" w:eastAsia="標楷體" w:hAnsi="標楷體"/>
                <w:lang w:eastAsia="zh-TW"/>
              </w:rPr>
            </w:pPr>
            <w:r w:rsidRPr="00DE70CD">
              <w:rPr>
                <w:rFonts w:ascii="標楷體" w:eastAsia="標楷體" w:hAnsi="標楷體"/>
                <w:lang w:eastAsia="zh-TW"/>
              </w:rPr>
              <w:t>□較無關緊要的得獎或證書可兩三張合併放在同一頁面</w:t>
            </w:r>
          </w:p>
        </w:tc>
      </w:tr>
      <w:tr w:rsidR="00876A9B" w:rsidRPr="00DE70CD" w:rsidTr="00876A9B">
        <w:trPr>
          <w:trHeight w:val="1039"/>
          <w:jc w:val="center"/>
        </w:trPr>
        <w:tc>
          <w:tcPr>
            <w:tcW w:w="1696" w:type="dxa"/>
            <w:tcBorders>
              <w:top w:val="single" w:sz="4" w:space="0" w:color="auto"/>
              <w:left w:val="single" w:sz="4" w:space="0" w:color="000000"/>
              <w:bottom w:val="single" w:sz="4" w:space="0" w:color="auto"/>
              <w:right w:val="single" w:sz="4" w:space="0" w:color="auto"/>
            </w:tcBorders>
            <w:vAlign w:val="center"/>
            <w:hideMark/>
          </w:tcPr>
          <w:p w:rsidR="00876A9B" w:rsidRPr="00DE70CD" w:rsidRDefault="00876A9B" w:rsidP="00876A9B">
            <w:pPr>
              <w:spacing w:line="360" w:lineRule="exact"/>
              <w:rPr>
                <w:rFonts w:ascii="標楷體" w:eastAsia="標楷體" w:hAnsi="標楷體"/>
              </w:rPr>
            </w:pPr>
            <w:r w:rsidRPr="00DE70CD">
              <w:rPr>
                <w:rFonts w:ascii="標楷體" w:eastAsia="標楷體" w:hAnsi="標楷體"/>
              </w:rPr>
              <w:t>□活動紀錄</w:t>
            </w:r>
          </w:p>
        </w:tc>
        <w:tc>
          <w:tcPr>
            <w:tcW w:w="7256" w:type="dxa"/>
            <w:tcBorders>
              <w:top w:val="single" w:sz="4" w:space="0" w:color="auto"/>
              <w:left w:val="single" w:sz="4" w:space="0" w:color="auto"/>
              <w:bottom w:val="single" w:sz="4" w:space="0" w:color="auto"/>
              <w:right w:val="single" w:sz="4" w:space="0" w:color="auto"/>
            </w:tcBorders>
            <w:hideMark/>
          </w:tcPr>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□有分類整理</w:t>
            </w:r>
          </w:p>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□有心得說明</w:t>
            </w:r>
          </w:p>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□志工服務及工讀經驗也可放在備審資料中</w:t>
            </w:r>
          </w:p>
        </w:tc>
      </w:tr>
      <w:tr w:rsidR="00876A9B" w:rsidRPr="00DE70CD" w:rsidTr="00876A9B">
        <w:trPr>
          <w:trHeight w:val="516"/>
          <w:jc w:val="center"/>
        </w:trPr>
        <w:tc>
          <w:tcPr>
            <w:tcW w:w="1696" w:type="dxa"/>
            <w:tcBorders>
              <w:top w:val="single" w:sz="4" w:space="0" w:color="auto"/>
              <w:left w:val="single" w:sz="4" w:space="0" w:color="000000"/>
              <w:bottom w:val="single" w:sz="4" w:space="0" w:color="auto"/>
              <w:right w:val="single" w:sz="4" w:space="0" w:color="auto"/>
            </w:tcBorders>
            <w:vAlign w:val="center"/>
            <w:hideMark/>
          </w:tcPr>
          <w:p w:rsidR="00876A9B" w:rsidRPr="00DE70CD" w:rsidRDefault="00876A9B" w:rsidP="00876A9B">
            <w:pPr>
              <w:spacing w:line="360" w:lineRule="exact"/>
              <w:rPr>
                <w:rFonts w:ascii="標楷體" w:eastAsia="標楷體" w:hAnsi="標楷體"/>
              </w:rPr>
            </w:pPr>
            <w:r w:rsidRPr="00DE70CD">
              <w:rPr>
                <w:rFonts w:ascii="標楷體" w:eastAsia="標楷體" w:hAnsi="標楷體"/>
              </w:rPr>
              <w:t>□學習成果</w:t>
            </w:r>
          </w:p>
        </w:tc>
        <w:tc>
          <w:tcPr>
            <w:tcW w:w="7256" w:type="dxa"/>
            <w:tcBorders>
              <w:top w:val="single" w:sz="4" w:space="0" w:color="auto"/>
              <w:left w:val="single" w:sz="4" w:space="0" w:color="auto"/>
              <w:bottom w:val="single" w:sz="4" w:space="0" w:color="auto"/>
              <w:right w:val="single" w:sz="4" w:space="0" w:color="auto"/>
            </w:tcBorders>
            <w:hideMark/>
          </w:tcPr>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□將自己高中表現較好的報告、閱讀心得放入</w:t>
            </w:r>
          </w:p>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□也可以閱讀與該大學科系相關的文章、書籍，書寫心得</w:t>
            </w:r>
          </w:p>
        </w:tc>
      </w:tr>
      <w:tr w:rsidR="00876A9B" w:rsidRPr="00DE70CD" w:rsidTr="00876A9B">
        <w:trPr>
          <w:trHeight w:val="516"/>
          <w:jc w:val="center"/>
        </w:trPr>
        <w:tc>
          <w:tcPr>
            <w:tcW w:w="1696" w:type="dxa"/>
            <w:tcBorders>
              <w:top w:val="single" w:sz="4" w:space="0" w:color="auto"/>
              <w:left w:val="single" w:sz="4" w:space="0" w:color="000000"/>
              <w:bottom w:val="single" w:sz="4" w:space="0" w:color="auto"/>
              <w:right w:val="single" w:sz="4" w:space="0" w:color="auto"/>
            </w:tcBorders>
            <w:vAlign w:val="center"/>
            <w:hideMark/>
          </w:tcPr>
          <w:p w:rsidR="00876A9B" w:rsidRPr="00DE70CD" w:rsidRDefault="00876A9B" w:rsidP="00876A9B">
            <w:pPr>
              <w:spacing w:line="360" w:lineRule="exact"/>
              <w:rPr>
                <w:rFonts w:ascii="標楷體" w:eastAsia="標楷體" w:hAnsi="標楷體"/>
              </w:rPr>
            </w:pPr>
            <w:r w:rsidRPr="00DE70CD">
              <w:rPr>
                <w:rFonts w:ascii="標楷體" w:eastAsia="標楷體" w:hAnsi="標楷體"/>
              </w:rPr>
              <w:t>□科展成果</w:t>
            </w:r>
          </w:p>
        </w:tc>
        <w:tc>
          <w:tcPr>
            <w:tcW w:w="7256" w:type="dxa"/>
            <w:tcBorders>
              <w:top w:val="single" w:sz="4" w:space="0" w:color="auto"/>
              <w:left w:val="single" w:sz="4" w:space="0" w:color="auto"/>
              <w:bottom w:val="single" w:sz="4" w:space="0" w:color="auto"/>
              <w:right w:val="single" w:sz="4" w:space="0" w:color="auto"/>
            </w:tcBorders>
            <w:hideMark/>
          </w:tcPr>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若有參加過科展，可將科展的內容放在備審資料中，展現自己研究的興趣、能力與主題方向。</w:t>
            </w:r>
          </w:p>
        </w:tc>
      </w:tr>
      <w:tr w:rsidR="00876A9B" w:rsidRPr="00DE70CD" w:rsidTr="00876A9B">
        <w:trPr>
          <w:trHeight w:val="523"/>
          <w:jc w:val="center"/>
        </w:trPr>
        <w:tc>
          <w:tcPr>
            <w:tcW w:w="1696" w:type="dxa"/>
            <w:tcBorders>
              <w:top w:val="single" w:sz="4" w:space="0" w:color="auto"/>
              <w:left w:val="single" w:sz="4" w:space="0" w:color="000000"/>
              <w:bottom w:val="single" w:sz="4" w:space="0" w:color="000000"/>
              <w:right w:val="single" w:sz="4" w:space="0" w:color="auto"/>
            </w:tcBorders>
            <w:vAlign w:val="center"/>
            <w:hideMark/>
          </w:tcPr>
          <w:p w:rsidR="00876A9B" w:rsidRPr="00DE70CD" w:rsidRDefault="00876A9B" w:rsidP="00876A9B">
            <w:pPr>
              <w:spacing w:line="360" w:lineRule="exact"/>
              <w:rPr>
                <w:rFonts w:ascii="標楷體" w:eastAsia="標楷體" w:hAnsi="標楷體"/>
              </w:rPr>
            </w:pPr>
            <w:r w:rsidRPr="00DE70CD">
              <w:rPr>
                <w:rFonts w:ascii="標楷體" w:eastAsia="標楷體" w:hAnsi="標楷體"/>
              </w:rPr>
              <w:t>□作品集</w:t>
            </w:r>
          </w:p>
        </w:tc>
        <w:tc>
          <w:tcPr>
            <w:tcW w:w="7256" w:type="dxa"/>
            <w:tcBorders>
              <w:top w:val="single" w:sz="4" w:space="0" w:color="auto"/>
              <w:left w:val="single" w:sz="4" w:space="0" w:color="auto"/>
              <w:bottom w:val="single" w:sz="4" w:space="0" w:color="000000"/>
              <w:right w:val="single" w:sz="4" w:space="0" w:color="auto"/>
            </w:tcBorders>
            <w:hideMark/>
          </w:tcPr>
          <w:p w:rsidR="00876A9B" w:rsidRPr="00DE70CD" w:rsidRDefault="00876A9B" w:rsidP="00876A9B">
            <w:pPr>
              <w:spacing w:line="360" w:lineRule="exact"/>
              <w:rPr>
                <w:rFonts w:ascii="標楷體" w:eastAsia="標楷體" w:hAnsi="標楷體"/>
                <w:lang w:eastAsia="zh-TW"/>
              </w:rPr>
            </w:pPr>
            <w:r w:rsidRPr="00DE70CD">
              <w:rPr>
                <w:rFonts w:ascii="標楷體" w:eastAsia="標楷體" w:hAnsi="標楷體"/>
                <w:lang w:eastAsia="zh-TW"/>
              </w:rPr>
              <w:t>小論文、專題報告都可當成作品集，其他與甄選校系有直接關係的文章、作品可放在這個部份。</w:t>
            </w:r>
          </w:p>
        </w:tc>
      </w:tr>
    </w:tbl>
    <w:p w:rsidR="00876A9B" w:rsidRPr="00DE70CD" w:rsidRDefault="00876A9B" w:rsidP="00876A9B">
      <w:pPr>
        <w:rPr>
          <w:rFonts w:ascii="標楷體" w:eastAsia="標楷體" w:hAnsi="標楷體"/>
          <w:color w:val="000000"/>
          <w:kern w:val="2"/>
          <w:lang w:eastAsia="zh-TW"/>
        </w:rPr>
      </w:pPr>
      <w:r w:rsidRPr="00DE70CD">
        <w:rPr>
          <w:rFonts w:ascii="標楷體" w:eastAsia="標楷體" w:hAnsi="標楷體"/>
          <w:color w:val="000000"/>
          <w:sz w:val="36"/>
          <w:szCs w:val="36"/>
          <w:lang w:eastAsia="zh-TW"/>
        </w:rPr>
        <w:t xml:space="preserve">                </w:t>
      </w:r>
    </w:p>
    <w:p w:rsidR="00E148E7" w:rsidRDefault="00E148E7">
      <w:pPr>
        <w:rPr>
          <w:rFonts w:ascii="標楷體" w:eastAsia="標楷體" w:hAnsi="標楷體"/>
          <w:b/>
          <w:sz w:val="36"/>
          <w:szCs w:val="36"/>
          <w:lang w:eastAsia="zh-TW"/>
        </w:rPr>
      </w:pPr>
      <w:bookmarkStart w:id="84" w:name="_Toc506953358"/>
      <w:r>
        <w:rPr>
          <w:rFonts w:ascii="標楷體" w:eastAsia="標楷體" w:hAnsi="標楷體"/>
          <w:b/>
          <w:sz w:val="36"/>
          <w:szCs w:val="36"/>
          <w:lang w:eastAsia="zh-TW"/>
        </w:rPr>
        <w:br w:type="page"/>
      </w:r>
    </w:p>
    <w:p w:rsidR="00281B91" w:rsidRPr="00DE70CD" w:rsidRDefault="00281B91" w:rsidP="002A5122">
      <w:pPr>
        <w:spacing w:line="400" w:lineRule="exact"/>
        <w:jc w:val="center"/>
        <w:outlineLvl w:val="1"/>
        <w:rPr>
          <w:rFonts w:ascii="標楷體" w:eastAsia="標楷體" w:hAnsi="標楷體"/>
          <w:b/>
          <w:sz w:val="36"/>
          <w:szCs w:val="36"/>
          <w:lang w:eastAsia="zh-TW"/>
        </w:rPr>
      </w:pPr>
      <w:bookmarkStart w:id="85" w:name="_Toc23945626"/>
      <w:r w:rsidRPr="00DE70CD">
        <w:rPr>
          <w:rFonts w:ascii="標楷體" w:eastAsia="標楷體" w:hAnsi="標楷體"/>
          <w:b/>
          <w:sz w:val="36"/>
          <w:szCs w:val="36"/>
          <w:lang w:eastAsia="zh-TW"/>
        </w:rPr>
        <w:lastRenderedPageBreak/>
        <w:t>面試</w:t>
      </w:r>
      <w:r w:rsidR="002A5122" w:rsidRPr="00DE70CD">
        <w:rPr>
          <w:rFonts w:ascii="標楷體" w:eastAsia="標楷體" w:hAnsi="標楷體"/>
          <w:b/>
          <w:sz w:val="36"/>
          <w:szCs w:val="36"/>
          <w:lang w:eastAsia="zh-TW"/>
        </w:rPr>
        <w:t>準備及注意</w:t>
      </w:r>
      <w:r w:rsidRPr="00DE70CD">
        <w:rPr>
          <w:rFonts w:ascii="標楷體" w:eastAsia="標楷體" w:hAnsi="標楷體"/>
          <w:b/>
          <w:sz w:val="36"/>
          <w:szCs w:val="36"/>
          <w:lang w:eastAsia="zh-TW"/>
        </w:rPr>
        <w:t>事項</w:t>
      </w:r>
      <w:bookmarkEnd w:id="84"/>
      <w:bookmarkEnd w:id="85"/>
    </w:p>
    <w:p w:rsidR="00281B91" w:rsidRPr="00DE70CD" w:rsidRDefault="00281B91" w:rsidP="00281B91">
      <w:pPr>
        <w:jc w:val="right"/>
        <w:rPr>
          <w:rFonts w:ascii="標楷體" w:eastAsia="標楷體" w:hAnsi="標楷體"/>
          <w:sz w:val="22"/>
          <w:lang w:eastAsia="zh-TW"/>
        </w:rPr>
      </w:pPr>
      <w:r w:rsidRPr="00DE70CD">
        <w:rPr>
          <w:rFonts w:ascii="標楷體" w:eastAsia="標楷體" w:hAnsi="標楷體"/>
          <w:sz w:val="22"/>
          <w:lang w:eastAsia="zh-TW"/>
        </w:rPr>
        <w:t>壽山高中</w:t>
      </w:r>
      <w:r w:rsidR="00F549AE" w:rsidRPr="00DE70CD">
        <w:rPr>
          <w:rFonts w:ascii="標楷體" w:eastAsia="標楷體" w:hAnsi="標楷體"/>
          <w:sz w:val="22"/>
          <w:lang w:eastAsia="zh-TW"/>
        </w:rPr>
        <w:t xml:space="preserve"> </w:t>
      </w:r>
      <w:r w:rsidRPr="00DE70CD">
        <w:rPr>
          <w:rFonts w:ascii="標楷體" w:eastAsia="標楷體" w:hAnsi="標楷體"/>
          <w:sz w:val="22"/>
          <w:lang w:eastAsia="zh-TW"/>
        </w:rPr>
        <w:t>輔導室</w:t>
      </w:r>
      <w:r w:rsidR="00F549AE" w:rsidRPr="00DE70CD">
        <w:rPr>
          <w:rFonts w:ascii="標楷體" w:eastAsia="標楷體" w:hAnsi="標楷體"/>
          <w:sz w:val="22"/>
          <w:lang w:eastAsia="zh-TW"/>
        </w:rPr>
        <w:t>整理</w:t>
      </w:r>
    </w:p>
    <w:p w:rsidR="00281B91" w:rsidRPr="00DE70CD" w:rsidRDefault="00281B91" w:rsidP="001B4B05">
      <w:pPr>
        <w:spacing w:line="360" w:lineRule="exact"/>
        <w:jc w:val="right"/>
        <w:rPr>
          <w:rFonts w:ascii="標楷體" w:eastAsia="標楷體" w:hAnsi="標楷體"/>
          <w:lang w:eastAsia="zh-TW"/>
        </w:rPr>
      </w:pPr>
    </w:p>
    <w:p w:rsidR="00281B91" w:rsidRPr="00DE70CD" w:rsidRDefault="00281B91" w:rsidP="001B4B05">
      <w:pPr>
        <w:spacing w:line="360" w:lineRule="exact"/>
        <w:ind w:firstLineChars="200" w:firstLine="480"/>
        <w:rPr>
          <w:rFonts w:ascii="標楷體" w:eastAsia="標楷體" w:hAnsi="標楷體"/>
          <w:color w:val="000000"/>
          <w:lang w:eastAsia="zh-TW"/>
        </w:rPr>
      </w:pPr>
      <w:r w:rsidRPr="00DE70CD">
        <w:rPr>
          <w:rFonts w:ascii="標楷體" w:eastAsia="標楷體" w:hAnsi="標楷體"/>
          <w:color w:val="000000"/>
          <w:lang w:eastAsia="zh-TW"/>
        </w:rPr>
        <w:t>以面試做為評量考生能力，目的是在於觀察並評量考生的</w:t>
      </w:r>
      <w:r w:rsidRPr="00DE70CD">
        <w:rPr>
          <w:rFonts w:ascii="標楷體" w:eastAsia="標楷體" w:hAnsi="標楷體"/>
          <w:bCs/>
          <w:color w:val="000000"/>
          <w:lang w:eastAsia="zh-TW"/>
        </w:rPr>
        <w:t>「</w:t>
      </w:r>
      <w:r w:rsidRPr="00DE70CD">
        <w:rPr>
          <w:rFonts w:ascii="標楷體" w:eastAsia="標楷體" w:hAnsi="標楷體"/>
          <w:color w:val="000000"/>
          <w:lang w:eastAsia="zh-TW"/>
        </w:rPr>
        <w:t>個人特質</w:t>
      </w:r>
      <w:r w:rsidRPr="00DE70CD">
        <w:rPr>
          <w:rFonts w:ascii="標楷體" w:eastAsia="標楷體" w:hAnsi="標楷體"/>
          <w:bCs/>
          <w:color w:val="000000"/>
          <w:lang w:eastAsia="zh-TW"/>
        </w:rPr>
        <w:t>」</w:t>
      </w:r>
      <w:r w:rsidRPr="00DE70CD">
        <w:rPr>
          <w:rFonts w:ascii="標楷體" w:eastAsia="標楷體" w:hAnsi="標楷體"/>
          <w:color w:val="000000"/>
          <w:lang w:eastAsia="zh-TW"/>
        </w:rPr>
        <w:t>，如個人價值觀、學習態度、興趣等；考生的</w:t>
      </w:r>
      <w:r w:rsidRPr="00DE70CD">
        <w:rPr>
          <w:rFonts w:ascii="標楷體" w:eastAsia="標楷體" w:hAnsi="標楷體"/>
          <w:bCs/>
          <w:color w:val="000000"/>
          <w:lang w:eastAsia="zh-TW"/>
        </w:rPr>
        <w:t>「</w:t>
      </w:r>
      <w:r w:rsidRPr="00DE70CD">
        <w:rPr>
          <w:rFonts w:ascii="標楷體" w:eastAsia="標楷體" w:hAnsi="標楷體"/>
          <w:color w:val="000000"/>
          <w:lang w:eastAsia="zh-TW"/>
        </w:rPr>
        <w:t>個人能力</w:t>
      </w:r>
      <w:r w:rsidRPr="00DE70CD">
        <w:rPr>
          <w:rFonts w:ascii="標楷體" w:eastAsia="標楷體" w:hAnsi="標楷體"/>
          <w:bCs/>
          <w:color w:val="000000"/>
          <w:lang w:eastAsia="zh-TW"/>
        </w:rPr>
        <w:t>」</w:t>
      </w:r>
      <w:r w:rsidRPr="00DE70CD">
        <w:rPr>
          <w:rFonts w:ascii="標楷體" w:eastAsia="標楷體" w:hAnsi="標楷體"/>
          <w:color w:val="000000"/>
          <w:lang w:eastAsia="zh-TW"/>
        </w:rPr>
        <w:t>，如表達能力、思考能力、特殊才能等；以及考生對於所選「科系」的興趣和認同等。每年，皆有許多的科系實施面試，因此面試這一關將佔有舉足輕重的地位，</w:t>
      </w:r>
      <w:r w:rsidR="00F22B2F" w:rsidRPr="00DE70CD">
        <w:rPr>
          <w:rFonts w:ascii="標楷體" w:eastAsia="標楷體" w:hAnsi="標楷體"/>
          <w:color w:val="000000"/>
          <w:lang w:eastAsia="zh-TW"/>
        </w:rPr>
        <w:t>如果想要有突出的表現，並獲得教授的青睞，同學必須在事前做好萬全</w:t>
      </w:r>
      <w:r w:rsidRPr="00DE70CD">
        <w:rPr>
          <w:rFonts w:ascii="標楷體" w:eastAsia="標楷體" w:hAnsi="標楷體"/>
          <w:color w:val="000000"/>
          <w:lang w:eastAsia="zh-TW"/>
        </w:rPr>
        <w:t>準備。</w:t>
      </w:r>
    </w:p>
    <w:p w:rsidR="00F22B2F" w:rsidRPr="00DE70CD" w:rsidRDefault="00F22B2F" w:rsidP="001B4B05">
      <w:pPr>
        <w:spacing w:line="360" w:lineRule="exact"/>
        <w:ind w:firstLineChars="200" w:firstLine="480"/>
        <w:rPr>
          <w:rFonts w:ascii="標楷體" w:eastAsia="標楷體" w:hAnsi="標楷體"/>
          <w:color w:val="000000"/>
          <w:lang w:eastAsia="zh-TW"/>
        </w:rPr>
      </w:pPr>
    </w:p>
    <w:p w:rsidR="00D0663E" w:rsidRPr="00DE70CD" w:rsidRDefault="00D0663E" w:rsidP="001B4B05">
      <w:pPr>
        <w:spacing w:line="360" w:lineRule="exact"/>
        <w:ind w:firstLineChars="200" w:firstLine="480"/>
        <w:rPr>
          <w:rFonts w:ascii="標楷體" w:eastAsia="標楷體" w:hAnsi="標楷體"/>
          <w:color w:val="000000"/>
          <w:lang w:eastAsia="zh-TW"/>
        </w:rPr>
      </w:pPr>
    </w:p>
    <w:p w:rsidR="00281B91" w:rsidRPr="00DE70CD" w:rsidRDefault="00281B91" w:rsidP="001B4B05">
      <w:pPr>
        <w:spacing w:line="360" w:lineRule="exact"/>
        <w:ind w:right="120"/>
        <w:rPr>
          <w:rFonts w:ascii="標楷體" w:eastAsia="標楷體" w:hAnsi="標楷體"/>
          <w:color w:val="000000"/>
          <w:lang w:eastAsia="zh-TW"/>
        </w:rPr>
      </w:pPr>
      <w:r w:rsidRPr="00DE70CD">
        <w:rPr>
          <w:rFonts w:ascii="標楷體" w:eastAsia="標楷體" w:hAnsi="標楷體" w:cs="新細明體" w:hint="eastAsia"/>
          <w:color w:val="000000"/>
          <w:lang w:eastAsia="zh-TW"/>
        </w:rPr>
        <w:t>◎</w:t>
      </w:r>
      <w:r w:rsidRPr="00DE70CD">
        <w:rPr>
          <w:rFonts w:ascii="標楷體" w:eastAsia="標楷體" w:hAnsi="標楷體"/>
          <w:color w:val="000000"/>
          <w:lang w:eastAsia="zh-TW"/>
        </w:rPr>
        <w:t> 面試前的準備：</w:t>
      </w:r>
    </w:p>
    <w:p w:rsidR="00F22B2F" w:rsidRPr="00DE70CD" w:rsidRDefault="00281B91" w:rsidP="00A5460B">
      <w:pPr>
        <w:pStyle w:val="ab"/>
        <w:numPr>
          <w:ilvl w:val="3"/>
          <w:numId w:val="32"/>
        </w:numPr>
        <w:tabs>
          <w:tab w:val="clear" w:pos="1920"/>
          <w:tab w:val="num" w:pos="2402"/>
        </w:tabs>
        <w:spacing w:line="360" w:lineRule="exact"/>
        <w:ind w:leftChars="251" w:left="1084" w:hanging="482"/>
        <w:rPr>
          <w:rFonts w:ascii="標楷體" w:eastAsia="標楷體" w:hAnsi="標楷體"/>
          <w:color w:val="000000"/>
          <w:lang w:eastAsia="zh-TW"/>
        </w:rPr>
      </w:pPr>
      <w:r w:rsidRPr="00DE70CD">
        <w:rPr>
          <w:rFonts w:ascii="標楷體" w:eastAsia="標楷體" w:hAnsi="標楷體"/>
          <w:color w:val="000000"/>
          <w:lang w:eastAsia="zh-TW"/>
        </w:rPr>
        <w:t>猜測面試老師可能的提問，並針對這些問題擬備自己獨特的答案。</w:t>
      </w:r>
    </w:p>
    <w:p w:rsidR="00281B91" w:rsidRPr="00DE70CD" w:rsidRDefault="00281B91" w:rsidP="00A5460B">
      <w:pPr>
        <w:pStyle w:val="ab"/>
        <w:numPr>
          <w:ilvl w:val="3"/>
          <w:numId w:val="32"/>
        </w:numPr>
        <w:tabs>
          <w:tab w:val="clear" w:pos="1920"/>
          <w:tab w:val="num" w:pos="2402"/>
        </w:tabs>
        <w:spacing w:line="360" w:lineRule="exact"/>
        <w:ind w:leftChars="251" w:left="1084" w:hanging="482"/>
        <w:rPr>
          <w:rFonts w:ascii="標楷體" w:eastAsia="標楷體" w:hAnsi="標楷體"/>
          <w:color w:val="000000"/>
          <w:lang w:eastAsia="zh-TW"/>
        </w:rPr>
      </w:pPr>
      <w:r w:rsidRPr="00DE70CD">
        <w:rPr>
          <w:rFonts w:ascii="標楷體" w:eastAsia="標楷體" w:hAnsi="標楷體"/>
          <w:color w:val="000000"/>
          <w:lang w:eastAsia="zh-TW"/>
        </w:rPr>
        <w:t>盡可能從各方面蒐集與目標學校有關的一切相關資料。</w:t>
      </w:r>
    </w:p>
    <w:p w:rsidR="00281B91" w:rsidRPr="00DE70CD" w:rsidRDefault="00281B91" w:rsidP="00A5460B">
      <w:pPr>
        <w:pStyle w:val="ab"/>
        <w:numPr>
          <w:ilvl w:val="3"/>
          <w:numId w:val="32"/>
        </w:numPr>
        <w:tabs>
          <w:tab w:val="clear" w:pos="1920"/>
          <w:tab w:val="num" w:pos="2402"/>
        </w:tabs>
        <w:spacing w:line="360" w:lineRule="exact"/>
        <w:ind w:leftChars="251" w:left="1084" w:hanging="482"/>
        <w:rPr>
          <w:rFonts w:ascii="標楷體" w:eastAsia="標楷體" w:hAnsi="標楷體"/>
          <w:color w:val="000000"/>
          <w:lang w:eastAsia="zh-TW"/>
        </w:rPr>
      </w:pPr>
      <w:r w:rsidRPr="00DE70CD">
        <w:rPr>
          <w:rFonts w:ascii="標楷體" w:eastAsia="標楷體" w:hAnsi="標楷體"/>
          <w:color w:val="000000"/>
          <w:lang w:eastAsia="zh-TW"/>
        </w:rPr>
        <w:t>與老師、家人或朋友彩排或進行模擬面試。</w:t>
      </w:r>
    </w:p>
    <w:p w:rsidR="00281B91" w:rsidRPr="00DE70CD" w:rsidRDefault="00281B91" w:rsidP="00A5460B">
      <w:pPr>
        <w:pStyle w:val="ab"/>
        <w:numPr>
          <w:ilvl w:val="3"/>
          <w:numId w:val="32"/>
        </w:numPr>
        <w:tabs>
          <w:tab w:val="clear" w:pos="1920"/>
          <w:tab w:val="num" w:pos="2402"/>
        </w:tabs>
        <w:spacing w:line="360" w:lineRule="exact"/>
        <w:ind w:leftChars="251" w:left="1084" w:hanging="482"/>
        <w:rPr>
          <w:rFonts w:ascii="標楷體" w:eastAsia="標楷體" w:hAnsi="標楷體"/>
          <w:color w:val="000000"/>
          <w:lang w:eastAsia="zh-TW"/>
        </w:rPr>
      </w:pPr>
      <w:r w:rsidRPr="00DE70CD">
        <w:rPr>
          <w:rFonts w:ascii="標楷體" w:eastAsia="標楷體" w:hAnsi="標楷體"/>
          <w:color w:val="000000"/>
          <w:lang w:eastAsia="zh-TW"/>
        </w:rPr>
        <w:t>備妥所需的文件和副本，並整齊地放置在透明塑膠文件夾內。</w:t>
      </w:r>
    </w:p>
    <w:p w:rsidR="00281B91" w:rsidRPr="00DE70CD" w:rsidRDefault="00281B91" w:rsidP="00A5460B">
      <w:pPr>
        <w:pStyle w:val="ab"/>
        <w:numPr>
          <w:ilvl w:val="0"/>
          <w:numId w:val="32"/>
        </w:numPr>
        <w:tabs>
          <w:tab w:val="clear" w:pos="1520"/>
          <w:tab w:val="num" w:pos="2002"/>
        </w:tabs>
        <w:spacing w:line="360" w:lineRule="exact"/>
        <w:ind w:leftChars="251" w:left="1084" w:hanging="482"/>
        <w:rPr>
          <w:rFonts w:ascii="標楷體" w:eastAsia="標楷體" w:hAnsi="標楷體"/>
          <w:color w:val="000000"/>
          <w:lang w:eastAsia="zh-TW"/>
        </w:rPr>
      </w:pPr>
      <w:r w:rsidRPr="00DE70CD">
        <w:rPr>
          <w:rFonts w:ascii="標楷體" w:eastAsia="標楷體" w:hAnsi="標楷體"/>
          <w:color w:val="000000"/>
          <w:lang w:eastAsia="zh-TW"/>
        </w:rPr>
        <w:t>在面試前一天預備合適的衣服，避免標新立異，如染髮或佩戴過於前衛誇張的飾物。</w:t>
      </w:r>
    </w:p>
    <w:p w:rsidR="00281B91" w:rsidRPr="00DE70CD" w:rsidRDefault="00281B91" w:rsidP="00A5460B">
      <w:pPr>
        <w:pStyle w:val="ab"/>
        <w:numPr>
          <w:ilvl w:val="0"/>
          <w:numId w:val="32"/>
        </w:numPr>
        <w:tabs>
          <w:tab w:val="clear" w:pos="1520"/>
          <w:tab w:val="num" w:pos="2002"/>
        </w:tabs>
        <w:spacing w:line="360" w:lineRule="exact"/>
        <w:ind w:leftChars="251" w:left="1084" w:hanging="482"/>
        <w:rPr>
          <w:rFonts w:ascii="標楷體" w:eastAsia="標楷體" w:hAnsi="標楷體"/>
          <w:color w:val="000000"/>
          <w:lang w:eastAsia="zh-TW"/>
        </w:rPr>
      </w:pPr>
      <w:r w:rsidRPr="00DE70CD">
        <w:rPr>
          <w:rFonts w:ascii="標楷體" w:eastAsia="標楷體" w:hAnsi="標楷體"/>
          <w:color w:val="000000"/>
          <w:lang w:eastAsia="zh-TW"/>
        </w:rPr>
        <w:t>面試前一晚切勿晚睡，要有充足的睡眠。</w:t>
      </w:r>
    </w:p>
    <w:p w:rsidR="00F22B2F" w:rsidRPr="00DE70CD" w:rsidRDefault="00F22B2F" w:rsidP="001B4B05">
      <w:pPr>
        <w:spacing w:line="360" w:lineRule="exact"/>
        <w:ind w:left="456" w:right="120"/>
        <w:rPr>
          <w:rFonts w:ascii="標楷體" w:eastAsia="標楷體" w:hAnsi="標楷體"/>
          <w:color w:val="000000"/>
          <w:lang w:eastAsia="zh-TW"/>
        </w:rPr>
      </w:pPr>
    </w:p>
    <w:p w:rsidR="00281B91" w:rsidRPr="00DE70CD" w:rsidRDefault="00281B91" w:rsidP="001B4B05">
      <w:pPr>
        <w:spacing w:line="360" w:lineRule="exact"/>
        <w:ind w:right="120"/>
        <w:rPr>
          <w:rFonts w:ascii="標楷體" w:eastAsia="標楷體" w:hAnsi="標楷體"/>
          <w:color w:val="000000"/>
          <w:lang w:eastAsia="zh-TW"/>
        </w:rPr>
      </w:pPr>
      <w:r w:rsidRPr="00DE70CD">
        <w:rPr>
          <w:rFonts w:ascii="標楷體" w:eastAsia="標楷體" w:hAnsi="標楷體" w:cs="新細明體" w:hint="eastAsia"/>
          <w:color w:val="000000"/>
          <w:lang w:eastAsia="zh-TW"/>
        </w:rPr>
        <w:t>◎</w:t>
      </w:r>
      <w:r w:rsidRPr="00DE70CD">
        <w:rPr>
          <w:rFonts w:ascii="標楷體" w:eastAsia="標楷體" w:hAnsi="標楷體"/>
          <w:bCs/>
          <w:color w:val="000000"/>
          <w:lang w:eastAsia="zh-TW"/>
        </w:rPr>
        <w:t> </w:t>
      </w:r>
      <w:r w:rsidRPr="00DE70CD">
        <w:rPr>
          <w:rFonts w:ascii="標楷體" w:eastAsia="標楷體" w:hAnsi="標楷體"/>
          <w:color w:val="000000"/>
          <w:lang w:eastAsia="zh-TW"/>
        </w:rPr>
        <w:t>面試型態</w:t>
      </w:r>
    </w:p>
    <w:p w:rsidR="00281B91" w:rsidRPr="00DE70CD" w:rsidRDefault="00281B91" w:rsidP="001B4B05">
      <w:pPr>
        <w:spacing w:line="360" w:lineRule="exact"/>
        <w:ind w:left="335" w:right="119" w:firstLineChars="200" w:firstLine="480"/>
        <w:rPr>
          <w:rFonts w:ascii="標楷體" w:eastAsia="標楷體" w:hAnsi="標楷體"/>
          <w:color w:val="000000"/>
          <w:lang w:eastAsia="zh-TW"/>
        </w:rPr>
      </w:pPr>
      <w:r w:rsidRPr="00DE70CD">
        <w:rPr>
          <w:rFonts w:ascii="標楷體" w:eastAsia="標楷體" w:hAnsi="標楷體"/>
          <w:color w:val="000000"/>
          <w:lang w:eastAsia="zh-TW"/>
        </w:rPr>
        <w:t>面試分為一般面試及專業面試兩種，其型態可分為四大類：個人一次面試、團體一次面試、個人多次面試</w:t>
      </w:r>
      <w:r w:rsidR="00BC4221">
        <w:rPr>
          <w:rFonts w:ascii="標楷體" w:eastAsia="標楷體" w:hAnsi="標楷體"/>
          <w:color w:val="000000"/>
          <w:lang w:eastAsia="zh-TW"/>
        </w:rPr>
        <w:t>（</w:t>
      </w:r>
      <w:r w:rsidRPr="00DE70CD">
        <w:rPr>
          <w:rFonts w:ascii="標楷體" w:eastAsia="標楷體" w:hAnsi="標楷體"/>
          <w:color w:val="000000"/>
          <w:lang w:eastAsia="zh-TW"/>
        </w:rPr>
        <w:t>第一場回答單一問題；第二場共同討論一主題</w:t>
      </w:r>
      <w:r w:rsidR="00BC4221">
        <w:rPr>
          <w:rFonts w:ascii="標楷體" w:eastAsia="標楷體" w:hAnsi="標楷體"/>
          <w:color w:val="000000"/>
          <w:lang w:eastAsia="zh-TW"/>
        </w:rPr>
        <w:t>）</w:t>
      </w:r>
      <w:r w:rsidRPr="00DE70CD">
        <w:rPr>
          <w:rFonts w:ascii="標楷體" w:eastAsia="標楷體" w:hAnsi="標楷體"/>
          <w:color w:val="000000"/>
          <w:lang w:eastAsia="zh-TW"/>
        </w:rPr>
        <w:t>、團體多次面試。其中以個人一次面試、個人多場面試最常被採用。分別說明如下：</w:t>
      </w:r>
    </w:p>
    <w:p w:rsidR="00281B91" w:rsidRPr="00DE70CD" w:rsidRDefault="00281B91" w:rsidP="00A5460B">
      <w:pPr>
        <w:pStyle w:val="ab"/>
        <w:numPr>
          <w:ilvl w:val="3"/>
          <w:numId w:val="32"/>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個人一次面試：由一位或數位面試委員對一位學生，進行十至十五分鐘之一般知識或專業知識之口試。</w:t>
      </w:r>
    </w:p>
    <w:p w:rsidR="00281B91" w:rsidRPr="00DE70CD" w:rsidRDefault="00281B91" w:rsidP="00A5460B">
      <w:pPr>
        <w:pStyle w:val="ab"/>
        <w:numPr>
          <w:ilvl w:val="3"/>
          <w:numId w:val="32"/>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團體一次面試：由兩位以上之面試委員對一群學生，以三十至六十分鐘之時間進行，採個別詢問、團體討論觀察、閱讀資料後意見發表等方式評量學生。</w:t>
      </w:r>
    </w:p>
    <w:p w:rsidR="00281B91" w:rsidRPr="00DE70CD" w:rsidRDefault="00281B91" w:rsidP="00A5460B">
      <w:pPr>
        <w:pStyle w:val="ab"/>
        <w:numPr>
          <w:ilvl w:val="3"/>
          <w:numId w:val="32"/>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個人二次或多次面試： 學生須轉換不同的面試考場，面對一位或多位面試委員，問你不同的問題，以十至二十分鐘為主，採口試、實驗、小論文等方式評量學生。</w:t>
      </w:r>
    </w:p>
    <w:p w:rsidR="00281B91" w:rsidRPr="00DE70CD" w:rsidRDefault="00281B91" w:rsidP="00A5460B">
      <w:pPr>
        <w:pStyle w:val="ab"/>
        <w:numPr>
          <w:ilvl w:val="3"/>
          <w:numId w:val="32"/>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團體二次或多次面試：由多位面試委員對一群學生，進行十至五十分鐘，採個別說明、團體討論或看電視後發表意見等方式來評量。部分校系採取小組討論，小組考生共同討論主題，隨機抽取主席，每位成員發言數分鐘，評量者在旁看考生之間的互動。</w:t>
      </w:r>
    </w:p>
    <w:p w:rsidR="00F22B2F" w:rsidRPr="00DE70CD" w:rsidRDefault="00F22B2F" w:rsidP="001B4B05">
      <w:pPr>
        <w:spacing w:line="360" w:lineRule="exact"/>
        <w:ind w:left="600" w:right="120" w:hanging="144"/>
        <w:rPr>
          <w:rFonts w:ascii="標楷體" w:eastAsia="標楷體" w:hAnsi="標楷體"/>
          <w:color w:val="000000"/>
          <w:lang w:eastAsia="zh-TW"/>
        </w:rPr>
      </w:pPr>
    </w:p>
    <w:p w:rsidR="00281B91" w:rsidRPr="00DE70CD" w:rsidRDefault="00281B91" w:rsidP="001B4B05">
      <w:pPr>
        <w:spacing w:line="360" w:lineRule="exact"/>
        <w:ind w:right="120"/>
        <w:rPr>
          <w:rFonts w:ascii="標楷體" w:eastAsia="標楷體" w:hAnsi="標楷體"/>
          <w:color w:val="000000"/>
          <w:lang w:eastAsia="zh-TW"/>
        </w:rPr>
      </w:pPr>
      <w:r w:rsidRPr="00DE70CD">
        <w:rPr>
          <w:rFonts w:ascii="標楷體" w:eastAsia="標楷體" w:hAnsi="標楷體" w:cs="新細明體" w:hint="eastAsia"/>
          <w:color w:val="000000"/>
          <w:lang w:eastAsia="zh-TW"/>
        </w:rPr>
        <w:t>◎</w:t>
      </w:r>
      <w:r w:rsidRPr="00DE70CD">
        <w:rPr>
          <w:rFonts w:ascii="標楷體" w:eastAsia="標楷體" w:hAnsi="標楷體"/>
          <w:color w:val="000000"/>
          <w:lang w:eastAsia="zh-TW"/>
        </w:rPr>
        <w:t xml:space="preserve"> 面試的注意事項：</w:t>
      </w:r>
      <w:r w:rsidRPr="00DE70CD">
        <w:rPr>
          <w:rFonts w:ascii="標楷體" w:eastAsia="標楷體" w:hAnsi="標楷體"/>
          <w:bCs/>
          <w:color w:val="000000"/>
          <w:lang w:eastAsia="zh-TW"/>
        </w:rPr>
        <w:t xml:space="preserve"> </w:t>
      </w:r>
    </w:p>
    <w:p w:rsidR="00281B91" w:rsidRPr="00DE70CD" w:rsidRDefault="00281B91" w:rsidP="00A5460B">
      <w:pPr>
        <w:pStyle w:val="ab"/>
        <w:numPr>
          <w:ilvl w:val="0"/>
          <w:numId w:val="68"/>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面試當日的衣着要整齊，儀容要整潔。在面試進行前數分鐘，先在校內的洗手間整理儀容。</w:t>
      </w:r>
    </w:p>
    <w:p w:rsidR="00281B91" w:rsidRPr="00DE70CD" w:rsidRDefault="00281B91" w:rsidP="00A5460B">
      <w:pPr>
        <w:pStyle w:val="ab"/>
        <w:numPr>
          <w:ilvl w:val="0"/>
          <w:numId w:val="68"/>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保持平常心，保有自己應有的自信、禮貌與風度。</w:t>
      </w:r>
    </w:p>
    <w:p w:rsidR="00281B91" w:rsidRPr="00DE70CD" w:rsidRDefault="00281B91" w:rsidP="00A5460B">
      <w:pPr>
        <w:pStyle w:val="ab"/>
        <w:numPr>
          <w:ilvl w:val="0"/>
          <w:numId w:val="68"/>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守時，先敲門，然後進入試場。在進入試場前，要確保手機已關。</w:t>
      </w:r>
    </w:p>
    <w:p w:rsidR="00281B91" w:rsidRPr="00DE70CD" w:rsidRDefault="00281B91" w:rsidP="00A5460B">
      <w:pPr>
        <w:pStyle w:val="ab"/>
        <w:numPr>
          <w:ilvl w:val="0"/>
          <w:numId w:val="68"/>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有禮貌地與面試老師打招呼，通常都不用握手。</w:t>
      </w:r>
    </w:p>
    <w:p w:rsidR="00281B91" w:rsidRPr="00DE70CD" w:rsidRDefault="00281B91" w:rsidP="00A5460B">
      <w:pPr>
        <w:pStyle w:val="ab"/>
        <w:numPr>
          <w:ilvl w:val="0"/>
          <w:numId w:val="68"/>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待面試老師邀請才就坐。坐姿要良好，並應挺直身子。</w:t>
      </w:r>
    </w:p>
    <w:p w:rsidR="00281B91" w:rsidRPr="00DE70CD" w:rsidRDefault="00281B91" w:rsidP="00A5460B">
      <w:pPr>
        <w:pStyle w:val="ab"/>
        <w:numPr>
          <w:ilvl w:val="0"/>
          <w:numId w:val="68"/>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lastRenderedPageBreak/>
        <w:t>經常微笑，回答問題時態度要從容不迫，讓面試老師留下深刻印象。</w:t>
      </w:r>
    </w:p>
    <w:p w:rsidR="00281B91" w:rsidRPr="00DE70CD" w:rsidRDefault="00281B91" w:rsidP="00A5460B">
      <w:pPr>
        <w:pStyle w:val="ab"/>
        <w:numPr>
          <w:ilvl w:val="0"/>
          <w:numId w:val="68"/>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回答問題時要確切肯定、言簡意賅、切合題旨、有條有理。</w:t>
      </w:r>
    </w:p>
    <w:p w:rsidR="00281B91" w:rsidRPr="00DE70CD" w:rsidRDefault="00281B91" w:rsidP="00A5460B">
      <w:pPr>
        <w:pStyle w:val="ab"/>
        <w:numPr>
          <w:ilvl w:val="0"/>
          <w:numId w:val="68"/>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回答時可引用事前蒐集的相關學校資料，證明你對目標學校的熟悉。這樣可以顯示你準備充足，並令人留下良好的印象。</w:t>
      </w:r>
    </w:p>
    <w:p w:rsidR="00281B91" w:rsidRPr="00DE70CD" w:rsidRDefault="00281B91" w:rsidP="00A5460B">
      <w:pPr>
        <w:pStyle w:val="ab"/>
        <w:numPr>
          <w:ilvl w:val="0"/>
          <w:numId w:val="68"/>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除了學業成績外，特別指出你非學業方面的強項和所參與的課外活動。說出你如何能在那幾方面為該校做出貢獻。</w:t>
      </w:r>
    </w:p>
    <w:p w:rsidR="00281B91" w:rsidRPr="00DE70CD" w:rsidRDefault="00281B91" w:rsidP="00A5460B">
      <w:pPr>
        <w:pStyle w:val="ab"/>
        <w:numPr>
          <w:ilvl w:val="0"/>
          <w:numId w:val="68"/>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留意非言語方面的表達，與面試老師保持眼神接觸，不時點頭以示明白或同意；避免不適當的動作，如坐立不安或誇張的手勢。</w:t>
      </w:r>
    </w:p>
    <w:p w:rsidR="00281B91" w:rsidRPr="00DE70CD" w:rsidRDefault="00281B91" w:rsidP="00A5460B">
      <w:pPr>
        <w:pStyle w:val="ab"/>
        <w:numPr>
          <w:ilvl w:val="0"/>
          <w:numId w:val="68"/>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坦白承認不懂回答的問題。面試老師也許只為測試你的反應或誠信，而問一些你不懂回答的問題，因此切勿「自吹自擂」，甚至虛張聲勢，以免墮入陷阱。</w:t>
      </w:r>
    </w:p>
    <w:p w:rsidR="00281B91" w:rsidRPr="00DE70CD" w:rsidRDefault="00281B91" w:rsidP="00A5460B">
      <w:pPr>
        <w:pStyle w:val="ab"/>
        <w:numPr>
          <w:ilvl w:val="0"/>
          <w:numId w:val="68"/>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遇有不明白的地方，不妨要求面試老師澄清或重覆一遍。切忌唯命是從！</w:t>
      </w:r>
    </w:p>
    <w:p w:rsidR="00281B91" w:rsidRPr="00DE70CD" w:rsidRDefault="00281B91" w:rsidP="00A5460B">
      <w:pPr>
        <w:pStyle w:val="ab"/>
        <w:numPr>
          <w:ilvl w:val="0"/>
          <w:numId w:val="68"/>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在面試結束時，如果面試老師問你有沒有問題，你可提出明智的問題。問一些與學校的特色或近期發展相關的問題，要深入和具體，以顯示你的洞察力。這樣可顯示你真的對該校感興趣，並熱切期望獲錄取。</w:t>
      </w:r>
    </w:p>
    <w:p w:rsidR="00281B91" w:rsidRPr="00DE70CD" w:rsidRDefault="00281B91" w:rsidP="00A5460B">
      <w:pPr>
        <w:pStyle w:val="ab"/>
        <w:numPr>
          <w:ilvl w:val="0"/>
          <w:numId w:val="68"/>
        </w:numPr>
        <w:spacing w:line="360" w:lineRule="exact"/>
        <w:ind w:leftChars="0" w:left="1049" w:hanging="482"/>
        <w:rPr>
          <w:rFonts w:ascii="標楷體" w:eastAsia="標楷體" w:hAnsi="標楷體"/>
          <w:color w:val="000000"/>
          <w:lang w:eastAsia="zh-TW"/>
        </w:rPr>
      </w:pPr>
      <w:r w:rsidRPr="00DE70CD">
        <w:rPr>
          <w:rFonts w:ascii="標楷體" w:eastAsia="標楷體" w:hAnsi="標楷體"/>
          <w:color w:val="000000"/>
          <w:lang w:eastAsia="zh-TW"/>
        </w:rPr>
        <w:t>最後，誠懇地感謝面試老師給你面試的機會。</w:t>
      </w:r>
    </w:p>
    <w:p w:rsidR="00F22B2F" w:rsidRPr="00DE70CD" w:rsidRDefault="00F22B2F" w:rsidP="001B4B05">
      <w:pPr>
        <w:spacing w:line="360" w:lineRule="exact"/>
        <w:ind w:left="624" w:right="120" w:hanging="240"/>
        <w:rPr>
          <w:rFonts w:ascii="標楷體" w:eastAsia="標楷體" w:hAnsi="標楷體"/>
          <w:color w:val="000000"/>
          <w:lang w:eastAsia="zh-TW"/>
        </w:rPr>
      </w:pPr>
    </w:p>
    <w:p w:rsidR="00D0663E" w:rsidRPr="00DE70CD" w:rsidRDefault="00D0663E" w:rsidP="001B4B05">
      <w:pPr>
        <w:spacing w:line="360" w:lineRule="exact"/>
        <w:ind w:left="624" w:right="120" w:hanging="240"/>
        <w:rPr>
          <w:rFonts w:ascii="標楷體" w:eastAsia="標楷體" w:hAnsi="標楷體"/>
          <w:color w:val="000000"/>
          <w:lang w:eastAsia="zh-TW"/>
        </w:rPr>
      </w:pPr>
    </w:p>
    <w:p w:rsidR="00281B91" w:rsidRPr="00DE70CD" w:rsidRDefault="00281B91" w:rsidP="001B4B05">
      <w:pPr>
        <w:spacing w:line="360" w:lineRule="exact"/>
        <w:ind w:right="120"/>
        <w:rPr>
          <w:rFonts w:ascii="標楷體" w:eastAsia="標楷體" w:hAnsi="標楷體"/>
          <w:color w:val="000000"/>
          <w:lang w:eastAsia="zh-TW"/>
        </w:rPr>
      </w:pPr>
      <w:r w:rsidRPr="00DE70CD">
        <w:rPr>
          <w:rFonts w:ascii="標楷體" w:eastAsia="標楷體" w:hAnsi="標楷體" w:cs="新細明體" w:hint="eastAsia"/>
          <w:color w:val="000000"/>
          <w:lang w:eastAsia="zh-TW"/>
        </w:rPr>
        <w:t>◎</w:t>
      </w:r>
      <w:r w:rsidRPr="00DE70CD">
        <w:rPr>
          <w:rFonts w:ascii="標楷體" w:eastAsia="標楷體" w:hAnsi="標楷體"/>
          <w:color w:val="000000"/>
          <w:lang w:eastAsia="zh-TW"/>
        </w:rPr>
        <w:t> 面試的題型</w:t>
      </w:r>
      <w:r w:rsidRPr="00DE70CD">
        <w:rPr>
          <w:rFonts w:ascii="標楷體" w:eastAsia="標楷體" w:hAnsi="標楷體"/>
          <w:bCs/>
          <w:color w:val="000000"/>
          <w:lang w:eastAsia="zh-TW"/>
        </w:rPr>
        <w:t>：</w:t>
      </w:r>
    </w:p>
    <w:p w:rsidR="00281B91" w:rsidRPr="00DE70CD" w:rsidRDefault="00281B91" w:rsidP="001B4B05">
      <w:pPr>
        <w:spacing w:line="360" w:lineRule="exact"/>
        <w:ind w:right="120"/>
        <w:rPr>
          <w:rFonts w:ascii="標楷體" w:eastAsia="標楷體" w:hAnsi="標楷體"/>
          <w:color w:val="000000"/>
          <w:lang w:eastAsia="zh-TW"/>
        </w:rPr>
      </w:pPr>
      <w:r w:rsidRPr="00DE70CD">
        <w:rPr>
          <w:rFonts w:ascii="標楷體" w:eastAsia="標楷體" w:hAnsi="標楷體"/>
          <w:color w:val="000000"/>
          <w:lang w:eastAsia="zh-TW"/>
        </w:rPr>
        <w:t>一、一般性考題</w:t>
      </w:r>
      <w:r w:rsidR="00BC4221">
        <w:rPr>
          <w:rFonts w:ascii="標楷體" w:eastAsia="標楷體" w:hAnsi="標楷體"/>
          <w:color w:val="000000"/>
          <w:lang w:eastAsia="zh-TW"/>
        </w:rPr>
        <w:t>（</w:t>
      </w:r>
      <w:r w:rsidRPr="00DE70CD">
        <w:rPr>
          <w:rFonts w:ascii="標楷體" w:eastAsia="標楷體" w:hAnsi="標楷體"/>
          <w:color w:val="000000"/>
          <w:lang w:eastAsia="zh-TW"/>
        </w:rPr>
        <w:t>個人問題</w:t>
      </w:r>
      <w:r w:rsidR="00BC4221">
        <w:rPr>
          <w:rFonts w:ascii="標楷體" w:eastAsia="標楷體" w:hAnsi="標楷體"/>
          <w:color w:val="000000"/>
          <w:lang w:eastAsia="zh-TW"/>
        </w:rPr>
        <w:t>）</w:t>
      </w:r>
      <w:r w:rsidRPr="00DE70CD">
        <w:rPr>
          <w:rFonts w:ascii="標楷體" w:eastAsia="標楷體" w:hAnsi="標楷體"/>
          <w:color w:val="000000"/>
          <w:lang w:eastAsia="zh-TW"/>
        </w:rPr>
        <w:t>：</w:t>
      </w:r>
    </w:p>
    <w:p w:rsidR="00281B91" w:rsidRPr="00DE70CD" w:rsidRDefault="00281B91" w:rsidP="00454950">
      <w:pPr>
        <w:spacing w:line="360" w:lineRule="exact"/>
        <w:ind w:left="408" w:right="119" w:firstLineChars="200" w:firstLine="480"/>
        <w:rPr>
          <w:rFonts w:ascii="標楷體" w:eastAsia="標楷體" w:hAnsi="標楷體"/>
          <w:color w:val="000000"/>
          <w:lang w:eastAsia="zh-TW"/>
        </w:rPr>
      </w:pPr>
      <w:r w:rsidRPr="00DE70CD">
        <w:rPr>
          <w:rFonts w:ascii="標楷體" w:eastAsia="標楷體" w:hAnsi="標楷體"/>
          <w:color w:val="000000"/>
          <w:lang w:eastAsia="zh-TW"/>
        </w:rPr>
        <w:t>甄試委員一開始通常會邀請考生做簡單的自我介紹，或談談自己的優缺點、興趣和嗜好等。在初步瞭解後，接下來就是五花八門的問題隨興而問，目的在瞭解考生除了讀書之外的其他特殊能力與興趣。</w:t>
      </w:r>
    </w:p>
    <w:p w:rsidR="001B4B05" w:rsidRPr="00DE70CD" w:rsidRDefault="001B4B05" w:rsidP="001B4B05">
      <w:pPr>
        <w:spacing w:line="360" w:lineRule="exact"/>
        <w:ind w:left="408" w:right="120"/>
        <w:rPr>
          <w:rFonts w:ascii="標楷體" w:eastAsia="標楷體" w:hAnsi="標楷體"/>
          <w:color w:val="000000"/>
          <w:lang w:eastAsia="zh-TW"/>
        </w:rPr>
      </w:pPr>
    </w:p>
    <w:p w:rsidR="00281B91" w:rsidRPr="00DE70CD" w:rsidRDefault="00281B91" w:rsidP="001B4B05">
      <w:pPr>
        <w:spacing w:line="360" w:lineRule="exact"/>
        <w:ind w:right="120"/>
        <w:rPr>
          <w:rFonts w:ascii="標楷體" w:eastAsia="標楷體" w:hAnsi="標楷體"/>
          <w:color w:val="000000"/>
          <w:lang w:eastAsia="zh-TW"/>
        </w:rPr>
      </w:pPr>
      <w:r w:rsidRPr="00DE70CD">
        <w:rPr>
          <w:rFonts w:ascii="標楷體" w:eastAsia="標楷體" w:hAnsi="標楷體"/>
          <w:color w:val="000000"/>
          <w:lang w:eastAsia="zh-TW"/>
        </w:rPr>
        <w:t>二、專業性考題：</w:t>
      </w:r>
    </w:p>
    <w:p w:rsidR="00281B91" w:rsidRPr="00DE70CD" w:rsidRDefault="00281B91" w:rsidP="00454950">
      <w:pPr>
        <w:spacing w:line="360" w:lineRule="exact"/>
        <w:ind w:left="408" w:right="119" w:firstLineChars="200" w:firstLine="480"/>
        <w:rPr>
          <w:rFonts w:ascii="標楷體" w:eastAsia="標楷體" w:hAnsi="標楷體"/>
          <w:color w:val="000000"/>
          <w:lang w:eastAsia="zh-TW"/>
        </w:rPr>
      </w:pPr>
      <w:r w:rsidRPr="00DE70CD">
        <w:rPr>
          <w:rFonts w:ascii="標楷體" w:eastAsia="標楷體" w:hAnsi="標楷體"/>
          <w:color w:val="000000"/>
          <w:lang w:eastAsia="zh-TW"/>
        </w:rPr>
        <w:t>這部分主要是評量考生對學科的熟練能力，以及評鑑考生對報考科系衍生出的相關能力。它的題型將跳脫傳統紙筆測驗的範疇，加上各大學高度的自主性，它們可能想招收具有溝通協調、創造思考及解決問題能力之領導人才，或者期由「專業能力背景」及「興趣」兩角度選才，以彌補用紙筆取材之缺失。總而言之，平時應多培養：</w:t>
      </w:r>
    </w:p>
    <w:p w:rsidR="00281B91" w:rsidRPr="00DE70CD" w:rsidRDefault="00281B91" w:rsidP="001B4B05">
      <w:pPr>
        <w:spacing w:line="360" w:lineRule="exact"/>
        <w:ind w:left="504" w:right="120"/>
        <w:rPr>
          <w:rFonts w:ascii="標楷體" w:eastAsia="標楷體" w:hAnsi="標楷體"/>
          <w:color w:val="000000"/>
          <w:lang w:eastAsia="zh-TW"/>
        </w:rPr>
      </w:pPr>
      <w:r w:rsidRPr="00DE70CD">
        <w:rPr>
          <w:rFonts w:ascii="標楷體" w:eastAsia="標楷體" w:hAnsi="標楷體"/>
          <w:color w:val="000000"/>
          <w:lang w:eastAsia="zh-TW"/>
        </w:rPr>
        <w:t>1.語文理解能力：瞭解對方表達的語義能力。</w:t>
      </w:r>
    </w:p>
    <w:p w:rsidR="00281B91" w:rsidRPr="00DE70CD" w:rsidRDefault="00281B91" w:rsidP="001B4B05">
      <w:pPr>
        <w:spacing w:line="360" w:lineRule="exact"/>
        <w:ind w:left="504" w:right="120"/>
        <w:rPr>
          <w:rFonts w:ascii="標楷體" w:eastAsia="標楷體" w:hAnsi="標楷體"/>
          <w:color w:val="000000"/>
          <w:lang w:eastAsia="zh-TW"/>
        </w:rPr>
      </w:pPr>
      <w:r w:rsidRPr="00DE70CD">
        <w:rPr>
          <w:rFonts w:ascii="標楷體" w:eastAsia="標楷體" w:hAnsi="標楷體"/>
          <w:color w:val="000000"/>
          <w:lang w:eastAsia="zh-TW"/>
        </w:rPr>
        <w:t>2.語文流暢能力：迅速組合表達的語義及表達清晰流暢能力。</w:t>
      </w:r>
    </w:p>
    <w:p w:rsidR="00281B91" w:rsidRPr="00DE70CD" w:rsidRDefault="00281B91" w:rsidP="001B4B05">
      <w:pPr>
        <w:spacing w:line="360" w:lineRule="exact"/>
        <w:ind w:left="504" w:right="120"/>
        <w:rPr>
          <w:rFonts w:ascii="標楷體" w:eastAsia="標楷體" w:hAnsi="標楷體"/>
          <w:color w:val="000000"/>
          <w:lang w:eastAsia="zh-TW"/>
        </w:rPr>
      </w:pPr>
      <w:r w:rsidRPr="00DE70CD">
        <w:rPr>
          <w:rFonts w:ascii="標楷體" w:eastAsia="標楷體" w:hAnsi="標楷體"/>
          <w:color w:val="000000"/>
          <w:lang w:eastAsia="zh-TW"/>
        </w:rPr>
        <w:t>3.擴散性思考能力：發揮獨特、流暢、變通與超越平常的創造思考能力。</w:t>
      </w:r>
    </w:p>
    <w:p w:rsidR="00281B91" w:rsidRPr="00DE70CD" w:rsidRDefault="00281B91" w:rsidP="001B4B05">
      <w:pPr>
        <w:spacing w:line="360" w:lineRule="exact"/>
        <w:ind w:left="504" w:right="120"/>
        <w:rPr>
          <w:rFonts w:ascii="標楷體" w:eastAsia="標楷體" w:hAnsi="標楷體"/>
          <w:color w:val="000000"/>
          <w:lang w:eastAsia="zh-TW"/>
        </w:rPr>
      </w:pPr>
      <w:r w:rsidRPr="00DE70CD">
        <w:rPr>
          <w:rFonts w:ascii="標楷體" w:eastAsia="標楷體" w:hAnsi="標楷體"/>
          <w:color w:val="000000"/>
          <w:lang w:eastAsia="zh-TW"/>
        </w:rPr>
        <w:t>4.聚斂性思考能力：發揮就已知條件或擁有的資訊做一般推理</w:t>
      </w:r>
      <w:r w:rsidR="00BC4221">
        <w:rPr>
          <w:rFonts w:ascii="標楷體" w:eastAsia="標楷體" w:hAnsi="標楷體"/>
          <w:color w:val="000000"/>
          <w:lang w:eastAsia="zh-TW"/>
        </w:rPr>
        <w:t>（</w:t>
      </w:r>
      <w:r w:rsidRPr="00DE70CD">
        <w:rPr>
          <w:rFonts w:ascii="標楷體" w:eastAsia="標楷體" w:hAnsi="標楷體"/>
          <w:color w:val="000000"/>
          <w:lang w:eastAsia="zh-TW"/>
        </w:rPr>
        <w:t>符合邏輯概念</w:t>
      </w:r>
      <w:r w:rsidR="00BC4221">
        <w:rPr>
          <w:rFonts w:ascii="標楷體" w:eastAsia="標楷體" w:hAnsi="標楷體"/>
          <w:color w:val="000000"/>
          <w:lang w:eastAsia="zh-TW"/>
        </w:rPr>
        <w:t>）</w:t>
      </w:r>
      <w:r w:rsidRPr="00DE70CD">
        <w:rPr>
          <w:rFonts w:ascii="標楷體" w:eastAsia="標楷體" w:hAnsi="標楷體"/>
          <w:color w:val="000000"/>
          <w:lang w:eastAsia="zh-TW"/>
        </w:rPr>
        <w:t>的能力。</w:t>
      </w:r>
    </w:p>
    <w:p w:rsidR="001B4B05" w:rsidRPr="00DE70CD" w:rsidRDefault="001B4B05" w:rsidP="001B4B05">
      <w:pPr>
        <w:spacing w:line="360" w:lineRule="exact"/>
        <w:ind w:left="504" w:right="120"/>
        <w:rPr>
          <w:rFonts w:ascii="標楷體" w:eastAsia="標楷體" w:hAnsi="標楷體"/>
          <w:color w:val="000000"/>
          <w:lang w:eastAsia="zh-TW"/>
        </w:rPr>
      </w:pPr>
    </w:p>
    <w:p w:rsidR="00281B91" w:rsidRPr="00DE70CD" w:rsidRDefault="00281B91" w:rsidP="001B4B05">
      <w:pPr>
        <w:spacing w:line="360" w:lineRule="exact"/>
        <w:ind w:right="120"/>
        <w:rPr>
          <w:rFonts w:ascii="標楷體" w:eastAsia="標楷體" w:hAnsi="標楷體"/>
          <w:color w:val="000000"/>
          <w:lang w:eastAsia="zh-TW"/>
        </w:rPr>
      </w:pPr>
      <w:r w:rsidRPr="00DE70CD">
        <w:rPr>
          <w:rFonts w:ascii="標楷體" w:eastAsia="標楷體" w:hAnsi="標楷體"/>
          <w:color w:val="000000"/>
          <w:lang w:eastAsia="zh-TW"/>
        </w:rPr>
        <w:t>三、時事、常識性問題：</w:t>
      </w:r>
    </w:p>
    <w:p w:rsidR="00281B91" w:rsidRPr="00DE70CD" w:rsidRDefault="00281B91" w:rsidP="00454950">
      <w:pPr>
        <w:spacing w:line="360" w:lineRule="exact"/>
        <w:ind w:left="408" w:right="119" w:firstLineChars="200" w:firstLine="480"/>
        <w:rPr>
          <w:rFonts w:ascii="標楷體" w:eastAsia="標楷體" w:hAnsi="標楷體"/>
          <w:color w:val="000000"/>
          <w:lang w:eastAsia="zh-TW"/>
        </w:rPr>
      </w:pPr>
      <w:r w:rsidRPr="00DE70CD">
        <w:rPr>
          <w:rFonts w:ascii="標楷體" w:eastAsia="標楷體" w:hAnsi="標楷體"/>
          <w:color w:val="000000"/>
          <w:lang w:eastAsia="zh-TW"/>
        </w:rPr>
        <w:t>此部分主要在評量同學的社會觀、國際觀，考驗同學是否博學多聞且具備基本的人文素養。因此，同學們可花一點時間多閱讀報紙社論、瞭解國際情勢、經濟動態、目前國家社會政策等，並多發表對事件的看法、多聽演講、多參加及觀摩辯論比賽，便能增加此方面的相關能力。</w:t>
      </w:r>
    </w:p>
    <w:p w:rsidR="005262DC" w:rsidRDefault="005262DC">
      <w:pPr>
        <w:rPr>
          <w:rFonts w:ascii="標楷體" w:eastAsia="標楷體" w:hAnsi="標楷體"/>
          <w:color w:val="000000"/>
          <w:lang w:eastAsia="zh-TW"/>
        </w:rPr>
      </w:pPr>
      <w:r>
        <w:rPr>
          <w:rFonts w:ascii="標楷體" w:eastAsia="標楷體" w:hAnsi="標楷體"/>
          <w:color w:val="000000"/>
          <w:lang w:eastAsia="zh-TW"/>
        </w:rPr>
        <w:br w:type="page"/>
      </w:r>
    </w:p>
    <w:p w:rsidR="00281B91" w:rsidRPr="00DE70CD" w:rsidRDefault="00281B91" w:rsidP="001B4B05">
      <w:pPr>
        <w:spacing w:line="360" w:lineRule="exact"/>
        <w:ind w:right="120"/>
        <w:rPr>
          <w:rFonts w:ascii="標楷體" w:eastAsia="標楷體" w:hAnsi="標楷體"/>
          <w:color w:val="000000"/>
          <w:lang w:eastAsia="zh-TW"/>
        </w:rPr>
      </w:pPr>
      <w:r w:rsidRPr="00DE70CD">
        <w:rPr>
          <w:rFonts w:ascii="標楷體" w:eastAsia="標楷體" w:hAnsi="標楷體"/>
          <w:color w:val="000000"/>
          <w:lang w:eastAsia="zh-TW"/>
        </w:rPr>
        <w:lastRenderedPageBreak/>
        <w:t>四、即席演講：</w:t>
      </w:r>
    </w:p>
    <w:p w:rsidR="00281B91" w:rsidRPr="00DE70CD" w:rsidRDefault="00281B91" w:rsidP="00454950">
      <w:pPr>
        <w:spacing w:line="360" w:lineRule="exact"/>
        <w:ind w:left="408" w:right="119" w:firstLineChars="200" w:firstLine="480"/>
        <w:rPr>
          <w:rFonts w:ascii="標楷體" w:eastAsia="標楷體" w:hAnsi="標楷體"/>
          <w:color w:val="000000"/>
          <w:lang w:eastAsia="zh-TW"/>
        </w:rPr>
      </w:pPr>
      <w:r w:rsidRPr="00DE70CD">
        <w:rPr>
          <w:rFonts w:ascii="標楷體" w:eastAsia="標楷體" w:hAnsi="標楷體"/>
          <w:color w:val="000000"/>
          <w:lang w:eastAsia="zh-TW"/>
        </w:rPr>
        <w:t>演講的題目不一定與該科系有關，主要是針對能夠測試出學生的口試能力、組織能力、臨場表現為主。進行的可能方式為先抽編號，然後二十分鐘前抽題目，二十分鐘準備時間後，由服務同學帶到隔壁教室，踏入教室即開始演講，時間為五分鐘。同學可在面試前，準備好下列常見的問題：</w:t>
      </w:r>
    </w:p>
    <w:p w:rsidR="00281B91" w:rsidRPr="00DE70CD" w:rsidRDefault="00281B91" w:rsidP="001B4B05">
      <w:pPr>
        <w:spacing w:line="360" w:lineRule="exact"/>
        <w:ind w:left="504" w:right="120"/>
        <w:rPr>
          <w:rFonts w:ascii="標楷體" w:eastAsia="標楷體" w:hAnsi="標楷體"/>
          <w:color w:val="000000"/>
          <w:lang w:eastAsia="zh-TW"/>
        </w:rPr>
      </w:pPr>
      <w:r w:rsidRPr="00DE70CD">
        <w:rPr>
          <w:rFonts w:ascii="標楷體" w:eastAsia="標楷體" w:hAnsi="標楷體"/>
          <w:color w:val="000000"/>
          <w:lang w:eastAsia="zh-TW"/>
        </w:rPr>
        <w:t>1.請用一分鐘介紹自己。</w:t>
      </w:r>
    </w:p>
    <w:p w:rsidR="00281B91" w:rsidRPr="00DE70CD" w:rsidRDefault="00281B91" w:rsidP="001B4B05">
      <w:pPr>
        <w:spacing w:line="360" w:lineRule="exact"/>
        <w:ind w:left="504" w:right="120"/>
        <w:rPr>
          <w:rFonts w:ascii="標楷體" w:eastAsia="標楷體" w:hAnsi="標楷體"/>
          <w:color w:val="000000"/>
          <w:lang w:eastAsia="zh-TW"/>
        </w:rPr>
      </w:pPr>
      <w:r w:rsidRPr="00DE70CD">
        <w:rPr>
          <w:rFonts w:ascii="標楷體" w:eastAsia="標楷體" w:hAnsi="標楷體"/>
          <w:color w:val="000000"/>
          <w:lang w:eastAsia="zh-TW"/>
        </w:rPr>
        <w:t>2.為什麼選擇本校？</w:t>
      </w:r>
    </w:p>
    <w:p w:rsidR="00281B91" w:rsidRPr="00DE70CD" w:rsidRDefault="00281B91" w:rsidP="001B4B05">
      <w:pPr>
        <w:spacing w:line="360" w:lineRule="exact"/>
        <w:ind w:left="504" w:right="120"/>
        <w:rPr>
          <w:rFonts w:ascii="標楷體" w:eastAsia="標楷體" w:hAnsi="標楷體"/>
          <w:color w:val="000000"/>
          <w:lang w:eastAsia="zh-TW"/>
        </w:rPr>
      </w:pPr>
      <w:r w:rsidRPr="00DE70CD">
        <w:rPr>
          <w:rFonts w:ascii="標楷體" w:eastAsia="標楷體" w:hAnsi="標楷體"/>
          <w:color w:val="000000"/>
          <w:lang w:eastAsia="zh-TW"/>
        </w:rPr>
        <w:t>3.具有什麼升學或就業目標？</w:t>
      </w:r>
    </w:p>
    <w:p w:rsidR="00281B91" w:rsidRPr="00DE70CD" w:rsidRDefault="00281B91" w:rsidP="001B4B05">
      <w:pPr>
        <w:spacing w:line="360" w:lineRule="exact"/>
        <w:ind w:left="504" w:right="120"/>
        <w:rPr>
          <w:rFonts w:ascii="標楷體" w:eastAsia="標楷體" w:hAnsi="標楷體"/>
          <w:color w:val="000000"/>
          <w:lang w:eastAsia="zh-TW"/>
        </w:rPr>
      </w:pPr>
      <w:r w:rsidRPr="00DE70CD">
        <w:rPr>
          <w:rFonts w:ascii="標楷體" w:eastAsia="標楷體" w:hAnsi="標楷體"/>
          <w:color w:val="000000"/>
          <w:lang w:eastAsia="zh-TW"/>
        </w:rPr>
        <w:t>4.談談曾參加的課外活動，以及在這些課外活動中學到什麼？</w:t>
      </w:r>
    </w:p>
    <w:p w:rsidR="00281B91" w:rsidRPr="00DE70CD" w:rsidRDefault="00281B91" w:rsidP="001B4B05">
      <w:pPr>
        <w:spacing w:line="360" w:lineRule="exact"/>
        <w:ind w:left="504" w:right="120"/>
        <w:rPr>
          <w:rFonts w:ascii="標楷體" w:eastAsia="標楷體" w:hAnsi="標楷體"/>
          <w:color w:val="000000"/>
          <w:lang w:eastAsia="zh-TW"/>
        </w:rPr>
      </w:pPr>
      <w:r w:rsidRPr="00DE70CD">
        <w:rPr>
          <w:rFonts w:ascii="標楷體" w:eastAsia="標楷體" w:hAnsi="標楷體"/>
          <w:color w:val="000000"/>
          <w:lang w:eastAsia="zh-TW"/>
        </w:rPr>
        <w:t>5.說說你的閱讀習慣或難忘的學習經歷。</w:t>
      </w:r>
    </w:p>
    <w:p w:rsidR="00281B91" w:rsidRPr="00DE70CD" w:rsidRDefault="00281B91" w:rsidP="001B4B05">
      <w:pPr>
        <w:spacing w:line="360" w:lineRule="exact"/>
        <w:ind w:left="504" w:right="120"/>
        <w:rPr>
          <w:rFonts w:ascii="標楷體" w:eastAsia="標楷體" w:hAnsi="標楷體"/>
          <w:color w:val="000000"/>
          <w:lang w:eastAsia="zh-TW"/>
        </w:rPr>
      </w:pPr>
      <w:r w:rsidRPr="00DE70CD">
        <w:rPr>
          <w:rFonts w:ascii="標楷體" w:eastAsia="標楷體" w:hAnsi="標楷體"/>
          <w:color w:val="000000"/>
          <w:lang w:eastAsia="zh-TW"/>
        </w:rPr>
        <w:t>6.可對本校做出什麼貢獻？為什麼？</w:t>
      </w:r>
    </w:p>
    <w:p w:rsidR="00281B91" w:rsidRPr="00DE70CD" w:rsidRDefault="00281B91" w:rsidP="001B4B05">
      <w:pPr>
        <w:spacing w:line="360" w:lineRule="exact"/>
        <w:ind w:left="504" w:right="120"/>
        <w:rPr>
          <w:rFonts w:ascii="標楷體" w:eastAsia="標楷體" w:hAnsi="標楷體"/>
          <w:color w:val="000000"/>
          <w:lang w:eastAsia="zh-TW"/>
        </w:rPr>
      </w:pPr>
      <w:r w:rsidRPr="00DE70CD">
        <w:rPr>
          <w:rFonts w:ascii="標楷體" w:eastAsia="標楷體" w:hAnsi="標楷體"/>
          <w:color w:val="000000"/>
          <w:lang w:eastAsia="zh-TW"/>
        </w:rPr>
        <w:t>7.你有什麼優點和缺點？</w:t>
      </w:r>
    </w:p>
    <w:p w:rsidR="00281B91" w:rsidRPr="00DE70CD" w:rsidRDefault="00281B91" w:rsidP="00454950">
      <w:pPr>
        <w:spacing w:line="360" w:lineRule="exact"/>
        <w:ind w:left="408" w:right="119" w:firstLineChars="200" w:firstLine="480"/>
        <w:rPr>
          <w:rFonts w:ascii="標楷體" w:eastAsia="標楷體" w:hAnsi="標楷體"/>
          <w:color w:val="000000"/>
          <w:lang w:eastAsia="zh-TW"/>
        </w:rPr>
      </w:pPr>
      <w:r w:rsidRPr="00DE70CD">
        <w:rPr>
          <w:rFonts w:ascii="標楷體" w:eastAsia="標楷體" w:hAnsi="標楷體"/>
          <w:color w:val="000000"/>
          <w:lang w:eastAsia="zh-TW"/>
        </w:rPr>
        <w:t>面試是有技巧的，以上各項要點都有待同學們多加磨鍊，當你磨鍊愈多，你就愈能掌握自己的優勢與劣勢，呈現出最好的一面給教授。而且，面試委員經常會根據你之前回答問題的內容，進一步追問他想深入了解的部分，因此回答問題的內容要環繞在你所熟悉的事項上，讓面試委員對準你所專長的部分發問，這時你就成功一半囉！</w:t>
      </w:r>
    </w:p>
    <w:p w:rsidR="001B4B05" w:rsidRPr="00DE70CD" w:rsidRDefault="001B4B05" w:rsidP="001B4B05">
      <w:pPr>
        <w:spacing w:line="360" w:lineRule="exact"/>
        <w:ind w:left="384" w:right="120"/>
        <w:rPr>
          <w:rFonts w:ascii="標楷體" w:eastAsia="標楷體" w:hAnsi="標楷體"/>
          <w:color w:val="000000"/>
          <w:lang w:eastAsia="zh-TW"/>
        </w:rPr>
      </w:pPr>
    </w:p>
    <w:p w:rsidR="00281B91" w:rsidRPr="00DE70CD" w:rsidRDefault="00281B91" w:rsidP="001B4B05">
      <w:pPr>
        <w:spacing w:line="360" w:lineRule="exact"/>
        <w:ind w:right="120"/>
        <w:rPr>
          <w:rFonts w:ascii="標楷體" w:eastAsia="標楷體" w:hAnsi="標楷體"/>
          <w:color w:val="000000"/>
          <w:lang w:eastAsia="zh-TW"/>
        </w:rPr>
      </w:pPr>
      <w:r w:rsidRPr="00DE70CD">
        <w:rPr>
          <w:rFonts w:ascii="標楷體" w:eastAsia="標楷體" w:hAnsi="標楷體" w:cs="新細明體" w:hint="eastAsia"/>
          <w:color w:val="000000"/>
          <w:lang w:eastAsia="zh-TW"/>
        </w:rPr>
        <w:t>◎</w:t>
      </w:r>
      <w:r w:rsidRPr="00DE70CD">
        <w:rPr>
          <w:rFonts w:ascii="標楷體" w:eastAsia="標楷體" w:hAnsi="標楷體"/>
          <w:color w:val="000000"/>
          <w:lang w:eastAsia="zh-TW"/>
        </w:rPr>
        <w:t> 實例：</w:t>
      </w:r>
    </w:p>
    <w:p w:rsidR="00281B91" w:rsidRPr="00DE70CD" w:rsidRDefault="00281B91" w:rsidP="00454950">
      <w:pPr>
        <w:spacing w:afterLines="50" w:after="120" w:line="360" w:lineRule="exact"/>
        <w:ind w:left="192" w:right="119"/>
        <w:rPr>
          <w:rFonts w:ascii="標楷體" w:eastAsia="標楷體" w:hAnsi="標楷體"/>
          <w:color w:val="000000"/>
          <w:lang w:eastAsia="zh-TW"/>
        </w:rPr>
      </w:pPr>
      <w:r w:rsidRPr="00DE70CD">
        <w:rPr>
          <w:rFonts w:ascii="標楷體" w:eastAsia="標楷體" w:hAnsi="標楷體" w:cs="Segoe UI Symbol"/>
          <w:color w:val="000000"/>
          <w:lang w:eastAsia="zh-TW"/>
        </w:rPr>
        <w:t>★</w:t>
      </w:r>
      <w:r w:rsidRPr="00DE70CD">
        <w:rPr>
          <w:rFonts w:ascii="標楷體" w:eastAsia="標楷體" w:hAnsi="標楷體"/>
          <w:color w:val="000000"/>
          <w:lang w:eastAsia="zh-TW"/>
        </w:rPr>
        <w:t>面試題目：「談談你的缺點」</w:t>
      </w:r>
    </w:p>
    <w:p w:rsidR="00281B91" w:rsidRPr="00DE70CD" w:rsidRDefault="00281B91" w:rsidP="00454950">
      <w:pPr>
        <w:spacing w:afterLines="50" w:after="120" w:line="360" w:lineRule="exact"/>
        <w:ind w:left="384" w:right="119" w:hanging="204"/>
        <w:rPr>
          <w:rFonts w:ascii="標楷體" w:eastAsia="標楷體" w:hAnsi="標楷體"/>
          <w:color w:val="000000"/>
          <w:lang w:eastAsia="zh-TW"/>
        </w:rPr>
      </w:pPr>
      <w:r w:rsidRPr="00DE70CD">
        <w:rPr>
          <w:rFonts w:ascii="標楷體" w:eastAsia="標楷體" w:hAnsi="標楷體" w:cs="Segoe UI Symbol"/>
          <w:color w:val="000000"/>
          <w:lang w:eastAsia="zh-TW"/>
        </w:rPr>
        <w:t>★</w:t>
      </w:r>
      <w:r w:rsidRPr="00DE70CD">
        <w:rPr>
          <w:rFonts w:ascii="標楷體" w:eastAsia="標楷體" w:hAnsi="標楷體"/>
          <w:color w:val="000000"/>
          <w:lang w:eastAsia="zh-TW"/>
        </w:rPr>
        <w:t>學生回答：「我的缺點是英語會話欠佳。我由高一開始已注意到這個學習問題。經英文科老師提醒後，我採用了各種改善方法，例如在鏡子和家人面前大聲朗讀，以克服害羞的心理；聽錄音帶學習正確的發音；收看英文電視台的新聞學習道地口音，以及細心聆聽自己的錄音，自行糾正英語會話等。雖然進度緩慢，並要付出很大努力，但卻十分奏效。現在，我的英語會話能力已有所進步，並且在學科能力上有好的成績，我真的感到很高興。我明白到我在這方面仍有不少可以改善的地方，我會繼續努力。我深信只要堅持不懈，定能進一步改善我的英語會話，也許在不久的將來，我可以說一口近乎道地的英語。」</w:t>
      </w:r>
    </w:p>
    <w:p w:rsidR="00281B91" w:rsidRPr="00DE70CD" w:rsidRDefault="00281B91" w:rsidP="00454950">
      <w:pPr>
        <w:spacing w:afterLines="50" w:after="120" w:line="360" w:lineRule="exact"/>
        <w:ind w:left="384" w:right="119" w:hanging="204"/>
        <w:rPr>
          <w:rFonts w:ascii="標楷體" w:eastAsia="標楷體" w:hAnsi="標楷體"/>
          <w:color w:val="000000"/>
          <w:lang w:eastAsia="zh-TW"/>
        </w:rPr>
      </w:pPr>
      <w:r w:rsidRPr="00DE70CD">
        <w:rPr>
          <w:rFonts w:ascii="標楷體" w:eastAsia="標楷體" w:hAnsi="標楷體" w:cs="Segoe UI Symbol"/>
          <w:color w:val="000000"/>
          <w:lang w:eastAsia="zh-TW"/>
        </w:rPr>
        <w:t>★</w:t>
      </w:r>
      <w:r w:rsidRPr="00DE70CD">
        <w:rPr>
          <w:rFonts w:ascii="標楷體" w:eastAsia="標楷體" w:hAnsi="標楷體"/>
          <w:color w:val="000000"/>
          <w:lang w:eastAsia="zh-TW"/>
        </w:rPr>
        <w:t>說明：像上述的答案，考生已令面試老師留下良好的印象，因為他能</w:t>
      </w:r>
      <w:r w:rsidRPr="00DE70CD">
        <w:rPr>
          <w:rFonts w:ascii="標楷體" w:eastAsia="標楷體" w:hAnsi="標楷體"/>
          <w:bCs/>
          <w:color w:val="000000"/>
          <w:lang w:eastAsia="zh-TW"/>
        </w:rPr>
        <w:t>找出自己的缺點</w:t>
      </w:r>
      <w:r w:rsidR="00BC4221">
        <w:rPr>
          <w:rFonts w:ascii="標楷體" w:eastAsia="標楷體" w:hAnsi="標楷體"/>
          <w:color w:val="000000"/>
          <w:lang w:eastAsia="zh-TW"/>
        </w:rPr>
        <w:t>（</w:t>
      </w:r>
      <w:r w:rsidRPr="00DE70CD">
        <w:rPr>
          <w:rFonts w:ascii="標楷體" w:eastAsia="標楷體" w:hAnsi="標楷體"/>
          <w:color w:val="000000"/>
          <w:lang w:eastAsia="zh-TW"/>
        </w:rPr>
        <w:t>此並非一件易事</w:t>
      </w:r>
      <w:r w:rsidR="00BC4221">
        <w:rPr>
          <w:rFonts w:ascii="標楷體" w:eastAsia="標楷體" w:hAnsi="標楷體"/>
          <w:color w:val="000000"/>
          <w:lang w:eastAsia="zh-TW"/>
        </w:rPr>
        <w:t>）</w:t>
      </w:r>
      <w:r w:rsidRPr="00DE70CD">
        <w:rPr>
          <w:rFonts w:ascii="標楷體" w:eastAsia="標楷體" w:hAnsi="標楷體"/>
          <w:color w:val="000000"/>
          <w:lang w:eastAsia="zh-TW"/>
        </w:rPr>
        <w:t>，然後</w:t>
      </w:r>
      <w:r w:rsidRPr="00DE70CD">
        <w:rPr>
          <w:rFonts w:ascii="標楷體" w:eastAsia="標楷體" w:hAnsi="標楷體"/>
          <w:bCs/>
          <w:color w:val="000000"/>
          <w:lang w:eastAsia="zh-TW"/>
        </w:rPr>
        <w:t>設法改善</w:t>
      </w:r>
      <w:r w:rsidR="00BC4221">
        <w:rPr>
          <w:rFonts w:ascii="標楷體" w:eastAsia="標楷體" w:hAnsi="標楷體"/>
          <w:color w:val="000000"/>
          <w:lang w:eastAsia="zh-TW"/>
        </w:rPr>
        <w:t>（</w:t>
      </w:r>
      <w:r w:rsidRPr="00DE70CD">
        <w:rPr>
          <w:rFonts w:ascii="標楷體" w:eastAsia="標楷體" w:hAnsi="標楷體"/>
          <w:color w:val="000000"/>
          <w:lang w:eastAsia="zh-TW"/>
        </w:rPr>
        <w:t>事實上相當困難</w:t>
      </w:r>
      <w:r w:rsidR="00BC4221">
        <w:rPr>
          <w:rFonts w:ascii="標楷體" w:eastAsia="標楷體" w:hAnsi="標楷體"/>
          <w:color w:val="000000"/>
          <w:lang w:eastAsia="zh-TW"/>
        </w:rPr>
        <w:t>）</w:t>
      </w:r>
      <w:r w:rsidRPr="00DE70CD">
        <w:rPr>
          <w:rFonts w:ascii="標楷體" w:eastAsia="標楷體" w:hAnsi="標楷體"/>
          <w:color w:val="000000"/>
          <w:lang w:eastAsia="zh-TW"/>
        </w:rPr>
        <w:t>。他</w:t>
      </w:r>
      <w:r w:rsidRPr="00DE70CD">
        <w:rPr>
          <w:rFonts w:ascii="標楷體" w:eastAsia="標楷體" w:hAnsi="標楷體"/>
          <w:bCs/>
          <w:color w:val="000000"/>
          <w:lang w:eastAsia="zh-TW"/>
        </w:rPr>
        <w:t>列舉了例子</w:t>
      </w:r>
      <w:r w:rsidR="00BC4221">
        <w:rPr>
          <w:rFonts w:ascii="標楷體" w:eastAsia="標楷體" w:hAnsi="標楷體"/>
          <w:color w:val="000000"/>
          <w:lang w:eastAsia="zh-TW"/>
        </w:rPr>
        <w:t>（</w:t>
      </w:r>
      <w:r w:rsidRPr="00DE70CD">
        <w:rPr>
          <w:rFonts w:ascii="標楷體" w:eastAsia="標楷體" w:hAnsi="標楷體"/>
          <w:color w:val="000000"/>
          <w:lang w:eastAsia="zh-TW"/>
        </w:rPr>
        <w:t>改善英語水平的各種方法</w:t>
      </w:r>
      <w:r w:rsidR="00BC4221">
        <w:rPr>
          <w:rFonts w:ascii="標楷體" w:eastAsia="標楷體" w:hAnsi="標楷體"/>
          <w:color w:val="000000"/>
          <w:lang w:eastAsia="zh-TW"/>
        </w:rPr>
        <w:t>）</w:t>
      </w:r>
      <w:r w:rsidRPr="00DE70CD">
        <w:rPr>
          <w:rFonts w:ascii="標楷體" w:eastAsia="標楷體" w:hAnsi="標楷體"/>
          <w:color w:val="000000"/>
          <w:lang w:eastAsia="zh-TW"/>
        </w:rPr>
        <w:t>和</w:t>
      </w:r>
      <w:r w:rsidRPr="00DE70CD">
        <w:rPr>
          <w:rFonts w:ascii="標楷體" w:eastAsia="標楷體" w:hAnsi="標楷體"/>
          <w:bCs/>
          <w:color w:val="000000"/>
          <w:lang w:eastAsia="zh-TW"/>
        </w:rPr>
        <w:t>具體事實</w:t>
      </w:r>
      <w:r w:rsidR="00BC4221">
        <w:rPr>
          <w:rFonts w:ascii="標楷體" w:eastAsia="標楷體" w:hAnsi="標楷體"/>
          <w:color w:val="000000"/>
          <w:lang w:eastAsia="zh-TW"/>
        </w:rPr>
        <w:t>（</w:t>
      </w:r>
      <w:r w:rsidRPr="00DE70CD">
        <w:rPr>
          <w:rFonts w:ascii="標楷體" w:eastAsia="標楷體" w:hAnsi="標楷體"/>
          <w:color w:val="000000"/>
          <w:lang w:eastAsia="zh-TW"/>
        </w:rPr>
        <w:t>他的英文能力提升以及學測成績良好</w:t>
      </w:r>
      <w:r w:rsidR="00BC4221">
        <w:rPr>
          <w:rFonts w:ascii="標楷體" w:eastAsia="標楷體" w:hAnsi="標楷體"/>
          <w:color w:val="000000"/>
          <w:lang w:eastAsia="zh-TW"/>
        </w:rPr>
        <w:t>）</w:t>
      </w:r>
      <w:r w:rsidRPr="00DE70CD">
        <w:rPr>
          <w:rFonts w:ascii="標楷體" w:eastAsia="標楷體" w:hAnsi="標楷體"/>
          <w:color w:val="000000"/>
          <w:lang w:eastAsia="zh-TW"/>
        </w:rPr>
        <w:t>，並</w:t>
      </w:r>
      <w:r w:rsidRPr="00DE70CD">
        <w:rPr>
          <w:rFonts w:ascii="標楷體" w:eastAsia="標楷體" w:hAnsi="標楷體"/>
          <w:bCs/>
          <w:color w:val="000000"/>
          <w:lang w:eastAsia="zh-TW"/>
        </w:rPr>
        <w:t>顯示</w:t>
      </w:r>
      <w:r w:rsidRPr="00DE70CD">
        <w:rPr>
          <w:rFonts w:ascii="標楷體" w:eastAsia="標楷體" w:hAnsi="標楷體"/>
          <w:color w:val="000000"/>
          <w:lang w:eastAsia="zh-TW"/>
        </w:rPr>
        <w:t>其優點---堅持不懈</w:t>
      </w:r>
      <w:r w:rsidR="00BC4221">
        <w:rPr>
          <w:rFonts w:ascii="標楷體" w:eastAsia="標楷體" w:hAnsi="標楷體"/>
          <w:color w:val="000000"/>
          <w:lang w:eastAsia="zh-TW"/>
        </w:rPr>
        <w:t>（</w:t>
      </w:r>
      <w:r w:rsidRPr="00DE70CD">
        <w:rPr>
          <w:rFonts w:ascii="標楷體" w:eastAsia="標楷體" w:hAnsi="標楷體"/>
          <w:color w:val="000000"/>
          <w:lang w:eastAsia="zh-TW"/>
        </w:rPr>
        <w:t>大部分面試老師均會認為這是一大優點，而學校亦會要求錄取的學生具備這項重要的條件</w:t>
      </w:r>
      <w:r w:rsidR="00BC4221">
        <w:rPr>
          <w:rFonts w:ascii="標楷體" w:eastAsia="標楷體" w:hAnsi="標楷體"/>
          <w:color w:val="000000"/>
          <w:lang w:eastAsia="zh-TW"/>
        </w:rPr>
        <w:t>）</w:t>
      </w:r>
      <w:r w:rsidRPr="00DE70CD">
        <w:rPr>
          <w:rFonts w:ascii="標楷體" w:eastAsia="標楷體" w:hAnsi="標楷體"/>
          <w:color w:val="000000"/>
          <w:lang w:eastAsia="zh-TW"/>
        </w:rPr>
        <w:t>。總括來說，考生能成功地把缺點</w:t>
      </w:r>
      <w:r w:rsidR="00BC4221">
        <w:rPr>
          <w:rFonts w:ascii="標楷體" w:eastAsia="標楷體" w:hAnsi="標楷體"/>
          <w:color w:val="000000"/>
          <w:lang w:eastAsia="zh-TW"/>
        </w:rPr>
        <w:t>（</w:t>
      </w:r>
      <w:r w:rsidRPr="00DE70CD">
        <w:rPr>
          <w:rFonts w:ascii="標楷體" w:eastAsia="標楷體" w:hAnsi="標楷體"/>
          <w:color w:val="000000"/>
          <w:lang w:eastAsia="zh-TW"/>
        </w:rPr>
        <w:t>英語會話欠佳</w:t>
      </w:r>
      <w:r w:rsidR="00BC4221">
        <w:rPr>
          <w:rFonts w:ascii="標楷體" w:eastAsia="標楷體" w:hAnsi="標楷體"/>
          <w:color w:val="000000"/>
          <w:lang w:eastAsia="zh-TW"/>
        </w:rPr>
        <w:t>）</w:t>
      </w:r>
      <w:r w:rsidRPr="00DE70CD">
        <w:rPr>
          <w:rFonts w:ascii="標楷體" w:eastAsia="標楷體" w:hAnsi="標楷體"/>
          <w:color w:val="000000"/>
          <w:lang w:eastAsia="zh-TW"/>
        </w:rPr>
        <w:t>轉為面試老師眼中的多項優點</w:t>
      </w:r>
      <w:r w:rsidR="00BC4221">
        <w:rPr>
          <w:rFonts w:ascii="標楷體" w:eastAsia="標楷體" w:hAnsi="標楷體"/>
          <w:color w:val="000000"/>
          <w:lang w:eastAsia="zh-TW"/>
        </w:rPr>
        <w:t>（</w:t>
      </w:r>
      <w:r w:rsidRPr="00DE70CD">
        <w:rPr>
          <w:rFonts w:ascii="標楷體" w:eastAsia="標楷體" w:hAnsi="標楷體"/>
          <w:color w:val="000000"/>
          <w:lang w:eastAsia="zh-TW"/>
        </w:rPr>
        <w:t>有自覺性、懂得自我完善、堅持不懈和勤奮等</w:t>
      </w:r>
      <w:r w:rsidR="00BC4221">
        <w:rPr>
          <w:rFonts w:ascii="標楷體" w:eastAsia="標楷體" w:hAnsi="標楷體"/>
          <w:color w:val="000000"/>
          <w:lang w:eastAsia="zh-TW"/>
        </w:rPr>
        <w:t>）</w:t>
      </w:r>
      <w:r w:rsidRPr="00DE70CD">
        <w:rPr>
          <w:rFonts w:ascii="標楷體" w:eastAsia="標楷體" w:hAnsi="標楷體"/>
          <w:color w:val="000000"/>
          <w:lang w:eastAsia="zh-TW"/>
        </w:rPr>
        <w:t>，他就容易面試成功，取得教授的青睞。</w:t>
      </w:r>
    </w:p>
    <w:p w:rsidR="00281B91" w:rsidRPr="00DE70CD" w:rsidRDefault="00281B91" w:rsidP="00281B91">
      <w:pPr>
        <w:tabs>
          <w:tab w:val="left" w:pos="3600"/>
        </w:tabs>
        <w:rPr>
          <w:rFonts w:ascii="標楷體" w:eastAsia="標楷體" w:hAnsi="標楷體"/>
          <w:kern w:val="2"/>
          <w:lang w:eastAsia="zh-TW"/>
        </w:rPr>
      </w:pPr>
    </w:p>
    <w:p w:rsidR="00281B91" w:rsidRPr="00DE70CD" w:rsidRDefault="00281B91" w:rsidP="00281B91">
      <w:pPr>
        <w:tabs>
          <w:tab w:val="left" w:pos="851"/>
        </w:tabs>
        <w:rPr>
          <w:rFonts w:ascii="標楷體" w:eastAsia="標楷體" w:hAnsi="標楷體"/>
          <w:sz w:val="36"/>
          <w:lang w:eastAsia="zh-TW"/>
        </w:rPr>
      </w:pPr>
    </w:p>
    <w:p w:rsidR="00281B91" w:rsidRPr="00DE70CD" w:rsidRDefault="00281B91" w:rsidP="00281B91">
      <w:pPr>
        <w:tabs>
          <w:tab w:val="left" w:pos="851"/>
        </w:tabs>
        <w:rPr>
          <w:rFonts w:ascii="標楷體" w:eastAsia="標楷體" w:hAnsi="標楷體"/>
          <w:sz w:val="36"/>
          <w:lang w:eastAsia="zh-TW"/>
        </w:rPr>
      </w:pPr>
    </w:p>
    <w:p w:rsidR="00281B91" w:rsidRPr="00DE70CD" w:rsidRDefault="00281B91" w:rsidP="00281B91">
      <w:pPr>
        <w:tabs>
          <w:tab w:val="left" w:pos="851"/>
        </w:tabs>
        <w:rPr>
          <w:rFonts w:ascii="標楷體" w:eastAsia="標楷體" w:hAnsi="標楷體"/>
          <w:sz w:val="36"/>
          <w:lang w:eastAsia="zh-TW"/>
        </w:rPr>
      </w:pPr>
    </w:p>
    <w:p w:rsidR="00281B91" w:rsidRPr="00DE70CD" w:rsidRDefault="00281B91" w:rsidP="00281B91">
      <w:pPr>
        <w:tabs>
          <w:tab w:val="left" w:pos="851"/>
        </w:tabs>
        <w:rPr>
          <w:rFonts w:ascii="標楷體" w:eastAsia="標楷體" w:hAnsi="標楷體"/>
          <w:sz w:val="36"/>
          <w:lang w:eastAsia="zh-TW"/>
        </w:rPr>
      </w:pPr>
    </w:p>
    <w:p w:rsidR="00281B91" w:rsidRPr="00DE70CD" w:rsidRDefault="00281B91" w:rsidP="00281B91">
      <w:pPr>
        <w:tabs>
          <w:tab w:val="left" w:pos="851"/>
        </w:tabs>
        <w:rPr>
          <w:rFonts w:ascii="標楷體" w:eastAsia="標楷體" w:hAnsi="標楷體"/>
          <w:sz w:val="36"/>
          <w:lang w:eastAsia="zh-TW"/>
        </w:rPr>
      </w:pPr>
    </w:p>
    <w:p w:rsidR="00281B91" w:rsidRPr="00DE70CD" w:rsidRDefault="00046643" w:rsidP="00046643">
      <w:pPr>
        <w:tabs>
          <w:tab w:val="left" w:pos="851"/>
        </w:tabs>
        <w:rPr>
          <w:rFonts w:ascii="標楷體" w:eastAsia="標楷體" w:hAnsi="標楷體"/>
          <w:sz w:val="32"/>
          <w:lang w:eastAsia="zh-TW"/>
        </w:rPr>
      </w:pPr>
      <w:r w:rsidRPr="00DE70CD">
        <w:rPr>
          <w:rFonts w:ascii="標楷體" w:eastAsia="標楷體" w:hAnsi="標楷體"/>
          <w:noProof/>
          <w:lang w:eastAsia="zh-TW"/>
        </w:rPr>
        <w:drawing>
          <wp:inline distT="0" distB="0" distL="0" distR="0" wp14:anchorId="4F693155" wp14:editId="11965B54">
            <wp:extent cx="6300470" cy="7197725"/>
            <wp:effectExtent l="0" t="0" r="5080" b="3175"/>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300470" cy="7197725"/>
                    </a:xfrm>
                    <a:prstGeom prst="rect">
                      <a:avLst/>
                    </a:prstGeom>
                  </pic:spPr>
                </pic:pic>
              </a:graphicData>
            </a:graphic>
          </wp:inline>
        </w:drawing>
      </w:r>
    </w:p>
    <w:p w:rsidR="00281B91" w:rsidRPr="00DE70CD" w:rsidRDefault="00281B91" w:rsidP="00046643">
      <w:pPr>
        <w:tabs>
          <w:tab w:val="left" w:pos="851"/>
        </w:tabs>
        <w:rPr>
          <w:rFonts w:ascii="標楷體" w:eastAsia="標楷體" w:hAnsi="標楷體"/>
          <w:sz w:val="32"/>
          <w:lang w:eastAsia="zh-TW"/>
        </w:rPr>
      </w:pPr>
    </w:p>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註1.面試服盡量在3天前就準備完畢，避免慌亂準備影響應考心情。</w:t>
      </w:r>
    </w:p>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註2.購置服裝有困難者，穿著熨燙整齊的制服</w:t>
      </w:r>
      <w:r w:rsidR="00BC4221">
        <w:rPr>
          <w:rFonts w:ascii="標楷體" w:eastAsia="標楷體" w:hAnsi="標楷體"/>
          <w:kern w:val="2"/>
          <w:lang w:eastAsia="zh-TW"/>
        </w:rPr>
        <w:t>（</w:t>
      </w:r>
      <w:r w:rsidRPr="00DE70CD">
        <w:rPr>
          <w:rFonts w:ascii="標楷體" w:eastAsia="標楷體" w:hAnsi="標楷體"/>
          <w:kern w:val="2"/>
          <w:lang w:eastAsia="zh-TW"/>
        </w:rPr>
        <w:t>非運動服</w:t>
      </w:r>
      <w:r w:rsidR="00BC4221">
        <w:rPr>
          <w:rFonts w:ascii="標楷體" w:eastAsia="標楷體" w:hAnsi="標楷體"/>
          <w:kern w:val="2"/>
          <w:lang w:eastAsia="zh-TW"/>
        </w:rPr>
        <w:t>）</w:t>
      </w:r>
      <w:r w:rsidRPr="00DE70CD">
        <w:rPr>
          <w:rFonts w:ascii="標楷體" w:eastAsia="標楷體" w:hAnsi="標楷體"/>
          <w:kern w:val="2"/>
          <w:lang w:eastAsia="zh-TW"/>
        </w:rPr>
        <w:t>亦可。</w:t>
      </w:r>
    </w:p>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註3.預查面試當天天氣狀況，若當天下大雨可多準備一套替換衣物</w:t>
      </w:r>
      <w:r w:rsidR="00BC4221">
        <w:rPr>
          <w:rFonts w:ascii="標楷體" w:eastAsia="標楷體" w:hAnsi="標楷體"/>
          <w:kern w:val="2"/>
          <w:lang w:eastAsia="zh-TW"/>
        </w:rPr>
        <w:t>（</w:t>
      </w:r>
      <w:r w:rsidRPr="00DE70CD">
        <w:rPr>
          <w:rFonts w:ascii="標楷體" w:eastAsia="標楷體" w:hAnsi="標楷體"/>
          <w:kern w:val="2"/>
          <w:lang w:eastAsia="zh-TW"/>
        </w:rPr>
        <w:t>鞋</w:t>
      </w:r>
      <w:r w:rsidR="00BC4221">
        <w:rPr>
          <w:rFonts w:ascii="標楷體" w:eastAsia="標楷體" w:hAnsi="標楷體"/>
          <w:kern w:val="2"/>
          <w:lang w:eastAsia="zh-TW"/>
        </w:rPr>
        <w:t>）</w:t>
      </w:r>
      <w:r w:rsidRPr="00DE70CD">
        <w:rPr>
          <w:rFonts w:ascii="標楷體" w:eastAsia="標楷體" w:hAnsi="標楷體"/>
          <w:kern w:val="2"/>
          <w:lang w:eastAsia="zh-TW"/>
        </w:rPr>
        <w:t>。</w:t>
      </w:r>
    </w:p>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註4.女生穿著絲襪者，面試當天請多帶一雙，避免勾破。</w:t>
      </w:r>
    </w:p>
    <w:p w:rsidR="00281B91" w:rsidRPr="00DE70CD" w:rsidRDefault="00281B91" w:rsidP="00281B91">
      <w:pPr>
        <w:widowControl w:val="0"/>
        <w:rPr>
          <w:rFonts w:ascii="標楷體" w:eastAsia="標楷體" w:hAnsi="標楷體"/>
          <w:kern w:val="2"/>
          <w:lang w:eastAsia="zh-TW"/>
        </w:rPr>
      </w:pPr>
    </w:p>
    <w:p w:rsidR="00B923A5" w:rsidRPr="00DE70CD" w:rsidRDefault="00B923A5" w:rsidP="00281B91">
      <w:pPr>
        <w:widowControl w:val="0"/>
        <w:rPr>
          <w:rFonts w:ascii="標楷體" w:eastAsia="標楷體" w:hAnsi="標楷體"/>
          <w:kern w:val="2"/>
          <w:lang w:eastAsia="zh-TW"/>
        </w:rPr>
      </w:pPr>
    </w:p>
    <w:p w:rsidR="00B923A5" w:rsidRPr="00DE70CD" w:rsidRDefault="00B923A5" w:rsidP="00281B91">
      <w:pPr>
        <w:widowControl w:val="0"/>
        <w:rPr>
          <w:rFonts w:ascii="標楷體" w:eastAsia="標楷體" w:hAnsi="標楷體"/>
          <w:kern w:val="2"/>
          <w:lang w:eastAsia="zh-TW"/>
        </w:rPr>
      </w:pPr>
    </w:p>
    <w:p w:rsidR="00B923A5" w:rsidRPr="00DE70CD" w:rsidRDefault="00B923A5" w:rsidP="00281B91">
      <w:pPr>
        <w:widowControl w:val="0"/>
        <w:rPr>
          <w:rFonts w:ascii="標楷體" w:eastAsia="標楷體" w:hAnsi="標楷體"/>
          <w:kern w:val="2"/>
          <w:lang w:eastAsia="zh-TW"/>
        </w:rPr>
      </w:pPr>
    </w:p>
    <w:p w:rsidR="00B923A5" w:rsidRPr="00DE70CD" w:rsidRDefault="00B923A5" w:rsidP="00281B91">
      <w:pPr>
        <w:widowControl w:val="0"/>
        <w:rPr>
          <w:rFonts w:ascii="標楷體" w:eastAsia="標楷體" w:hAnsi="標楷體"/>
          <w:kern w:val="2"/>
          <w:lang w:eastAsia="zh-TW"/>
        </w:rPr>
      </w:pPr>
    </w:p>
    <w:p w:rsidR="00281B91" w:rsidRPr="00DE70CD" w:rsidRDefault="00281B91" w:rsidP="00281B91">
      <w:pPr>
        <w:widowControl w:val="0"/>
        <w:rPr>
          <w:rFonts w:ascii="標楷體" w:eastAsia="標楷體" w:hAnsi="標楷體"/>
          <w:b/>
          <w:kern w:val="2"/>
          <w:lang w:eastAsia="zh-TW"/>
        </w:rPr>
      </w:pPr>
      <w:r w:rsidRPr="00DE70CD">
        <w:rPr>
          <w:rFonts w:ascii="標楷體" w:eastAsia="標楷體" w:hAnsi="標楷體"/>
          <w:b/>
          <w:kern w:val="2"/>
          <w:lang w:eastAsia="zh-TW"/>
        </w:rPr>
        <w:t xml:space="preserve">    </w:t>
      </w:r>
      <w:r w:rsidR="00BC4221">
        <w:rPr>
          <w:rFonts w:ascii="標楷體" w:eastAsia="標楷體" w:hAnsi="標楷體"/>
          <w:b/>
          <w:kern w:val="2"/>
          <w:lang w:eastAsia="zh-TW"/>
        </w:rPr>
        <w:t>（</w:t>
      </w:r>
      <w:r w:rsidRPr="00DE70CD">
        <w:rPr>
          <w:rFonts w:ascii="標楷體" w:eastAsia="標楷體" w:hAnsi="標楷體"/>
          <w:b/>
          <w:kern w:val="2"/>
          <w:lang w:eastAsia="zh-TW"/>
        </w:rPr>
        <w:t>二</w:t>
      </w:r>
      <w:r w:rsidR="00BC4221">
        <w:rPr>
          <w:rFonts w:ascii="標楷體" w:eastAsia="標楷體" w:hAnsi="標楷體"/>
          <w:b/>
          <w:kern w:val="2"/>
          <w:lang w:eastAsia="zh-TW"/>
        </w:rPr>
        <w:t>）</w:t>
      </w:r>
      <w:r w:rsidRPr="00DE70CD">
        <w:rPr>
          <w:rFonts w:ascii="標楷體" w:eastAsia="標楷體" w:hAnsi="標楷體"/>
          <w:b/>
          <w:kern w:val="2"/>
          <w:lang w:eastAsia="zh-TW"/>
        </w:rPr>
        <w:t>交通規劃</w:t>
      </w:r>
    </w:p>
    <w:p w:rsidR="00281B91" w:rsidRPr="00DE70CD" w:rsidRDefault="00281B91" w:rsidP="00A5460B">
      <w:pPr>
        <w:pStyle w:val="ab"/>
        <w:widowControl w:val="0"/>
        <w:numPr>
          <w:ilvl w:val="3"/>
          <w:numId w:val="44"/>
        </w:numPr>
        <w:ind w:leftChars="300" w:left="1202" w:hanging="482"/>
        <w:rPr>
          <w:rFonts w:ascii="標楷體" w:eastAsia="標楷體" w:hAnsi="標楷體"/>
          <w:kern w:val="2"/>
          <w:lang w:eastAsia="zh-TW"/>
        </w:rPr>
      </w:pPr>
      <w:r w:rsidRPr="00DE70CD">
        <w:rPr>
          <w:rFonts w:ascii="標楷體" w:eastAsia="標楷體" w:hAnsi="標楷體"/>
          <w:kern w:val="2"/>
          <w:lang w:eastAsia="zh-TW"/>
        </w:rPr>
        <w:t>住宿或行程規劃：</w:t>
      </w:r>
    </w:p>
    <w:p w:rsidR="00955EC8" w:rsidRPr="00DE70CD" w:rsidRDefault="00281B91" w:rsidP="00A5460B">
      <w:pPr>
        <w:pStyle w:val="ab"/>
        <w:widowControl w:val="0"/>
        <w:numPr>
          <w:ilvl w:val="1"/>
          <w:numId w:val="40"/>
        </w:numPr>
        <w:ind w:leftChars="450" w:left="1440"/>
        <w:rPr>
          <w:rFonts w:ascii="標楷體" w:eastAsia="標楷體" w:hAnsi="標楷體"/>
          <w:kern w:val="2"/>
          <w:lang w:eastAsia="zh-TW"/>
        </w:rPr>
      </w:pPr>
      <w:r w:rsidRPr="00DE70CD">
        <w:rPr>
          <w:rFonts w:ascii="標楷體" w:eastAsia="標楷體" w:hAnsi="標楷體"/>
          <w:kern w:val="2"/>
          <w:lang w:eastAsia="zh-TW"/>
        </w:rPr>
        <w:t>距離較遠的話，建議前一晚安排在大學附近住宿。若時間充裕的話甚至可提前一天到校園逛逛，熟悉一下系館位置，看看系上活動、老師等。</w:t>
      </w:r>
    </w:p>
    <w:p w:rsidR="00281B91" w:rsidRPr="00DE70CD" w:rsidRDefault="00281B91" w:rsidP="00A5460B">
      <w:pPr>
        <w:pStyle w:val="ab"/>
        <w:widowControl w:val="0"/>
        <w:numPr>
          <w:ilvl w:val="1"/>
          <w:numId w:val="40"/>
        </w:numPr>
        <w:ind w:leftChars="450" w:left="1440"/>
        <w:rPr>
          <w:rFonts w:ascii="標楷體" w:eastAsia="標楷體" w:hAnsi="標楷體"/>
          <w:kern w:val="2"/>
          <w:lang w:eastAsia="zh-TW"/>
        </w:rPr>
      </w:pPr>
      <w:r w:rsidRPr="00DE70CD">
        <w:rPr>
          <w:rFonts w:ascii="標楷體" w:eastAsia="標楷體" w:hAnsi="標楷體"/>
          <w:kern w:val="2"/>
          <w:lang w:eastAsia="zh-TW"/>
        </w:rPr>
        <w:t>必須事先訂好旅館、安排住處或是查好交通路線圖，建議在面試3天前先規劃完畢，避免慌亂。</w:t>
      </w:r>
    </w:p>
    <w:p w:rsidR="00281B91" w:rsidRPr="00DE70CD" w:rsidRDefault="00281B91" w:rsidP="00A5460B">
      <w:pPr>
        <w:pStyle w:val="ab"/>
        <w:widowControl w:val="0"/>
        <w:numPr>
          <w:ilvl w:val="3"/>
          <w:numId w:val="44"/>
        </w:numPr>
        <w:ind w:leftChars="300" w:left="1202" w:hanging="482"/>
        <w:rPr>
          <w:rFonts w:ascii="標楷體" w:eastAsia="標楷體" w:hAnsi="標楷體"/>
          <w:kern w:val="2"/>
          <w:lang w:eastAsia="zh-TW"/>
        </w:rPr>
      </w:pPr>
      <w:r w:rsidRPr="00DE70CD">
        <w:rPr>
          <w:rFonts w:ascii="標楷體" w:eastAsia="標楷體" w:hAnsi="標楷體"/>
          <w:kern w:val="2"/>
          <w:lang w:eastAsia="zh-TW"/>
        </w:rPr>
        <w:t>面試當天</w:t>
      </w:r>
    </w:p>
    <w:p w:rsidR="00281B91" w:rsidRPr="00DE70CD" w:rsidRDefault="00281B91" w:rsidP="00A5460B">
      <w:pPr>
        <w:pStyle w:val="ab"/>
        <w:widowControl w:val="0"/>
        <w:numPr>
          <w:ilvl w:val="0"/>
          <w:numId w:val="45"/>
        </w:numPr>
        <w:ind w:leftChars="450" w:left="1440"/>
        <w:rPr>
          <w:rFonts w:ascii="標楷體" w:eastAsia="標楷體" w:hAnsi="標楷體"/>
          <w:kern w:val="2"/>
          <w:lang w:eastAsia="zh-TW"/>
        </w:rPr>
      </w:pPr>
      <w:r w:rsidRPr="00DE70CD">
        <w:rPr>
          <w:rFonts w:ascii="標楷體" w:eastAsia="標楷體" w:hAnsi="標楷體"/>
          <w:kern w:val="2"/>
          <w:lang w:eastAsia="zh-TW"/>
        </w:rPr>
        <w:t>預留尖峰時段可能塞車時間，提早到考場約30分鐘以上，忌遲到。</w:t>
      </w:r>
    </w:p>
    <w:p w:rsidR="00281B91" w:rsidRPr="00DE70CD" w:rsidRDefault="00281B91" w:rsidP="00A5460B">
      <w:pPr>
        <w:pStyle w:val="ab"/>
        <w:widowControl w:val="0"/>
        <w:numPr>
          <w:ilvl w:val="0"/>
          <w:numId w:val="45"/>
        </w:numPr>
        <w:ind w:leftChars="450" w:left="1440"/>
        <w:rPr>
          <w:rFonts w:ascii="標楷體" w:eastAsia="標楷體" w:hAnsi="標楷體"/>
          <w:kern w:val="2"/>
          <w:lang w:eastAsia="zh-TW"/>
        </w:rPr>
      </w:pPr>
      <w:r w:rsidRPr="00DE70CD">
        <w:rPr>
          <w:rFonts w:ascii="標楷體" w:eastAsia="標楷體" w:hAnsi="標楷體"/>
          <w:kern w:val="2"/>
          <w:lang w:eastAsia="zh-TW"/>
        </w:rPr>
        <w:t>提早到考場可觀察「敵手」或先熟悉考場周圍環境。</w:t>
      </w:r>
    </w:p>
    <w:p w:rsidR="00281B91" w:rsidRPr="00DE70CD" w:rsidRDefault="00281B91" w:rsidP="00281B91">
      <w:pPr>
        <w:widowControl w:val="0"/>
        <w:rPr>
          <w:rFonts w:ascii="標楷體" w:eastAsia="標楷體" w:hAnsi="標楷體"/>
          <w:kern w:val="2"/>
          <w:lang w:eastAsia="zh-TW"/>
        </w:rPr>
      </w:pPr>
    </w:p>
    <w:p w:rsidR="00281B91" w:rsidRPr="00DE70CD" w:rsidRDefault="00281B91" w:rsidP="00281B91">
      <w:pPr>
        <w:widowControl w:val="0"/>
        <w:rPr>
          <w:rFonts w:ascii="標楷體" w:eastAsia="標楷體" w:hAnsi="標楷體"/>
          <w:b/>
          <w:kern w:val="2"/>
          <w:lang w:eastAsia="zh-TW"/>
        </w:rPr>
      </w:pPr>
      <w:r w:rsidRPr="00DE70CD">
        <w:rPr>
          <w:rFonts w:ascii="標楷體" w:eastAsia="標楷體" w:hAnsi="標楷體"/>
          <w:b/>
          <w:kern w:val="2"/>
          <w:lang w:eastAsia="zh-TW"/>
        </w:rPr>
        <w:t xml:space="preserve">    </w:t>
      </w:r>
      <w:r w:rsidR="00BC4221">
        <w:rPr>
          <w:rFonts w:ascii="標楷體" w:eastAsia="標楷體" w:hAnsi="標楷體"/>
          <w:b/>
          <w:kern w:val="2"/>
          <w:lang w:eastAsia="zh-TW"/>
        </w:rPr>
        <w:t>（</w:t>
      </w:r>
      <w:r w:rsidRPr="00DE70CD">
        <w:rPr>
          <w:rFonts w:ascii="標楷體" w:eastAsia="標楷體" w:hAnsi="標楷體"/>
          <w:b/>
          <w:kern w:val="2"/>
          <w:lang w:eastAsia="zh-TW"/>
        </w:rPr>
        <w:t>三</w:t>
      </w:r>
      <w:r w:rsidR="00BC4221">
        <w:rPr>
          <w:rFonts w:ascii="標楷體" w:eastAsia="標楷體" w:hAnsi="標楷體"/>
          <w:b/>
          <w:kern w:val="2"/>
          <w:lang w:eastAsia="zh-TW"/>
        </w:rPr>
        <w:t>）</w:t>
      </w:r>
      <w:r w:rsidRPr="00DE70CD">
        <w:rPr>
          <w:rFonts w:ascii="標楷體" w:eastAsia="標楷體" w:hAnsi="標楷體"/>
          <w:b/>
          <w:kern w:val="2"/>
          <w:lang w:eastAsia="zh-TW"/>
        </w:rPr>
        <w:t>隨身物品檢核表</w:t>
      </w:r>
    </w:p>
    <w:tbl>
      <w:tblPr>
        <w:tblpPr w:leftFromText="180" w:rightFromText="180" w:vertAnchor="text" w:horzAnchor="page" w:tblpX="2871" w:tblpY="16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2"/>
        <w:gridCol w:w="5126"/>
        <w:gridCol w:w="1440"/>
      </w:tblGrid>
      <w:tr w:rsidR="00281B91" w:rsidRPr="00DE70CD" w:rsidTr="00281B91">
        <w:tc>
          <w:tcPr>
            <w:tcW w:w="742" w:type="dxa"/>
            <w:tcBorders>
              <w:top w:val="single" w:sz="4" w:space="0" w:color="auto"/>
              <w:left w:val="single" w:sz="4" w:space="0" w:color="auto"/>
              <w:bottom w:val="single" w:sz="4" w:space="0" w:color="auto"/>
              <w:right w:val="single" w:sz="4" w:space="0" w:color="auto"/>
            </w:tcBorders>
          </w:tcPr>
          <w:p w:rsidR="00281B91" w:rsidRPr="00DE70CD" w:rsidRDefault="00281B91" w:rsidP="00281B91">
            <w:pPr>
              <w:widowControl w:val="0"/>
              <w:rPr>
                <w:rFonts w:ascii="標楷體" w:eastAsia="標楷體" w:hAnsi="標楷體"/>
                <w:kern w:val="2"/>
                <w:lang w:eastAsia="zh-TW"/>
              </w:rPr>
            </w:pPr>
          </w:p>
        </w:tc>
        <w:tc>
          <w:tcPr>
            <w:tcW w:w="5126" w:type="dxa"/>
            <w:tcBorders>
              <w:top w:val="single" w:sz="4" w:space="0" w:color="auto"/>
              <w:left w:val="single" w:sz="4" w:space="0" w:color="auto"/>
              <w:bottom w:val="single" w:sz="4" w:space="0" w:color="auto"/>
              <w:right w:val="single" w:sz="4" w:space="0" w:color="auto"/>
            </w:tcBorders>
            <w:hideMark/>
          </w:tcPr>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攜帶用品</w:t>
            </w:r>
          </w:p>
        </w:tc>
        <w:tc>
          <w:tcPr>
            <w:tcW w:w="1440" w:type="dxa"/>
            <w:tcBorders>
              <w:top w:val="single" w:sz="4" w:space="0" w:color="auto"/>
              <w:left w:val="single" w:sz="4" w:space="0" w:color="auto"/>
              <w:bottom w:val="single" w:sz="4" w:space="0" w:color="auto"/>
              <w:right w:val="single" w:sz="4" w:space="0" w:color="auto"/>
            </w:tcBorders>
            <w:hideMark/>
          </w:tcPr>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檢核</w:t>
            </w:r>
            <w:r w:rsidR="00BC4221">
              <w:rPr>
                <w:rFonts w:ascii="標楷體" w:eastAsia="標楷體" w:hAnsi="標楷體"/>
                <w:kern w:val="2"/>
                <w:lang w:eastAsia="zh-TW"/>
              </w:rPr>
              <w:t>（</w:t>
            </w:r>
            <w:r w:rsidRPr="00DE70CD">
              <w:rPr>
                <w:rFonts w:ascii="標楷體" w:eastAsia="標楷體" w:hAnsi="標楷體"/>
                <w:kern w:val="2"/>
                <w:lang w:eastAsia="zh-TW"/>
              </w:rPr>
              <w:t>ˇ</w:t>
            </w:r>
            <w:r w:rsidR="00BC4221">
              <w:rPr>
                <w:rFonts w:ascii="標楷體" w:eastAsia="標楷體" w:hAnsi="標楷體"/>
                <w:kern w:val="2"/>
                <w:lang w:eastAsia="zh-TW"/>
              </w:rPr>
              <w:t>）</w:t>
            </w:r>
          </w:p>
        </w:tc>
      </w:tr>
      <w:tr w:rsidR="00281B91" w:rsidRPr="00DE70CD" w:rsidTr="00281B91">
        <w:tc>
          <w:tcPr>
            <w:tcW w:w="742" w:type="dxa"/>
            <w:vMerge w:val="restart"/>
            <w:tcBorders>
              <w:top w:val="single" w:sz="4" w:space="0" w:color="auto"/>
              <w:left w:val="single" w:sz="4" w:space="0" w:color="auto"/>
              <w:bottom w:val="single" w:sz="4" w:space="0" w:color="auto"/>
              <w:right w:val="single" w:sz="4" w:space="0" w:color="auto"/>
            </w:tcBorders>
          </w:tcPr>
          <w:p w:rsidR="00281B91" w:rsidRPr="00DE70CD" w:rsidRDefault="00281B91" w:rsidP="00281B91">
            <w:pPr>
              <w:widowControl w:val="0"/>
              <w:spacing w:line="300" w:lineRule="exact"/>
              <w:rPr>
                <w:rFonts w:ascii="標楷體" w:eastAsia="標楷體" w:hAnsi="標楷體"/>
                <w:kern w:val="2"/>
                <w:lang w:eastAsia="zh-TW"/>
              </w:rPr>
            </w:pPr>
          </w:p>
          <w:p w:rsidR="00281B91" w:rsidRPr="00DE70CD" w:rsidRDefault="00281B91" w:rsidP="00281B91">
            <w:pPr>
              <w:widowControl w:val="0"/>
              <w:spacing w:line="300" w:lineRule="exact"/>
              <w:rPr>
                <w:rFonts w:ascii="標楷體" w:eastAsia="標楷體" w:hAnsi="標楷體"/>
                <w:kern w:val="2"/>
                <w:lang w:eastAsia="zh-TW"/>
              </w:rPr>
            </w:pPr>
            <w:r w:rsidRPr="00DE70CD">
              <w:rPr>
                <w:rFonts w:ascii="標楷體" w:eastAsia="標楷體" w:hAnsi="標楷體"/>
                <w:kern w:val="2"/>
                <w:lang w:eastAsia="zh-TW"/>
              </w:rPr>
              <w:t>考</w:t>
            </w:r>
          </w:p>
          <w:p w:rsidR="00281B91" w:rsidRPr="00DE70CD" w:rsidRDefault="00281B91" w:rsidP="00281B91">
            <w:pPr>
              <w:widowControl w:val="0"/>
              <w:spacing w:line="300" w:lineRule="exact"/>
              <w:rPr>
                <w:rFonts w:ascii="標楷體" w:eastAsia="標楷體" w:hAnsi="標楷體"/>
                <w:kern w:val="2"/>
                <w:lang w:eastAsia="zh-TW"/>
              </w:rPr>
            </w:pPr>
            <w:r w:rsidRPr="00DE70CD">
              <w:rPr>
                <w:rFonts w:ascii="標楷體" w:eastAsia="標楷體" w:hAnsi="標楷體"/>
                <w:kern w:val="2"/>
                <w:lang w:eastAsia="zh-TW"/>
              </w:rPr>
              <w:t>試</w:t>
            </w:r>
          </w:p>
          <w:p w:rsidR="00281B91" w:rsidRPr="00DE70CD" w:rsidRDefault="00281B91" w:rsidP="00281B91">
            <w:pPr>
              <w:widowControl w:val="0"/>
              <w:spacing w:line="300" w:lineRule="exact"/>
              <w:rPr>
                <w:rFonts w:ascii="標楷體" w:eastAsia="標楷體" w:hAnsi="標楷體"/>
                <w:kern w:val="2"/>
                <w:lang w:eastAsia="zh-TW"/>
              </w:rPr>
            </w:pPr>
            <w:r w:rsidRPr="00DE70CD">
              <w:rPr>
                <w:rFonts w:ascii="標楷體" w:eastAsia="標楷體" w:hAnsi="標楷體"/>
                <w:kern w:val="2"/>
                <w:lang w:eastAsia="zh-TW"/>
              </w:rPr>
              <w:t>用</w:t>
            </w:r>
          </w:p>
          <w:p w:rsidR="00281B91" w:rsidRPr="00DE70CD" w:rsidRDefault="00281B91" w:rsidP="00281B91">
            <w:pPr>
              <w:widowControl w:val="0"/>
              <w:spacing w:line="300" w:lineRule="exact"/>
              <w:rPr>
                <w:rFonts w:ascii="標楷體" w:eastAsia="標楷體" w:hAnsi="標楷體"/>
                <w:kern w:val="2"/>
                <w:lang w:eastAsia="zh-TW"/>
              </w:rPr>
            </w:pPr>
            <w:r w:rsidRPr="00DE70CD">
              <w:rPr>
                <w:rFonts w:ascii="標楷體" w:eastAsia="標楷體" w:hAnsi="標楷體"/>
                <w:kern w:val="2"/>
                <w:lang w:eastAsia="zh-TW"/>
              </w:rPr>
              <w:t>品</w:t>
            </w:r>
          </w:p>
        </w:tc>
        <w:tc>
          <w:tcPr>
            <w:tcW w:w="5126" w:type="dxa"/>
            <w:tcBorders>
              <w:top w:val="single" w:sz="4" w:space="0" w:color="auto"/>
              <w:left w:val="single" w:sz="4" w:space="0" w:color="auto"/>
              <w:bottom w:val="single" w:sz="4" w:space="0" w:color="auto"/>
              <w:right w:val="single" w:sz="4" w:space="0" w:color="auto"/>
            </w:tcBorders>
            <w:hideMark/>
          </w:tcPr>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備審資料</w:t>
            </w:r>
            <w:r w:rsidR="00BC4221">
              <w:rPr>
                <w:rFonts w:ascii="標楷體" w:eastAsia="標楷體" w:hAnsi="標楷體"/>
                <w:kern w:val="2"/>
                <w:lang w:eastAsia="zh-TW"/>
              </w:rPr>
              <w:t>（</w:t>
            </w:r>
            <w:r w:rsidRPr="00DE70CD">
              <w:rPr>
                <w:rFonts w:ascii="標楷體" w:eastAsia="標楷體" w:hAnsi="標楷體"/>
                <w:kern w:val="2"/>
                <w:lang w:eastAsia="zh-TW"/>
              </w:rPr>
              <w:t>3本</w:t>
            </w:r>
            <w:r w:rsidR="00BC4221">
              <w:rPr>
                <w:rFonts w:ascii="標楷體" w:eastAsia="標楷體" w:hAnsi="標楷體"/>
                <w:kern w:val="2"/>
                <w:lang w:eastAsia="zh-TW"/>
              </w:rPr>
              <w:t>）</w:t>
            </w:r>
            <w:r w:rsidRPr="00DE70CD">
              <w:rPr>
                <w:rFonts w:ascii="標楷體" w:eastAsia="標楷體" w:hAnsi="標楷體"/>
                <w:kern w:val="2"/>
                <w:lang w:eastAsia="zh-TW"/>
              </w:rPr>
              <w:t>、</w:t>
            </w:r>
            <w:r w:rsidR="00BC4221">
              <w:rPr>
                <w:rFonts w:ascii="標楷體" w:eastAsia="標楷體" w:hAnsi="標楷體"/>
                <w:kern w:val="2"/>
                <w:lang w:eastAsia="zh-TW"/>
              </w:rPr>
              <w:t>（</w:t>
            </w:r>
            <w:r w:rsidRPr="00DE70CD">
              <w:rPr>
                <w:rFonts w:ascii="標楷體" w:eastAsia="標楷體" w:hAnsi="標楷體"/>
                <w:kern w:val="2"/>
                <w:lang w:eastAsia="zh-TW"/>
              </w:rPr>
              <w:t>作品集</w:t>
            </w:r>
            <w:r w:rsidR="00BC4221">
              <w:rPr>
                <w:rFonts w:ascii="標楷體" w:eastAsia="標楷體" w:hAnsi="標楷體"/>
                <w:kern w:val="2"/>
                <w:lang w:eastAsia="zh-TW"/>
              </w:rPr>
              <w:t>）</w:t>
            </w:r>
          </w:p>
        </w:tc>
        <w:tc>
          <w:tcPr>
            <w:tcW w:w="1440" w:type="dxa"/>
            <w:tcBorders>
              <w:top w:val="single" w:sz="4" w:space="0" w:color="auto"/>
              <w:left w:val="single" w:sz="4" w:space="0" w:color="auto"/>
              <w:bottom w:val="single" w:sz="4" w:space="0" w:color="auto"/>
              <w:right w:val="single" w:sz="4" w:space="0" w:color="auto"/>
            </w:tcBorders>
          </w:tcPr>
          <w:p w:rsidR="00281B91" w:rsidRPr="00DE70CD" w:rsidRDefault="00281B91" w:rsidP="00281B91">
            <w:pPr>
              <w:widowControl w:val="0"/>
              <w:rPr>
                <w:rFonts w:ascii="標楷體" w:eastAsia="標楷體" w:hAnsi="標楷體"/>
                <w:kern w:val="2"/>
                <w:lang w:eastAsia="zh-TW"/>
              </w:rPr>
            </w:pPr>
          </w:p>
        </w:tc>
      </w:tr>
      <w:tr w:rsidR="00281B91" w:rsidRPr="00DE70CD" w:rsidTr="00281B91">
        <w:tc>
          <w:tcPr>
            <w:tcW w:w="0" w:type="auto"/>
            <w:vMerge/>
            <w:tcBorders>
              <w:top w:val="single" w:sz="4" w:space="0" w:color="auto"/>
              <w:left w:val="single" w:sz="4" w:space="0" w:color="auto"/>
              <w:bottom w:val="single" w:sz="4" w:space="0" w:color="auto"/>
              <w:right w:val="single" w:sz="4" w:space="0" w:color="auto"/>
            </w:tcBorders>
            <w:vAlign w:val="center"/>
            <w:hideMark/>
          </w:tcPr>
          <w:p w:rsidR="00281B91" w:rsidRPr="00DE70CD" w:rsidRDefault="00281B91" w:rsidP="00281B91">
            <w:pPr>
              <w:rPr>
                <w:rFonts w:ascii="標楷體" w:eastAsia="標楷體" w:hAnsi="標楷體"/>
                <w:kern w:val="2"/>
                <w:lang w:eastAsia="zh-TW"/>
              </w:rPr>
            </w:pPr>
          </w:p>
        </w:tc>
        <w:tc>
          <w:tcPr>
            <w:tcW w:w="5126" w:type="dxa"/>
            <w:tcBorders>
              <w:top w:val="single" w:sz="4" w:space="0" w:color="auto"/>
              <w:left w:val="single" w:sz="4" w:space="0" w:color="auto"/>
              <w:bottom w:val="single" w:sz="4" w:space="0" w:color="auto"/>
              <w:right w:val="single" w:sz="4" w:space="0" w:color="auto"/>
            </w:tcBorders>
            <w:hideMark/>
          </w:tcPr>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個人簡介三折頁</w:t>
            </w:r>
            <w:r w:rsidR="00BC4221">
              <w:rPr>
                <w:rFonts w:ascii="標楷體" w:eastAsia="標楷體" w:hAnsi="標楷體"/>
                <w:kern w:val="2"/>
                <w:lang w:eastAsia="zh-TW"/>
              </w:rPr>
              <w:t>（</w:t>
            </w:r>
            <w:r w:rsidRPr="00DE70CD">
              <w:rPr>
                <w:rFonts w:ascii="標楷體" w:eastAsia="標楷體" w:hAnsi="標楷體"/>
                <w:kern w:val="2"/>
                <w:lang w:eastAsia="zh-TW"/>
              </w:rPr>
              <w:t>3份</w:t>
            </w:r>
            <w:r w:rsidR="00BC4221">
              <w:rPr>
                <w:rFonts w:ascii="標楷體" w:eastAsia="標楷體" w:hAnsi="標楷體"/>
                <w:kern w:val="2"/>
                <w:lang w:eastAsia="zh-TW"/>
              </w:rPr>
              <w:t>）</w:t>
            </w:r>
          </w:p>
        </w:tc>
        <w:tc>
          <w:tcPr>
            <w:tcW w:w="1440" w:type="dxa"/>
            <w:tcBorders>
              <w:top w:val="single" w:sz="4" w:space="0" w:color="auto"/>
              <w:left w:val="single" w:sz="4" w:space="0" w:color="auto"/>
              <w:bottom w:val="single" w:sz="4" w:space="0" w:color="auto"/>
              <w:right w:val="single" w:sz="4" w:space="0" w:color="auto"/>
            </w:tcBorders>
          </w:tcPr>
          <w:p w:rsidR="00281B91" w:rsidRPr="00DE70CD" w:rsidRDefault="00281B91" w:rsidP="00281B91">
            <w:pPr>
              <w:widowControl w:val="0"/>
              <w:rPr>
                <w:rFonts w:ascii="標楷體" w:eastAsia="標楷體" w:hAnsi="標楷體"/>
                <w:kern w:val="2"/>
                <w:lang w:eastAsia="zh-TW"/>
              </w:rPr>
            </w:pPr>
          </w:p>
        </w:tc>
      </w:tr>
      <w:tr w:rsidR="00281B91" w:rsidRPr="00DE70CD" w:rsidTr="00281B91">
        <w:tc>
          <w:tcPr>
            <w:tcW w:w="0" w:type="auto"/>
            <w:vMerge/>
            <w:tcBorders>
              <w:top w:val="single" w:sz="4" w:space="0" w:color="auto"/>
              <w:left w:val="single" w:sz="4" w:space="0" w:color="auto"/>
              <w:bottom w:val="single" w:sz="4" w:space="0" w:color="auto"/>
              <w:right w:val="single" w:sz="4" w:space="0" w:color="auto"/>
            </w:tcBorders>
            <w:vAlign w:val="center"/>
            <w:hideMark/>
          </w:tcPr>
          <w:p w:rsidR="00281B91" w:rsidRPr="00DE70CD" w:rsidRDefault="00281B91" w:rsidP="00281B91">
            <w:pPr>
              <w:rPr>
                <w:rFonts w:ascii="標楷體" w:eastAsia="標楷體" w:hAnsi="標楷體"/>
                <w:kern w:val="2"/>
                <w:lang w:eastAsia="zh-TW"/>
              </w:rPr>
            </w:pPr>
          </w:p>
        </w:tc>
        <w:tc>
          <w:tcPr>
            <w:tcW w:w="5126" w:type="dxa"/>
            <w:tcBorders>
              <w:top w:val="single" w:sz="4" w:space="0" w:color="auto"/>
              <w:left w:val="single" w:sz="4" w:space="0" w:color="auto"/>
              <w:bottom w:val="single" w:sz="4" w:space="0" w:color="auto"/>
              <w:right w:val="single" w:sz="4" w:space="0" w:color="auto"/>
            </w:tcBorders>
            <w:hideMark/>
          </w:tcPr>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文具用品</w:t>
            </w:r>
          </w:p>
        </w:tc>
        <w:tc>
          <w:tcPr>
            <w:tcW w:w="1440" w:type="dxa"/>
            <w:tcBorders>
              <w:top w:val="single" w:sz="4" w:space="0" w:color="auto"/>
              <w:left w:val="single" w:sz="4" w:space="0" w:color="auto"/>
              <w:bottom w:val="single" w:sz="4" w:space="0" w:color="auto"/>
              <w:right w:val="single" w:sz="4" w:space="0" w:color="auto"/>
            </w:tcBorders>
          </w:tcPr>
          <w:p w:rsidR="00281B91" w:rsidRPr="00DE70CD" w:rsidRDefault="00281B91" w:rsidP="00281B91">
            <w:pPr>
              <w:widowControl w:val="0"/>
              <w:rPr>
                <w:rFonts w:ascii="標楷體" w:eastAsia="標楷體" w:hAnsi="標楷體"/>
                <w:kern w:val="2"/>
                <w:lang w:eastAsia="zh-TW"/>
              </w:rPr>
            </w:pPr>
          </w:p>
        </w:tc>
      </w:tr>
      <w:tr w:rsidR="00281B91" w:rsidRPr="00DE70CD" w:rsidTr="00281B91">
        <w:tc>
          <w:tcPr>
            <w:tcW w:w="0" w:type="auto"/>
            <w:vMerge/>
            <w:tcBorders>
              <w:top w:val="single" w:sz="4" w:space="0" w:color="auto"/>
              <w:left w:val="single" w:sz="4" w:space="0" w:color="auto"/>
              <w:bottom w:val="single" w:sz="4" w:space="0" w:color="auto"/>
              <w:right w:val="single" w:sz="4" w:space="0" w:color="auto"/>
            </w:tcBorders>
            <w:vAlign w:val="center"/>
            <w:hideMark/>
          </w:tcPr>
          <w:p w:rsidR="00281B91" w:rsidRPr="00DE70CD" w:rsidRDefault="00281B91" w:rsidP="00281B91">
            <w:pPr>
              <w:rPr>
                <w:rFonts w:ascii="標楷體" w:eastAsia="標楷體" w:hAnsi="標楷體"/>
                <w:kern w:val="2"/>
                <w:lang w:eastAsia="zh-TW"/>
              </w:rPr>
            </w:pPr>
          </w:p>
        </w:tc>
        <w:tc>
          <w:tcPr>
            <w:tcW w:w="5126" w:type="dxa"/>
            <w:tcBorders>
              <w:top w:val="single" w:sz="4" w:space="0" w:color="auto"/>
              <w:left w:val="single" w:sz="4" w:space="0" w:color="auto"/>
              <w:bottom w:val="single" w:sz="4" w:space="0" w:color="auto"/>
              <w:right w:val="single" w:sz="4" w:space="0" w:color="auto"/>
            </w:tcBorders>
            <w:hideMark/>
          </w:tcPr>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面試&amp;</w:t>
            </w:r>
            <w:r w:rsidR="00BC4221">
              <w:rPr>
                <w:rFonts w:ascii="標楷體" w:eastAsia="標楷體" w:hAnsi="標楷體"/>
                <w:kern w:val="2"/>
                <w:lang w:eastAsia="zh-TW"/>
              </w:rPr>
              <w:t>（</w:t>
            </w:r>
            <w:r w:rsidRPr="00DE70CD">
              <w:rPr>
                <w:rFonts w:ascii="標楷體" w:eastAsia="標楷體" w:hAnsi="標楷體"/>
                <w:kern w:val="2"/>
                <w:lang w:eastAsia="zh-TW"/>
              </w:rPr>
              <w:t>筆試</w:t>
            </w:r>
            <w:r w:rsidR="00BC4221">
              <w:rPr>
                <w:rFonts w:ascii="標楷體" w:eastAsia="標楷體" w:hAnsi="標楷體"/>
                <w:kern w:val="2"/>
                <w:lang w:eastAsia="zh-TW"/>
              </w:rPr>
              <w:t>）</w:t>
            </w:r>
            <w:r w:rsidRPr="00DE70CD">
              <w:rPr>
                <w:rFonts w:ascii="標楷體" w:eastAsia="標楷體" w:hAnsi="標楷體"/>
                <w:kern w:val="2"/>
                <w:lang w:eastAsia="zh-TW"/>
              </w:rPr>
              <w:t>考古題、準備用書</w:t>
            </w:r>
          </w:p>
        </w:tc>
        <w:tc>
          <w:tcPr>
            <w:tcW w:w="1440" w:type="dxa"/>
            <w:tcBorders>
              <w:top w:val="single" w:sz="4" w:space="0" w:color="auto"/>
              <w:left w:val="single" w:sz="4" w:space="0" w:color="auto"/>
              <w:bottom w:val="single" w:sz="4" w:space="0" w:color="auto"/>
              <w:right w:val="single" w:sz="4" w:space="0" w:color="auto"/>
            </w:tcBorders>
          </w:tcPr>
          <w:p w:rsidR="00281B91" w:rsidRPr="00DE70CD" w:rsidRDefault="00281B91" w:rsidP="00281B91">
            <w:pPr>
              <w:widowControl w:val="0"/>
              <w:rPr>
                <w:rFonts w:ascii="標楷體" w:eastAsia="標楷體" w:hAnsi="標楷體"/>
                <w:kern w:val="2"/>
                <w:lang w:eastAsia="zh-TW"/>
              </w:rPr>
            </w:pPr>
          </w:p>
        </w:tc>
      </w:tr>
      <w:tr w:rsidR="00281B91" w:rsidRPr="00DE70CD" w:rsidTr="00281B91">
        <w:tc>
          <w:tcPr>
            <w:tcW w:w="0" w:type="auto"/>
            <w:vMerge/>
            <w:tcBorders>
              <w:top w:val="single" w:sz="4" w:space="0" w:color="auto"/>
              <w:left w:val="single" w:sz="4" w:space="0" w:color="auto"/>
              <w:bottom w:val="single" w:sz="4" w:space="0" w:color="auto"/>
              <w:right w:val="single" w:sz="4" w:space="0" w:color="auto"/>
            </w:tcBorders>
            <w:vAlign w:val="center"/>
            <w:hideMark/>
          </w:tcPr>
          <w:p w:rsidR="00281B91" w:rsidRPr="00DE70CD" w:rsidRDefault="00281B91" w:rsidP="00281B91">
            <w:pPr>
              <w:rPr>
                <w:rFonts w:ascii="標楷體" w:eastAsia="標楷體" w:hAnsi="標楷體"/>
                <w:kern w:val="2"/>
                <w:lang w:eastAsia="zh-TW"/>
              </w:rPr>
            </w:pPr>
          </w:p>
        </w:tc>
        <w:tc>
          <w:tcPr>
            <w:tcW w:w="5126" w:type="dxa"/>
            <w:tcBorders>
              <w:top w:val="single" w:sz="4" w:space="0" w:color="auto"/>
              <w:left w:val="single" w:sz="4" w:space="0" w:color="auto"/>
              <w:bottom w:val="single" w:sz="4" w:space="0" w:color="auto"/>
              <w:right w:val="single" w:sz="4" w:space="0" w:color="auto"/>
            </w:tcBorders>
            <w:hideMark/>
          </w:tcPr>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應考說明</w:t>
            </w:r>
            <w:r w:rsidR="00BC4221">
              <w:rPr>
                <w:rFonts w:ascii="標楷體" w:eastAsia="標楷體" w:hAnsi="標楷體"/>
                <w:kern w:val="2"/>
                <w:lang w:eastAsia="zh-TW"/>
              </w:rPr>
              <w:t>（</w:t>
            </w:r>
            <w:r w:rsidRPr="00DE70CD">
              <w:rPr>
                <w:rFonts w:ascii="標楷體" w:eastAsia="標楷體" w:hAnsi="標楷體"/>
                <w:kern w:val="2"/>
                <w:lang w:eastAsia="zh-TW"/>
              </w:rPr>
              <w:t>各大學網頁上可列印</w:t>
            </w:r>
            <w:r w:rsidR="00BC4221">
              <w:rPr>
                <w:rFonts w:ascii="標楷體" w:eastAsia="標楷體" w:hAnsi="標楷體"/>
                <w:kern w:val="2"/>
                <w:lang w:eastAsia="zh-TW"/>
              </w:rPr>
              <w:t>）</w:t>
            </w:r>
          </w:p>
        </w:tc>
        <w:tc>
          <w:tcPr>
            <w:tcW w:w="1440" w:type="dxa"/>
            <w:tcBorders>
              <w:top w:val="single" w:sz="4" w:space="0" w:color="auto"/>
              <w:left w:val="single" w:sz="4" w:space="0" w:color="auto"/>
              <w:bottom w:val="single" w:sz="4" w:space="0" w:color="auto"/>
              <w:right w:val="single" w:sz="4" w:space="0" w:color="auto"/>
            </w:tcBorders>
          </w:tcPr>
          <w:p w:rsidR="00281B91" w:rsidRPr="00DE70CD" w:rsidRDefault="00281B91" w:rsidP="00281B91">
            <w:pPr>
              <w:widowControl w:val="0"/>
              <w:rPr>
                <w:rFonts w:ascii="標楷體" w:eastAsia="標楷體" w:hAnsi="標楷體"/>
                <w:kern w:val="2"/>
                <w:lang w:eastAsia="zh-TW"/>
              </w:rPr>
            </w:pPr>
          </w:p>
        </w:tc>
      </w:tr>
      <w:tr w:rsidR="00281B91" w:rsidRPr="00DE70CD" w:rsidTr="00281B91">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281B91" w:rsidRPr="00DE70CD" w:rsidRDefault="00281B91" w:rsidP="00281B91">
            <w:pPr>
              <w:rPr>
                <w:rFonts w:ascii="標楷體" w:eastAsia="標楷體" w:hAnsi="標楷體"/>
                <w:kern w:val="2"/>
                <w:lang w:eastAsia="zh-TW"/>
              </w:rPr>
            </w:pPr>
          </w:p>
        </w:tc>
        <w:tc>
          <w:tcPr>
            <w:tcW w:w="5126" w:type="dxa"/>
            <w:tcBorders>
              <w:top w:val="single" w:sz="4" w:space="0" w:color="auto"/>
              <w:left w:val="single" w:sz="4" w:space="0" w:color="auto"/>
              <w:bottom w:val="single" w:sz="4" w:space="0" w:color="auto"/>
              <w:right w:val="single" w:sz="4" w:space="0" w:color="auto"/>
            </w:tcBorders>
            <w:hideMark/>
          </w:tcPr>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要求攜帶之證件或應考通知書</w:t>
            </w:r>
          </w:p>
        </w:tc>
        <w:tc>
          <w:tcPr>
            <w:tcW w:w="1440" w:type="dxa"/>
            <w:tcBorders>
              <w:top w:val="single" w:sz="4" w:space="0" w:color="auto"/>
              <w:left w:val="single" w:sz="4" w:space="0" w:color="auto"/>
              <w:bottom w:val="single" w:sz="4" w:space="0" w:color="auto"/>
              <w:right w:val="single" w:sz="4" w:space="0" w:color="auto"/>
            </w:tcBorders>
          </w:tcPr>
          <w:p w:rsidR="00281B91" w:rsidRPr="00DE70CD" w:rsidRDefault="00281B91" w:rsidP="00281B91">
            <w:pPr>
              <w:widowControl w:val="0"/>
              <w:rPr>
                <w:rFonts w:ascii="標楷體" w:eastAsia="標楷體" w:hAnsi="標楷體"/>
                <w:kern w:val="2"/>
                <w:lang w:eastAsia="zh-TW"/>
              </w:rPr>
            </w:pPr>
          </w:p>
        </w:tc>
      </w:tr>
      <w:tr w:rsidR="00281B91" w:rsidRPr="00DE70CD" w:rsidTr="00281B91">
        <w:trPr>
          <w:trHeight w:val="425"/>
        </w:trPr>
        <w:tc>
          <w:tcPr>
            <w:tcW w:w="742" w:type="dxa"/>
            <w:vMerge w:val="restart"/>
            <w:tcBorders>
              <w:top w:val="single" w:sz="4" w:space="0" w:color="auto"/>
              <w:left w:val="single" w:sz="4" w:space="0" w:color="auto"/>
              <w:bottom w:val="single" w:sz="4" w:space="0" w:color="auto"/>
              <w:right w:val="single" w:sz="4" w:space="0" w:color="auto"/>
            </w:tcBorders>
            <w:hideMark/>
          </w:tcPr>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其</w:t>
            </w:r>
          </w:p>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他</w:t>
            </w:r>
          </w:p>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物</w:t>
            </w:r>
          </w:p>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品</w:t>
            </w:r>
          </w:p>
        </w:tc>
        <w:tc>
          <w:tcPr>
            <w:tcW w:w="5126" w:type="dxa"/>
            <w:tcBorders>
              <w:top w:val="single" w:sz="4" w:space="0" w:color="auto"/>
              <w:left w:val="single" w:sz="4" w:space="0" w:color="auto"/>
              <w:bottom w:val="single" w:sz="4" w:space="0" w:color="auto"/>
              <w:right w:val="single" w:sz="4" w:space="0" w:color="auto"/>
            </w:tcBorders>
            <w:hideMark/>
          </w:tcPr>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手錶、交通路線圖、雨傘</w:t>
            </w:r>
            <w:r w:rsidR="00BC4221">
              <w:rPr>
                <w:rFonts w:ascii="標楷體" w:eastAsia="標楷體" w:hAnsi="標楷體"/>
                <w:kern w:val="2"/>
                <w:lang w:eastAsia="zh-TW"/>
              </w:rPr>
              <w:t>（</w:t>
            </w:r>
            <w:r w:rsidRPr="00DE70CD">
              <w:rPr>
                <w:rFonts w:ascii="標楷體" w:eastAsia="標楷體" w:hAnsi="標楷體"/>
                <w:kern w:val="2"/>
                <w:lang w:eastAsia="zh-TW"/>
              </w:rPr>
              <w:t>雨衣</w:t>
            </w:r>
            <w:r w:rsidR="00BC4221">
              <w:rPr>
                <w:rFonts w:ascii="標楷體" w:eastAsia="標楷體" w:hAnsi="標楷體"/>
                <w:kern w:val="2"/>
                <w:lang w:eastAsia="zh-TW"/>
              </w:rPr>
              <w:t>）</w:t>
            </w:r>
          </w:p>
        </w:tc>
        <w:tc>
          <w:tcPr>
            <w:tcW w:w="1440" w:type="dxa"/>
            <w:tcBorders>
              <w:top w:val="single" w:sz="4" w:space="0" w:color="auto"/>
              <w:left w:val="single" w:sz="4" w:space="0" w:color="auto"/>
              <w:bottom w:val="single" w:sz="4" w:space="0" w:color="auto"/>
              <w:right w:val="single" w:sz="4" w:space="0" w:color="auto"/>
            </w:tcBorders>
          </w:tcPr>
          <w:p w:rsidR="00281B91" w:rsidRPr="00DE70CD" w:rsidRDefault="00281B91" w:rsidP="00281B91">
            <w:pPr>
              <w:widowControl w:val="0"/>
              <w:rPr>
                <w:rFonts w:ascii="標楷體" w:eastAsia="標楷體" w:hAnsi="標楷體"/>
                <w:kern w:val="2"/>
                <w:lang w:eastAsia="zh-TW"/>
              </w:rPr>
            </w:pPr>
          </w:p>
        </w:tc>
      </w:tr>
      <w:tr w:rsidR="00281B91" w:rsidRPr="00DE70CD" w:rsidTr="00281B91">
        <w:trPr>
          <w:trHeight w:val="339"/>
        </w:trPr>
        <w:tc>
          <w:tcPr>
            <w:tcW w:w="0" w:type="auto"/>
            <w:vMerge/>
            <w:tcBorders>
              <w:top w:val="single" w:sz="4" w:space="0" w:color="auto"/>
              <w:left w:val="single" w:sz="4" w:space="0" w:color="auto"/>
              <w:bottom w:val="single" w:sz="4" w:space="0" w:color="auto"/>
              <w:right w:val="single" w:sz="4" w:space="0" w:color="auto"/>
            </w:tcBorders>
            <w:vAlign w:val="center"/>
            <w:hideMark/>
          </w:tcPr>
          <w:p w:rsidR="00281B91" w:rsidRPr="00DE70CD" w:rsidRDefault="00281B91" w:rsidP="00281B91">
            <w:pPr>
              <w:rPr>
                <w:rFonts w:ascii="標楷體" w:eastAsia="標楷體" w:hAnsi="標楷體"/>
                <w:kern w:val="2"/>
                <w:lang w:eastAsia="zh-TW"/>
              </w:rPr>
            </w:pPr>
          </w:p>
        </w:tc>
        <w:tc>
          <w:tcPr>
            <w:tcW w:w="5126" w:type="dxa"/>
            <w:tcBorders>
              <w:top w:val="single" w:sz="4" w:space="0" w:color="auto"/>
              <w:left w:val="single" w:sz="4" w:space="0" w:color="auto"/>
              <w:bottom w:val="single" w:sz="4" w:space="0" w:color="auto"/>
              <w:right w:val="single" w:sz="4" w:space="0" w:color="auto"/>
            </w:tcBorders>
            <w:hideMark/>
          </w:tcPr>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水、小乾糧、口香糖、報紙</w:t>
            </w:r>
            <w:r w:rsidR="00BC4221">
              <w:rPr>
                <w:rFonts w:ascii="標楷體" w:eastAsia="標楷體" w:hAnsi="標楷體"/>
                <w:kern w:val="2"/>
                <w:lang w:eastAsia="zh-TW"/>
              </w:rPr>
              <w:t>（</w:t>
            </w:r>
            <w:r w:rsidRPr="00DE70CD">
              <w:rPr>
                <w:rFonts w:ascii="標楷體" w:eastAsia="標楷體" w:hAnsi="標楷體"/>
                <w:kern w:val="2"/>
                <w:lang w:eastAsia="zh-TW"/>
              </w:rPr>
              <w:t>可吸收時事</w:t>
            </w:r>
            <w:r w:rsidR="00BC4221">
              <w:rPr>
                <w:rFonts w:ascii="標楷體" w:eastAsia="標楷體" w:hAnsi="標楷體"/>
                <w:kern w:val="2"/>
                <w:lang w:eastAsia="zh-TW"/>
              </w:rPr>
              <w:t>）</w:t>
            </w:r>
          </w:p>
        </w:tc>
        <w:tc>
          <w:tcPr>
            <w:tcW w:w="1440" w:type="dxa"/>
            <w:tcBorders>
              <w:top w:val="single" w:sz="4" w:space="0" w:color="auto"/>
              <w:left w:val="single" w:sz="4" w:space="0" w:color="auto"/>
              <w:bottom w:val="single" w:sz="4" w:space="0" w:color="auto"/>
              <w:right w:val="single" w:sz="4" w:space="0" w:color="auto"/>
            </w:tcBorders>
          </w:tcPr>
          <w:p w:rsidR="00281B91" w:rsidRPr="00DE70CD" w:rsidRDefault="00281B91" w:rsidP="00281B91">
            <w:pPr>
              <w:widowControl w:val="0"/>
              <w:rPr>
                <w:rFonts w:ascii="標楷體" w:eastAsia="標楷體" w:hAnsi="標楷體"/>
                <w:kern w:val="2"/>
                <w:lang w:eastAsia="zh-TW"/>
              </w:rPr>
            </w:pPr>
          </w:p>
        </w:tc>
      </w:tr>
      <w:tr w:rsidR="00281B91" w:rsidRPr="00DE70CD" w:rsidTr="00281B91">
        <w:tc>
          <w:tcPr>
            <w:tcW w:w="0" w:type="auto"/>
            <w:vMerge/>
            <w:tcBorders>
              <w:top w:val="single" w:sz="4" w:space="0" w:color="auto"/>
              <w:left w:val="single" w:sz="4" w:space="0" w:color="auto"/>
              <w:bottom w:val="single" w:sz="4" w:space="0" w:color="auto"/>
              <w:right w:val="single" w:sz="4" w:space="0" w:color="auto"/>
            </w:tcBorders>
            <w:vAlign w:val="center"/>
            <w:hideMark/>
          </w:tcPr>
          <w:p w:rsidR="00281B91" w:rsidRPr="00DE70CD" w:rsidRDefault="00281B91" w:rsidP="00281B91">
            <w:pPr>
              <w:rPr>
                <w:rFonts w:ascii="標楷體" w:eastAsia="標楷體" w:hAnsi="標楷體"/>
                <w:kern w:val="2"/>
                <w:lang w:eastAsia="zh-TW"/>
              </w:rPr>
            </w:pPr>
          </w:p>
        </w:tc>
        <w:tc>
          <w:tcPr>
            <w:tcW w:w="5126" w:type="dxa"/>
            <w:tcBorders>
              <w:top w:val="single" w:sz="4" w:space="0" w:color="auto"/>
              <w:left w:val="single" w:sz="4" w:space="0" w:color="auto"/>
              <w:bottom w:val="single" w:sz="4" w:space="0" w:color="auto"/>
              <w:right w:val="single" w:sz="4" w:space="0" w:color="auto"/>
            </w:tcBorders>
            <w:hideMark/>
          </w:tcPr>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手機</w:t>
            </w:r>
            <w:r w:rsidR="00BC4221">
              <w:rPr>
                <w:rFonts w:ascii="標楷體" w:eastAsia="標楷體" w:hAnsi="標楷體"/>
                <w:kern w:val="2"/>
                <w:lang w:eastAsia="zh-TW"/>
              </w:rPr>
              <w:t>（</w:t>
            </w:r>
            <w:r w:rsidRPr="00DE70CD">
              <w:rPr>
                <w:rFonts w:ascii="標楷體" w:eastAsia="標楷體" w:hAnsi="標楷體"/>
                <w:kern w:val="2"/>
                <w:lang w:eastAsia="zh-TW"/>
              </w:rPr>
              <w:t>進考場前關機</w:t>
            </w:r>
            <w:r w:rsidR="00BC4221">
              <w:rPr>
                <w:rFonts w:ascii="標楷體" w:eastAsia="標楷體" w:hAnsi="標楷體"/>
                <w:kern w:val="2"/>
                <w:lang w:eastAsia="zh-TW"/>
              </w:rPr>
              <w:t>）</w:t>
            </w:r>
            <w:r w:rsidRPr="00DE70CD">
              <w:rPr>
                <w:rFonts w:ascii="標楷體" w:eastAsia="標楷體" w:hAnsi="標楷體"/>
                <w:kern w:val="2"/>
                <w:lang w:eastAsia="zh-TW"/>
              </w:rPr>
              <w:t>、錢包、錢</w:t>
            </w:r>
          </w:p>
        </w:tc>
        <w:tc>
          <w:tcPr>
            <w:tcW w:w="1440" w:type="dxa"/>
            <w:tcBorders>
              <w:top w:val="single" w:sz="4" w:space="0" w:color="auto"/>
              <w:left w:val="single" w:sz="4" w:space="0" w:color="auto"/>
              <w:bottom w:val="single" w:sz="4" w:space="0" w:color="auto"/>
              <w:right w:val="single" w:sz="4" w:space="0" w:color="auto"/>
            </w:tcBorders>
          </w:tcPr>
          <w:p w:rsidR="00281B91" w:rsidRPr="00DE70CD" w:rsidRDefault="00281B91" w:rsidP="00281B91">
            <w:pPr>
              <w:widowControl w:val="0"/>
              <w:rPr>
                <w:rFonts w:ascii="標楷體" w:eastAsia="標楷體" w:hAnsi="標楷體"/>
                <w:kern w:val="2"/>
                <w:lang w:eastAsia="zh-TW"/>
              </w:rPr>
            </w:pPr>
          </w:p>
        </w:tc>
      </w:tr>
      <w:tr w:rsidR="00281B91" w:rsidRPr="00DE70CD" w:rsidTr="00281B91">
        <w:tc>
          <w:tcPr>
            <w:tcW w:w="0" w:type="auto"/>
            <w:vMerge/>
            <w:tcBorders>
              <w:top w:val="single" w:sz="4" w:space="0" w:color="auto"/>
              <w:left w:val="single" w:sz="4" w:space="0" w:color="auto"/>
              <w:bottom w:val="single" w:sz="4" w:space="0" w:color="auto"/>
              <w:right w:val="single" w:sz="4" w:space="0" w:color="auto"/>
            </w:tcBorders>
            <w:vAlign w:val="center"/>
            <w:hideMark/>
          </w:tcPr>
          <w:p w:rsidR="00281B91" w:rsidRPr="00DE70CD" w:rsidRDefault="00281B91" w:rsidP="00281B91">
            <w:pPr>
              <w:rPr>
                <w:rFonts w:ascii="標楷體" w:eastAsia="標楷體" w:hAnsi="標楷體"/>
                <w:kern w:val="2"/>
                <w:lang w:eastAsia="zh-TW"/>
              </w:rPr>
            </w:pPr>
          </w:p>
        </w:tc>
        <w:tc>
          <w:tcPr>
            <w:tcW w:w="5126" w:type="dxa"/>
            <w:tcBorders>
              <w:top w:val="single" w:sz="4" w:space="0" w:color="auto"/>
              <w:left w:val="single" w:sz="4" w:space="0" w:color="auto"/>
              <w:bottom w:val="single" w:sz="4" w:space="0" w:color="auto"/>
              <w:right w:val="single" w:sz="4" w:space="0" w:color="auto"/>
            </w:tcBorders>
            <w:hideMark/>
          </w:tcPr>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隨身藥品、梳子</w:t>
            </w:r>
            <w:r w:rsidR="00BC4221">
              <w:rPr>
                <w:rFonts w:ascii="標楷體" w:eastAsia="標楷體" w:hAnsi="標楷體"/>
                <w:kern w:val="2"/>
                <w:lang w:eastAsia="zh-TW"/>
              </w:rPr>
              <w:t>（</w:t>
            </w:r>
            <w:r w:rsidRPr="00DE70CD">
              <w:rPr>
                <w:rFonts w:ascii="標楷體" w:eastAsia="標楷體" w:hAnsi="標楷體"/>
                <w:kern w:val="2"/>
                <w:lang w:eastAsia="zh-TW"/>
              </w:rPr>
              <w:t>女生化淡妝的用具</w:t>
            </w:r>
            <w:r w:rsidR="00BC4221">
              <w:rPr>
                <w:rFonts w:ascii="標楷體" w:eastAsia="標楷體" w:hAnsi="標楷體"/>
                <w:kern w:val="2"/>
                <w:lang w:eastAsia="zh-TW"/>
              </w:rPr>
              <w:t>）</w:t>
            </w:r>
          </w:p>
        </w:tc>
        <w:tc>
          <w:tcPr>
            <w:tcW w:w="1440" w:type="dxa"/>
            <w:tcBorders>
              <w:top w:val="single" w:sz="4" w:space="0" w:color="auto"/>
              <w:left w:val="single" w:sz="4" w:space="0" w:color="auto"/>
              <w:bottom w:val="single" w:sz="4" w:space="0" w:color="auto"/>
              <w:right w:val="single" w:sz="4" w:space="0" w:color="auto"/>
            </w:tcBorders>
          </w:tcPr>
          <w:p w:rsidR="00281B91" w:rsidRPr="00DE70CD" w:rsidRDefault="00281B91" w:rsidP="00281B91">
            <w:pPr>
              <w:widowControl w:val="0"/>
              <w:rPr>
                <w:rFonts w:ascii="標楷體" w:eastAsia="標楷體" w:hAnsi="標楷體"/>
                <w:kern w:val="2"/>
                <w:lang w:eastAsia="zh-TW"/>
              </w:rPr>
            </w:pPr>
          </w:p>
        </w:tc>
      </w:tr>
      <w:tr w:rsidR="00281B91" w:rsidRPr="00DE70CD" w:rsidTr="00281B91">
        <w:tc>
          <w:tcPr>
            <w:tcW w:w="0" w:type="auto"/>
            <w:vMerge/>
            <w:tcBorders>
              <w:top w:val="single" w:sz="4" w:space="0" w:color="auto"/>
              <w:left w:val="single" w:sz="4" w:space="0" w:color="auto"/>
              <w:bottom w:val="single" w:sz="4" w:space="0" w:color="auto"/>
              <w:right w:val="single" w:sz="4" w:space="0" w:color="auto"/>
            </w:tcBorders>
            <w:vAlign w:val="center"/>
            <w:hideMark/>
          </w:tcPr>
          <w:p w:rsidR="00281B91" w:rsidRPr="00DE70CD" w:rsidRDefault="00281B91" w:rsidP="00281B91">
            <w:pPr>
              <w:rPr>
                <w:rFonts w:ascii="標楷體" w:eastAsia="標楷體" w:hAnsi="標楷體"/>
                <w:kern w:val="2"/>
                <w:lang w:eastAsia="zh-TW"/>
              </w:rPr>
            </w:pPr>
          </w:p>
        </w:tc>
        <w:tc>
          <w:tcPr>
            <w:tcW w:w="5126" w:type="dxa"/>
            <w:tcBorders>
              <w:top w:val="single" w:sz="4" w:space="0" w:color="auto"/>
              <w:left w:val="single" w:sz="4" w:space="0" w:color="auto"/>
              <w:bottom w:val="single" w:sz="4" w:space="0" w:color="auto"/>
              <w:right w:val="single" w:sz="4" w:space="0" w:color="auto"/>
            </w:tcBorders>
            <w:hideMark/>
          </w:tcPr>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可安定心情的幸運小物</w:t>
            </w:r>
          </w:p>
        </w:tc>
        <w:tc>
          <w:tcPr>
            <w:tcW w:w="1440" w:type="dxa"/>
            <w:tcBorders>
              <w:top w:val="single" w:sz="4" w:space="0" w:color="auto"/>
              <w:left w:val="single" w:sz="4" w:space="0" w:color="auto"/>
              <w:bottom w:val="single" w:sz="4" w:space="0" w:color="auto"/>
              <w:right w:val="single" w:sz="4" w:space="0" w:color="auto"/>
            </w:tcBorders>
          </w:tcPr>
          <w:p w:rsidR="00281B91" w:rsidRPr="00DE70CD" w:rsidRDefault="00281B91" w:rsidP="00281B91">
            <w:pPr>
              <w:widowControl w:val="0"/>
              <w:rPr>
                <w:rFonts w:ascii="標楷體" w:eastAsia="標楷體" w:hAnsi="標楷體"/>
                <w:kern w:val="2"/>
                <w:lang w:eastAsia="zh-TW"/>
              </w:rPr>
            </w:pPr>
          </w:p>
        </w:tc>
      </w:tr>
    </w:tbl>
    <w:p w:rsidR="00281B91" w:rsidRPr="00DE70CD" w:rsidRDefault="00281B91" w:rsidP="00281B91">
      <w:pPr>
        <w:widowControl w:val="0"/>
        <w:rPr>
          <w:rFonts w:ascii="標楷體" w:eastAsia="標楷體" w:hAnsi="標楷體"/>
          <w:kern w:val="2"/>
          <w:lang w:eastAsia="zh-TW"/>
        </w:rPr>
      </w:pPr>
    </w:p>
    <w:p w:rsidR="00281B91" w:rsidRPr="00DE70CD" w:rsidRDefault="00281B91" w:rsidP="00281B91">
      <w:pPr>
        <w:widowControl w:val="0"/>
        <w:rPr>
          <w:rFonts w:ascii="標楷體" w:eastAsia="標楷體" w:hAnsi="標楷體"/>
          <w:kern w:val="2"/>
          <w:lang w:eastAsia="zh-TW"/>
        </w:rPr>
      </w:pPr>
    </w:p>
    <w:p w:rsidR="00281B91" w:rsidRPr="00DE70CD" w:rsidRDefault="00281B91" w:rsidP="00281B91">
      <w:pPr>
        <w:widowControl w:val="0"/>
        <w:rPr>
          <w:rFonts w:ascii="標楷體" w:eastAsia="標楷體" w:hAnsi="標楷體"/>
          <w:kern w:val="2"/>
          <w:lang w:eastAsia="zh-TW"/>
        </w:rPr>
      </w:pPr>
    </w:p>
    <w:p w:rsidR="00281B91" w:rsidRPr="00DE70CD" w:rsidRDefault="00281B91" w:rsidP="00281B91">
      <w:pPr>
        <w:widowControl w:val="0"/>
        <w:rPr>
          <w:rFonts w:ascii="標楷體" w:eastAsia="標楷體" w:hAnsi="標楷體"/>
          <w:kern w:val="2"/>
          <w:lang w:eastAsia="zh-TW"/>
        </w:rPr>
      </w:pPr>
    </w:p>
    <w:p w:rsidR="00281B91" w:rsidRPr="00DE70CD" w:rsidRDefault="00281B91" w:rsidP="00281B91">
      <w:pPr>
        <w:widowControl w:val="0"/>
        <w:rPr>
          <w:rFonts w:ascii="標楷體" w:eastAsia="標楷體" w:hAnsi="標楷體"/>
          <w:kern w:val="2"/>
          <w:lang w:eastAsia="zh-TW"/>
        </w:rPr>
      </w:pPr>
      <w:r w:rsidRPr="00DE70CD">
        <w:rPr>
          <w:rFonts w:ascii="標楷體" w:eastAsia="標楷體" w:hAnsi="標楷體"/>
          <w:kern w:val="2"/>
          <w:lang w:eastAsia="zh-TW"/>
        </w:rPr>
        <w:t xml:space="preserve">       </w:t>
      </w:r>
    </w:p>
    <w:p w:rsidR="00281B91" w:rsidRPr="00DE70CD" w:rsidRDefault="00281B91" w:rsidP="00281B91">
      <w:pPr>
        <w:widowControl w:val="0"/>
        <w:rPr>
          <w:rFonts w:ascii="標楷體" w:eastAsia="標楷體" w:hAnsi="標楷體"/>
          <w:kern w:val="2"/>
          <w:lang w:eastAsia="zh-TW"/>
        </w:rPr>
      </w:pPr>
    </w:p>
    <w:p w:rsidR="00281B91" w:rsidRPr="00DE70CD" w:rsidRDefault="00281B91" w:rsidP="00281B91">
      <w:pPr>
        <w:widowControl w:val="0"/>
        <w:rPr>
          <w:rFonts w:ascii="標楷體" w:eastAsia="標楷體" w:hAnsi="標楷體"/>
          <w:kern w:val="2"/>
          <w:lang w:eastAsia="zh-TW"/>
        </w:rPr>
      </w:pPr>
    </w:p>
    <w:p w:rsidR="00281B91" w:rsidRPr="00DE70CD" w:rsidRDefault="00281B91" w:rsidP="00281B91">
      <w:pPr>
        <w:widowControl w:val="0"/>
        <w:rPr>
          <w:rFonts w:ascii="標楷體" w:eastAsia="標楷體" w:hAnsi="標楷體"/>
          <w:kern w:val="2"/>
          <w:lang w:eastAsia="zh-TW"/>
        </w:rPr>
      </w:pPr>
    </w:p>
    <w:p w:rsidR="00281B91" w:rsidRPr="00DE70CD" w:rsidRDefault="00281B91" w:rsidP="00281B91">
      <w:pPr>
        <w:widowControl w:val="0"/>
        <w:rPr>
          <w:rFonts w:ascii="標楷體" w:eastAsia="標楷體" w:hAnsi="標楷體"/>
          <w:kern w:val="2"/>
          <w:lang w:eastAsia="zh-TW"/>
        </w:rPr>
      </w:pPr>
    </w:p>
    <w:p w:rsidR="00281B91" w:rsidRPr="00DE70CD" w:rsidRDefault="00281B91" w:rsidP="00281B91">
      <w:pPr>
        <w:widowControl w:val="0"/>
        <w:rPr>
          <w:rFonts w:ascii="標楷體" w:eastAsia="標楷體" w:hAnsi="標楷體"/>
          <w:kern w:val="2"/>
          <w:lang w:eastAsia="zh-TW"/>
        </w:rPr>
      </w:pPr>
    </w:p>
    <w:p w:rsidR="00281B91" w:rsidRPr="00DE70CD" w:rsidRDefault="00281B91" w:rsidP="00281B91">
      <w:pPr>
        <w:widowControl w:val="0"/>
        <w:rPr>
          <w:rFonts w:ascii="標楷體" w:eastAsia="標楷體" w:hAnsi="標楷體"/>
          <w:kern w:val="2"/>
          <w:lang w:eastAsia="zh-TW"/>
        </w:rPr>
      </w:pPr>
    </w:p>
    <w:p w:rsidR="00281B91" w:rsidRPr="00DE70CD" w:rsidRDefault="00281B91" w:rsidP="00281B91">
      <w:pPr>
        <w:widowControl w:val="0"/>
        <w:rPr>
          <w:rFonts w:ascii="標楷體" w:eastAsia="標楷體" w:hAnsi="標楷體"/>
          <w:kern w:val="2"/>
          <w:lang w:eastAsia="zh-TW"/>
        </w:rPr>
      </w:pPr>
    </w:p>
    <w:p w:rsidR="00281B91" w:rsidRPr="00DE70CD" w:rsidRDefault="00281B91" w:rsidP="00281B91">
      <w:pPr>
        <w:widowControl w:val="0"/>
        <w:rPr>
          <w:rFonts w:ascii="標楷體" w:eastAsia="標楷體" w:hAnsi="標楷體"/>
          <w:kern w:val="2"/>
          <w:lang w:eastAsia="zh-TW"/>
        </w:rPr>
      </w:pPr>
    </w:p>
    <w:p w:rsidR="00281B91" w:rsidRPr="00DE70CD" w:rsidRDefault="00281B91" w:rsidP="00281B91">
      <w:pPr>
        <w:widowControl w:val="0"/>
        <w:rPr>
          <w:rFonts w:ascii="標楷體" w:eastAsia="標楷體" w:hAnsi="標楷體"/>
          <w:b/>
          <w:kern w:val="2"/>
          <w:lang w:eastAsia="zh-TW"/>
        </w:rPr>
      </w:pPr>
      <w:r w:rsidRPr="00DE70CD">
        <w:rPr>
          <w:rFonts w:ascii="標楷體" w:eastAsia="標楷體" w:hAnsi="標楷體"/>
          <w:b/>
          <w:kern w:val="2"/>
          <w:lang w:eastAsia="zh-TW"/>
        </w:rPr>
        <w:t xml:space="preserve">    </w:t>
      </w:r>
    </w:p>
    <w:p w:rsidR="001B4B05" w:rsidRPr="00DE70CD" w:rsidRDefault="00281B91" w:rsidP="00281B91">
      <w:pPr>
        <w:widowControl w:val="0"/>
        <w:rPr>
          <w:rFonts w:ascii="標楷體" w:eastAsia="標楷體" w:hAnsi="標楷體"/>
          <w:b/>
          <w:kern w:val="2"/>
          <w:lang w:eastAsia="zh-TW"/>
        </w:rPr>
      </w:pPr>
      <w:r w:rsidRPr="00DE70CD">
        <w:rPr>
          <w:rFonts w:ascii="標楷體" w:eastAsia="標楷體" w:hAnsi="標楷體"/>
          <w:b/>
          <w:kern w:val="2"/>
          <w:lang w:eastAsia="zh-TW"/>
        </w:rPr>
        <w:t xml:space="preserve">    </w:t>
      </w:r>
    </w:p>
    <w:p w:rsidR="001B4B05" w:rsidRPr="00DE70CD" w:rsidRDefault="001B4B05" w:rsidP="00281B91">
      <w:pPr>
        <w:widowControl w:val="0"/>
        <w:rPr>
          <w:rFonts w:ascii="標楷體" w:eastAsia="標楷體" w:hAnsi="標楷體"/>
          <w:b/>
          <w:kern w:val="2"/>
          <w:lang w:eastAsia="zh-TW"/>
        </w:rPr>
      </w:pPr>
    </w:p>
    <w:p w:rsidR="001B4B05" w:rsidRPr="00DE70CD" w:rsidRDefault="001B4B05" w:rsidP="00281B91">
      <w:pPr>
        <w:widowControl w:val="0"/>
        <w:rPr>
          <w:rFonts w:ascii="標楷體" w:eastAsia="標楷體" w:hAnsi="標楷體"/>
          <w:b/>
          <w:kern w:val="2"/>
          <w:lang w:eastAsia="zh-TW"/>
        </w:rPr>
      </w:pPr>
    </w:p>
    <w:p w:rsidR="00281B91" w:rsidRPr="00DE70CD" w:rsidRDefault="00BC4221" w:rsidP="00281B91">
      <w:pPr>
        <w:widowControl w:val="0"/>
        <w:rPr>
          <w:rFonts w:ascii="標楷體" w:eastAsia="標楷體" w:hAnsi="標楷體"/>
          <w:b/>
          <w:kern w:val="2"/>
          <w:lang w:eastAsia="zh-TW"/>
        </w:rPr>
      </w:pPr>
      <w:r>
        <w:rPr>
          <w:rFonts w:ascii="標楷體" w:eastAsia="標楷體" w:hAnsi="標楷體"/>
          <w:b/>
          <w:kern w:val="2"/>
          <w:lang w:eastAsia="zh-TW"/>
        </w:rPr>
        <w:t>（</w:t>
      </w:r>
      <w:r w:rsidR="00281B91" w:rsidRPr="00DE70CD">
        <w:rPr>
          <w:rFonts w:ascii="標楷體" w:eastAsia="標楷體" w:hAnsi="標楷體"/>
          <w:b/>
          <w:kern w:val="2"/>
          <w:lang w:eastAsia="zh-TW"/>
        </w:rPr>
        <w:t>四</w:t>
      </w:r>
      <w:r>
        <w:rPr>
          <w:rFonts w:ascii="標楷體" w:eastAsia="標楷體" w:hAnsi="標楷體"/>
          <w:b/>
          <w:kern w:val="2"/>
          <w:lang w:eastAsia="zh-TW"/>
        </w:rPr>
        <w:t>）</w:t>
      </w:r>
      <w:r w:rsidR="00281B91" w:rsidRPr="00DE70CD">
        <w:rPr>
          <w:rFonts w:ascii="標楷體" w:eastAsia="標楷體" w:hAnsi="標楷體"/>
          <w:b/>
          <w:kern w:val="2"/>
          <w:lang w:eastAsia="zh-TW"/>
        </w:rPr>
        <w:t>心情調適</w:t>
      </w:r>
    </w:p>
    <w:p w:rsidR="00281B91" w:rsidRPr="00DE70CD" w:rsidRDefault="00281B91" w:rsidP="00A5460B">
      <w:pPr>
        <w:pStyle w:val="ab"/>
        <w:widowControl w:val="0"/>
        <w:numPr>
          <w:ilvl w:val="0"/>
          <w:numId w:val="48"/>
        </w:numPr>
        <w:ind w:leftChars="300" w:left="1200"/>
        <w:rPr>
          <w:rFonts w:ascii="標楷體" w:eastAsia="標楷體" w:hAnsi="標楷體"/>
          <w:kern w:val="2"/>
          <w:lang w:eastAsia="zh-TW"/>
        </w:rPr>
      </w:pPr>
      <w:r w:rsidRPr="00DE70CD">
        <w:rPr>
          <w:rFonts w:ascii="標楷體" w:eastAsia="標楷體" w:hAnsi="標楷體"/>
          <w:kern w:val="2"/>
          <w:lang w:eastAsia="zh-TW"/>
        </w:rPr>
        <w:t>進場前：</w:t>
      </w:r>
    </w:p>
    <w:p w:rsidR="00281B91" w:rsidRPr="00DE70CD" w:rsidRDefault="00281B91" w:rsidP="00A5460B">
      <w:pPr>
        <w:pStyle w:val="ab"/>
        <w:widowControl w:val="0"/>
        <w:numPr>
          <w:ilvl w:val="0"/>
          <w:numId w:val="46"/>
        </w:numPr>
        <w:ind w:leftChars="450" w:left="1440"/>
        <w:rPr>
          <w:rFonts w:ascii="標楷體" w:eastAsia="標楷體" w:hAnsi="標楷體"/>
          <w:kern w:val="2"/>
          <w:lang w:eastAsia="zh-TW"/>
        </w:rPr>
      </w:pPr>
      <w:r w:rsidRPr="00DE70CD">
        <w:rPr>
          <w:rFonts w:ascii="標楷體" w:eastAsia="標楷體" w:hAnsi="標楷體"/>
          <w:kern w:val="2"/>
          <w:lang w:eastAsia="zh-TW"/>
        </w:rPr>
        <w:t>打探軍情：可跟周圍的考生或該系的學長姐聊聊，除了可以減緩緊張，也會搜集到一些資訊，可能會有意外的收穫。</w:t>
      </w:r>
    </w:p>
    <w:p w:rsidR="00281B91" w:rsidRPr="00DE70CD" w:rsidRDefault="00281B91" w:rsidP="00A5460B">
      <w:pPr>
        <w:pStyle w:val="ab"/>
        <w:widowControl w:val="0"/>
        <w:numPr>
          <w:ilvl w:val="0"/>
          <w:numId w:val="46"/>
        </w:numPr>
        <w:ind w:leftChars="450" w:left="1440"/>
        <w:rPr>
          <w:rFonts w:ascii="標楷體" w:eastAsia="標楷體" w:hAnsi="標楷體"/>
          <w:kern w:val="2"/>
          <w:lang w:eastAsia="zh-TW"/>
        </w:rPr>
      </w:pPr>
      <w:r w:rsidRPr="00DE70CD">
        <w:rPr>
          <w:rFonts w:ascii="標楷體" w:eastAsia="標楷體" w:hAnsi="標楷體"/>
          <w:kern w:val="2"/>
          <w:lang w:eastAsia="zh-TW"/>
        </w:rPr>
        <w:t>自我打氣：對自己說些自我激勵的話語，相信自己可以表現的很好。</w:t>
      </w:r>
    </w:p>
    <w:p w:rsidR="00281B91" w:rsidRPr="00DE70CD" w:rsidRDefault="00281B91" w:rsidP="00A5460B">
      <w:pPr>
        <w:pStyle w:val="ab"/>
        <w:widowControl w:val="0"/>
        <w:numPr>
          <w:ilvl w:val="0"/>
          <w:numId w:val="46"/>
        </w:numPr>
        <w:ind w:leftChars="450" w:left="1440"/>
        <w:rPr>
          <w:rFonts w:ascii="標楷體" w:eastAsia="標楷體" w:hAnsi="標楷體"/>
          <w:kern w:val="2"/>
          <w:lang w:eastAsia="zh-TW"/>
        </w:rPr>
      </w:pPr>
      <w:r w:rsidRPr="00DE70CD">
        <w:rPr>
          <w:rFonts w:ascii="標楷體" w:eastAsia="標楷體" w:hAnsi="標楷體"/>
          <w:kern w:val="2"/>
          <w:lang w:eastAsia="zh-TW"/>
        </w:rPr>
        <w:t>舒緩緊張：進場前可深呼吸、冥想放鬆、禱告…。</w:t>
      </w:r>
    </w:p>
    <w:p w:rsidR="00281B91" w:rsidRPr="00DE70CD" w:rsidRDefault="00281B91" w:rsidP="001B4B05">
      <w:pPr>
        <w:widowControl w:val="0"/>
        <w:ind w:firstLineChars="300" w:firstLine="720"/>
        <w:rPr>
          <w:rFonts w:ascii="標楷體" w:eastAsia="標楷體" w:hAnsi="標楷體"/>
          <w:kern w:val="2"/>
          <w:lang w:eastAsia="zh-TW"/>
        </w:rPr>
      </w:pPr>
      <w:r w:rsidRPr="00DE70CD">
        <w:rPr>
          <w:rFonts w:ascii="標楷體" w:eastAsia="標楷體" w:hAnsi="標楷體"/>
          <w:kern w:val="2"/>
          <w:lang w:eastAsia="zh-TW"/>
        </w:rPr>
        <w:t xml:space="preserve">  </w:t>
      </w:r>
    </w:p>
    <w:p w:rsidR="00281B91" w:rsidRPr="00DE70CD" w:rsidRDefault="00281B91" w:rsidP="00A5460B">
      <w:pPr>
        <w:pStyle w:val="ab"/>
        <w:widowControl w:val="0"/>
        <w:numPr>
          <w:ilvl w:val="0"/>
          <w:numId w:val="48"/>
        </w:numPr>
        <w:ind w:leftChars="300" w:left="1200"/>
        <w:rPr>
          <w:rFonts w:ascii="標楷體" w:eastAsia="標楷體" w:hAnsi="標楷體"/>
          <w:kern w:val="2"/>
          <w:lang w:eastAsia="zh-TW"/>
        </w:rPr>
      </w:pPr>
      <w:r w:rsidRPr="00DE70CD">
        <w:rPr>
          <w:rFonts w:ascii="標楷體" w:eastAsia="標楷體" w:hAnsi="標楷體"/>
          <w:kern w:val="2"/>
          <w:lang w:eastAsia="zh-TW"/>
        </w:rPr>
        <w:t>考完後：</w:t>
      </w:r>
    </w:p>
    <w:p w:rsidR="00281B91" w:rsidRPr="00DE70CD" w:rsidRDefault="00281B91" w:rsidP="00A5460B">
      <w:pPr>
        <w:pStyle w:val="ab"/>
        <w:widowControl w:val="0"/>
        <w:numPr>
          <w:ilvl w:val="0"/>
          <w:numId w:val="47"/>
        </w:numPr>
        <w:ind w:leftChars="450" w:left="1440"/>
        <w:rPr>
          <w:rFonts w:ascii="標楷體" w:eastAsia="標楷體" w:hAnsi="標楷體"/>
          <w:kern w:val="2"/>
          <w:lang w:eastAsia="zh-TW"/>
        </w:rPr>
      </w:pPr>
      <w:r w:rsidRPr="00DE70CD">
        <w:rPr>
          <w:rFonts w:ascii="標楷體" w:eastAsia="標楷體" w:hAnsi="標楷體"/>
          <w:kern w:val="2"/>
          <w:lang w:eastAsia="zh-TW"/>
        </w:rPr>
        <w:t>還有其他面試：與其焦慮會否錄取不如仔細針對此次的面試優缺點作調整，若還有其他家學校可以讓表現更上一層樓!</w:t>
      </w:r>
    </w:p>
    <w:p w:rsidR="00281B91" w:rsidRPr="00DE70CD" w:rsidRDefault="00281B91" w:rsidP="00A5460B">
      <w:pPr>
        <w:pStyle w:val="ab"/>
        <w:widowControl w:val="0"/>
        <w:numPr>
          <w:ilvl w:val="0"/>
          <w:numId w:val="47"/>
        </w:numPr>
        <w:ind w:leftChars="450" w:left="1440"/>
        <w:rPr>
          <w:rFonts w:ascii="標楷體" w:eastAsia="標楷體" w:hAnsi="標楷體"/>
          <w:kern w:val="2"/>
          <w:lang w:eastAsia="zh-TW"/>
        </w:rPr>
      </w:pPr>
      <w:r w:rsidRPr="00DE70CD">
        <w:rPr>
          <w:rFonts w:ascii="標楷體" w:eastAsia="標楷體" w:hAnsi="標楷體"/>
          <w:kern w:val="2"/>
          <w:lang w:eastAsia="zh-TW"/>
        </w:rPr>
        <w:t xml:space="preserve">全部考完：告訴自己無論如何都已經盡力了，現在能作的是多唸點書讓自己比較有踏實感。盡快回歸正常作息，等待放榜的日子須將生活重心移回指考的準備上。 </w:t>
      </w:r>
    </w:p>
    <w:p w:rsidR="00C440F4" w:rsidRPr="00DE70CD" w:rsidRDefault="00C440F4" w:rsidP="00281B91">
      <w:pPr>
        <w:widowControl w:val="0"/>
        <w:rPr>
          <w:rFonts w:ascii="標楷體" w:eastAsia="標楷體" w:hAnsi="標楷體"/>
          <w:kern w:val="2"/>
          <w:lang w:eastAsia="zh-TW"/>
        </w:rPr>
      </w:pPr>
    </w:p>
    <w:p w:rsidR="00C440F4" w:rsidRPr="00DE70CD" w:rsidRDefault="00C440F4" w:rsidP="00281B91">
      <w:pPr>
        <w:widowControl w:val="0"/>
        <w:rPr>
          <w:rFonts w:ascii="標楷體" w:eastAsia="標楷體" w:hAnsi="標楷體"/>
          <w:kern w:val="2"/>
          <w:lang w:eastAsia="zh-TW"/>
        </w:rPr>
      </w:pPr>
    </w:p>
    <w:p w:rsidR="00C440F4" w:rsidRPr="00DE70CD" w:rsidRDefault="00C440F4" w:rsidP="00281B91">
      <w:pPr>
        <w:widowControl w:val="0"/>
        <w:rPr>
          <w:rFonts w:ascii="標楷體" w:eastAsia="標楷體" w:hAnsi="標楷體"/>
          <w:kern w:val="2"/>
          <w:lang w:eastAsia="zh-TW"/>
        </w:rPr>
      </w:pPr>
    </w:p>
    <w:p w:rsidR="00C440F4" w:rsidRPr="00DE70CD" w:rsidRDefault="00C440F4" w:rsidP="00281B91">
      <w:pPr>
        <w:widowControl w:val="0"/>
        <w:rPr>
          <w:rFonts w:ascii="標楷體" w:eastAsia="標楷體" w:hAnsi="標楷體"/>
          <w:kern w:val="2"/>
          <w:lang w:eastAsia="zh-TW"/>
        </w:rPr>
      </w:pPr>
    </w:p>
    <w:p w:rsidR="00281B91" w:rsidRDefault="00281B91" w:rsidP="00281B91">
      <w:pPr>
        <w:widowControl w:val="0"/>
        <w:rPr>
          <w:rFonts w:ascii="標楷體" w:eastAsia="標楷體" w:hAnsi="標楷體"/>
          <w:kern w:val="2"/>
          <w:lang w:eastAsia="zh-TW"/>
        </w:rPr>
      </w:pPr>
    </w:p>
    <w:p w:rsidR="00FF19FD" w:rsidRDefault="00FF19FD" w:rsidP="00281B91">
      <w:pPr>
        <w:widowControl w:val="0"/>
        <w:rPr>
          <w:rFonts w:ascii="標楷體" w:eastAsia="標楷體" w:hAnsi="標楷體"/>
          <w:kern w:val="2"/>
          <w:lang w:eastAsia="zh-TW"/>
        </w:rPr>
      </w:pPr>
    </w:p>
    <w:p w:rsidR="00FF19FD" w:rsidRPr="00DE70CD" w:rsidRDefault="00FF19FD" w:rsidP="00281B91">
      <w:pPr>
        <w:widowControl w:val="0"/>
        <w:rPr>
          <w:rFonts w:ascii="標楷體" w:eastAsia="標楷體" w:hAnsi="標楷體"/>
          <w:kern w:val="2"/>
          <w:lang w:eastAsia="zh-TW"/>
        </w:rPr>
      </w:pPr>
    </w:p>
    <w:p w:rsidR="00281B91" w:rsidRPr="00DE70CD" w:rsidRDefault="00281B91" w:rsidP="00281B91">
      <w:pPr>
        <w:widowControl w:val="0"/>
        <w:rPr>
          <w:rFonts w:ascii="標楷體" w:eastAsia="標楷體" w:hAnsi="標楷體"/>
          <w:b/>
          <w:kern w:val="2"/>
          <w:lang w:eastAsia="zh-TW"/>
        </w:rPr>
      </w:pPr>
      <w:r w:rsidRPr="00DE70CD">
        <w:rPr>
          <w:rFonts w:ascii="標楷體" w:eastAsia="標楷體" w:hAnsi="標楷體"/>
          <w:b/>
          <w:kern w:val="2"/>
          <w:lang w:eastAsia="zh-TW"/>
        </w:rPr>
        <w:t>二、面試形</w:t>
      </w:r>
      <w:r w:rsidR="001B4B05" w:rsidRPr="00DE70CD">
        <w:rPr>
          <w:rFonts w:ascii="標楷體" w:eastAsia="標楷體" w:hAnsi="標楷體"/>
          <w:b/>
          <w:kern w:val="2"/>
          <w:lang w:eastAsia="zh-TW"/>
        </w:rPr>
        <w:t>式</w:t>
      </w:r>
      <w:r w:rsidRPr="00DE70CD">
        <w:rPr>
          <w:rFonts w:ascii="標楷體" w:eastAsia="標楷體" w:hAnsi="標楷體"/>
          <w:b/>
          <w:kern w:val="2"/>
          <w:lang w:eastAsia="zh-TW"/>
        </w:rPr>
        <w:t>介紹</w:t>
      </w:r>
    </w:p>
    <w:p w:rsidR="00281B91" w:rsidRPr="00DE70CD" w:rsidRDefault="00281B91" w:rsidP="00A5460B">
      <w:pPr>
        <w:pStyle w:val="ab"/>
        <w:numPr>
          <w:ilvl w:val="0"/>
          <w:numId w:val="69"/>
        </w:numPr>
        <w:spacing w:line="360" w:lineRule="exact"/>
        <w:ind w:leftChars="0" w:left="766" w:right="119" w:hanging="482"/>
        <w:rPr>
          <w:rFonts w:ascii="標楷體" w:eastAsia="標楷體" w:hAnsi="標楷體"/>
          <w:color w:val="000000"/>
          <w:shd w:val="pct15" w:color="auto" w:fill="FFFFFF"/>
          <w:lang w:eastAsia="zh-TW"/>
        </w:rPr>
      </w:pPr>
      <w:r w:rsidRPr="00DE70CD">
        <w:rPr>
          <w:rFonts w:ascii="標楷體" w:eastAsia="標楷體" w:hAnsi="標楷體"/>
          <w:color w:val="000000"/>
          <w:shd w:val="pct15" w:color="auto" w:fill="FFFFFF"/>
          <w:lang w:eastAsia="zh-TW"/>
        </w:rPr>
        <w:t>個人一次面試</w:t>
      </w:r>
      <w:r w:rsidRPr="00DE70CD">
        <w:rPr>
          <w:rFonts w:ascii="標楷體" w:eastAsia="標楷體" w:hAnsi="標楷體"/>
          <w:color w:val="000000"/>
          <w:lang w:eastAsia="zh-TW"/>
        </w:rPr>
        <w:t>：由一位或多位面試委員對一位學生，進行5至15分鐘之口試，</w:t>
      </w:r>
      <w:r w:rsidRPr="00DE70CD">
        <w:rPr>
          <w:rFonts w:ascii="標楷體" w:eastAsia="標楷體" w:hAnsi="標楷體"/>
          <w:b/>
          <w:color w:val="000000"/>
          <w:lang w:eastAsia="zh-TW"/>
        </w:rPr>
        <w:t>為最常見的面試型態。</w:t>
      </w:r>
    </w:p>
    <w:p w:rsidR="00281B91" w:rsidRPr="00DE70CD" w:rsidRDefault="00281B91" w:rsidP="00281B91">
      <w:pPr>
        <w:spacing w:line="360" w:lineRule="exact"/>
        <w:ind w:left="456" w:right="120"/>
        <w:rPr>
          <w:rFonts w:ascii="標楷體" w:eastAsia="標楷體" w:hAnsi="標楷體"/>
          <w:color w:val="000000"/>
          <w:lang w:eastAsia="zh-TW"/>
        </w:rPr>
      </w:pPr>
      <w:r w:rsidRPr="00DE70CD">
        <w:rPr>
          <w:rFonts w:ascii="標楷體" w:eastAsia="標楷體" w:hAnsi="標楷體"/>
          <w:noProof/>
          <w:kern w:val="2"/>
          <w:lang w:eastAsia="zh-TW"/>
        </w:rPr>
        <w:drawing>
          <wp:anchor distT="0" distB="0" distL="114300" distR="114300" simplePos="0" relativeHeight="251753472" behindDoc="1" locked="0" layoutInCell="1" allowOverlap="1" wp14:anchorId="503A6A00" wp14:editId="6C015C96">
            <wp:simplePos x="0" y="0"/>
            <wp:positionH relativeFrom="column">
              <wp:posOffset>1557867</wp:posOffset>
            </wp:positionH>
            <wp:positionV relativeFrom="paragraph">
              <wp:posOffset>88900</wp:posOffset>
            </wp:positionV>
            <wp:extent cx="228600" cy="228600"/>
            <wp:effectExtent l="0" t="0" r="0" b="0"/>
            <wp:wrapNone/>
            <wp:docPr id="72" name="圖片 692" descr="MC900431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92" descr="MC9004316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pic:spPr>
                </pic:pic>
              </a:graphicData>
            </a:graphic>
            <wp14:sizeRelH relativeFrom="page">
              <wp14:pctWidth>0</wp14:pctWidth>
            </wp14:sizeRelH>
            <wp14:sizeRelV relativeFrom="page">
              <wp14:pctHeight>0</wp14:pctHeight>
            </wp14:sizeRelV>
          </wp:anchor>
        </w:drawing>
      </w:r>
      <w:r w:rsidRPr="00DE70CD">
        <w:rPr>
          <w:rFonts w:ascii="標楷體" w:eastAsia="標楷體" w:hAnsi="標楷體"/>
          <w:color w:val="000000"/>
          <w:lang w:eastAsia="zh-TW"/>
        </w:rPr>
        <w:t xml:space="preserve">                    </w:t>
      </w:r>
      <w:r w:rsidR="00BC4221">
        <w:rPr>
          <w:rFonts w:ascii="標楷體" w:eastAsia="標楷體" w:hAnsi="標楷體"/>
          <w:color w:val="000000"/>
          <w:lang w:eastAsia="zh-TW"/>
        </w:rPr>
        <w:t>（</w:t>
      </w:r>
      <w:r w:rsidRPr="00DE70CD">
        <w:rPr>
          <w:rFonts w:ascii="標楷體" w:eastAsia="標楷體" w:hAnsi="標楷體"/>
          <w:color w:val="000000"/>
          <w:lang w:eastAsia="zh-TW"/>
        </w:rPr>
        <w:t>考生</w:t>
      </w:r>
      <w:r w:rsidR="00BC4221">
        <w:rPr>
          <w:rFonts w:ascii="標楷體" w:eastAsia="標楷體" w:hAnsi="標楷體"/>
          <w:color w:val="000000"/>
          <w:lang w:eastAsia="zh-TW"/>
        </w:rPr>
        <w:t>）</w:t>
      </w:r>
    </w:p>
    <w:p w:rsidR="00281B91" w:rsidRPr="00DE70CD" w:rsidRDefault="00281B91" w:rsidP="00281B91">
      <w:pPr>
        <w:spacing w:line="360" w:lineRule="exact"/>
        <w:ind w:left="456" w:right="120"/>
        <w:rPr>
          <w:rFonts w:ascii="標楷體" w:eastAsia="標楷體" w:hAnsi="標楷體"/>
          <w:color w:val="000000"/>
          <w:lang w:eastAsia="zh-TW"/>
        </w:rPr>
      </w:pPr>
      <w:r w:rsidRPr="00DE70CD">
        <w:rPr>
          <w:rFonts w:ascii="標楷體" w:eastAsia="標楷體" w:hAnsi="標楷體"/>
          <w:noProof/>
          <w:kern w:val="2"/>
          <w:lang w:eastAsia="zh-TW"/>
        </w:rPr>
        <mc:AlternateContent>
          <mc:Choice Requires="wps">
            <w:drawing>
              <wp:anchor distT="0" distB="0" distL="114300" distR="114300" simplePos="0" relativeHeight="251754496" behindDoc="0" locked="0" layoutInCell="1" allowOverlap="1" wp14:anchorId="0B49D77D" wp14:editId="2ADC8697">
                <wp:simplePos x="0" y="0"/>
                <wp:positionH relativeFrom="column">
                  <wp:posOffset>734695</wp:posOffset>
                </wp:positionH>
                <wp:positionV relativeFrom="paragraph">
                  <wp:posOffset>139065</wp:posOffset>
                </wp:positionV>
                <wp:extent cx="1030605" cy="114300"/>
                <wp:effectExtent l="0" t="0" r="17145" b="19050"/>
                <wp:wrapNone/>
                <wp:docPr id="55" name="Rectangle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0605"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E9627F" id="Rectangle 693" o:spid="_x0000_s1026" style="position:absolute;margin-left:57.85pt;margin-top:10.95pt;width:81.15pt;height:9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"/>
            </w:pict>
          </mc:Fallback>
        </mc:AlternateContent>
      </w:r>
    </w:p>
    <w:p w:rsidR="00281B91" w:rsidRPr="00DE70CD" w:rsidRDefault="00281B91" w:rsidP="00281B91">
      <w:pPr>
        <w:spacing w:line="360" w:lineRule="exact"/>
        <w:ind w:left="456" w:right="120"/>
        <w:rPr>
          <w:rFonts w:ascii="標楷體" w:eastAsia="標楷體" w:hAnsi="標楷體"/>
          <w:color w:val="000000"/>
          <w:lang w:eastAsia="zh-TW"/>
        </w:rPr>
      </w:pPr>
      <w:r w:rsidRPr="00DE70CD">
        <w:rPr>
          <w:rFonts w:ascii="標楷體" w:eastAsia="標楷體" w:hAnsi="標楷體"/>
          <w:color w:val="000000"/>
          <w:lang w:eastAsia="zh-TW"/>
        </w:rPr>
        <w:t xml:space="preserve">        ○  ○  ○  </w:t>
      </w:r>
      <w:r w:rsidR="00BC4221">
        <w:rPr>
          <w:rFonts w:ascii="標楷體" w:eastAsia="標楷體" w:hAnsi="標楷體"/>
          <w:color w:val="000000"/>
          <w:lang w:eastAsia="zh-TW"/>
        </w:rPr>
        <w:t>（</w:t>
      </w:r>
      <w:r w:rsidRPr="00DE70CD">
        <w:rPr>
          <w:rFonts w:ascii="標楷體" w:eastAsia="標楷體" w:hAnsi="標楷體"/>
          <w:color w:val="000000"/>
          <w:lang w:eastAsia="zh-TW"/>
        </w:rPr>
        <w:t>考官</w:t>
      </w:r>
      <w:r w:rsidR="00BC4221">
        <w:rPr>
          <w:rFonts w:ascii="標楷體" w:eastAsia="標楷體" w:hAnsi="標楷體"/>
          <w:color w:val="000000"/>
          <w:lang w:eastAsia="zh-TW"/>
        </w:rPr>
        <w:t>）</w:t>
      </w:r>
      <w:r w:rsidRPr="00DE70CD">
        <w:rPr>
          <w:rFonts w:ascii="標楷體" w:eastAsia="標楷體" w:hAnsi="標楷體"/>
          <w:color w:val="000000"/>
          <w:lang w:eastAsia="zh-TW"/>
        </w:rPr>
        <w:t xml:space="preserve">  </w:t>
      </w:r>
    </w:p>
    <w:p w:rsidR="00281B91" w:rsidRPr="00DE70CD" w:rsidRDefault="00281B91" w:rsidP="00281B91">
      <w:pPr>
        <w:spacing w:line="360" w:lineRule="exact"/>
        <w:ind w:left="456" w:right="120"/>
        <w:rPr>
          <w:rFonts w:ascii="標楷體" w:eastAsia="標楷體" w:hAnsi="標楷體"/>
          <w:color w:val="000000"/>
          <w:lang w:eastAsia="zh-TW"/>
        </w:rPr>
      </w:pPr>
      <w:r w:rsidRPr="00DE70CD">
        <w:rPr>
          <w:rFonts w:ascii="標楷體" w:eastAsia="標楷體" w:hAnsi="標楷體"/>
          <w:color w:val="000000"/>
          <w:lang w:eastAsia="zh-TW"/>
        </w:rPr>
        <w:t xml:space="preserve">      </w:t>
      </w:r>
    </w:p>
    <w:p w:rsidR="00281B91" w:rsidRPr="00DE70CD" w:rsidRDefault="00281B91" w:rsidP="00A5460B">
      <w:pPr>
        <w:pStyle w:val="ab"/>
        <w:numPr>
          <w:ilvl w:val="0"/>
          <w:numId w:val="69"/>
        </w:numPr>
        <w:spacing w:line="360" w:lineRule="exact"/>
        <w:ind w:leftChars="0" w:left="766" w:right="119" w:hanging="482"/>
        <w:rPr>
          <w:rFonts w:ascii="標楷體" w:eastAsia="標楷體" w:hAnsi="標楷體"/>
          <w:color w:val="000000"/>
          <w:shd w:val="pct15" w:color="auto" w:fill="FFFFFF"/>
          <w:lang w:eastAsia="zh-TW"/>
        </w:rPr>
      </w:pPr>
      <w:r w:rsidRPr="00DE70CD">
        <w:rPr>
          <w:rFonts w:ascii="標楷體" w:eastAsia="標楷體" w:hAnsi="標楷體"/>
          <w:color w:val="000000"/>
          <w:shd w:val="pct15" w:color="auto" w:fill="FFFFFF"/>
          <w:lang w:eastAsia="zh-TW"/>
        </w:rPr>
        <w:t>團體一次面試</w:t>
      </w:r>
      <w:r w:rsidRPr="00DE70CD">
        <w:rPr>
          <w:rFonts w:ascii="標楷體" w:eastAsia="標楷體" w:hAnsi="標楷體"/>
          <w:color w:val="000000"/>
          <w:lang w:eastAsia="zh-TW"/>
        </w:rPr>
        <w:t>：由兩位以上之面試委員對一群學生，以30至60分鐘之時間進行，採個別詢問、團體搶答、團體討論、閱讀資料後意見發表等方式評量學生。</w:t>
      </w:r>
    </w:p>
    <w:p w:rsidR="00281B91" w:rsidRPr="00DE70CD" w:rsidRDefault="007923C2" w:rsidP="00281B91">
      <w:pPr>
        <w:spacing w:line="360" w:lineRule="exact"/>
        <w:ind w:left="600" w:right="120" w:hanging="144"/>
        <w:rPr>
          <w:rFonts w:ascii="標楷體" w:eastAsia="標楷體" w:hAnsi="標楷體"/>
          <w:color w:val="000000"/>
          <w:lang w:eastAsia="zh-TW"/>
        </w:rPr>
      </w:pPr>
      <w:r w:rsidRPr="00DE70CD">
        <w:rPr>
          <w:rFonts w:ascii="標楷體" w:eastAsia="標楷體" w:hAnsi="標楷體"/>
          <w:noProof/>
          <w:kern w:val="2"/>
          <w:lang w:eastAsia="zh-TW"/>
        </w:rPr>
        <w:drawing>
          <wp:anchor distT="0" distB="0" distL="114300" distR="114300" simplePos="0" relativeHeight="251760640" behindDoc="1" locked="0" layoutInCell="1" allowOverlap="1" wp14:anchorId="692420D3" wp14:editId="2A0C33EB">
            <wp:simplePos x="0" y="0"/>
            <wp:positionH relativeFrom="column">
              <wp:posOffset>1960971</wp:posOffset>
            </wp:positionH>
            <wp:positionV relativeFrom="paragraph">
              <wp:posOffset>100239</wp:posOffset>
            </wp:positionV>
            <wp:extent cx="228600" cy="228600"/>
            <wp:effectExtent l="0" t="0" r="0" b="0"/>
            <wp:wrapNone/>
            <wp:docPr id="85" name="圖片 699" descr="MC900431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99" descr="MC9004316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pic:spPr>
                </pic:pic>
              </a:graphicData>
            </a:graphic>
            <wp14:sizeRelH relativeFrom="page">
              <wp14:pctWidth>0</wp14:pctWidth>
            </wp14:sizeRelH>
            <wp14:sizeRelV relativeFrom="page">
              <wp14:pctHeight>0</wp14:pctHeight>
            </wp14:sizeRelV>
          </wp:anchor>
        </w:drawing>
      </w:r>
      <w:r w:rsidR="00281B91" w:rsidRPr="00DE70CD">
        <w:rPr>
          <w:rFonts w:ascii="標楷體" w:eastAsia="標楷體" w:hAnsi="標楷體"/>
          <w:noProof/>
          <w:kern w:val="2"/>
          <w:lang w:eastAsia="zh-TW"/>
        </w:rPr>
        <w:drawing>
          <wp:anchor distT="0" distB="0" distL="114300" distR="114300" simplePos="0" relativeHeight="251756544" behindDoc="1" locked="0" layoutInCell="1" allowOverlap="1" wp14:anchorId="31307C1D" wp14:editId="2C1631CA">
            <wp:simplePos x="0" y="0"/>
            <wp:positionH relativeFrom="column">
              <wp:posOffset>1700530</wp:posOffset>
            </wp:positionH>
            <wp:positionV relativeFrom="paragraph">
              <wp:posOffset>104140</wp:posOffset>
            </wp:positionV>
            <wp:extent cx="228600" cy="228600"/>
            <wp:effectExtent l="0" t="0" r="0" b="0"/>
            <wp:wrapNone/>
            <wp:docPr id="75" name="圖片 695" descr="MC900431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95" descr="MC9004316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pic:spPr>
                </pic:pic>
              </a:graphicData>
            </a:graphic>
            <wp14:sizeRelH relativeFrom="page">
              <wp14:pctWidth>0</wp14:pctWidth>
            </wp14:sizeRelH>
            <wp14:sizeRelV relativeFrom="page">
              <wp14:pctHeight>0</wp14:pctHeight>
            </wp14:sizeRelV>
          </wp:anchor>
        </w:drawing>
      </w:r>
      <w:r w:rsidR="00281B91" w:rsidRPr="00DE70CD">
        <w:rPr>
          <w:rFonts w:ascii="標楷體" w:eastAsia="標楷體" w:hAnsi="標楷體"/>
          <w:noProof/>
          <w:kern w:val="2"/>
          <w:lang w:eastAsia="zh-TW"/>
        </w:rPr>
        <w:drawing>
          <wp:anchor distT="0" distB="0" distL="114300" distR="114300" simplePos="0" relativeHeight="251757568" behindDoc="1" locked="0" layoutInCell="1" allowOverlap="1" wp14:anchorId="6A80D045" wp14:editId="6AC2E89D">
            <wp:simplePos x="0" y="0"/>
            <wp:positionH relativeFrom="column">
              <wp:posOffset>1423670</wp:posOffset>
            </wp:positionH>
            <wp:positionV relativeFrom="paragraph">
              <wp:posOffset>104140</wp:posOffset>
            </wp:positionV>
            <wp:extent cx="228600" cy="228600"/>
            <wp:effectExtent l="0" t="0" r="0" b="0"/>
            <wp:wrapNone/>
            <wp:docPr id="88" name="圖片 696" descr="MC900431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96" descr="MC9004316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pic:spPr>
                </pic:pic>
              </a:graphicData>
            </a:graphic>
            <wp14:sizeRelH relativeFrom="page">
              <wp14:pctWidth>0</wp14:pctWidth>
            </wp14:sizeRelH>
            <wp14:sizeRelV relativeFrom="page">
              <wp14:pctHeight>0</wp14:pctHeight>
            </wp14:sizeRelV>
          </wp:anchor>
        </w:drawing>
      </w:r>
      <w:r w:rsidR="00281B91" w:rsidRPr="00DE70CD">
        <w:rPr>
          <w:rFonts w:ascii="標楷體" w:eastAsia="標楷體" w:hAnsi="標楷體"/>
          <w:noProof/>
          <w:kern w:val="2"/>
          <w:lang w:eastAsia="zh-TW"/>
        </w:rPr>
        <w:drawing>
          <wp:anchor distT="0" distB="0" distL="114300" distR="114300" simplePos="0" relativeHeight="251758592" behindDoc="1" locked="0" layoutInCell="1" allowOverlap="1" wp14:anchorId="5262D169" wp14:editId="34088515">
            <wp:simplePos x="0" y="0"/>
            <wp:positionH relativeFrom="column">
              <wp:posOffset>1170940</wp:posOffset>
            </wp:positionH>
            <wp:positionV relativeFrom="paragraph">
              <wp:posOffset>100330</wp:posOffset>
            </wp:positionV>
            <wp:extent cx="228600" cy="228600"/>
            <wp:effectExtent l="0" t="0" r="0" b="0"/>
            <wp:wrapNone/>
            <wp:docPr id="121" name="圖片 697" descr="MC900431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97" descr="MC9004316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pic:spPr>
                </pic:pic>
              </a:graphicData>
            </a:graphic>
            <wp14:sizeRelH relativeFrom="page">
              <wp14:pctWidth>0</wp14:pctWidth>
            </wp14:sizeRelH>
            <wp14:sizeRelV relativeFrom="page">
              <wp14:pctHeight>0</wp14:pctHeight>
            </wp14:sizeRelV>
          </wp:anchor>
        </w:drawing>
      </w:r>
      <w:r w:rsidR="00281B91" w:rsidRPr="00DE70CD">
        <w:rPr>
          <w:rFonts w:ascii="標楷體" w:eastAsia="標楷體" w:hAnsi="標楷體"/>
          <w:noProof/>
          <w:kern w:val="2"/>
          <w:lang w:eastAsia="zh-TW"/>
        </w:rPr>
        <w:drawing>
          <wp:anchor distT="0" distB="0" distL="114300" distR="114300" simplePos="0" relativeHeight="251759616" behindDoc="1" locked="0" layoutInCell="1" allowOverlap="1" wp14:anchorId="45E64B99" wp14:editId="2EEF05AC">
            <wp:simplePos x="0" y="0"/>
            <wp:positionH relativeFrom="column">
              <wp:posOffset>911225</wp:posOffset>
            </wp:positionH>
            <wp:positionV relativeFrom="paragraph">
              <wp:posOffset>104140</wp:posOffset>
            </wp:positionV>
            <wp:extent cx="228600" cy="228600"/>
            <wp:effectExtent l="0" t="0" r="0" b="0"/>
            <wp:wrapNone/>
            <wp:docPr id="123" name="圖片 698" descr="MC900431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98" descr="MC9004316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pic:spPr>
                </pic:pic>
              </a:graphicData>
            </a:graphic>
            <wp14:sizeRelH relativeFrom="page">
              <wp14:pctWidth>0</wp14:pctWidth>
            </wp14:sizeRelH>
            <wp14:sizeRelV relativeFrom="page">
              <wp14:pctHeight>0</wp14:pctHeight>
            </wp14:sizeRelV>
          </wp:anchor>
        </w:drawing>
      </w:r>
      <w:r w:rsidR="00281B91" w:rsidRPr="00DE70CD">
        <w:rPr>
          <w:rFonts w:ascii="標楷體" w:eastAsia="標楷體" w:hAnsi="標楷體"/>
          <w:color w:val="000000"/>
          <w:lang w:eastAsia="zh-TW"/>
        </w:rPr>
        <w:t xml:space="preserve">   </w:t>
      </w:r>
      <w:r w:rsidR="00BC4221">
        <w:rPr>
          <w:rFonts w:ascii="標楷體" w:eastAsia="標楷體" w:hAnsi="標楷體"/>
          <w:color w:val="000000"/>
          <w:lang w:eastAsia="zh-TW"/>
        </w:rPr>
        <w:t>（</w:t>
      </w:r>
      <w:r w:rsidR="00281B91" w:rsidRPr="00DE70CD">
        <w:rPr>
          <w:rFonts w:ascii="標楷體" w:eastAsia="標楷體" w:hAnsi="標楷體"/>
          <w:color w:val="000000"/>
          <w:lang w:eastAsia="zh-TW"/>
        </w:rPr>
        <w:t>考生</w:t>
      </w:r>
      <w:r w:rsidR="00BC4221">
        <w:rPr>
          <w:rFonts w:ascii="標楷體" w:eastAsia="標楷體" w:hAnsi="標楷體"/>
          <w:color w:val="000000"/>
          <w:lang w:eastAsia="zh-TW"/>
        </w:rPr>
        <w:t>）</w:t>
      </w:r>
      <w:r w:rsidR="00281B91" w:rsidRPr="00DE70CD">
        <w:rPr>
          <w:rFonts w:ascii="標楷體" w:eastAsia="標楷體" w:hAnsi="標楷體"/>
          <w:color w:val="000000"/>
          <w:lang w:eastAsia="zh-TW"/>
        </w:rPr>
        <w:t xml:space="preserve">   </w:t>
      </w:r>
    </w:p>
    <w:p w:rsidR="00281B91" w:rsidRPr="00DE70CD" w:rsidRDefault="00281B91" w:rsidP="00281B91">
      <w:pPr>
        <w:spacing w:line="360" w:lineRule="exact"/>
        <w:ind w:left="456" w:right="120"/>
        <w:rPr>
          <w:rFonts w:ascii="標楷體" w:eastAsia="標楷體" w:hAnsi="標楷體"/>
          <w:color w:val="000000"/>
          <w:lang w:eastAsia="zh-TW"/>
        </w:rPr>
      </w:pPr>
      <w:r w:rsidRPr="00DE70CD">
        <w:rPr>
          <w:rFonts w:ascii="標楷體" w:eastAsia="標楷體" w:hAnsi="標楷體"/>
          <w:noProof/>
          <w:kern w:val="2"/>
          <w:lang w:eastAsia="zh-TW"/>
        </w:rPr>
        <mc:AlternateContent>
          <mc:Choice Requires="wps">
            <w:drawing>
              <wp:anchor distT="0" distB="0" distL="114300" distR="114300" simplePos="0" relativeHeight="251755520" behindDoc="0" locked="0" layoutInCell="1" allowOverlap="1" wp14:anchorId="22B97034" wp14:editId="3F1230C4">
                <wp:simplePos x="0" y="0"/>
                <wp:positionH relativeFrom="column">
                  <wp:posOffset>1012916</wp:posOffset>
                </wp:positionH>
                <wp:positionV relativeFrom="paragraph">
                  <wp:posOffset>145415</wp:posOffset>
                </wp:positionV>
                <wp:extent cx="1030605" cy="114300"/>
                <wp:effectExtent l="0" t="0" r="17145" b="19050"/>
                <wp:wrapNone/>
                <wp:docPr id="56" name="Rectangle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0605" cy="114300"/>
                        </a:xfrm>
                        <a:prstGeom prst="rect">
                          <a:avLst/>
                        </a:prstGeom>
                        <a:solidFill>
                          <a:srgbClr val="FFFFFF"/>
                        </a:solidFill>
                        <a:ln w="9525">
                          <a:solidFill>
                            <a:srgbClr val="000000"/>
                          </a:solidFill>
                          <a:miter lim="800000"/>
                          <a:headEnd/>
                          <a:tailEnd/>
                        </a:ln>
                      </wps:spPr>
                      <wps:txbx>
                        <w:txbxContent>
                          <w:p w:rsidR="00FC6CC0" w:rsidRPr="007923C2" w:rsidRDefault="00FC6CC0" w:rsidP="007923C2">
                            <w:pPr>
                              <w:jc w:val="center"/>
                              <w:rPr>
                                <w:rFonts w:eastAsia="微軟正黑體"/>
                                <w:lang w:eastAsia="zh-TW"/>
                              </w:rPr>
                            </w:pPr>
                            <w:r>
                              <w:rPr>
                                <w:rFonts w:eastAsia="微軟正黑體" w:hint="eastAsia"/>
                                <w:lang w:eastAsia="zh-TW"/>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B97034" id="Rectangle 694" o:spid="_x0000_s1056" style="position:absolute;left:0;text-align:left;margin-left:79.75pt;margin-top:11.45pt;width:81.15pt;height: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">
                <v:textbox>
                  <w:txbxContent>
                    <w:p w:rsidR="00FC6CC0" w:rsidRPr="007923C2" w:rsidRDefault="00FC6CC0" w:rsidP="007923C2">
                      <w:pPr>
                        <w:jc w:val="center"/>
                        <w:rPr>
                          <w:rFonts w:eastAsia="微軟正黑體"/>
                          <w:lang w:eastAsia="zh-TW"/>
                        </w:rPr>
                      </w:pPr>
                      <w:r>
                        <w:rPr>
                          <w:rFonts w:eastAsia="微軟正黑體" w:hint="eastAsia"/>
                          <w:lang w:eastAsia="zh-TW"/>
                        </w:rPr>
                        <w:t xml:space="preserve"> </w:t>
                      </w:r>
                    </w:p>
                  </w:txbxContent>
                </v:textbox>
              </v:rect>
            </w:pict>
          </mc:Fallback>
        </mc:AlternateContent>
      </w:r>
    </w:p>
    <w:p w:rsidR="00281B91" w:rsidRPr="00DE70CD" w:rsidRDefault="00281B91" w:rsidP="00281B91">
      <w:pPr>
        <w:spacing w:line="360" w:lineRule="exact"/>
        <w:ind w:left="456" w:right="120"/>
        <w:rPr>
          <w:rFonts w:ascii="標楷體" w:eastAsia="標楷體" w:hAnsi="標楷體"/>
          <w:color w:val="000000"/>
          <w:lang w:eastAsia="zh-TW"/>
        </w:rPr>
      </w:pPr>
      <w:r w:rsidRPr="00DE70CD">
        <w:rPr>
          <w:rFonts w:ascii="標楷體" w:eastAsia="標楷體" w:hAnsi="標楷體"/>
          <w:color w:val="000000"/>
          <w:lang w:eastAsia="zh-TW"/>
        </w:rPr>
        <w:t xml:space="preserve">       </w:t>
      </w:r>
      <w:r w:rsidR="007923C2" w:rsidRPr="00DE70CD">
        <w:rPr>
          <w:rFonts w:ascii="標楷體" w:eastAsia="標楷體" w:hAnsi="標楷體"/>
          <w:color w:val="000000"/>
          <w:lang w:eastAsia="zh-TW"/>
        </w:rPr>
        <w:t xml:space="preserve">                </w:t>
      </w:r>
      <w:r w:rsidRPr="00DE70CD">
        <w:rPr>
          <w:rFonts w:ascii="標楷體" w:eastAsia="標楷體" w:hAnsi="標楷體"/>
          <w:color w:val="000000"/>
          <w:lang w:eastAsia="zh-TW"/>
        </w:rPr>
        <w:t xml:space="preserve">  ○  ○  ○  </w:t>
      </w:r>
      <w:r w:rsidR="00BC4221">
        <w:rPr>
          <w:rFonts w:ascii="標楷體" w:eastAsia="標楷體" w:hAnsi="標楷體"/>
          <w:color w:val="000000"/>
          <w:lang w:eastAsia="zh-TW"/>
        </w:rPr>
        <w:t>（</w:t>
      </w:r>
      <w:r w:rsidRPr="00DE70CD">
        <w:rPr>
          <w:rFonts w:ascii="標楷體" w:eastAsia="標楷體" w:hAnsi="標楷體"/>
          <w:color w:val="000000"/>
          <w:lang w:eastAsia="zh-TW"/>
        </w:rPr>
        <w:t>考官</w:t>
      </w:r>
      <w:r w:rsidR="00BC4221">
        <w:rPr>
          <w:rFonts w:ascii="標楷體" w:eastAsia="標楷體" w:hAnsi="標楷體"/>
          <w:color w:val="000000"/>
          <w:lang w:eastAsia="zh-TW"/>
        </w:rPr>
        <w:t>）</w:t>
      </w:r>
      <w:r w:rsidRPr="00DE70CD">
        <w:rPr>
          <w:rFonts w:ascii="標楷體" w:eastAsia="標楷體" w:hAnsi="標楷體"/>
          <w:color w:val="000000"/>
          <w:lang w:eastAsia="zh-TW"/>
        </w:rPr>
        <w:t xml:space="preserve">  </w:t>
      </w:r>
    </w:p>
    <w:p w:rsidR="00281B91" w:rsidRPr="00DE70CD" w:rsidRDefault="00281B91" w:rsidP="00281B91">
      <w:pPr>
        <w:spacing w:line="360" w:lineRule="exact"/>
        <w:ind w:left="600" w:right="120" w:hanging="144"/>
        <w:rPr>
          <w:rFonts w:ascii="標楷體" w:eastAsia="標楷體" w:hAnsi="標楷體"/>
          <w:color w:val="000000"/>
          <w:lang w:eastAsia="zh-TW"/>
        </w:rPr>
      </w:pPr>
    </w:p>
    <w:p w:rsidR="00281B91" w:rsidRPr="00DE70CD" w:rsidRDefault="00281B91" w:rsidP="00A5460B">
      <w:pPr>
        <w:pStyle w:val="ab"/>
        <w:numPr>
          <w:ilvl w:val="0"/>
          <w:numId w:val="69"/>
        </w:numPr>
        <w:spacing w:line="360" w:lineRule="exact"/>
        <w:ind w:leftChars="0" w:left="766" w:right="119" w:hanging="482"/>
        <w:rPr>
          <w:rFonts w:ascii="標楷體" w:eastAsia="標楷體" w:hAnsi="標楷體"/>
          <w:color w:val="000000"/>
          <w:lang w:eastAsia="zh-TW"/>
        </w:rPr>
      </w:pPr>
      <w:r w:rsidRPr="00DE70CD">
        <w:rPr>
          <w:rFonts w:ascii="標楷體" w:eastAsia="標楷體" w:hAnsi="標楷體"/>
          <w:color w:val="000000"/>
          <w:shd w:val="pct15" w:color="auto" w:fill="FFFFFF"/>
          <w:lang w:eastAsia="zh-TW"/>
        </w:rPr>
        <w:t>個人二次或多次面試</w:t>
      </w:r>
      <w:r w:rsidRPr="00DE70CD">
        <w:rPr>
          <w:rFonts w:ascii="標楷體" w:eastAsia="標楷體" w:hAnsi="標楷體"/>
          <w:color w:val="000000"/>
          <w:lang w:eastAsia="zh-TW"/>
        </w:rPr>
        <w:t>： 學生轉換不同的面試場地，每個場地有一位或多位面試委員問不同的問題，以10至20分鐘為主，採口試、筆試、口頭翻譯英文文章、小論文等方式評量學生。</w:t>
      </w:r>
    </w:p>
    <w:p w:rsidR="00281B91" w:rsidRPr="00DE70CD" w:rsidRDefault="00281B91" w:rsidP="00281B91">
      <w:pPr>
        <w:spacing w:line="360" w:lineRule="exact"/>
        <w:ind w:left="456" w:right="120"/>
        <w:rPr>
          <w:rFonts w:ascii="標楷體" w:eastAsia="標楷體" w:hAnsi="標楷體"/>
          <w:color w:val="000000"/>
          <w:lang w:eastAsia="zh-TW"/>
        </w:rPr>
      </w:pPr>
      <w:r w:rsidRPr="00DE70CD">
        <w:rPr>
          <w:rFonts w:ascii="標楷體" w:eastAsia="標楷體" w:hAnsi="標楷體"/>
          <w:noProof/>
          <w:kern w:val="2"/>
          <w:lang w:eastAsia="zh-TW"/>
        </w:rPr>
        <w:drawing>
          <wp:anchor distT="0" distB="0" distL="114300" distR="114300" simplePos="0" relativeHeight="251764736" behindDoc="1" locked="0" layoutInCell="1" allowOverlap="1" wp14:anchorId="37E599AF" wp14:editId="7E45972D">
            <wp:simplePos x="0" y="0"/>
            <wp:positionH relativeFrom="column">
              <wp:posOffset>2617923</wp:posOffset>
            </wp:positionH>
            <wp:positionV relativeFrom="paragraph">
              <wp:posOffset>10886</wp:posOffset>
            </wp:positionV>
            <wp:extent cx="228600" cy="228600"/>
            <wp:effectExtent l="0" t="0" r="0" b="0"/>
            <wp:wrapNone/>
            <wp:docPr id="89" name="圖片 703" descr="MC900431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03" descr="MC9004316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pic:spPr>
                </pic:pic>
              </a:graphicData>
            </a:graphic>
            <wp14:sizeRelH relativeFrom="page">
              <wp14:pctWidth>0</wp14:pctWidth>
            </wp14:sizeRelH>
            <wp14:sizeRelV relativeFrom="page">
              <wp14:pctHeight>0</wp14:pctHeight>
            </wp14:sizeRelV>
          </wp:anchor>
        </w:drawing>
      </w:r>
      <w:r w:rsidRPr="00DE70CD">
        <w:rPr>
          <w:rFonts w:ascii="標楷體" w:eastAsia="標楷體" w:hAnsi="標楷體"/>
          <w:noProof/>
          <w:kern w:val="2"/>
          <w:lang w:eastAsia="zh-TW"/>
        </w:rPr>
        <w:drawing>
          <wp:anchor distT="0" distB="0" distL="114300" distR="114300" simplePos="0" relativeHeight="251762688" behindDoc="1" locked="0" layoutInCell="1" allowOverlap="1" wp14:anchorId="4EC599ED" wp14:editId="0DAEE740">
            <wp:simplePos x="0" y="0"/>
            <wp:positionH relativeFrom="column">
              <wp:posOffset>1143000</wp:posOffset>
            </wp:positionH>
            <wp:positionV relativeFrom="paragraph">
              <wp:posOffset>0</wp:posOffset>
            </wp:positionV>
            <wp:extent cx="228600" cy="228600"/>
            <wp:effectExtent l="0" t="0" r="0" b="0"/>
            <wp:wrapNone/>
            <wp:docPr id="124" name="圖片 701" descr="MC900431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01" descr="MC9004316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pic:spPr>
                </pic:pic>
              </a:graphicData>
            </a:graphic>
            <wp14:sizeRelH relativeFrom="page">
              <wp14:pctWidth>0</wp14:pctWidth>
            </wp14:sizeRelH>
            <wp14:sizeRelV relativeFrom="page">
              <wp14:pctHeight>0</wp14:pctHeight>
            </wp14:sizeRelV>
          </wp:anchor>
        </w:drawing>
      </w:r>
      <w:r w:rsidRPr="00DE70CD">
        <w:rPr>
          <w:rFonts w:ascii="標楷體" w:eastAsia="標楷體" w:hAnsi="標楷體"/>
          <w:color w:val="000000"/>
          <w:lang w:eastAsia="zh-TW"/>
        </w:rPr>
        <w:t xml:space="preserve">      </w:t>
      </w:r>
      <w:r w:rsidR="007923C2" w:rsidRPr="00DE70CD">
        <w:rPr>
          <w:rFonts w:ascii="標楷體" w:eastAsia="標楷體" w:hAnsi="標楷體"/>
          <w:color w:val="000000"/>
          <w:lang w:eastAsia="zh-TW"/>
        </w:rPr>
        <w:t xml:space="preserve">  </w:t>
      </w:r>
      <w:r w:rsidRPr="00DE70CD">
        <w:rPr>
          <w:rFonts w:ascii="標楷體" w:eastAsia="標楷體" w:hAnsi="標楷體"/>
          <w:color w:val="000000"/>
          <w:lang w:eastAsia="zh-TW"/>
        </w:rPr>
        <w:t xml:space="preserve">  </w:t>
      </w:r>
      <w:r w:rsidR="00BC4221">
        <w:rPr>
          <w:rFonts w:ascii="標楷體" w:eastAsia="標楷體" w:hAnsi="標楷體"/>
          <w:color w:val="000000"/>
          <w:lang w:eastAsia="zh-TW"/>
        </w:rPr>
        <w:t>（</w:t>
      </w:r>
      <w:r w:rsidRPr="00DE70CD">
        <w:rPr>
          <w:rFonts w:ascii="標楷體" w:eastAsia="標楷體" w:hAnsi="標楷體"/>
          <w:color w:val="000000"/>
          <w:lang w:eastAsia="zh-TW"/>
        </w:rPr>
        <w:t>考生</w:t>
      </w:r>
      <w:r w:rsidR="00BC4221">
        <w:rPr>
          <w:rFonts w:ascii="標楷體" w:eastAsia="標楷體" w:hAnsi="標楷體"/>
          <w:color w:val="000000"/>
          <w:lang w:eastAsia="zh-TW"/>
        </w:rPr>
        <w:t>）</w:t>
      </w:r>
      <w:r w:rsidRPr="00DE70CD">
        <w:rPr>
          <w:rFonts w:ascii="標楷體" w:eastAsia="標楷體" w:hAnsi="標楷體"/>
          <w:color w:val="000000"/>
          <w:lang w:eastAsia="zh-TW"/>
        </w:rPr>
        <w:t xml:space="preserve">                   </w:t>
      </w:r>
      <w:r w:rsidR="007923C2" w:rsidRPr="00DE70CD">
        <w:rPr>
          <w:rFonts w:ascii="標楷體" w:eastAsia="標楷體" w:hAnsi="標楷體"/>
          <w:color w:val="000000"/>
          <w:lang w:eastAsia="zh-TW"/>
        </w:rPr>
        <w:t xml:space="preserve">       </w:t>
      </w:r>
      <w:r w:rsidR="00BC4221">
        <w:rPr>
          <w:rFonts w:ascii="標楷體" w:eastAsia="標楷體" w:hAnsi="標楷體"/>
          <w:color w:val="000000"/>
          <w:lang w:eastAsia="zh-TW"/>
        </w:rPr>
        <w:t>（</w:t>
      </w:r>
      <w:r w:rsidRPr="00DE70CD">
        <w:rPr>
          <w:rFonts w:ascii="標楷體" w:eastAsia="標楷體" w:hAnsi="標楷體"/>
          <w:color w:val="000000"/>
          <w:lang w:eastAsia="zh-TW"/>
        </w:rPr>
        <w:t>考生</w:t>
      </w:r>
      <w:r w:rsidR="00BC4221">
        <w:rPr>
          <w:rFonts w:ascii="標楷體" w:eastAsia="標楷體" w:hAnsi="標楷體"/>
          <w:color w:val="000000"/>
          <w:lang w:eastAsia="zh-TW"/>
        </w:rPr>
        <w:t>）</w:t>
      </w:r>
    </w:p>
    <w:p w:rsidR="00281B91" w:rsidRPr="00DE70CD" w:rsidRDefault="007923C2" w:rsidP="00281B91">
      <w:pPr>
        <w:spacing w:line="360" w:lineRule="exact"/>
        <w:ind w:left="456" w:right="120"/>
        <w:rPr>
          <w:rFonts w:ascii="標楷體" w:eastAsia="標楷體" w:hAnsi="標楷體"/>
          <w:color w:val="000000"/>
          <w:lang w:eastAsia="zh-TW"/>
        </w:rPr>
      </w:pPr>
      <w:r w:rsidRPr="00DE70CD">
        <w:rPr>
          <w:rFonts w:ascii="標楷體" w:eastAsia="標楷體" w:hAnsi="標楷體"/>
          <w:noProof/>
          <w:kern w:val="2"/>
          <w:lang w:eastAsia="zh-TW"/>
        </w:rPr>
        <mc:AlternateContent>
          <mc:Choice Requires="wps">
            <w:drawing>
              <wp:anchor distT="0" distB="0" distL="114300" distR="114300" simplePos="0" relativeHeight="251763712" behindDoc="0" locked="0" layoutInCell="1" allowOverlap="1" wp14:anchorId="09EA470A" wp14:editId="7BB3F45D">
                <wp:simplePos x="0" y="0"/>
                <wp:positionH relativeFrom="column">
                  <wp:posOffset>2139043</wp:posOffset>
                </wp:positionH>
                <wp:positionV relativeFrom="paragraph">
                  <wp:posOffset>37828</wp:posOffset>
                </wp:positionV>
                <wp:extent cx="1030605" cy="114300"/>
                <wp:effectExtent l="0" t="0" r="17145" b="19050"/>
                <wp:wrapNone/>
                <wp:docPr id="57" name="Rectangle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0605"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3E70E" id="Rectangle 702" o:spid="_x0000_s1026" style="position:absolute;margin-left:168.45pt;margin-top:3pt;width:81.15pt;height:9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"/>
            </w:pict>
          </mc:Fallback>
        </mc:AlternateContent>
      </w:r>
      <w:r w:rsidRPr="00DE70CD">
        <w:rPr>
          <w:rFonts w:ascii="標楷體" w:eastAsia="標楷體" w:hAnsi="標楷體"/>
          <w:noProof/>
          <w:kern w:val="2"/>
          <w:lang w:eastAsia="zh-TW"/>
        </w:rPr>
        <mc:AlternateContent>
          <mc:Choice Requires="wps">
            <w:drawing>
              <wp:anchor distT="0" distB="0" distL="114300" distR="114300" simplePos="0" relativeHeight="251761664" behindDoc="0" locked="0" layoutInCell="1" allowOverlap="1" wp14:anchorId="41B29AA8" wp14:editId="7BE3F712">
                <wp:simplePos x="0" y="0"/>
                <wp:positionH relativeFrom="column">
                  <wp:posOffset>683260</wp:posOffset>
                </wp:positionH>
                <wp:positionV relativeFrom="paragraph">
                  <wp:posOffset>67855</wp:posOffset>
                </wp:positionV>
                <wp:extent cx="1030605" cy="114300"/>
                <wp:effectExtent l="0" t="0" r="17145" b="19050"/>
                <wp:wrapNone/>
                <wp:docPr id="58" name="Rectangle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0605"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002300" id="Rectangle 700" o:spid="_x0000_s1026" style="position:absolute;margin-left:53.8pt;margin-top:5.35pt;width:81.15pt;height:9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"/>
            </w:pict>
          </mc:Fallback>
        </mc:AlternateContent>
      </w:r>
      <w:r w:rsidR="00281B91" w:rsidRPr="00DE70CD">
        <w:rPr>
          <w:rFonts w:ascii="標楷體" w:eastAsia="標楷體" w:hAnsi="標楷體"/>
          <w:color w:val="000000"/>
          <w:lang w:eastAsia="zh-TW"/>
        </w:rPr>
        <w:t xml:space="preserve">                          </w:t>
      </w:r>
      <w:r w:rsidRPr="00DE70CD">
        <w:rPr>
          <w:rFonts w:ascii="標楷體" w:eastAsia="標楷體" w:hAnsi="標楷體"/>
          <w:color w:val="000000"/>
          <w:lang w:eastAsia="zh-TW"/>
        </w:rPr>
        <w:t xml:space="preserve">              </w:t>
      </w:r>
      <w:r w:rsidR="00281B91" w:rsidRPr="00DE70CD">
        <w:rPr>
          <w:rFonts w:ascii="標楷體" w:eastAsia="標楷體" w:hAnsi="標楷體"/>
          <w:color w:val="000000"/>
          <w:lang w:eastAsia="zh-TW"/>
        </w:rPr>
        <w:sym w:font="Wingdings" w:char="F0E0"/>
      </w:r>
      <w:r w:rsidR="00281B91" w:rsidRPr="00DE70CD">
        <w:rPr>
          <w:rFonts w:ascii="標楷體" w:eastAsia="標楷體" w:hAnsi="標楷體"/>
          <w:color w:val="000000"/>
          <w:lang w:eastAsia="zh-TW"/>
        </w:rPr>
        <w:t xml:space="preserve">              </w:t>
      </w:r>
    </w:p>
    <w:p w:rsidR="00281B91" w:rsidRPr="00DE70CD" w:rsidRDefault="00281B91" w:rsidP="00281B91">
      <w:pPr>
        <w:spacing w:line="360" w:lineRule="exact"/>
        <w:ind w:left="456" w:right="120"/>
        <w:rPr>
          <w:rFonts w:ascii="標楷體" w:eastAsia="標楷體" w:hAnsi="標楷體"/>
          <w:color w:val="000000"/>
          <w:lang w:eastAsia="zh-TW"/>
        </w:rPr>
      </w:pPr>
      <w:r w:rsidRPr="00DE70CD">
        <w:rPr>
          <w:rFonts w:ascii="標楷體" w:eastAsia="標楷體" w:hAnsi="標楷體"/>
          <w:color w:val="000000"/>
          <w:lang w:eastAsia="zh-TW"/>
        </w:rPr>
        <w:t xml:space="preserve">        ○  ○  ○ </w:t>
      </w:r>
      <w:r w:rsidR="00BC4221">
        <w:rPr>
          <w:rFonts w:ascii="標楷體" w:eastAsia="標楷體" w:hAnsi="標楷體"/>
          <w:color w:val="000000"/>
          <w:lang w:eastAsia="zh-TW"/>
        </w:rPr>
        <w:t>（</w:t>
      </w:r>
      <w:r w:rsidRPr="00DE70CD">
        <w:rPr>
          <w:rFonts w:ascii="標楷體" w:eastAsia="標楷體" w:hAnsi="標楷體"/>
          <w:color w:val="000000"/>
          <w:lang w:eastAsia="zh-TW"/>
        </w:rPr>
        <w:t>考官</w:t>
      </w:r>
      <w:r w:rsidR="00BC4221">
        <w:rPr>
          <w:rFonts w:ascii="標楷體" w:eastAsia="標楷體" w:hAnsi="標楷體"/>
          <w:color w:val="000000"/>
          <w:lang w:eastAsia="zh-TW"/>
        </w:rPr>
        <w:t>）</w:t>
      </w:r>
      <w:r w:rsidRPr="00DE70CD">
        <w:rPr>
          <w:rFonts w:ascii="標楷體" w:eastAsia="標楷體" w:hAnsi="標楷體"/>
          <w:color w:val="000000"/>
          <w:lang w:eastAsia="zh-TW"/>
        </w:rPr>
        <w:t xml:space="preserve">         </w:t>
      </w:r>
      <w:r w:rsidR="007923C2" w:rsidRPr="00DE70CD">
        <w:rPr>
          <w:rFonts w:ascii="標楷體" w:eastAsia="標楷體" w:hAnsi="標楷體"/>
          <w:color w:val="000000"/>
          <w:lang w:eastAsia="zh-TW"/>
        </w:rPr>
        <w:t xml:space="preserve">            </w:t>
      </w:r>
      <w:r w:rsidRPr="00DE70CD">
        <w:rPr>
          <w:rFonts w:ascii="標楷體" w:eastAsia="標楷體" w:hAnsi="標楷體"/>
          <w:color w:val="000000"/>
          <w:lang w:eastAsia="zh-TW"/>
        </w:rPr>
        <w:t xml:space="preserve">   ○      </w:t>
      </w:r>
      <w:r w:rsidR="00BC4221">
        <w:rPr>
          <w:rFonts w:ascii="標楷體" w:eastAsia="標楷體" w:hAnsi="標楷體"/>
          <w:color w:val="000000"/>
          <w:lang w:eastAsia="zh-TW"/>
        </w:rPr>
        <w:t>（</w:t>
      </w:r>
      <w:r w:rsidRPr="00DE70CD">
        <w:rPr>
          <w:rFonts w:ascii="標楷體" w:eastAsia="標楷體" w:hAnsi="標楷體"/>
          <w:color w:val="000000"/>
          <w:lang w:eastAsia="zh-TW"/>
        </w:rPr>
        <w:t>考官</w:t>
      </w:r>
      <w:r w:rsidR="00BC4221">
        <w:rPr>
          <w:rFonts w:ascii="標楷體" w:eastAsia="標楷體" w:hAnsi="標楷體"/>
          <w:color w:val="000000"/>
          <w:lang w:eastAsia="zh-TW"/>
        </w:rPr>
        <w:t>）</w:t>
      </w:r>
      <w:r w:rsidRPr="00DE70CD">
        <w:rPr>
          <w:rFonts w:ascii="標楷體" w:eastAsia="標楷體" w:hAnsi="標楷體"/>
          <w:color w:val="000000"/>
          <w:lang w:eastAsia="zh-TW"/>
        </w:rPr>
        <w:t xml:space="preserve">  </w:t>
      </w:r>
    </w:p>
    <w:p w:rsidR="00281B91" w:rsidRPr="00DE70CD" w:rsidRDefault="007923C2" w:rsidP="00281B91">
      <w:pPr>
        <w:spacing w:line="360" w:lineRule="exact"/>
        <w:ind w:left="456" w:right="120"/>
        <w:rPr>
          <w:rFonts w:ascii="標楷體" w:eastAsia="標楷體" w:hAnsi="標楷體"/>
          <w:color w:val="000000"/>
          <w:lang w:eastAsia="zh-TW"/>
        </w:rPr>
      </w:pPr>
      <w:r w:rsidRPr="00DE70CD">
        <w:rPr>
          <w:rFonts w:ascii="標楷體" w:eastAsia="標楷體" w:hAnsi="標楷體"/>
          <w:color w:val="000000"/>
          <w:lang w:eastAsia="zh-TW"/>
        </w:rPr>
        <w:t xml:space="preserve">        </w:t>
      </w:r>
      <w:r w:rsidR="00281B91" w:rsidRPr="00DE70CD">
        <w:rPr>
          <w:rFonts w:ascii="標楷體" w:eastAsia="標楷體" w:hAnsi="標楷體"/>
          <w:color w:val="000000"/>
          <w:lang w:eastAsia="zh-TW"/>
        </w:rPr>
        <w:t xml:space="preserve">          </w:t>
      </w:r>
      <w:r w:rsidR="00BC4221">
        <w:rPr>
          <w:rFonts w:ascii="標楷體" w:eastAsia="標楷體" w:hAnsi="標楷體"/>
          <w:color w:val="000000"/>
          <w:lang w:eastAsia="zh-TW"/>
        </w:rPr>
        <w:t>（</w:t>
      </w:r>
      <w:r w:rsidR="00281B91" w:rsidRPr="00DE70CD">
        <w:rPr>
          <w:rFonts w:ascii="標楷體" w:eastAsia="標楷體" w:hAnsi="標楷體"/>
          <w:color w:val="000000"/>
          <w:lang w:eastAsia="zh-TW"/>
        </w:rPr>
        <w:t>場地一</w:t>
      </w:r>
      <w:r w:rsidR="00BC4221">
        <w:rPr>
          <w:rFonts w:ascii="標楷體" w:eastAsia="標楷體" w:hAnsi="標楷體"/>
          <w:color w:val="000000"/>
          <w:lang w:eastAsia="zh-TW"/>
        </w:rPr>
        <w:t>）</w:t>
      </w:r>
      <w:r w:rsidR="00281B91" w:rsidRPr="00DE70CD">
        <w:rPr>
          <w:rFonts w:ascii="標楷體" w:eastAsia="標楷體" w:hAnsi="標楷體"/>
          <w:color w:val="000000"/>
          <w:lang w:eastAsia="zh-TW"/>
        </w:rPr>
        <w:t xml:space="preserve">                </w:t>
      </w:r>
      <w:r w:rsidR="00BC4221">
        <w:rPr>
          <w:rFonts w:ascii="標楷體" w:eastAsia="標楷體" w:hAnsi="標楷體"/>
          <w:color w:val="000000"/>
          <w:lang w:eastAsia="zh-TW"/>
        </w:rPr>
        <w:t>（</w:t>
      </w:r>
      <w:r w:rsidR="00281B91" w:rsidRPr="00DE70CD">
        <w:rPr>
          <w:rFonts w:ascii="標楷體" w:eastAsia="標楷體" w:hAnsi="標楷體"/>
          <w:color w:val="000000"/>
          <w:lang w:eastAsia="zh-TW"/>
        </w:rPr>
        <w:t>場地二</w:t>
      </w:r>
      <w:r w:rsidR="00BC4221">
        <w:rPr>
          <w:rFonts w:ascii="標楷體" w:eastAsia="標楷體" w:hAnsi="標楷體"/>
          <w:color w:val="000000"/>
          <w:lang w:eastAsia="zh-TW"/>
        </w:rPr>
        <w:t>）</w:t>
      </w:r>
    </w:p>
    <w:p w:rsidR="00281B91" w:rsidRPr="00DE70CD" w:rsidRDefault="00281B91" w:rsidP="00281B91">
      <w:pPr>
        <w:spacing w:line="360" w:lineRule="exact"/>
        <w:ind w:left="456" w:right="120"/>
        <w:rPr>
          <w:rFonts w:ascii="標楷體" w:eastAsia="標楷體" w:hAnsi="標楷體"/>
          <w:color w:val="000000"/>
          <w:sz w:val="20"/>
          <w:szCs w:val="20"/>
          <w:lang w:eastAsia="zh-TW"/>
        </w:rPr>
      </w:pPr>
    </w:p>
    <w:p w:rsidR="00281B91" w:rsidRPr="00DE70CD" w:rsidRDefault="00281B91" w:rsidP="00A5460B">
      <w:pPr>
        <w:pStyle w:val="ab"/>
        <w:numPr>
          <w:ilvl w:val="0"/>
          <w:numId w:val="69"/>
        </w:numPr>
        <w:spacing w:line="360" w:lineRule="exact"/>
        <w:ind w:leftChars="0" w:left="766" w:right="119" w:hanging="482"/>
        <w:rPr>
          <w:rFonts w:ascii="標楷體" w:eastAsia="標楷體" w:hAnsi="標楷體"/>
          <w:color w:val="000000"/>
          <w:lang w:eastAsia="zh-TW"/>
        </w:rPr>
      </w:pPr>
      <w:r w:rsidRPr="00DE70CD">
        <w:rPr>
          <w:rFonts w:ascii="標楷體" w:eastAsia="標楷體" w:hAnsi="標楷體"/>
          <w:color w:val="000000"/>
          <w:shd w:val="pct15" w:color="auto" w:fill="FFFFFF"/>
          <w:lang w:eastAsia="zh-TW"/>
        </w:rPr>
        <w:t>團體二次或多次面試</w:t>
      </w:r>
      <w:r w:rsidRPr="00DE70CD">
        <w:rPr>
          <w:rFonts w:ascii="標楷體" w:eastAsia="標楷體" w:hAnsi="標楷體"/>
          <w:color w:val="000000"/>
          <w:lang w:eastAsia="zh-TW"/>
        </w:rPr>
        <w:t>：學生轉換不同的面試場地，每場地有一位或多位面試委員對一群學生，進行10至50分鐘，採個別詢問、團體討論等方式來評量。部分校系採小組討論後再進行分享，過程中評量者在旁看考生的互動。</w:t>
      </w:r>
    </w:p>
    <w:p w:rsidR="00281B91" w:rsidRPr="00DE70CD" w:rsidRDefault="007923C2" w:rsidP="00281B91">
      <w:pPr>
        <w:spacing w:line="360" w:lineRule="exact"/>
        <w:ind w:left="600" w:right="120" w:hanging="144"/>
        <w:rPr>
          <w:rFonts w:ascii="標楷體" w:eastAsia="標楷體" w:hAnsi="標楷體"/>
          <w:color w:val="000000"/>
          <w:lang w:eastAsia="zh-TW"/>
        </w:rPr>
      </w:pPr>
      <w:r w:rsidRPr="00DE70CD">
        <w:rPr>
          <w:rFonts w:ascii="標楷體" w:eastAsia="標楷體" w:hAnsi="標楷體"/>
          <w:noProof/>
          <w:kern w:val="2"/>
          <w:lang w:eastAsia="zh-TW"/>
        </w:rPr>
        <w:drawing>
          <wp:anchor distT="0" distB="0" distL="114300" distR="114300" simplePos="0" relativeHeight="251765760" behindDoc="1" locked="0" layoutInCell="1" allowOverlap="1" wp14:anchorId="738A57C9" wp14:editId="1D56A997">
            <wp:simplePos x="0" y="0"/>
            <wp:positionH relativeFrom="column">
              <wp:posOffset>1400356</wp:posOffset>
            </wp:positionH>
            <wp:positionV relativeFrom="paragraph">
              <wp:posOffset>135164</wp:posOffset>
            </wp:positionV>
            <wp:extent cx="228600" cy="228600"/>
            <wp:effectExtent l="0" t="0" r="0" b="0"/>
            <wp:wrapNone/>
            <wp:docPr id="90" name="圖片 704" descr="MC900431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04" descr="MC9004316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pic:spPr>
                </pic:pic>
              </a:graphicData>
            </a:graphic>
            <wp14:sizeRelH relativeFrom="page">
              <wp14:pctWidth>0</wp14:pctWidth>
            </wp14:sizeRelH>
            <wp14:sizeRelV relativeFrom="page">
              <wp14:pctHeight>0</wp14:pctHeight>
            </wp14:sizeRelV>
          </wp:anchor>
        </w:drawing>
      </w:r>
      <w:r w:rsidR="00281B91" w:rsidRPr="00DE70CD">
        <w:rPr>
          <w:rFonts w:ascii="標楷體" w:eastAsia="標楷體" w:hAnsi="標楷體"/>
          <w:noProof/>
          <w:kern w:val="2"/>
          <w:lang w:eastAsia="zh-TW"/>
        </w:rPr>
        <w:drawing>
          <wp:anchor distT="0" distB="0" distL="114300" distR="114300" simplePos="0" relativeHeight="251768832" behindDoc="1" locked="0" layoutInCell="1" allowOverlap="1" wp14:anchorId="20B4CB2B" wp14:editId="52E2E4C5">
            <wp:simplePos x="0" y="0"/>
            <wp:positionH relativeFrom="column">
              <wp:posOffset>914400</wp:posOffset>
            </wp:positionH>
            <wp:positionV relativeFrom="paragraph">
              <wp:posOffset>114300</wp:posOffset>
            </wp:positionV>
            <wp:extent cx="228600" cy="228600"/>
            <wp:effectExtent l="0" t="0" r="0" b="0"/>
            <wp:wrapNone/>
            <wp:docPr id="93" name="圖片 707" descr="MC900431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07" descr="MC9004316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pic:spPr>
                </pic:pic>
              </a:graphicData>
            </a:graphic>
            <wp14:sizeRelH relativeFrom="page">
              <wp14:pctWidth>0</wp14:pctWidth>
            </wp14:sizeRelH>
            <wp14:sizeRelV relativeFrom="page">
              <wp14:pctHeight>0</wp14:pctHeight>
            </wp14:sizeRelV>
          </wp:anchor>
        </w:drawing>
      </w:r>
      <w:r w:rsidR="00281B91" w:rsidRPr="00DE70CD">
        <w:rPr>
          <w:rFonts w:ascii="標楷體" w:eastAsia="標楷體" w:hAnsi="標楷體"/>
          <w:noProof/>
          <w:kern w:val="2"/>
          <w:lang w:eastAsia="zh-TW"/>
        </w:rPr>
        <w:drawing>
          <wp:anchor distT="0" distB="0" distL="114300" distR="114300" simplePos="0" relativeHeight="251767808" behindDoc="1" locked="0" layoutInCell="1" allowOverlap="1" wp14:anchorId="656F4397" wp14:editId="7880D284">
            <wp:simplePos x="0" y="0"/>
            <wp:positionH relativeFrom="column">
              <wp:posOffset>1714500</wp:posOffset>
            </wp:positionH>
            <wp:positionV relativeFrom="paragraph">
              <wp:posOffset>0</wp:posOffset>
            </wp:positionV>
            <wp:extent cx="228600" cy="228600"/>
            <wp:effectExtent l="0" t="0" r="0" b="0"/>
            <wp:wrapNone/>
            <wp:docPr id="125" name="圖片 706" descr="MC900431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06" descr="MC9004316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pic:spPr>
                </pic:pic>
              </a:graphicData>
            </a:graphic>
            <wp14:sizeRelH relativeFrom="page">
              <wp14:pctWidth>0</wp14:pctWidth>
            </wp14:sizeRelH>
            <wp14:sizeRelV relativeFrom="page">
              <wp14:pctHeight>0</wp14:pctHeight>
            </wp14:sizeRelV>
          </wp:anchor>
        </w:drawing>
      </w:r>
      <w:r w:rsidR="00281B91" w:rsidRPr="00DE70CD">
        <w:rPr>
          <w:rFonts w:ascii="標楷體" w:eastAsia="標楷體" w:hAnsi="標楷體"/>
          <w:noProof/>
          <w:kern w:val="2"/>
          <w:lang w:eastAsia="zh-TW"/>
        </w:rPr>
        <w:drawing>
          <wp:anchor distT="0" distB="0" distL="114300" distR="114300" simplePos="0" relativeHeight="251766784" behindDoc="1" locked="0" layoutInCell="1" allowOverlap="1" wp14:anchorId="011909EB" wp14:editId="389E2881">
            <wp:simplePos x="0" y="0"/>
            <wp:positionH relativeFrom="column">
              <wp:posOffset>1143000</wp:posOffset>
            </wp:positionH>
            <wp:positionV relativeFrom="paragraph">
              <wp:posOffset>0</wp:posOffset>
            </wp:positionV>
            <wp:extent cx="228600" cy="228600"/>
            <wp:effectExtent l="0" t="0" r="0" b="0"/>
            <wp:wrapNone/>
            <wp:docPr id="91" name="圖片 705" descr="MC900431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05" descr="MC9004316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pic:spPr>
                </pic:pic>
              </a:graphicData>
            </a:graphic>
            <wp14:sizeRelH relativeFrom="page">
              <wp14:pctWidth>0</wp14:pctWidth>
            </wp14:sizeRelH>
            <wp14:sizeRelV relativeFrom="page">
              <wp14:pctHeight>0</wp14:pctHeight>
            </wp14:sizeRelV>
          </wp:anchor>
        </w:drawing>
      </w:r>
      <w:r w:rsidR="00281B91" w:rsidRPr="00DE70CD">
        <w:rPr>
          <w:rFonts w:ascii="標楷體" w:eastAsia="標楷體" w:hAnsi="標楷體"/>
          <w:color w:val="000000"/>
          <w:lang w:eastAsia="zh-TW"/>
        </w:rPr>
        <w:t xml:space="preserve">   </w:t>
      </w:r>
      <w:r w:rsidR="00BC4221">
        <w:rPr>
          <w:rFonts w:ascii="標楷體" w:eastAsia="標楷體" w:hAnsi="標楷體"/>
          <w:color w:val="000000"/>
          <w:lang w:eastAsia="zh-TW"/>
        </w:rPr>
        <w:t>（</w:t>
      </w:r>
      <w:r w:rsidR="00281B91" w:rsidRPr="00DE70CD">
        <w:rPr>
          <w:rFonts w:ascii="標楷體" w:eastAsia="標楷體" w:hAnsi="標楷體"/>
          <w:color w:val="000000"/>
          <w:lang w:eastAsia="zh-TW"/>
        </w:rPr>
        <w:t>考生</w:t>
      </w:r>
      <w:r w:rsidR="00BC4221">
        <w:rPr>
          <w:rFonts w:ascii="標楷體" w:eastAsia="標楷體" w:hAnsi="標楷體"/>
          <w:color w:val="000000"/>
          <w:lang w:eastAsia="zh-TW"/>
        </w:rPr>
        <w:t>）</w:t>
      </w:r>
      <w:r w:rsidR="00281B91" w:rsidRPr="00DE70CD">
        <w:rPr>
          <w:rFonts w:ascii="標楷體" w:eastAsia="標楷體" w:hAnsi="標楷體"/>
          <w:color w:val="000000"/>
          <w:lang w:eastAsia="zh-TW"/>
        </w:rPr>
        <w:t xml:space="preserve">   </w:t>
      </w:r>
    </w:p>
    <w:p w:rsidR="00281B91" w:rsidRPr="00DE70CD" w:rsidRDefault="00281B91" w:rsidP="00281B91">
      <w:pPr>
        <w:spacing w:line="360" w:lineRule="exact"/>
        <w:ind w:left="456" w:right="120"/>
        <w:rPr>
          <w:rFonts w:ascii="標楷體" w:eastAsia="標楷體" w:hAnsi="標楷體"/>
          <w:color w:val="000000"/>
          <w:lang w:eastAsia="zh-TW"/>
        </w:rPr>
      </w:pPr>
    </w:p>
    <w:p w:rsidR="00281B91" w:rsidRPr="00DE70CD" w:rsidRDefault="00281B91" w:rsidP="00281B91">
      <w:pPr>
        <w:spacing w:line="360" w:lineRule="exact"/>
        <w:ind w:left="456" w:right="120"/>
        <w:rPr>
          <w:rFonts w:ascii="標楷體" w:eastAsia="標楷體" w:hAnsi="標楷體"/>
          <w:color w:val="000000"/>
          <w:lang w:eastAsia="zh-TW"/>
        </w:rPr>
      </w:pPr>
    </w:p>
    <w:p w:rsidR="00281B91" w:rsidRPr="00DE70CD" w:rsidRDefault="00281B91" w:rsidP="00281B91">
      <w:pPr>
        <w:spacing w:line="360" w:lineRule="exact"/>
        <w:ind w:left="456" w:right="120"/>
        <w:rPr>
          <w:rFonts w:ascii="標楷體" w:eastAsia="標楷體" w:hAnsi="標楷體"/>
          <w:color w:val="000000"/>
          <w:lang w:eastAsia="zh-TW"/>
        </w:rPr>
      </w:pPr>
      <w:r w:rsidRPr="00DE70CD">
        <w:rPr>
          <w:rFonts w:ascii="標楷體" w:eastAsia="標楷體" w:hAnsi="標楷體"/>
          <w:noProof/>
          <w:kern w:val="2"/>
          <w:lang w:eastAsia="zh-TW"/>
        </w:rPr>
        <mc:AlternateContent>
          <mc:Choice Requires="wpc">
            <w:drawing>
              <wp:inline distT="0" distB="0" distL="0" distR="0" wp14:anchorId="2684B62E" wp14:editId="4C4DD56E">
                <wp:extent cx="5257800" cy="506095"/>
                <wp:effectExtent l="0" t="9525" r="0" b="0"/>
                <wp:docPr id="126" name="畫布 66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9" name="Oval 671"/>
                        <wps:cNvSpPr>
                          <a:spLocks noChangeArrowheads="1"/>
                        </wps:cNvSpPr>
                        <wps:spPr bwMode="auto">
                          <a:xfrm>
                            <a:off x="838000" y="0"/>
                            <a:ext cx="685700" cy="34337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60" name="Picture 672" descr="MC9004316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1028900" y="241632"/>
                            <a:ext cx="228500" cy="2289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673" descr="MC9004316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1599900" y="12717"/>
                            <a:ext cx="228600" cy="2289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 name="Picture 674" descr="MC9004316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1371400" y="241632"/>
                            <a:ext cx="228500" cy="2289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675" descr="MC9004316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685700" y="127175"/>
                            <a:ext cx="228500" cy="228914"/>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63CBDB6B" id="畫布 669" o:spid="_x0000_s1026" editas="canvas" style="width:414pt;height:39.85pt;mso-position-horizontal-relative:char;mso-position-vertical-relative:line" coordsize="52578,5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">
                <v:shape id="_x0000_s1027" type="#_x0000_t75" style="position:absolute;width:52578;height:5060;visibility:visible;mso-wrap-style:square">
                  <v:fill o:detectmouseclick="t"/>
                  <v:path o:connecttype="none"/>
                </v:shape>
                <v:oval id="Oval 671" o:spid="_x0000_s1028" style="position:absolute;left:8380;width:6857;height:3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"/>
                <v:shape id="Picture 672" o:spid="_x0000_s1029" type="#_x0000_t75" alt="MC900431601[1]" style="position:absolute;left:10289;top:2416;width:2285;height: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">
                  <v:imagedata r:id="rId121" o:title="MC900431601[1]"/>
                </v:shape>
                <v:shape id="Picture 673" o:spid="_x0000_s1030" type="#_x0000_t75" alt="MC900431601[1]" style="position:absolute;left:15999;top:127;width:2286;height: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">
                  <v:imagedata r:id="rId121" o:title="MC900431601[1]"/>
                </v:shape>
                <v:shape id="Picture 674" o:spid="_x0000_s1031" type="#_x0000_t75" alt="MC900431601[1]" style="position:absolute;left:13714;top:2416;width:2285;height: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">
                  <v:imagedata r:id="rId121" o:title="MC900431601[1]"/>
                </v:shape>
                <v:shape id="Picture 675" o:spid="_x0000_s1032" type="#_x0000_t75" alt="MC900431601[1]" style="position:absolute;left:6857;top:1271;width:2285;height: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">
                  <v:imagedata r:id="rId121" o:title="MC900431601[1]"/>
                </v:shape>
                <w10:anchorlock/>
              </v:group>
            </w:pict>
          </mc:Fallback>
        </mc:AlternateContent>
      </w:r>
      <w:r w:rsidRPr="00DE70CD">
        <w:rPr>
          <w:rFonts w:ascii="標楷體" w:eastAsia="標楷體" w:hAnsi="標楷體"/>
          <w:color w:val="000000"/>
          <w:lang w:eastAsia="zh-TW"/>
        </w:rPr>
        <w:br/>
        <w:t xml:space="preserve"> ○</w:t>
      </w:r>
      <w:r w:rsidR="00BC4221">
        <w:rPr>
          <w:rFonts w:ascii="標楷體" w:eastAsia="標楷體" w:hAnsi="標楷體"/>
          <w:color w:val="000000"/>
          <w:lang w:eastAsia="zh-TW"/>
        </w:rPr>
        <w:t>（</w:t>
      </w:r>
      <w:r w:rsidRPr="00DE70CD">
        <w:rPr>
          <w:rFonts w:ascii="標楷體" w:eastAsia="標楷體" w:hAnsi="標楷體"/>
          <w:color w:val="000000"/>
          <w:lang w:eastAsia="zh-TW"/>
        </w:rPr>
        <w:t>考官</w:t>
      </w:r>
      <w:r w:rsidR="00BC4221">
        <w:rPr>
          <w:rFonts w:ascii="標楷體" w:eastAsia="標楷體" w:hAnsi="標楷體"/>
          <w:color w:val="000000"/>
          <w:lang w:eastAsia="zh-TW"/>
        </w:rPr>
        <w:t>）</w:t>
      </w:r>
      <w:r w:rsidRPr="00DE70CD">
        <w:rPr>
          <w:rFonts w:ascii="標楷體" w:eastAsia="標楷體" w:hAnsi="標楷體"/>
          <w:color w:val="000000"/>
          <w:lang w:eastAsia="zh-TW"/>
        </w:rPr>
        <w:t xml:space="preserve">                  ○</w:t>
      </w:r>
      <w:r w:rsidR="00BC4221">
        <w:rPr>
          <w:rFonts w:ascii="標楷體" w:eastAsia="標楷體" w:hAnsi="標楷體"/>
          <w:color w:val="000000"/>
          <w:lang w:eastAsia="zh-TW"/>
        </w:rPr>
        <w:t>（</w:t>
      </w:r>
      <w:r w:rsidRPr="00DE70CD">
        <w:rPr>
          <w:rFonts w:ascii="標楷體" w:eastAsia="標楷體" w:hAnsi="標楷體"/>
          <w:color w:val="000000"/>
          <w:lang w:eastAsia="zh-TW"/>
        </w:rPr>
        <w:t>考官</w:t>
      </w:r>
      <w:r w:rsidR="00BC4221">
        <w:rPr>
          <w:rFonts w:ascii="標楷體" w:eastAsia="標楷體" w:hAnsi="標楷體"/>
          <w:color w:val="000000"/>
          <w:lang w:eastAsia="zh-TW"/>
        </w:rPr>
        <w:t>）</w:t>
      </w:r>
    </w:p>
    <w:p w:rsidR="00281B91" w:rsidRPr="00DE70CD" w:rsidRDefault="00281B91" w:rsidP="00281B91">
      <w:pPr>
        <w:spacing w:line="360" w:lineRule="exact"/>
        <w:ind w:left="600" w:right="120" w:hanging="144"/>
        <w:rPr>
          <w:rFonts w:ascii="標楷體" w:eastAsia="標楷體" w:hAnsi="標楷體"/>
          <w:color w:val="000000"/>
          <w:lang w:eastAsia="zh-TW"/>
        </w:rPr>
      </w:pPr>
      <w:r w:rsidRPr="00DE70CD">
        <w:rPr>
          <w:rFonts w:ascii="標楷體" w:eastAsia="標楷體" w:hAnsi="標楷體"/>
          <w:color w:val="000000"/>
          <w:lang w:eastAsia="zh-TW"/>
        </w:rPr>
        <w:t xml:space="preserve"> </w:t>
      </w:r>
    </w:p>
    <w:p w:rsidR="00281B91" w:rsidRPr="00DE70CD" w:rsidRDefault="00281B91" w:rsidP="00A5460B">
      <w:pPr>
        <w:pStyle w:val="ab"/>
        <w:numPr>
          <w:ilvl w:val="0"/>
          <w:numId w:val="69"/>
        </w:numPr>
        <w:spacing w:line="360" w:lineRule="exact"/>
        <w:ind w:leftChars="0" w:left="766" w:right="119" w:hanging="482"/>
        <w:rPr>
          <w:rFonts w:ascii="標楷體" w:eastAsia="標楷體" w:hAnsi="標楷體"/>
          <w:color w:val="000000"/>
          <w:lang w:eastAsia="zh-TW"/>
        </w:rPr>
      </w:pPr>
      <w:r w:rsidRPr="00DE70CD">
        <w:rPr>
          <w:rFonts w:ascii="標楷體" w:eastAsia="標楷體" w:hAnsi="標楷體"/>
          <w:color w:val="000000"/>
          <w:shd w:val="pct15" w:color="auto" w:fill="FFFFFF"/>
          <w:lang w:eastAsia="zh-TW"/>
        </w:rPr>
        <w:t>校園導覽</w:t>
      </w:r>
      <w:r w:rsidRPr="00DE70CD">
        <w:rPr>
          <w:rFonts w:ascii="標楷體" w:eastAsia="標楷體" w:hAnsi="標楷體"/>
          <w:color w:val="000000"/>
          <w:lang w:eastAsia="zh-TW"/>
        </w:rPr>
        <w:t>：二類組科系較常見，過程中會帶考生參觀校園與系上設備，以招生宣導為目的，較少實質問考生面試相關問題，考生仍須準時參加並注意禮節。</w:t>
      </w:r>
    </w:p>
    <w:p w:rsidR="00281B91" w:rsidRPr="00DE70CD" w:rsidRDefault="00281B91" w:rsidP="00281B91">
      <w:pPr>
        <w:widowControl w:val="0"/>
        <w:rPr>
          <w:rFonts w:ascii="標楷體" w:eastAsia="標楷體" w:hAnsi="標楷體"/>
          <w:kern w:val="2"/>
          <w:lang w:eastAsia="zh-TW"/>
        </w:rPr>
      </w:pPr>
    </w:p>
    <w:p w:rsidR="005262DC" w:rsidRDefault="005262DC">
      <w:pPr>
        <w:rPr>
          <w:rFonts w:ascii="標楷體" w:eastAsia="標楷體" w:hAnsi="標楷體"/>
          <w:b/>
          <w:kern w:val="2"/>
          <w:lang w:eastAsia="zh-TW"/>
        </w:rPr>
      </w:pPr>
      <w:r>
        <w:rPr>
          <w:rFonts w:ascii="標楷體" w:eastAsia="標楷體" w:hAnsi="標楷體"/>
          <w:b/>
          <w:kern w:val="2"/>
          <w:lang w:eastAsia="zh-TW"/>
        </w:rPr>
        <w:br w:type="page"/>
      </w:r>
    </w:p>
    <w:p w:rsidR="00281B91" w:rsidRPr="00DE70CD" w:rsidRDefault="00281B91" w:rsidP="00281B91">
      <w:pPr>
        <w:widowControl w:val="0"/>
        <w:rPr>
          <w:rFonts w:ascii="標楷體" w:eastAsia="標楷體" w:hAnsi="標楷體"/>
          <w:b/>
          <w:kern w:val="2"/>
          <w:lang w:eastAsia="zh-TW"/>
        </w:rPr>
      </w:pPr>
      <w:r w:rsidRPr="00DE70CD">
        <w:rPr>
          <w:rFonts w:ascii="標楷體" w:eastAsia="標楷體" w:hAnsi="標楷體"/>
          <w:b/>
          <w:kern w:val="2"/>
          <w:lang w:eastAsia="zh-TW"/>
        </w:rPr>
        <w:lastRenderedPageBreak/>
        <w:t>三、面試應答技巧</w:t>
      </w:r>
    </w:p>
    <w:p w:rsidR="00281B91" w:rsidRPr="00DE70CD" w:rsidRDefault="00281B91" w:rsidP="00A5460B">
      <w:pPr>
        <w:pStyle w:val="ab"/>
        <w:numPr>
          <w:ilvl w:val="0"/>
          <w:numId w:val="70"/>
        </w:numPr>
        <w:spacing w:line="360" w:lineRule="exact"/>
        <w:ind w:leftChars="0" w:left="766" w:right="119" w:hanging="482"/>
        <w:rPr>
          <w:rFonts w:ascii="標楷體" w:eastAsia="標楷體" w:hAnsi="標楷體"/>
          <w:color w:val="000000"/>
          <w:lang w:eastAsia="zh-TW"/>
        </w:rPr>
      </w:pPr>
      <w:r w:rsidRPr="00DE70CD">
        <w:rPr>
          <w:rFonts w:ascii="標楷體" w:eastAsia="標楷體" w:hAnsi="標楷體"/>
          <w:color w:val="000000"/>
          <w:lang w:eastAsia="zh-TW"/>
        </w:rPr>
        <w:t xml:space="preserve">    面試應答禮貌：</w:t>
      </w:r>
    </w:p>
    <w:p w:rsidR="00281B91" w:rsidRPr="00DE70CD" w:rsidRDefault="00281B91" w:rsidP="00A5460B">
      <w:pPr>
        <w:pStyle w:val="ab"/>
        <w:widowControl w:val="0"/>
        <w:numPr>
          <w:ilvl w:val="0"/>
          <w:numId w:val="50"/>
        </w:numPr>
        <w:ind w:left="960"/>
        <w:rPr>
          <w:rFonts w:ascii="標楷體" w:eastAsia="標楷體" w:hAnsi="標楷體"/>
          <w:kern w:val="2"/>
          <w:lang w:eastAsia="zh-TW"/>
        </w:rPr>
      </w:pPr>
      <w:r w:rsidRPr="00DE70CD">
        <w:rPr>
          <w:rFonts w:ascii="標楷體" w:eastAsia="標楷體" w:hAnsi="標楷體"/>
          <w:kern w:val="2"/>
          <w:lang w:eastAsia="zh-TW"/>
        </w:rPr>
        <w:t>單獨進入考場時，先敲門再進入，進入後請順手輕聲關門。</w:t>
      </w:r>
    </w:p>
    <w:p w:rsidR="00281B91" w:rsidRPr="00DE70CD" w:rsidRDefault="00281B91" w:rsidP="00A5460B">
      <w:pPr>
        <w:pStyle w:val="ab"/>
        <w:widowControl w:val="0"/>
        <w:numPr>
          <w:ilvl w:val="0"/>
          <w:numId w:val="50"/>
        </w:numPr>
        <w:ind w:left="960"/>
        <w:rPr>
          <w:rFonts w:ascii="標楷體" w:eastAsia="標楷體" w:hAnsi="標楷體"/>
          <w:kern w:val="2"/>
          <w:lang w:eastAsia="zh-TW"/>
        </w:rPr>
      </w:pPr>
      <w:r w:rsidRPr="00DE70CD">
        <w:rPr>
          <w:rFonts w:ascii="標楷體" w:eastAsia="標楷體" w:hAnsi="標楷體"/>
          <w:kern w:val="2"/>
          <w:lang w:eastAsia="zh-TW"/>
        </w:rPr>
        <w:t>一入考場先問候面試老師：可微微鞠躬，並說「各位老師</w:t>
      </w:r>
      <w:r w:rsidR="00BC4221">
        <w:rPr>
          <w:rFonts w:ascii="標楷體" w:eastAsia="標楷體" w:hAnsi="標楷體"/>
          <w:kern w:val="2"/>
          <w:lang w:eastAsia="zh-TW"/>
        </w:rPr>
        <w:t>（</w:t>
      </w:r>
      <w:r w:rsidRPr="00DE70CD">
        <w:rPr>
          <w:rFonts w:ascii="標楷體" w:eastAsia="標楷體" w:hAnsi="標楷體"/>
          <w:kern w:val="2"/>
          <w:lang w:eastAsia="zh-TW"/>
        </w:rPr>
        <w:t>委員</w:t>
      </w:r>
      <w:r w:rsidR="00BC4221">
        <w:rPr>
          <w:rFonts w:ascii="標楷體" w:eastAsia="標楷體" w:hAnsi="標楷體"/>
          <w:kern w:val="2"/>
          <w:lang w:eastAsia="zh-TW"/>
        </w:rPr>
        <w:t>）</w:t>
      </w:r>
      <w:r w:rsidRPr="00DE70CD">
        <w:rPr>
          <w:rFonts w:ascii="標楷體" w:eastAsia="標楷體" w:hAnsi="標楷體"/>
          <w:kern w:val="2"/>
          <w:lang w:eastAsia="zh-TW"/>
        </w:rPr>
        <w:t>好</w:t>
      </w:r>
      <w:r w:rsidR="00BC4221">
        <w:rPr>
          <w:rFonts w:ascii="標楷體" w:eastAsia="標楷體" w:hAnsi="標楷體"/>
          <w:kern w:val="2"/>
          <w:lang w:eastAsia="zh-TW"/>
        </w:rPr>
        <w:t>（</w:t>
      </w:r>
      <w:r w:rsidRPr="00DE70CD">
        <w:rPr>
          <w:rFonts w:ascii="標楷體" w:eastAsia="標楷體" w:hAnsi="標楷體"/>
          <w:kern w:val="2"/>
          <w:lang w:eastAsia="zh-TW"/>
        </w:rPr>
        <w:t>早</w:t>
      </w:r>
      <w:r w:rsidR="00BC4221">
        <w:rPr>
          <w:rFonts w:ascii="標楷體" w:eastAsia="標楷體" w:hAnsi="標楷體"/>
          <w:kern w:val="2"/>
          <w:lang w:eastAsia="zh-TW"/>
        </w:rPr>
        <w:t>）</w:t>
      </w:r>
      <w:r w:rsidRPr="00DE70CD">
        <w:rPr>
          <w:rFonts w:ascii="標楷體" w:eastAsia="標楷體" w:hAnsi="標楷體"/>
          <w:kern w:val="2"/>
          <w:lang w:eastAsia="zh-TW"/>
        </w:rPr>
        <w:t>。」</w:t>
      </w:r>
    </w:p>
    <w:p w:rsidR="00281B91" w:rsidRPr="00DE70CD" w:rsidRDefault="00281B91" w:rsidP="00A5460B">
      <w:pPr>
        <w:pStyle w:val="ab"/>
        <w:widowControl w:val="0"/>
        <w:numPr>
          <w:ilvl w:val="0"/>
          <w:numId w:val="50"/>
        </w:numPr>
        <w:ind w:left="960"/>
        <w:rPr>
          <w:rFonts w:ascii="標楷體" w:eastAsia="標楷體" w:hAnsi="標楷體"/>
          <w:kern w:val="2"/>
          <w:lang w:eastAsia="zh-TW"/>
        </w:rPr>
      </w:pPr>
      <w:r w:rsidRPr="00DE70CD">
        <w:rPr>
          <w:rFonts w:ascii="標楷體" w:eastAsia="標楷體" w:hAnsi="標楷體"/>
          <w:kern w:val="2"/>
          <w:lang w:eastAsia="zh-TW"/>
        </w:rPr>
        <w:t xml:space="preserve">試場若有椅子但面試委員沒有請你坐下時，詢問：「我可以坐下嗎？」， 委員同意後再坐下。 </w:t>
      </w:r>
    </w:p>
    <w:p w:rsidR="00281B91" w:rsidRPr="00DE70CD" w:rsidRDefault="00281B91" w:rsidP="00A5460B">
      <w:pPr>
        <w:pStyle w:val="ab"/>
        <w:widowControl w:val="0"/>
        <w:numPr>
          <w:ilvl w:val="0"/>
          <w:numId w:val="50"/>
        </w:numPr>
        <w:ind w:left="960"/>
        <w:rPr>
          <w:rFonts w:ascii="標楷體" w:eastAsia="標楷體" w:hAnsi="標楷體"/>
          <w:kern w:val="2"/>
          <w:lang w:eastAsia="zh-TW"/>
        </w:rPr>
      </w:pPr>
      <w:r w:rsidRPr="00DE70CD">
        <w:rPr>
          <w:rFonts w:ascii="標楷體" w:eastAsia="標楷體" w:hAnsi="標楷體"/>
          <w:kern w:val="2"/>
          <w:lang w:eastAsia="zh-TW"/>
        </w:rPr>
        <w:t>遞交資料給面試委員時請務必「雙手」遞上，正面朝委員的方向放置。</w:t>
      </w:r>
    </w:p>
    <w:p w:rsidR="00281B91" w:rsidRPr="00DE70CD" w:rsidRDefault="00281B91" w:rsidP="00A5460B">
      <w:pPr>
        <w:pStyle w:val="ab"/>
        <w:widowControl w:val="0"/>
        <w:numPr>
          <w:ilvl w:val="0"/>
          <w:numId w:val="50"/>
        </w:numPr>
        <w:ind w:left="960"/>
        <w:rPr>
          <w:rFonts w:ascii="標楷體" w:eastAsia="標楷體" w:hAnsi="標楷體"/>
          <w:kern w:val="2"/>
          <w:lang w:eastAsia="zh-TW"/>
        </w:rPr>
      </w:pPr>
      <w:r w:rsidRPr="00DE70CD">
        <w:rPr>
          <w:rFonts w:ascii="標楷體" w:eastAsia="標楷體" w:hAnsi="標楷體"/>
          <w:kern w:val="2"/>
          <w:lang w:eastAsia="zh-TW"/>
        </w:rPr>
        <w:t>儀態：</w:t>
      </w:r>
    </w:p>
    <w:p w:rsidR="00281B91" w:rsidRPr="00DE70CD" w:rsidRDefault="00281B91" w:rsidP="00A5460B">
      <w:pPr>
        <w:pStyle w:val="ab"/>
        <w:widowControl w:val="0"/>
        <w:numPr>
          <w:ilvl w:val="0"/>
          <w:numId w:val="49"/>
        </w:numPr>
        <w:tabs>
          <w:tab w:val="num" w:pos="1680"/>
        </w:tabs>
        <w:ind w:leftChars="400" w:left="1440"/>
        <w:rPr>
          <w:rFonts w:ascii="標楷體" w:eastAsia="標楷體" w:hAnsi="標楷體"/>
          <w:kern w:val="2"/>
          <w:lang w:eastAsia="zh-TW"/>
        </w:rPr>
      </w:pPr>
      <w:r w:rsidRPr="00DE70CD">
        <w:rPr>
          <w:rFonts w:ascii="標楷體" w:eastAsia="標楷體" w:hAnsi="標楷體"/>
          <w:kern w:val="2"/>
          <w:lang w:eastAsia="zh-TW"/>
        </w:rPr>
        <w:t>坐姿：坐椅子的前二分之一，並挺直脊椎，勿靠在椅背上；忌駝背、翹腳或抖腳。女生穿裙裝請雙腿併攏，雙手可平放在膝蓋上或手掌交疊放在桌面。身體可以朝向委員的方向微傾，表示你在認真地和他說話。</w:t>
      </w:r>
    </w:p>
    <w:p w:rsidR="00281B91" w:rsidRPr="00DE70CD" w:rsidRDefault="00281B91" w:rsidP="00A5460B">
      <w:pPr>
        <w:pStyle w:val="ab"/>
        <w:widowControl w:val="0"/>
        <w:numPr>
          <w:ilvl w:val="0"/>
          <w:numId w:val="49"/>
        </w:numPr>
        <w:tabs>
          <w:tab w:val="num" w:pos="1680"/>
        </w:tabs>
        <w:ind w:leftChars="400" w:left="1440"/>
        <w:rPr>
          <w:rFonts w:ascii="標楷體" w:eastAsia="標楷體" w:hAnsi="標楷體"/>
          <w:kern w:val="2"/>
          <w:lang w:eastAsia="zh-TW"/>
        </w:rPr>
      </w:pPr>
      <w:r w:rsidRPr="00DE70CD">
        <w:rPr>
          <w:rFonts w:ascii="標楷體" w:eastAsia="標楷體" w:hAnsi="標楷體"/>
          <w:kern w:val="2"/>
          <w:lang w:eastAsia="zh-TW"/>
        </w:rPr>
        <w:t>面部：面帶自然的微笑，答題時目光要與每位委員都有交集，避免只盯住問你問題的委員、眼神不要飄忽游移；聽問題時直視問你問題的考官，並可適當點頭表示有聽清楚委員之提問；答題時可適度用手勢加強語意表達。</w:t>
      </w:r>
    </w:p>
    <w:p w:rsidR="00281B91" w:rsidRPr="00DE70CD" w:rsidRDefault="00281B91" w:rsidP="00A5460B">
      <w:pPr>
        <w:pStyle w:val="ab"/>
        <w:widowControl w:val="0"/>
        <w:numPr>
          <w:ilvl w:val="0"/>
          <w:numId w:val="49"/>
        </w:numPr>
        <w:tabs>
          <w:tab w:val="num" w:pos="1680"/>
        </w:tabs>
        <w:ind w:leftChars="400" w:left="1440"/>
        <w:rPr>
          <w:rFonts w:ascii="標楷體" w:eastAsia="標楷體" w:hAnsi="標楷體"/>
          <w:kern w:val="2"/>
          <w:lang w:eastAsia="zh-TW"/>
        </w:rPr>
      </w:pPr>
      <w:r w:rsidRPr="00DE70CD">
        <w:rPr>
          <w:rFonts w:ascii="標楷體" w:eastAsia="標楷體" w:hAnsi="標楷體"/>
          <w:kern w:val="2"/>
          <w:lang w:eastAsia="zh-TW"/>
        </w:rPr>
        <w:t>避免以下小動作：如抓頭、托腮、雙臂交叉或手墊在臀部之下、低頭、搓手、摸鼻子</w:t>
      </w:r>
      <w:r w:rsidR="00BC4221">
        <w:rPr>
          <w:rFonts w:ascii="標楷體" w:eastAsia="標楷體" w:hAnsi="標楷體"/>
          <w:kern w:val="2"/>
          <w:lang w:eastAsia="zh-TW"/>
        </w:rPr>
        <w:t>（</w:t>
      </w:r>
      <w:r w:rsidRPr="00DE70CD">
        <w:rPr>
          <w:rFonts w:ascii="標楷體" w:eastAsia="標楷體" w:hAnsi="標楷體"/>
          <w:kern w:val="2"/>
          <w:lang w:eastAsia="zh-TW"/>
        </w:rPr>
        <w:t>耳朵</w:t>
      </w:r>
      <w:r w:rsidR="00BC4221">
        <w:rPr>
          <w:rFonts w:ascii="標楷體" w:eastAsia="標楷體" w:hAnsi="標楷體"/>
          <w:kern w:val="2"/>
          <w:lang w:eastAsia="zh-TW"/>
        </w:rPr>
        <w:t>）</w:t>
      </w:r>
      <w:r w:rsidRPr="00DE70CD">
        <w:rPr>
          <w:rFonts w:ascii="標楷體" w:eastAsia="標楷體" w:hAnsi="標楷體"/>
          <w:kern w:val="2"/>
          <w:lang w:eastAsia="zh-TW"/>
        </w:rPr>
        <w:t>、撥頭髮、搖頭晃腦、抖腳、打拍子等。</w:t>
      </w:r>
    </w:p>
    <w:p w:rsidR="00281B91" w:rsidRPr="00DE70CD" w:rsidRDefault="00281B91" w:rsidP="00A5460B">
      <w:pPr>
        <w:pStyle w:val="ab"/>
        <w:widowControl w:val="0"/>
        <w:numPr>
          <w:ilvl w:val="0"/>
          <w:numId w:val="50"/>
        </w:numPr>
        <w:ind w:left="960"/>
        <w:rPr>
          <w:rFonts w:ascii="標楷體" w:eastAsia="標楷體" w:hAnsi="標楷體"/>
          <w:kern w:val="2"/>
          <w:lang w:eastAsia="zh-TW"/>
        </w:rPr>
      </w:pPr>
      <w:r w:rsidRPr="00DE70CD">
        <w:rPr>
          <w:rFonts w:ascii="標楷體" w:eastAsia="標楷體" w:hAnsi="標楷體"/>
          <w:kern w:val="2"/>
          <w:lang w:eastAsia="zh-TW"/>
        </w:rPr>
        <w:t>應答時開口可說：『謝謝您的提問！』結尾可以說：「以上是我的看法，</w:t>
      </w:r>
      <w:r w:rsidR="00BC4221">
        <w:rPr>
          <w:rFonts w:ascii="標楷體" w:eastAsia="標楷體" w:hAnsi="標楷體"/>
          <w:kern w:val="2"/>
          <w:lang w:eastAsia="zh-TW"/>
        </w:rPr>
        <w:t>（</w:t>
      </w:r>
      <w:r w:rsidRPr="00DE70CD">
        <w:rPr>
          <w:rFonts w:ascii="標楷體" w:eastAsia="標楷體" w:hAnsi="標楷體"/>
          <w:kern w:val="2"/>
          <w:lang w:eastAsia="zh-TW"/>
        </w:rPr>
        <w:t>想法</w:t>
      </w:r>
      <w:r w:rsidR="00BC4221">
        <w:rPr>
          <w:rFonts w:ascii="標楷體" w:eastAsia="標楷體" w:hAnsi="標楷體"/>
          <w:kern w:val="2"/>
          <w:lang w:eastAsia="zh-TW"/>
        </w:rPr>
        <w:t>）</w:t>
      </w:r>
      <w:r w:rsidRPr="00DE70CD">
        <w:rPr>
          <w:rFonts w:ascii="標楷體" w:eastAsia="標楷體" w:hAnsi="標楷體"/>
          <w:kern w:val="2"/>
          <w:lang w:eastAsia="zh-TW"/>
        </w:rPr>
        <w:t>，謝謝！』</w:t>
      </w:r>
    </w:p>
    <w:p w:rsidR="00281B91" w:rsidRPr="00DE70CD" w:rsidRDefault="00281B91" w:rsidP="00A5460B">
      <w:pPr>
        <w:pStyle w:val="ab"/>
        <w:widowControl w:val="0"/>
        <w:numPr>
          <w:ilvl w:val="0"/>
          <w:numId w:val="50"/>
        </w:numPr>
        <w:ind w:left="960"/>
        <w:rPr>
          <w:rFonts w:ascii="標楷體" w:eastAsia="標楷體" w:hAnsi="標楷體"/>
          <w:kern w:val="2"/>
          <w:lang w:eastAsia="zh-TW"/>
        </w:rPr>
      </w:pPr>
      <w:r w:rsidRPr="00DE70CD">
        <w:rPr>
          <w:rFonts w:ascii="標楷體" w:eastAsia="標楷體" w:hAnsi="標楷體"/>
          <w:kern w:val="2"/>
          <w:lang w:eastAsia="zh-TW"/>
        </w:rPr>
        <w:t>團體面試中，若遇搶答的情況，請表現積極但勿爭先恐後或打斷他人的回應。其他人應答時眼神應該關注發言考生，並保持微笑。</w:t>
      </w:r>
    </w:p>
    <w:p w:rsidR="00281B91" w:rsidRPr="00DE70CD" w:rsidRDefault="00281B91" w:rsidP="00A5460B">
      <w:pPr>
        <w:pStyle w:val="ab"/>
        <w:widowControl w:val="0"/>
        <w:numPr>
          <w:ilvl w:val="0"/>
          <w:numId w:val="50"/>
        </w:numPr>
        <w:ind w:left="960"/>
        <w:rPr>
          <w:rFonts w:ascii="標楷體" w:eastAsia="標楷體" w:hAnsi="標楷體"/>
          <w:kern w:val="2"/>
          <w:lang w:eastAsia="zh-TW"/>
        </w:rPr>
      </w:pPr>
      <w:r w:rsidRPr="00DE70CD">
        <w:rPr>
          <w:rFonts w:ascii="標楷體" w:eastAsia="標楷體" w:hAnsi="標楷體"/>
          <w:kern w:val="2"/>
          <w:lang w:eastAsia="zh-TW"/>
        </w:rPr>
        <w:t>面試結束時可說：「謝謝各位老師，希望有機會能再繼續向各位老師學習</w:t>
      </w:r>
      <w:r w:rsidR="00BC4221">
        <w:rPr>
          <w:rFonts w:ascii="標楷體" w:eastAsia="標楷體" w:hAnsi="標楷體"/>
          <w:kern w:val="2"/>
          <w:lang w:eastAsia="zh-TW"/>
        </w:rPr>
        <w:t>（</w:t>
      </w:r>
      <w:r w:rsidRPr="00DE70CD">
        <w:rPr>
          <w:rFonts w:ascii="標楷體" w:eastAsia="標楷體" w:hAnsi="標楷體"/>
          <w:kern w:val="2"/>
          <w:lang w:eastAsia="zh-TW"/>
        </w:rPr>
        <w:t>請益</w:t>
      </w:r>
      <w:r w:rsidR="00BC4221">
        <w:rPr>
          <w:rFonts w:ascii="標楷體" w:eastAsia="標楷體" w:hAnsi="標楷體"/>
          <w:kern w:val="2"/>
          <w:lang w:eastAsia="zh-TW"/>
        </w:rPr>
        <w:t>）</w:t>
      </w:r>
      <w:r w:rsidRPr="00DE70CD">
        <w:rPr>
          <w:rFonts w:ascii="標楷體" w:eastAsia="標楷體" w:hAnsi="標楷體"/>
          <w:kern w:val="2"/>
          <w:lang w:eastAsia="zh-TW"/>
        </w:rPr>
        <w:t>。」之後，將椅子放好，鞠躬離開試場，關門時請記得輕聲。</w:t>
      </w:r>
    </w:p>
    <w:p w:rsidR="00281B91" w:rsidRPr="00DE70CD" w:rsidRDefault="00281B91" w:rsidP="00281B91">
      <w:pPr>
        <w:widowControl w:val="0"/>
        <w:ind w:left="360"/>
        <w:rPr>
          <w:rFonts w:ascii="標楷體" w:eastAsia="標楷體" w:hAnsi="標楷體"/>
          <w:kern w:val="2"/>
          <w:lang w:eastAsia="zh-TW"/>
        </w:rPr>
      </w:pPr>
    </w:p>
    <w:p w:rsidR="00281B91" w:rsidRPr="00DE70CD" w:rsidRDefault="00281B91" w:rsidP="00A5460B">
      <w:pPr>
        <w:pStyle w:val="ab"/>
        <w:numPr>
          <w:ilvl w:val="0"/>
          <w:numId w:val="70"/>
        </w:numPr>
        <w:spacing w:line="360" w:lineRule="exact"/>
        <w:ind w:leftChars="0" w:left="766" w:right="119" w:hanging="482"/>
        <w:rPr>
          <w:rFonts w:ascii="標楷體" w:eastAsia="標楷體" w:hAnsi="標楷體"/>
          <w:color w:val="000000"/>
          <w:lang w:eastAsia="zh-TW"/>
        </w:rPr>
      </w:pPr>
      <w:r w:rsidRPr="00DE70CD">
        <w:rPr>
          <w:rFonts w:ascii="標楷體" w:eastAsia="標楷體" w:hAnsi="標楷體"/>
          <w:color w:val="000000"/>
          <w:lang w:eastAsia="zh-TW"/>
        </w:rPr>
        <w:t xml:space="preserve">   答題技巧：</w:t>
      </w:r>
    </w:p>
    <w:p w:rsidR="00281B91" w:rsidRPr="00DE70CD" w:rsidRDefault="00281B91" w:rsidP="00A5460B">
      <w:pPr>
        <w:pStyle w:val="ab"/>
        <w:widowControl w:val="0"/>
        <w:numPr>
          <w:ilvl w:val="0"/>
          <w:numId w:val="51"/>
        </w:numPr>
        <w:ind w:left="960"/>
        <w:rPr>
          <w:rFonts w:ascii="標楷體" w:eastAsia="標楷體" w:hAnsi="標楷體"/>
          <w:kern w:val="2"/>
          <w:lang w:eastAsia="zh-TW"/>
        </w:rPr>
      </w:pPr>
      <w:r w:rsidRPr="00DE70CD">
        <w:rPr>
          <w:rFonts w:ascii="標楷體" w:eastAsia="標楷體" w:hAnsi="標楷體"/>
          <w:kern w:val="2"/>
          <w:lang w:eastAsia="zh-TW"/>
        </w:rPr>
        <w:t>預做準備：對於基本的考古題</w:t>
      </w:r>
      <w:r w:rsidR="00BC4221">
        <w:rPr>
          <w:rFonts w:ascii="標楷體" w:eastAsia="標楷體" w:hAnsi="標楷體"/>
          <w:kern w:val="2"/>
          <w:lang w:eastAsia="zh-TW"/>
        </w:rPr>
        <w:t>（</w:t>
      </w:r>
      <w:r w:rsidRPr="00DE70CD">
        <w:rPr>
          <w:rFonts w:ascii="標楷體" w:eastAsia="標楷體" w:hAnsi="標楷體"/>
          <w:kern w:val="2"/>
          <w:lang w:eastAsia="zh-TW"/>
        </w:rPr>
        <w:t>如自我介紹、對科系認識、針對備審資料的延伸性問題、近期重大時事、常考的專業性問題…等</w:t>
      </w:r>
      <w:r w:rsidR="00BC4221">
        <w:rPr>
          <w:rFonts w:ascii="標楷體" w:eastAsia="標楷體" w:hAnsi="標楷體"/>
          <w:kern w:val="2"/>
          <w:lang w:eastAsia="zh-TW"/>
        </w:rPr>
        <w:t>）</w:t>
      </w:r>
      <w:r w:rsidRPr="00DE70CD">
        <w:rPr>
          <w:rFonts w:ascii="標楷體" w:eastAsia="標楷體" w:hAnsi="標楷體"/>
          <w:kern w:val="2"/>
          <w:lang w:eastAsia="zh-TW"/>
        </w:rPr>
        <w:t>務必事先預想面試委員可能會發問的部份，擬好應對內容，努力練習。練習的方式有：</w:t>
      </w:r>
    </w:p>
    <w:p w:rsidR="00281B91" w:rsidRPr="00DE70CD" w:rsidRDefault="00281B91" w:rsidP="00A5460B">
      <w:pPr>
        <w:pStyle w:val="ab"/>
        <w:widowControl w:val="0"/>
        <w:numPr>
          <w:ilvl w:val="0"/>
          <w:numId w:val="52"/>
        </w:numPr>
        <w:ind w:leftChars="400" w:left="1440"/>
        <w:rPr>
          <w:rFonts w:ascii="標楷體" w:eastAsia="標楷體" w:hAnsi="標楷體"/>
          <w:kern w:val="2"/>
          <w:lang w:eastAsia="zh-TW"/>
        </w:rPr>
      </w:pPr>
      <w:r w:rsidRPr="00DE70CD">
        <w:rPr>
          <w:rFonts w:ascii="標楷體" w:eastAsia="標楷體" w:hAnsi="標楷體"/>
          <w:kern w:val="2"/>
          <w:lang w:eastAsia="zh-TW"/>
        </w:rPr>
        <w:t>背誦法</w:t>
      </w:r>
    </w:p>
    <w:p w:rsidR="00281B91" w:rsidRPr="00DE70CD" w:rsidRDefault="00281B91" w:rsidP="00A5460B">
      <w:pPr>
        <w:pStyle w:val="ab"/>
        <w:widowControl w:val="0"/>
        <w:numPr>
          <w:ilvl w:val="0"/>
          <w:numId w:val="52"/>
        </w:numPr>
        <w:tabs>
          <w:tab w:val="num" w:pos="1680"/>
        </w:tabs>
        <w:ind w:leftChars="400" w:left="1440"/>
        <w:rPr>
          <w:rFonts w:ascii="標楷體" w:eastAsia="標楷體" w:hAnsi="標楷體"/>
          <w:kern w:val="2"/>
          <w:lang w:eastAsia="zh-TW"/>
        </w:rPr>
      </w:pPr>
      <w:r w:rsidRPr="00DE70CD">
        <w:rPr>
          <w:rFonts w:ascii="標楷體" w:eastAsia="標楷體" w:hAnsi="標楷體"/>
          <w:kern w:val="2"/>
          <w:lang w:eastAsia="zh-TW"/>
        </w:rPr>
        <w:t>鏡子模擬面試法</w:t>
      </w:r>
    </w:p>
    <w:p w:rsidR="00281B91" w:rsidRPr="00DE70CD" w:rsidRDefault="00281B91" w:rsidP="00A5460B">
      <w:pPr>
        <w:pStyle w:val="ab"/>
        <w:widowControl w:val="0"/>
        <w:numPr>
          <w:ilvl w:val="0"/>
          <w:numId w:val="52"/>
        </w:numPr>
        <w:tabs>
          <w:tab w:val="num" w:pos="1680"/>
        </w:tabs>
        <w:ind w:leftChars="400" w:left="1440"/>
        <w:rPr>
          <w:rFonts w:ascii="標楷體" w:eastAsia="標楷體" w:hAnsi="標楷體"/>
          <w:kern w:val="2"/>
          <w:lang w:eastAsia="zh-TW"/>
        </w:rPr>
      </w:pPr>
      <w:r w:rsidRPr="00DE70CD">
        <w:rPr>
          <w:rFonts w:ascii="標楷體" w:eastAsia="標楷體" w:hAnsi="標楷體"/>
          <w:kern w:val="2"/>
          <w:lang w:eastAsia="zh-TW"/>
        </w:rPr>
        <w:t>朋友師長模擬面試法</w:t>
      </w:r>
    </w:p>
    <w:p w:rsidR="00281B91" w:rsidRPr="00DE70CD" w:rsidRDefault="00281B91" w:rsidP="00A5460B">
      <w:pPr>
        <w:pStyle w:val="ab"/>
        <w:widowControl w:val="0"/>
        <w:numPr>
          <w:ilvl w:val="0"/>
          <w:numId w:val="52"/>
        </w:numPr>
        <w:tabs>
          <w:tab w:val="num" w:pos="1680"/>
        </w:tabs>
        <w:ind w:leftChars="400" w:left="1440"/>
        <w:rPr>
          <w:rFonts w:ascii="標楷體" w:eastAsia="標楷體" w:hAnsi="標楷體"/>
          <w:kern w:val="2"/>
          <w:lang w:eastAsia="zh-TW"/>
        </w:rPr>
      </w:pPr>
      <w:r w:rsidRPr="00DE70CD">
        <w:rPr>
          <w:rFonts w:ascii="標楷體" w:eastAsia="標楷體" w:hAnsi="標楷體"/>
          <w:kern w:val="2"/>
          <w:lang w:eastAsia="zh-TW"/>
        </w:rPr>
        <w:t>自言自語模擬面試法</w:t>
      </w:r>
    </w:p>
    <w:p w:rsidR="00281B91" w:rsidRPr="00DE70CD" w:rsidRDefault="00281B91" w:rsidP="00A5460B">
      <w:pPr>
        <w:pStyle w:val="ab"/>
        <w:widowControl w:val="0"/>
        <w:numPr>
          <w:ilvl w:val="0"/>
          <w:numId w:val="52"/>
        </w:numPr>
        <w:tabs>
          <w:tab w:val="num" w:pos="1680"/>
        </w:tabs>
        <w:ind w:leftChars="400" w:left="1440"/>
        <w:rPr>
          <w:rFonts w:ascii="標楷體" w:eastAsia="標楷體" w:hAnsi="標楷體"/>
          <w:kern w:val="2"/>
          <w:lang w:eastAsia="zh-TW"/>
        </w:rPr>
      </w:pPr>
      <w:r w:rsidRPr="00DE70CD">
        <w:rPr>
          <w:rFonts w:ascii="標楷體" w:eastAsia="標楷體" w:hAnsi="標楷體"/>
          <w:kern w:val="2"/>
          <w:lang w:eastAsia="zh-TW"/>
        </w:rPr>
        <w:t>錄影或錄音模擬面試法</w:t>
      </w:r>
    </w:p>
    <w:p w:rsidR="00281B91" w:rsidRPr="00DE70CD" w:rsidRDefault="00281B91" w:rsidP="00A5460B">
      <w:pPr>
        <w:pStyle w:val="ab"/>
        <w:widowControl w:val="0"/>
        <w:numPr>
          <w:ilvl w:val="0"/>
          <w:numId w:val="51"/>
        </w:numPr>
        <w:ind w:left="960"/>
        <w:rPr>
          <w:rFonts w:ascii="標楷體" w:eastAsia="標楷體" w:hAnsi="標楷體"/>
          <w:kern w:val="2"/>
          <w:lang w:eastAsia="zh-TW"/>
        </w:rPr>
      </w:pPr>
      <w:r w:rsidRPr="00DE70CD">
        <w:rPr>
          <w:rFonts w:ascii="標楷體" w:eastAsia="標楷體" w:hAnsi="標楷體"/>
          <w:kern w:val="2"/>
          <w:lang w:eastAsia="zh-TW"/>
        </w:rPr>
        <w:t>音量適中：避免聲音太小或太大，因為說話不清楚的人，會被認為是沒自信；而聲音太大也會讓人有壓迫感或覺的是過於緊張、情緒化。所以面試時，要保持呼吸平順，用平穩的音量與速度咬字清晰的應答。</w:t>
      </w:r>
    </w:p>
    <w:p w:rsidR="00281B91" w:rsidRPr="00DE70CD" w:rsidRDefault="00281B91" w:rsidP="00A5460B">
      <w:pPr>
        <w:pStyle w:val="ab"/>
        <w:widowControl w:val="0"/>
        <w:numPr>
          <w:ilvl w:val="0"/>
          <w:numId w:val="51"/>
        </w:numPr>
        <w:ind w:left="960"/>
        <w:rPr>
          <w:rFonts w:ascii="標楷體" w:eastAsia="標楷體" w:hAnsi="標楷體"/>
          <w:kern w:val="2"/>
          <w:lang w:eastAsia="zh-TW"/>
        </w:rPr>
      </w:pPr>
      <w:r w:rsidRPr="00DE70CD">
        <w:rPr>
          <w:rFonts w:ascii="標楷體" w:eastAsia="標楷體" w:hAnsi="標楷體"/>
          <w:kern w:val="2"/>
          <w:lang w:eastAsia="zh-TW"/>
        </w:rPr>
        <w:t>時間控制：注意應答的時間</w:t>
      </w:r>
      <w:r w:rsidR="00BC4221">
        <w:rPr>
          <w:rFonts w:ascii="標楷體" w:eastAsia="標楷體" w:hAnsi="標楷體"/>
          <w:kern w:val="2"/>
          <w:lang w:eastAsia="zh-TW"/>
        </w:rPr>
        <w:t>（</w:t>
      </w:r>
      <w:r w:rsidRPr="00DE70CD">
        <w:rPr>
          <w:rFonts w:ascii="標楷體" w:eastAsia="標楷體" w:hAnsi="標楷體"/>
          <w:kern w:val="2"/>
          <w:lang w:eastAsia="zh-TW"/>
        </w:rPr>
        <w:t>委員說這個問題有幾分鐘時間回答，就盡量控制在時間內；特別是『自我介紹』更應充分掌握時間</w:t>
      </w:r>
      <w:r w:rsidR="00BC4221">
        <w:rPr>
          <w:rFonts w:ascii="標楷體" w:eastAsia="標楷體" w:hAnsi="標楷體"/>
          <w:kern w:val="2"/>
          <w:lang w:eastAsia="zh-TW"/>
        </w:rPr>
        <w:t>）</w:t>
      </w:r>
      <w:r w:rsidRPr="00DE70CD">
        <w:rPr>
          <w:rFonts w:ascii="標楷體" w:eastAsia="標楷體" w:hAnsi="標楷體"/>
          <w:kern w:val="2"/>
          <w:lang w:eastAsia="zh-TW"/>
        </w:rPr>
        <w:t>，若應答過於囉唆、冗長會讓考官覺得不耐煩，過於簡短則無法突出你的個人特質與印象。</w:t>
      </w:r>
    </w:p>
    <w:p w:rsidR="00281B91" w:rsidRPr="00DE70CD" w:rsidRDefault="00281B91" w:rsidP="00A5460B">
      <w:pPr>
        <w:pStyle w:val="ab"/>
        <w:widowControl w:val="0"/>
        <w:numPr>
          <w:ilvl w:val="0"/>
          <w:numId w:val="51"/>
        </w:numPr>
        <w:ind w:left="960"/>
        <w:rPr>
          <w:rFonts w:ascii="標楷體" w:eastAsia="標楷體" w:hAnsi="標楷體"/>
          <w:kern w:val="2"/>
          <w:lang w:eastAsia="zh-TW"/>
        </w:rPr>
      </w:pPr>
      <w:r w:rsidRPr="00DE70CD">
        <w:rPr>
          <w:rFonts w:ascii="標楷體" w:eastAsia="標楷體" w:hAnsi="標楷體"/>
          <w:kern w:val="2"/>
          <w:lang w:eastAsia="zh-TW"/>
        </w:rPr>
        <w:t>專注傾聽：即使是委員在問別人問題也須保持專注，委員問你的問題聽不清楚或不夠了解問的方向時一定要再詢問面試教授：「不好意思！您剛剛的問題我不太瞭解，可以請您再說明一下嘛？」。</w:t>
      </w:r>
    </w:p>
    <w:p w:rsidR="00281B91" w:rsidRPr="00DE70CD" w:rsidRDefault="00281B91" w:rsidP="00A5460B">
      <w:pPr>
        <w:pStyle w:val="ab"/>
        <w:widowControl w:val="0"/>
        <w:numPr>
          <w:ilvl w:val="0"/>
          <w:numId w:val="51"/>
        </w:numPr>
        <w:ind w:left="960"/>
        <w:rPr>
          <w:rFonts w:ascii="標楷體" w:eastAsia="標楷體" w:hAnsi="標楷體"/>
          <w:kern w:val="2"/>
          <w:lang w:eastAsia="zh-TW"/>
        </w:rPr>
      </w:pPr>
      <w:r w:rsidRPr="00DE70CD">
        <w:rPr>
          <w:rFonts w:ascii="標楷體" w:eastAsia="標楷體" w:hAnsi="標楷體"/>
          <w:kern w:val="2"/>
          <w:lang w:eastAsia="zh-TW"/>
        </w:rPr>
        <w:t>真誠懇切：勿答非所問，不會的內容不要硬扯或是亂答。更忌捏造內容。針對難題或無法回答的問題可以技巧性的回應：</w:t>
      </w:r>
    </w:p>
    <w:p w:rsidR="00281B91" w:rsidRPr="00DE70CD" w:rsidRDefault="00281B91" w:rsidP="00A5460B">
      <w:pPr>
        <w:pStyle w:val="ab"/>
        <w:widowControl w:val="0"/>
        <w:numPr>
          <w:ilvl w:val="0"/>
          <w:numId w:val="53"/>
        </w:numPr>
        <w:ind w:leftChars="400" w:left="1440"/>
        <w:rPr>
          <w:rFonts w:ascii="標楷體" w:eastAsia="標楷體" w:hAnsi="標楷體"/>
          <w:kern w:val="2"/>
          <w:lang w:eastAsia="zh-TW"/>
        </w:rPr>
      </w:pPr>
      <w:r w:rsidRPr="00DE70CD">
        <w:rPr>
          <w:rFonts w:ascii="標楷體" w:eastAsia="標楷體" w:hAnsi="標楷體"/>
          <w:kern w:val="2"/>
          <w:lang w:eastAsia="zh-TW"/>
        </w:rPr>
        <w:t>回答有把握的部分：</w:t>
      </w:r>
    </w:p>
    <w:p w:rsidR="00281B91" w:rsidRPr="00DE70CD" w:rsidRDefault="00281B91" w:rsidP="007F4410">
      <w:pPr>
        <w:widowControl w:val="0"/>
        <w:ind w:leftChars="250" w:left="600"/>
        <w:rPr>
          <w:rFonts w:ascii="標楷體" w:eastAsia="標楷體" w:hAnsi="標楷體"/>
          <w:kern w:val="2"/>
          <w:lang w:eastAsia="zh-TW"/>
        </w:rPr>
      </w:pPr>
      <w:r w:rsidRPr="00DE70CD">
        <w:rPr>
          <w:rFonts w:ascii="標楷體" w:eastAsia="標楷體" w:hAnsi="標楷體"/>
          <w:kern w:val="2"/>
          <w:lang w:eastAsia="zh-TW"/>
        </w:rPr>
        <w:t xml:space="preserve">   「這個問題我覺得很重要，在學校學習時我也曾有類似的疑惑。我目</w:t>
      </w:r>
    </w:p>
    <w:p w:rsidR="00281B91" w:rsidRPr="00DE70CD" w:rsidRDefault="00281B91" w:rsidP="007F4410">
      <w:pPr>
        <w:widowControl w:val="0"/>
        <w:ind w:leftChars="250" w:left="600" w:firstLineChars="150" w:firstLine="360"/>
        <w:rPr>
          <w:rFonts w:ascii="標楷體" w:eastAsia="標楷體" w:hAnsi="標楷體"/>
          <w:kern w:val="2"/>
          <w:lang w:eastAsia="zh-TW"/>
        </w:rPr>
      </w:pPr>
      <w:r w:rsidRPr="00DE70CD">
        <w:rPr>
          <w:rFonts w:ascii="標楷體" w:eastAsia="標楷體" w:hAnsi="標楷體"/>
          <w:kern w:val="2"/>
          <w:lang w:eastAsia="zh-TW"/>
        </w:rPr>
        <w:t>前了解的部分是……</w:t>
      </w:r>
      <w:r w:rsidRPr="00DE70CD">
        <w:rPr>
          <w:rFonts w:ascii="標楷體" w:eastAsia="標楷體" w:hAnsi="標楷體"/>
          <w:bCs/>
          <w:kern w:val="2"/>
          <w:lang w:eastAsia="zh-TW"/>
        </w:rPr>
        <w:t>若以上說明有疏漏之處，還請委員給予指導</w:t>
      </w:r>
      <w:r w:rsidRPr="00DE70CD">
        <w:rPr>
          <w:rFonts w:ascii="標楷體" w:eastAsia="標楷體" w:hAnsi="標楷體"/>
          <w:kern w:val="2"/>
          <w:lang w:eastAsia="zh-TW"/>
        </w:rPr>
        <w:t>。」</w:t>
      </w:r>
    </w:p>
    <w:p w:rsidR="00281B91" w:rsidRPr="00DE70CD" w:rsidRDefault="00281B91" w:rsidP="00A5460B">
      <w:pPr>
        <w:pStyle w:val="ab"/>
        <w:widowControl w:val="0"/>
        <w:numPr>
          <w:ilvl w:val="0"/>
          <w:numId w:val="53"/>
        </w:numPr>
        <w:ind w:leftChars="400" w:left="1440"/>
        <w:rPr>
          <w:rFonts w:ascii="標楷體" w:eastAsia="標楷體" w:hAnsi="標楷體"/>
          <w:kern w:val="2"/>
          <w:lang w:eastAsia="zh-TW"/>
        </w:rPr>
      </w:pPr>
      <w:r w:rsidRPr="00DE70CD">
        <w:rPr>
          <w:rFonts w:ascii="標楷體" w:eastAsia="標楷體" w:hAnsi="標楷體"/>
          <w:kern w:val="2"/>
          <w:lang w:eastAsia="zh-TW"/>
        </w:rPr>
        <w:lastRenderedPageBreak/>
        <w:t>直接回應，老實回答：</w:t>
      </w:r>
    </w:p>
    <w:p w:rsidR="00281B91" w:rsidRPr="00DE70CD" w:rsidRDefault="00281B91" w:rsidP="007F4410">
      <w:pPr>
        <w:widowControl w:val="0"/>
        <w:ind w:leftChars="250" w:left="600" w:firstLineChars="150" w:firstLine="360"/>
        <w:rPr>
          <w:rFonts w:ascii="標楷體" w:eastAsia="標楷體" w:hAnsi="標楷體"/>
          <w:bCs/>
          <w:kern w:val="2"/>
          <w:lang w:eastAsia="zh-TW"/>
        </w:rPr>
      </w:pPr>
      <w:r w:rsidRPr="00DE70CD">
        <w:rPr>
          <w:rFonts w:ascii="標楷體" w:eastAsia="標楷體" w:hAnsi="標楷體"/>
          <w:kern w:val="2"/>
          <w:lang w:eastAsia="zh-TW"/>
        </w:rPr>
        <w:t>「</w:t>
      </w:r>
      <w:r w:rsidRPr="00DE70CD">
        <w:rPr>
          <w:rFonts w:ascii="標楷體" w:eastAsia="標楷體" w:hAnsi="標楷體"/>
          <w:bCs/>
          <w:kern w:val="2"/>
          <w:lang w:eastAsia="zh-TW"/>
        </w:rPr>
        <w:t>對不起，這個問題我不知該從那個方向回答。可否請委員給予指導或提</w:t>
      </w:r>
    </w:p>
    <w:p w:rsidR="00281B91" w:rsidRPr="00DE70CD" w:rsidRDefault="00281B91" w:rsidP="007F4410">
      <w:pPr>
        <w:widowControl w:val="0"/>
        <w:ind w:leftChars="250" w:left="600" w:firstLineChars="200" w:firstLine="480"/>
        <w:rPr>
          <w:rFonts w:ascii="標楷體" w:eastAsia="標楷體" w:hAnsi="標楷體"/>
          <w:bCs/>
          <w:kern w:val="2"/>
          <w:lang w:eastAsia="zh-TW"/>
        </w:rPr>
      </w:pPr>
      <w:r w:rsidRPr="00DE70CD">
        <w:rPr>
          <w:rFonts w:ascii="標楷體" w:eastAsia="標楷體" w:hAnsi="標楷體"/>
          <w:bCs/>
          <w:kern w:val="2"/>
          <w:lang w:eastAsia="zh-TW"/>
        </w:rPr>
        <w:t>示。」</w:t>
      </w:r>
    </w:p>
    <w:p w:rsidR="00281B91" w:rsidRPr="00DE70CD" w:rsidRDefault="00281B91" w:rsidP="007F4410">
      <w:pPr>
        <w:widowControl w:val="0"/>
        <w:ind w:leftChars="100" w:left="240" w:firstLineChars="350" w:firstLine="840"/>
        <w:rPr>
          <w:rFonts w:ascii="標楷體" w:eastAsia="標楷體" w:hAnsi="標楷體"/>
          <w:bCs/>
          <w:kern w:val="2"/>
          <w:lang w:eastAsia="zh-TW"/>
        </w:rPr>
      </w:pPr>
      <w:r w:rsidRPr="00DE70CD">
        <w:rPr>
          <w:rFonts w:ascii="標楷體" w:eastAsia="標楷體" w:hAnsi="標楷體"/>
          <w:kern w:val="2"/>
          <w:lang w:eastAsia="zh-TW"/>
        </w:rPr>
        <w:t>面試委員給予提示後仍然無法回答，可以坦白回應：「</w:t>
      </w:r>
      <w:r w:rsidRPr="00DE70CD">
        <w:rPr>
          <w:rFonts w:ascii="標楷體" w:eastAsia="標楷體" w:hAnsi="標楷體"/>
          <w:bCs/>
          <w:kern w:val="2"/>
          <w:lang w:eastAsia="zh-TW"/>
        </w:rPr>
        <w:t>這個問題我目前沒</w:t>
      </w:r>
    </w:p>
    <w:p w:rsidR="00281B91" w:rsidRPr="00DE70CD" w:rsidRDefault="00281B91" w:rsidP="007F4410">
      <w:pPr>
        <w:widowControl w:val="0"/>
        <w:ind w:leftChars="100" w:left="240" w:firstLineChars="350" w:firstLine="840"/>
        <w:rPr>
          <w:rFonts w:ascii="標楷體" w:eastAsia="標楷體" w:hAnsi="標楷體"/>
          <w:kern w:val="2"/>
          <w:lang w:eastAsia="zh-TW"/>
        </w:rPr>
      </w:pPr>
      <w:r w:rsidRPr="00DE70CD">
        <w:rPr>
          <w:rFonts w:ascii="標楷體" w:eastAsia="標楷體" w:hAnsi="標楷體"/>
          <w:bCs/>
          <w:kern w:val="2"/>
          <w:lang w:eastAsia="zh-TW"/>
        </w:rPr>
        <w:t>有接觸過，但是會再找資料進一步自修/</w:t>
      </w:r>
      <w:r w:rsidRPr="00DE70CD">
        <w:rPr>
          <w:rFonts w:ascii="標楷體" w:eastAsia="標楷體" w:hAnsi="標楷體"/>
          <w:kern w:val="2"/>
          <w:lang w:eastAsia="zh-TW"/>
        </w:rPr>
        <w:t>面試結束後會回去查詢清楚後</w:t>
      </w:r>
    </w:p>
    <w:p w:rsidR="00281B91" w:rsidRPr="00DE70CD" w:rsidRDefault="00281B91" w:rsidP="007F4410">
      <w:pPr>
        <w:widowControl w:val="0"/>
        <w:ind w:leftChars="100" w:left="240" w:firstLineChars="350" w:firstLine="840"/>
        <w:rPr>
          <w:rFonts w:ascii="標楷體" w:eastAsia="標楷體" w:hAnsi="標楷體"/>
          <w:kern w:val="2"/>
          <w:lang w:eastAsia="zh-TW"/>
        </w:rPr>
      </w:pPr>
      <w:r w:rsidRPr="00DE70CD">
        <w:rPr>
          <w:rFonts w:ascii="標楷體" w:eastAsia="標楷體" w:hAnsi="標楷體"/>
          <w:kern w:val="2"/>
          <w:lang w:eastAsia="zh-TW"/>
        </w:rPr>
        <w:t>email給各位面試委員。」</w:t>
      </w:r>
    </w:p>
    <w:p w:rsidR="00955EC8" w:rsidRPr="00DE70CD" w:rsidRDefault="00955EC8" w:rsidP="00281B91">
      <w:pPr>
        <w:widowControl w:val="0"/>
        <w:ind w:firstLineChars="350" w:firstLine="840"/>
        <w:rPr>
          <w:rFonts w:ascii="標楷體" w:eastAsia="標楷體" w:hAnsi="標楷體"/>
          <w:bCs/>
          <w:kern w:val="2"/>
          <w:lang w:eastAsia="zh-TW"/>
        </w:rPr>
      </w:pPr>
    </w:p>
    <w:p w:rsidR="00281B91" w:rsidRPr="00DE70CD" w:rsidRDefault="00281B91" w:rsidP="00A5460B">
      <w:pPr>
        <w:pStyle w:val="ab"/>
        <w:widowControl w:val="0"/>
        <w:numPr>
          <w:ilvl w:val="0"/>
          <w:numId w:val="51"/>
        </w:numPr>
        <w:ind w:left="960"/>
        <w:rPr>
          <w:rFonts w:ascii="標楷體" w:eastAsia="標楷體" w:hAnsi="標楷體"/>
          <w:kern w:val="2"/>
          <w:lang w:eastAsia="zh-TW"/>
        </w:rPr>
      </w:pPr>
      <w:r w:rsidRPr="00DE70CD">
        <w:rPr>
          <w:rFonts w:ascii="標楷體" w:eastAsia="標楷體" w:hAnsi="標楷體"/>
          <w:kern w:val="2"/>
          <w:lang w:eastAsia="zh-TW"/>
        </w:rPr>
        <w:t>忍受挫折：有些面試委員會負責扮黑臉，提出挑戰性的問題或質疑考生，攻擊你的弱點或表現差的部分，此時要不卑不亢，維持從容冷靜的態度，對於自己的弱點表現虛心接受與自我反省，切忌和委員爭辯或起衝突。</w:t>
      </w:r>
    </w:p>
    <w:p w:rsidR="00281B91" w:rsidRPr="00DE70CD" w:rsidRDefault="00281B91" w:rsidP="00A5460B">
      <w:pPr>
        <w:pStyle w:val="ab"/>
        <w:widowControl w:val="0"/>
        <w:numPr>
          <w:ilvl w:val="0"/>
          <w:numId w:val="51"/>
        </w:numPr>
        <w:ind w:left="960"/>
        <w:rPr>
          <w:rFonts w:ascii="標楷體" w:eastAsia="標楷體" w:hAnsi="標楷體"/>
          <w:kern w:val="2"/>
          <w:lang w:eastAsia="zh-TW"/>
        </w:rPr>
      </w:pPr>
      <w:r w:rsidRPr="00DE70CD">
        <w:rPr>
          <w:rFonts w:ascii="標楷體" w:eastAsia="標楷體" w:hAnsi="標楷體"/>
          <w:kern w:val="2"/>
          <w:lang w:eastAsia="zh-TW"/>
        </w:rPr>
        <w:t>突顯優點：尋找對自己有利的統計數字、圖表、說法以及佐證資料如何在面試中適當的呈現。在回應問題時，盡量帶到能突顯你的優勢特色或專長領域、證照的內容。</w:t>
      </w:r>
    </w:p>
    <w:p w:rsidR="00281B91" w:rsidRPr="00DE70CD" w:rsidRDefault="00281B91" w:rsidP="00A5460B">
      <w:pPr>
        <w:pStyle w:val="ab"/>
        <w:widowControl w:val="0"/>
        <w:numPr>
          <w:ilvl w:val="0"/>
          <w:numId w:val="51"/>
        </w:numPr>
        <w:ind w:left="960"/>
        <w:rPr>
          <w:rFonts w:ascii="標楷體" w:eastAsia="標楷體" w:hAnsi="標楷體"/>
          <w:kern w:val="2"/>
          <w:lang w:eastAsia="zh-TW"/>
        </w:rPr>
      </w:pPr>
      <w:r w:rsidRPr="00DE70CD">
        <w:rPr>
          <w:rFonts w:ascii="標楷體" w:eastAsia="標楷體" w:hAnsi="標楷體"/>
          <w:kern w:val="2"/>
          <w:lang w:eastAsia="zh-TW"/>
        </w:rPr>
        <w:t>展現專業：答題時，使用你所熟知的該領域專業詞彙能凸顯自己對專業領域的熟悉與能力，但須小心不要濫用你一知半解的專業名詞，以免給人不懂裝懂的印象。</w:t>
      </w:r>
    </w:p>
    <w:p w:rsidR="00281B91" w:rsidRPr="00DE70CD" w:rsidRDefault="00281B91" w:rsidP="00A5460B">
      <w:pPr>
        <w:pStyle w:val="ab"/>
        <w:widowControl w:val="0"/>
        <w:numPr>
          <w:ilvl w:val="0"/>
          <w:numId w:val="51"/>
        </w:numPr>
        <w:ind w:left="960"/>
        <w:rPr>
          <w:rFonts w:ascii="標楷體" w:eastAsia="標楷體" w:hAnsi="標楷體"/>
          <w:kern w:val="2"/>
          <w:lang w:eastAsia="zh-TW"/>
        </w:rPr>
      </w:pPr>
      <w:r w:rsidRPr="00DE70CD">
        <w:rPr>
          <w:rFonts w:ascii="標楷體" w:eastAsia="標楷體" w:hAnsi="標楷體"/>
          <w:kern w:val="2"/>
          <w:lang w:eastAsia="zh-TW"/>
        </w:rPr>
        <w:t>引導方向：有時候</w:t>
      </w:r>
      <w:r w:rsidR="005262DC">
        <w:rPr>
          <w:rFonts w:ascii="標楷體" w:eastAsia="標楷體" w:hAnsi="標楷體" w:hint="eastAsia"/>
          <w:kern w:val="2"/>
          <w:lang w:eastAsia="zh-TW"/>
        </w:rPr>
        <w:t>對於</w:t>
      </w:r>
      <w:r w:rsidR="005262DC">
        <w:rPr>
          <w:rFonts w:ascii="標楷體" w:eastAsia="標楷體" w:hAnsi="標楷體"/>
          <w:kern w:val="2"/>
          <w:lang w:eastAsia="zh-TW"/>
        </w:rPr>
        <w:t>委員</w:t>
      </w:r>
      <w:r w:rsidR="005262DC">
        <w:rPr>
          <w:rFonts w:ascii="標楷體" w:eastAsia="標楷體" w:hAnsi="標楷體" w:hint="eastAsia"/>
          <w:kern w:val="2"/>
          <w:lang w:eastAsia="zh-TW"/>
        </w:rPr>
        <w:t>提</w:t>
      </w:r>
      <w:r w:rsidR="005262DC">
        <w:rPr>
          <w:rFonts w:ascii="標楷體" w:eastAsia="標楷體" w:hAnsi="標楷體"/>
          <w:kern w:val="2"/>
          <w:lang w:eastAsia="zh-TW"/>
        </w:rPr>
        <w:t>問的</w:t>
      </w:r>
      <w:r w:rsidR="005262DC">
        <w:rPr>
          <w:rFonts w:ascii="標楷體" w:eastAsia="標楷體" w:hAnsi="標楷體" w:hint="eastAsia"/>
          <w:kern w:val="2"/>
          <w:lang w:eastAsia="zh-TW"/>
        </w:rPr>
        <w:t>主</w:t>
      </w:r>
      <w:r w:rsidR="005262DC">
        <w:rPr>
          <w:rFonts w:ascii="標楷體" w:eastAsia="標楷體" w:hAnsi="標楷體"/>
          <w:kern w:val="2"/>
          <w:lang w:eastAsia="zh-TW"/>
        </w:rPr>
        <w:t>題實在是</w:t>
      </w:r>
      <w:r w:rsidR="005262DC">
        <w:rPr>
          <w:rFonts w:ascii="標楷體" w:eastAsia="標楷體" w:hAnsi="標楷體" w:hint="eastAsia"/>
          <w:kern w:val="2"/>
          <w:lang w:eastAsia="zh-TW"/>
        </w:rPr>
        <w:t>不太熟悉</w:t>
      </w:r>
      <w:r w:rsidRPr="00DE70CD">
        <w:rPr>
          <w:rFonts w:ascii="標楷體" w:eastAsia="標楷體" w:hAnsi="標楷體"/>
          <w:kern w:val="2"/>
          <w:lang w:eastAsia="zh-TW"/>
        </w:rPr>
        <w:t>，或是覺得委員問</w:t>
      </w:r>
      <w:r w:rsidR="00DE3A0A">
        <w:rPr>
          <w:rFonts w:ascii="標楷體" w:eastAsia="標楷體" w:hAnsi="標楷體"/>
          <w:kern w:val="2"/>
          <w:lang w:eastAsia="zh-TW"/>
        </w:rPr>
        <w:t>的問題不能充分表現自己的特點，這時候可以視情況技巧性地引導委員</w:t>
      </w:r>
      <w:r w:rsidRPr="00DE70CD">
        <w:rPr>
          <w:rFonts w:ascii="標楷體" w:eastAsia="標楷體" w:hAnsi="標楷體"/>
          <w:kern w:val="2"/>
          <w:lang w:eastAsia="zh-TW"/>
        </w:rPr>
        <w:t>將注意力轉移到你的專長或是作品上</w:t>
      </w:r>
      <w:r w:rsidR="00DE3A0A">
        <w:rPr>
          <w:rFonts w:ascii="標楷體" w:eastAsia="標楷體" w:hAnsi="標楷體" w:hint="eastAsia"/>
          <w:kern w:val="2"/>
          <w:lang w:eastAsia="zh-TW"/>
        </w:rPr>
        <w:t>面</w:t>
      </w:r>
      <w:r w:rsidRPr="00DE70CD">
        <w:rPr>
          <w:rFonts w:ascii="標楷體" w:eastAsia="標楷體" w:hAnsi="標楷體"/>
          <w:kern w:val="2"/>
          <w:lang w:eastAsia="zh-TW"/>
        </w:rPr>
        <w:t>，可以說：「關於這個問題我認為</w:t>
      </w:r>
      <w:r w:rsidR="00DE3A0A">
        <w:rPr>
          <w:rFonts w:ascii="標楷體" w:eastAsia="標楷體" w:hAnsi="標楷體"/>
          <w:kern w:val="2"/>
          <w:lang w:eastAsia="zh-TW"/>
        </w:rPr>
        <w:t>…</w:t>
      </w:r>
      <w:r w:rsidRPr="00DE70CD">
        <w:rPr>
          <w:rFonts w:ascii="標楷體" w:eastAsia="標楷體" w:hAnsi="標楷體"/>
          <w:kern w:val="2"/>
          <w:lang w:eastAsia="zh-TW"/>
        </w:rPr>
        <w:t>就像我在做這件作品時的想法</w:t>
      </w:r>
      <w:r w:rsidR="00DE3A0A">
        <w:rPr>
          <w:rFonts w:ascii="標楷體" w:eastAsia="標楷體" w:hAnsi="標楷體"/>
          <w:kern w:val="2"/>
          <w:lang w:eastAsia="zh-TW"/>
        </w:rPr>
        <w:t>…</w:t>
      </w:r>
      <w:r w:rsidRPr="00DE70CD">
        <w:rPr>
          <w:rFonts w:ascii="標楷體" w:eastAsia="標楷體" w:hAnsi="標楷體"/>
          <w:kern w:val="2"/>
          <w:lang w:eastAsia="zh-TW"/>
        </w:rPr>
        <w:t xml:space="preserve">」。但必須要技巧性的慎用，以免讓人很明顯的感覺你在閃避問題或是問東答西。 </w:t>
      </w:r>
    </w:p>
    <w:p w:rsidR="007F4410" w:rsidRPr="00DE70CD" w:rsidRDefault="007F4410" w:rsidP="007F4410">
      <w:pPr>
        <w:pStyle w:val="ab"/>
        <w:widowControl w:val="0"/>
        <w:ind w:leftChars="0" w:left="960"/>
        <w:rPr>
          <w:rFonts w:ascii="標楷體" w:eastAsia="標楷體" w:hAnsi="標楷體"/>
          <w:kern w:val="2"/>
          <w:lang w:eastAsia="zh-TW"/>
        </w:rPr>
      </w:pPr>
    </w:p>
    <w:p w:rsidR="00281B91" w:rsidRPr="00DE70CD" w:rsidRDefault="00281B91" w:rsidP="00A5460B">
      <w:pPr>
        <w:pStyle w:val="ab"/>
        <w:widowControl w:val="0"/>
        <w:numPr>
          <w:ilvl w:val="0"/>
          <w:numId w:val="51"/>
        </w:numPr>
        <w:ind w:left="960"/>
        <w:rPr>
          <w:rFonts w:ascii="標楷體" w:eastAsia="標楷體" w:hAnsi="標楷體"/>
          <w:kern w:val="2"/>
          <w:lang w:eastAsia="zh-TW"/>
        </w:rPr>
      </w:pPr>
      <w:r w:rsidRPr="00DE70CD">
        <w:rPr>
          <w:rFonts w:ascii="標楷體" w:eastAsia="標楷體" w:hAnsi="標楷體"/>
          <w:kern w:val="2"/>
          <w:lang w:eastAsia="zh-TW"/>
        </w:rPr>
        <w:t>基本答題句型示範：</w:t>
      </w:r>
    </w:p>
    <w:p w:rsidR="00281B91" w:rsidRPr="00DE70CD" w:rsidRDefault="00BC4221" w:rsidP="00281B91">
      <w:pPr>
        <w:widowControl w:val="0"/>
        <w:ind w:leftChars="150" w:left="360" w:firstLineChars="150" w:firstLine="360"/>
        <w:rPr>
          <w:rFonts w:ascii="標楷體" w:eastAsia="標楷體" w:hAnsi="標楷體"/>
          <w:b/>
          <w:bCs/>
          <w:kern w:val="2"/>
          <w:lang w:eastAsia="zh-TW"/>
        </w:rPr>
      </w:pPr>
      <w:r>
        <w:rPr>
          <w:rFonts w:ascii="標楷體" w:eastAsia="標楷體" w:hAnsi="標楷體"/>
          <w:bCs/>
          <w:kern w:val="2"/>
          <w:lang w:eastAsia="zh-TW"/>
        </w:rPr>
        <w:t>（</w:t>
      </w:r>
      <w:r w:rsidR="00281B91" w:rsidRPr="00DE70CD">
        <w:rPr>
          <w:rFonts w:ascii="標楷體" w:eastAsia="標楷體" w:hAnsi="標楷體"/>
          <w:bCs/>
          <w:kern w:val="2"/>
          <w:lang w:eastAsia="zh-TW"/>
        </w:rPr>
        <w:t>1</w:t>
      </w:r>
      <w:r>
        <w:rPr>
          <w:rFonts w:ascii="標楷體" w:eastAsia="標楷體" w:hAnsi="標楷體"/>
          <w:bCs/>
          <w:kern w:val="2"/>
          <w:lang w:eastAsia="zh-TW"/>
        </w:rPr>
        <w:t>）</w:t>
      </w:r>
      <w:r w:rsidR="00281B91" w:rsidRPr="00DE70CD">
        <w:rPr>
          <w:rFonts w:ascii="標楷體" w:eastAsia="標楷體" w:hAnsi="標楷體"/>
          <w:b/>
          <w:bCs/>
          <w:kern w:val="2"/>
          <w:lang w:eastAsia="zh-TW"/>
        </w:rPr>
        <w:t>句型1：「先歸納，再演繹，最後下結論」</w:t>
      </w:r>
    </w:p>
    <w:p w:rsidR="00281B91" w:rsidRPr="00DE70CD" w:rsidRDefault="00281B91" w:rsidP="00281B91">
      <w:pPr>
        <w:widowControl w:val="0"/>
        <w:ind w:leftChars="150" w:left="360"/>
        <w:rPr>
          <w:rFonts w:ascii="標楷體" w:eastAsia="標楷體" w:hAnsi="標楷體"/>
          <w:bCs/>
          <w:kern w:val="2"/>
          <w:lang w:eastAsia="zh-TW"/>
        </w:rPr>
      </w:pPr>
      <w:r w:rsidRPr="00DE70CD">
        <w:rPr>
          <w:rFonts w:ascii="標楷體" w:eastAsia="標楷體" w:hAnsi="標楷體"/>
          <w:kern w:val="2"/>
          <w:lang w:eastAsia="zh-TW"/>
        </w:rPr>
        <w:t xml:space="preserve">    Q</w:t>
      </w:r>
      <w:r w:rsidRPr="00DE70CD">
        <w:rPr>
          <w:rFonts w:ascii="標楷體" w:eastAsia="標楷體" w:hAnsi="標楷體"/>
          <w:bCs/>
          <w:kern w:val="2"/>
          <w:lang w:eastAsia="zh-TW"/>
        </w:rPr>
        <w:t>：「你來自桃園，談談你的家鄉。」</w:t>
      </w:r>
    </w:p>
    <w:p w:rsidR="00281B91" w:rsidRPr="00DE70CD" w:rsidRDefault="00281B91" w:rsidP="00281B91">
      <w:pPr>
        <w:widowControl w:val="0"/>
        <w:ind w:leftChars="150" w:left="360"/>
        <w:rPr>
          <w:rFonts w:ascii="標楷體" w:eastAsia="標楷體" w:hAnsi="標楷體"/>
          <w:kern w:val="2"/>
          <w:lang w:eastAsia="zh-TW"/>
        </w:rPr>
      </w:pPr>
      <w:r w:rsidRPr="00DE70CD">
        <w:rPr>
          <w:rFonts w:ascii="標楷體" w:eastAsia="標楷體" w:hAnsi="標楷體"/>
          <w:kern w:val="2"/>
          <w:lang w:eastAsia="zh-TW"/>
        </w:rPr>
        <w:t xml:space="preserve">    A：「學生來自桃園，我喜歡桃園這個地方。」</w:t>
      </w:r>
      <w:r w:rsidR="00BC4221">
        <w:rPr>
          <w:rFonts w:ascii="標楷體" w:eastAsia="標楷體" w:hAnsi="標楷體"/>
          <w:b/>
          <w:kern w:val="2"/>
          <w:lang w:eastAsia="zh-TW"/>
        </w:rPr>
        <w:t>（</w:t>
      </w:r>
      <w:r w:rsidRPr="00DE70CD">
        <w:rPr>
          <w:rFonts w:ascii="標楷體" w:eastAsia="標楷體" w:hAnsi="標楷體"/>
          <w:b/>
          <w:kern w:val="2"/>
          <w:lang w:eastAsia="zh-TW"/>
        </w:rPr>
        <w:t>先歸納</w:t>
      </w:r>
      <w:r w:rsidR="00BC4221">
        <w:rPr>
          <w:rFonts w:ascii="標楷體" w:eastAsia="標楷體" w:hAnsi="標楷體"/>
          <w:b/>
          <w:kern w:val="2"/>
          <w:lang w:eastAsia="zh-TW"/>
        </w:rPr>
        <w:t>）</w:t>
      </w:r>
    </w:p>
    <w:p w:rsidR="00281B91" w:rsidRPr="00DE70CD" w:rsidRDefault="00281B91" w:rsidP="007923C2">
      <w:pPr>
        <w:widowControl w:val="0"/>
        <w:ind w:leftChars="400" w:left="960"/>
        <w:rPr>
          <w:rFonts w:ascii="標楷體" w:eastAsia="標楷體" w:hAnsi="標楷體"/>
          <w:kern w:val="2"/>
          <w:lang w:eastAsia="zh-TW"/>
        </w:rPr>
      </w:pPr>
      <w:r w:rsidRPr="00DE70CD">
        <w:rPr>
          <w:rFonts w:ascii="標楷體" w:eastAsia="標楷體" w:hAnsi="標楷體"/>
          <w:kern w:val="2"/>
          <w:lang w:eastAsia="zh-TW"/>
        </w:rPr>
        <w:t>為什麼我喜歡桃園</w:t>
      </w:r>
      <w:r w:rsidR="00BC4221">
        <w:rPr>
          <w:rFonts w:ascii="標楷體" w:eastAsia="標楷體" w:hAnsi="標楷體"/>
          <w:kern w:val="2"/>
          <w:lang w:eastAsia="zh-TW"/>
        </w:rPr>
        <w:t>？</w:t>
      </w:r>
      <w:r w:rsidRPr="00DE70CD">
        <w:rPr>
          <w:rFonts w:ascii="標楷體" w:eastAsia="標楷體" w:hAnsi="標楷體"/>
          <w:kern w:val="2"/>
          <w:lang w:eastAsia="zh-TW"/>
        </w:rPr>
        <w:t>因為..</w:t>
      </w:r>
      <w:r w:rsidR="00BC4221">
        <w:rPr>
          <w:rFonts w:ascii="標楷體" w:eastAsia="標楷體" w:hAnsi="標楷體"/>
          <w:b/>
          <w:kern w:val="2"/>
          <w:lang w:eastAsia="zh-TW"/>
        </w:rPr>
        <w:t>（</w:t>
      </w:r>
      <w:r w:rsidRPr="00DE70CD">
        <w:rPr>
          <w:rFonts w:ascii="標楷體" w:eastAsia="標楷體" w:hAnsi="標楷體"/>
          <w:b/>
          <w:kern w:val="2"/>
          <w:lang w:eastAsia="zh-TW"/>
        </w:rPr>
        <w:t>將問題放大再放大，自問自答</w:t>
      </w:r>
      <w:r w:rsidR="00BC4221">
        <w:rPr>
          <w:rFonts w:ascii="標楷體" w:eastAsia="標楷體" w:hAnsi="標楷體"/>
          <w:b/>
          <w:kern w:val="2"/>
          <w:lang w:eastAsia="zh-TW"/>
        </w:rPr>
        <w:t>）</w:t>
      </w:r>
    </w:p>
    <w:p w:rsidR="00281B91" w:rsidRPr="00DE70CD" w:rsidRDefault="00281B91" w:rsidP="007923C2">
      <w:pPr>
        <w:widowControl w:val="0"/>
        <w:ind w:leftChars="400" w:left="960"/>
        <w:rPr>
          <w:rFonts w:ascii="標楷體" w:eastAsia="標楷體" w:hAnsi="標楷體"/>
          <w:kern w:val="2"/>
          <w:lang w:eastAsia="zh-TW"/>
        </w:rPr>
      </w:pPr>
      <w:r w:rsidRPr="00DE70CD">
        <w:rPr>
          <w:rFonts w:ascii="標楷體" w:eastAsia="標楷體" w:hAnsi="標楷體"/>
          <w:kern w:val="2"/>
          <w:lang w:eastAsia="zh-TW"/>
        </w:rPr>
        <w:t xml:space="preserve">a.桃園的風景…… </w:t>
      </w:r>
    </w:p>
    <w:p w:rsidR="00281B91" w:rsidRPr="00DE70CD" w:rsidRDefault="00281B91" w:rsidP="007923C2">
      <w:pPr>
        <w:widowControl w:val="0"/>
        <w:ind w:leftChars="400" w:left="960"/>
        <w:rPr>
          <w:rFonts w:ascii="標楷體" w:eastAsia="標楷體" w:hAnsi="標楷體"/>
          <w:kern w:val="2"/>
          <w:lang w:eastAsia="zh-TW"/>
        </w:rPr>
      </w:pPr>
      <w:r w:rsidRPr="00DE70CD">
        <w:rPr>
          <w:rFonts w:ascii="標楷體" w:eastAsia="標楷體" w:hAnsi="標楷體"/>
          <w:kern w:val="2"/>
          <w:lang w:eastAsia="zh-TW"/>
        </w:rPr>
        <w:t xml:space="preserve">b.桃園的人文…… </w:t>
      </w:r>
    </w:p>
    <w:p w:rsidR="00281B91" w:rsidRPr="00DE70CD" w:rsidRDefault="00281B91" w:rsidP="007923C2">
      <w:pPr>
        <w:widowControl w:val="0"/>
        <w:ind w:leftChars="400" w:left="960"/>
        <w:rPr>
          <w:rFonts w:ascii="標楷體" w:eastAsia="標楷體" w:hAnsi="標楷體"/>
          <w:kern w:val="2"/>
          <w:lang w:eastAsia="zh-TW"/>
        </w:rPr>
      </w:pPr>
      <w:r w:rsidRPr="00DE70CD">
        <w:rPr>
          <w:rFonts w:ascii="標楷體" w:eastAsia="標楷體" w:hAnsi="標楷體"/>
          <w:kern w:val="2"/>
          <w:lang w:eastAsia="zh-TW"/>
        </w:rPr>
        <w:t>c.我的求學成長歷程與桃園……</w:t>
      </w:r>
    </w:p>
    <w:p w:rsidR="00281B91" w:rsidRPr="00DE70CD" w:rsidRDefault="00281B91" w:rsidP="007923C2">
      <w:pPr>
        <w:widowControl w:val="0"/>
        <w:ind w:leftChars="400" w:left="960"/>
        <w:rPr>
          <w:rFonts w:ascii="標楷體" w:eastAsia="標楷體" w:hAnsi="標楷體"/>
          <w:kern w:val="2"/>
          <w:lang w:eastAsia="zh-TW"/>
        </w:rPr>
      </w:pPr>
      <w:r w:rsidRPr="00DE70CD">
        <w:rPr>
          <w:rFonts w:ascii="標楷體" w:eastAsia="標楷體" w:hAnsi="標楷體"/>
          <w:kern w:val="2"/>
          <w:lang w:eastAsia="zh-TW"/>
        </w:rPr>
        <w:t>d.因此我喜歡桃園</w:t>
      </w:r>
      <w:r w:rsidR="00BC4221">
        <w:rPr>
          <w:rFonts w:ascii="標楷體" w:eastAsia="標楷體" w:hAnsi="標楷體"/>
          <w:b/>
          <w:kern w:val="2"/>
          <w:lang w:eastAsia="zh-TW"/>
        </w:rPr>
        <w:t>（</w:t>
      </w:r>
      <w:r w:rsidRPr="00DE70CD">
        <w:rPr>
          <w:rFonts w:ascii="標楷體" w:eastAsia="標楷體" w:hAnsi="標楷體"/>
          <w:b/>
          <w:kern w:val="2"/>
          <w:lang w:eastAsia="zh-TW"/>
        </w:rPr>
        <w:t>作總結</w:t>
      </w:r>
      <w:r w:rsidR="00BC4221">
        <w:rPr>
          <w:rFonts w:ascii="標楷體" w:eastAsia="標楷體" w:hAnsi="標楷體"/>
          <w:b/>
          <w:kern w:val="2"/>
          <w:lang w:eastAsia="zh-TW"/>
        </w:rPr>
        <w:t>）</w:t>
      </w:r>
    </w:p>
    <w:p w:rsidR="00281B91" w:rsidRPr="00DE70CD" w:rsidRDefault="00281B91" w:rsidP="00281B91">
      <w:pPr>
        <w:widowControl w:val="0"/>
        <w:ind w:left="360"/>
        <w:rPr>
          <w:rFonts w:ascii="標楷體" w:eastAsia="標楷體" w:hAnsi="標楷體"/>
          <w:bCs/>
          <w:kern w:val="2"/>
          <w:lang w:eastAsia="zh-TW"/>
        </w:rPr>
      </w:pPr>
      <w:r w:rsidRPr="00DE70CD">
        <w:rPr>
          <w:rFonts w:ascii="標楷體" w:eastAsia="標楷體" w:hAnsi="標楷體"/>
          <w:kern w:val="2"/>
          <w:lang w:eastAsia="zh-TW"/>
        </w:rPr>
        <w:t xml:space="preserve">   </w:t>
      </w:r>
      <w:r w:rsidR="00BC4221">
        <w:rPr>
          <w:rFonts w:ascii="標楷體" w:eastAsia="標楷體" w:hAnsi="標楷體"/>
          <w:kern w:val="2"/>
          <w:lang w:eastAsia="zh-TW"/>
        </w:rPr>
        <w:t>（</w:t>
      </w:r>
      <w:r w:rsidRPr="00DE70CD">
        <w:rPr>
          <w:rFonts w:ascii="標楷體" w:eastAsia="標楷體" w:hAnsi="標楷體"/>
          <w:kern w:val="2"/>
          <w:lang w:eastAsia="zh-TW"/>
        </w:rPr>
        <w:t>2</w:t>
      </w:r>
      <w:r w:rsidR="00BC4221">
        <w:rPr>
          <w:rFonts w:ascii="標楷體" w:eastAsia="標楷體" w:hAnsi="標楷體"/>
          <w:kern w:val="2"/>
          <w:lang w:eastAsia="zh-TW"/>
        </w:rPr>
        <w:t>）</w:t>
      </w:r>
      <w:r w:rsidRPr="00DE70CD">
        <w:rPr>
          <w:rFonts w:ascii="標楷體" w:eastAsia="標楷體" w:hAnsi="標楷體"/>
          <w:b/>
          <w:kern w:val="2"/>
          <w:lang w:eastAsia="zh-TW"/>
        </w:rPr>
        <w:t>句型2:</w:t>
      </w:r>
      <w:r w:rsidRPr="00DE70CD">
        <w:rPr>
          <w:rFonts w:ascii="標楷體" w:eastAsia="標楷體" w:hAnsi="標楷體"/>
          <w:b/>
          <w:bCs/>
          <w:kern w:val="2"/>
          <w:lang w:eastAsia="zh-TW"/>
        </w:rPr>
        <w:t>「正反對立，說明論點」</w:t>
      </w:r>
      <w:r w:rsidR="00BC4221">
        <w:rPr>
          <w:rFonts w:ascii="標楷體" w:eastAsia="標楷體" w:hAnsi="標楷體"/>
          <w:b/>
          <w:bCs/>
          <w:kern w:val="2"/>
          <w:lang w:eastAsia="zh-TW"/>
        </w:rPr>
        <w:t>（</w:t>
      </w:r>
      <w:r w:rsidRPr="00DE70CD">
        <w:rPr>
          <w:rFonts w:ascii="標楷體" w:eastAsia="標楷體" w:hAnsi="標楷體"/>
          <w:b/>
          <w:bCs/>
          <w:kern w:val="2"/>
          <w:lang w:eastAsia="zh-TW"/>
        </w:rPr>
        <w:t>針對爭議性問題</w:t>
      </w:r>
      <w:r w:rsidR="00BC4221">
        <w:rPr>
          <w:rFonts w:ascii="標楷體" w:eastAsia="標楷體" w:hAnsi="標楷體"/>
          <w:b/>
          <w:bCs/>
          <w:kern w:val="2"/>
          <w:lang w:eastAsia="zh-TW"/>
        </w:rPr>
        <w:t>）</w:t>
      </w:r>
    </w:p>
    <w:p w:rsidR="00281B91" w:rsidRPr="00DE70CD" w:rsidRDefault="00281B91" w:rsidP="00281B91">
      <w:pPr>
        <w:widowControl w:val="0"/>
        <w:ind w:leftChars="150" w:left="360"/>
        <w:rPr>
          <w:rFonts w:ascii="標楷體" w:eastAsia="標楷體" w:hAnsi="標楷體"/>
          <w:bCs/>
          <w:kern w:val="2"/>
          <w:lang w:eastAsia="zh-TW"/>
        </w:rPr>
      </w:pPr>
      <w:r w:rsidRPr="00DE70CD">
        <w:rPr>
          <w:rFonts w:ascii="標楷體" w:eastAsia="標楷體" w:hAnsi="標楷體"/>
          <w:bCs/>
          <w:kern w:val="2"/>
          <w:lang w:eastAsia="zh-TW"/>
        </w:rPr>
        <w:t xml:space="preserve">    Q：「你對安樂死，有何看法</w:t>
      </w:r>
      <w:r w:rsidR="00BC4221">
        <w:rPr>
          <w:rFonts w:ascii="標楷體" w:eastAsia="標楷體" w:hAnsi="標楷體"/>
          <w:bCs/>
          <w:kern w:val="2"/>
          <w:lang w:eastAsia="zh-TW"/>
        </w:rPr>
        <w:t>？</w:t>
      </w:r>
      <w:r w:rsidRPr="00DE70CD">
        <w:rPr>
          <w:rFonts w:ascii="標楷體" w:eastAsia="標楷體" w:hAnsi="標楷體"/>
          <w:bCs/>
          <w:kern w:val="2"/>
          <w:lang w:eastAsia="zh-TW"/>
        </w:rPr>
        <w:t>」</w:t>
      </w:r>
    </w:p>
    <w:p w:rsidR="00281B91" w:rsidRPr="00DE70CD" w:rsidRDefault="00281B91" w:rsidP="00281B91">
      <w:pPr>
        <w:widowControl w:val="0"/>
        <w:ind w:leftChars="150" w:left="360"/>
        <w:rPr>
          <w:rFonts w:ascii="標楷體" w:eastAsia="標楷體" w:hAnsi="標楷體"/>
          <w:kern w:val="2"/>
          <w:lang w:eastAsia="zh-TW"/>
        </w:rPr>
      </w:pPr>
      <w:r w:rsidRPr="00DE70CD">
        <w:rPr>
          <w:rFonts w:ascii="標楷體" w:eastAsia="標楷體" w:hAnsi="標楷體"/>
          <w:kern w:val="2"/>
          <w:lang w:eastAsia="zh-TW"/>
        </w:rPr>
        <w:t xml:space="preserve">    A：學生認為安樂死有下列優缺點：</w:t>
      </w:r>
    </w:p>
    <w:p w:rsidR="00281B91" w:rsidRPr="00DE70CD" w:rsidRDefault="00281B91" w:rsidP="007923C2">
      <w:pPr>
        <w:widowControl w:val="0"/>
        <w:ind w:leftChars="400" w:left="960"/>
        <w:rPr>
          <w:rFonts w:ascii="標楷體" w:eastAsia="標楷體" w:hAnsi="標楷體"/>
          <w:kern w:val="2"/>
          <w:lang w:eastAsia="zh-TW"/>
        </w:rPr>
      </w:pPr>
      <w:r w:rsidRPr="00DE70CD">
        <w:rPr>
          <w:rFonts w:ascii="標楷體" w:eastAsia="標楷體" w:hAnsi="標楷體"/>
          <w:kern w:val="2"/>
          <w:lang w:eastAsia="zh-TW"/>
        </w:rPr>
        <w:t>a.安樂死是……為什麼有安樂死……</w:t>
      </w:r>
    </w:p>
    <w:p w:rsidR="00281B91" w:rsidRPr="00DE70CD" w:rsidRDefault="00281B91" w:rsidP="007923C2">
      <w:pPr>
        <w:widowControl w:val="0"/>
        <w:ind w:leftChars="400" w:left="960"/>
        <w:rPr>
          <w:rFonts w:ascii="標楷體" w:eastAsia="標楷體" w:hAnsi="標楷體"/>
          <w:kern w:val="2"/>
          <w:lang w:eastAsia="zh-TW"/>
        </w:rPr>
      </w:pPr>
      <w:r w:rsidRPr="00DE70CD">
        <w:rPr>
          <w:rFonts w:ascii="標楷體" w:eastAsia="標楷體" w:hAnsi="標楷體"/>
          <w:kern w:val="2"/>
          <w:lang w:eastAsia="zh-TW"/>
        </w:rPr>
        <w:t>b.對安樂死的正面評價……</w:t>
      </w:r>
    </w:p>
    <w:p w:rsidR="00281B91" w:rsidRPr="00DE70CD" w:rsidRDefault="00281B91" w:rsidP="007923C2">
      <w:pPr>
        <w:widowControl w:val="0"/>
        <w:ind w:leftChars="400" w:left="960"/>
        <w:rPr>
          <w:rFonts w:ascii="標楷體" w:eastAsia="標楷體" w:hAnsi="標楷體"/>
          <w:kern w:val="2"/>
          <w:lang w:eastAsia="zh-TW"/>
        </w:rPr>
      </w:pPr>
      <w:r w:rsidRPr="00DE70CD">
        <w:rPr>
          <w:rFonts w:ascii="標楷體" w:eastAsia="標楷體" w:hAnsi="標楷體"/>
          <w:kern w:val="2"/>
          <w:lang w:eastAsia="zh-TW"/>
        </w:rPr>
        <w:t>c.對安樂死的負面評價……</w:t>
      </w:r>
    </w:p>
    <w:p w:rsidR="00281B91" w:rsidRPr="00DE70CD" w:rsidRDefault="00281B91" w:rsidP="007923C2">
      <w:pPr>
        <w:widowControl w:val="0"/>
        <w:ind w:leftChars="400" w:left="960"/>
        <w:rPr>
          <w:rFonts w:ascii="標楷體" w:eastAsia="標楷體" w:hAnsi="標楷體"/>
          <w:kern w:val="2"/>
          <w:lang w:eastAsia="zh-TW"/>
        </w:rPr>
      </w:pPr>
      <w:r w:rsidRPr="00DE70CD">
        <w:rPr>
          <w:rFonts w:ascii="標楷體" w:eastAsia="標楷體" w:hAnsi="標楷體"/>
          <w:kern w:val="2"/>
          <w:lang w:eastAsia="zh-TW"/>
        </w:rPr>
        <w:t>d.綜合以上論點，我對安樂死的態度是……。</w:t>
      </w:r>
    </w:p>
    <w:p w:rsidR="007F4410" w:rsidRPr="00DE70CD" w:rsidRDefault="007F4410" w:rsidP="00281B91">
      <w:pPr>
        <w:widowControl w:val="0"/>
        <w:ind w:leftChars="150" w:left="360" w:firstLineChars="250" w:firstLine="600"/>
        <w:rPr>
          <w:rFonts w:ascii="標楷體" w:eastAsia="標楷體" w:hAnsi="標楷體"/>
          <w:kern w:val="2"/>
          <w:lang w:eastAsia="zh-TW"/>
        </w:rPr>
      </w:pPr>
    </w:p>
    <w:p w:rsidR="00281B91" w:rsidRPr="00DE70CD" w:rsidRDefault="00281B91" w:rsidP="00A5460B">
      <w:pPr>
        <w:pStyle w:val="ab"/>
        <w:widowControl w:val="0"/>
        <w:numPr>
          <w:ilvl w:val="0"/>
          <w:numId w:val="51"/>
        </w:numPr>
        <w:ind w:left="960"/>
        <w:rPr>
          <w:rFonts w:ascii="標楷體" w:eastAsia="標楷體" w:hAnsi="標楷體"/>
          <w:kern w:val="2"/>
          <w:lang w:eastAsia="zh-TW"/>
        </w:rPr>
      </w:pPr>
      <w:r w:rsidRPr="00DE70CD">
        <w:rPr>
          <w:rFonts w:ascii="標楷體" w:eastAsia="標楷體" w:hAnsi="標楷體"/>
          <w:kern w:val="2"/>
          <w:lang w:eastAsia="zh-TW"/>
        </w:rPr>
        <w:t>團體面試技巧：</w:t>
      </w:r>
    </w:p>
    <w:p w:rsidR="00281B91" w:rsidRPr="00DE70CD" w:rsidRDefault="00281B91" w:rsidP="00A5460B">
      <w:pPr>
        <w:pStyle w:val="ab"/>
        <w:widowControl w:val="0"/>
        <w:numPr>
          <w:ilvl w:val="1"/>
          <w:numId w:val="48"/>
        </w:numPr>
        <w:ind w:leftChars="400" w:left="1317" w:hanging="357"/>
        <w:rPr>
          <w:rFonts w:ascii="標楷體" w:eastAsia="標楷體" w:hAnsi="標楷體"/>
          <w:kern w:val="2"/>
          <w:lang w:eastAsia="zh-TW"/>
        </w:rPr>
      </w:pPr>
      <w:r w:rsidRPr="00DE70CD">
        <w:rPr>
          <w:rFonts w:ascii="標楷體" w:eastAsia="標楷體" w:hAnsi="標楷體"/>
          <w:b/>
          <w:kern w:val="2"/>
          <w:lang w:eastAsia="zh-TW"/>
        </w:rPr>
        <w:t>展現</w:t>
      </w:r>
      <w:r w:rsidRPr="00DE70CD">
        <w:rPr>
          <w:rFonts w:ascii="標楷體" w:eastAsia="標楷體" w:hAnsi="標楷體"/>
          <w:b/>
          <w:bCs/>
          <w:kern w:val="2"/>
          <w:lang w:eastAsia="zh-TW"/>
        </w:rPr>
        <w:t>積極有禮的人格特質：</w:t>
      </w:r>
      <w:r w:rsidRPr="00DE70CD">
        <w:rPr>
          <w:rFonts w:ascii="標楷體" w:eastAsia="標楷體" w:hAnsi="標楷體"/>
          <w:kern w:val="2"/>
          <w:lang w:eastAsia="zh-TW"/>
        </w:rPr>
        <w:t>勿主動攻擊或打斷其他正在回應問題的面試者，對於其他人的質疑或攻擊可徵求委員同意發言後，可表示自己的不同意之處，但不要情緒化；若面試委員要求你評論其他考生的回應，可以讚美前一個答題者之後，再提出新的見解「這位同學剛剛提出關於XX的部分很具體可行，不過我覺得………」。</w:t>
      </w:r>
    </w:p>
    <w:p w:rsidR="00281B91" w:rsidRPr="00DE70CD" w:rsidRDefault="00281B91" w:rsidP="00A5460B">
      <w:pPr>
        <w:pStyle w:val="ab"/>
        <w:widowControl w:val="0"/>
        <w:numPr>
          <w:ilvl w:val="1"/>
          <w:numId w:val="48"/>
        </w:numPr>
        <w:ind w:leftChars="400" w:left="1317" w:hanging="357"/>
        <w:rPr>
          <w:rFonts w:ascii="標楷體" w:eastAsia="標楷體" w:hAnsi="標楷體"/>
          <w:kern w:val="2"/>
          <w:lang w:eastAsia="zh-TW"/>
        </w:rPr>
      </w:pPr>
      <w:r w:rsidRPr="00DE70CD">
        <w:rPr>
          <w:rFonts w:ascii="標楷體" w:eastAsia="標楷體" w:hAnsi="標楷體"/>
          <w:b/>
          <w:kern w:val="2"/>
          <w:lang w:eastAsia="zh-TW"/>
        </w:rPr>
        <w:t>注意對自己最有利的搶答時機</w:t>
      </w:r>
      <w:r w:rsidRPr="00DE70CD">
        <w:rPr>
          <w:rFonts w:ascii="標楷體" w:eastAsia="標楷體" w:hAnsi="標楷體"/>
          <w:kern w:val="2"/>
          <w:lang w:eastAsia="zh-TW"/>
        </w:rPr>
        <w:t>：</w:t>
      </w:r>
    </w:p>
    <w:p w:rsidR="00281B91" w:rsidRPr="00DE70CD" w:rsidRDefault="00281B91" w:rsidP="00A5460B">
      <w:pPr>
        <w:pStyle w:val="ab"/>
        <w:widowControl w:val="0"/>
        <w:numPr>
          <w:ilvl w:val="1"/>
          <w:numId w:val="54"/>
        </w:numPr>
        <w:ind w:leftChars="549" w:left="1798"/>
        <w:rPr>
          <w:rFonts w:ascii="標楷體" w:eastAsia="標楷體" w:hAnsi="標楷體"/>
          <w:kern w:val="2"/>
          <w:lang w:eastAsia="zh-TW"/>
        </w:rPr>
      </w:pPr>
      <w:r w:rsidRPr="00DE70CD">
        <w:rPr>
          <w:rFonts w:ascii="標楷體" w:eastAsia="標楷體" w:hAnsi="標楷體"/>
          <w:kern w:val="2"/>
          <w:lang w:eastAsia="zh-TW"/>
        </w:rPr>
        <w:t>同樣的問題問每個同學，盡量不要當最後一個答題者（顯得毫無想法）</w:t>
      </w:r>
    </w:p>
    <w:p w:rsidR="00281B91" w:rsidRPr="00DE70CD" w:rsidRDefault="00281B91" w:rsidP="00A5460B">
      <w:pPr>
        <w:pStyle w:val="ab"/>
        <w:widowControl w:val="0"/>
        <w:numPr>
          <w:ilvl w:val="1"/>
          <w:numId w:val="54"/>
        </w:numPr>
        <w:ind w:leftChars="549" w:left="1798"/>
        <w:rPr>
          <w:rFonts w:ascii="標楷體" w:eastAsia="標楷體" w:hAnsi="標楷體"/>
          <w:kern w:val="2"/>
          <w:lang w:eastAsia="zh-TW"/>
        </w:rPr>
      </w:pPr>
      <w:r w:rsidRPr="00DE70CD">
        <w:rPr>
          <w:rFonts w:ascii="標楷體" w:eastAsia="標楷體" w:hAnsi="標楷體"/>
          <w:kern w:val="2"/>
          <w:lang w:eastAsia="zh-TW"/>
        </w:rPr>
        <w:t>若是難題的話，可以先吸收前幾個答題者想法，加以統整之後提出自己的見解與補充。</w:t>
      </w:r>
    </w:p>
    <w:p w:rsidR="00281B91" w:rsidRPr="00DE70CD" w:rsidRDefault="00281B91" w:rsidP="00A5460B">
      <w:pPr>
        <w:pStyle w:val="ab"/>
        <w:widowControl w:val="0"/>
        <w:numPr>
          <w:ilvl w:val="1"/>
          <w:numId w:val="54"/>
        </w:numPr>
        <w:ind w:leftChars="549" w:left="1798"/>
        <w:rPr>
          <w:rFonts w:ascii="標楷體" w:eastAsia="標楷體" w:hAnsi="標楷體"/>
          <w:kern w:val="2"/>
          <w:lang w:eastAsia="zh-TW"/>
        </w:rPr>
      </w:pPr>
      <w:r w:rsidRPr="00DE70CD">
        <w:rPr>
          <w:rFonts w:ascii="標楷體" w:eastAsia="標楷體" w:hAnsi="標楷體"/>
          <w:kern w:val="2"/>
          <w:lang w:eastAsia="zh-TW"/>
        </w:rPr>
        <w:t>搶答的題目若過於簡單，最好先答先表現。</w:t>
      </w:r>
    </w:p>
    <w:p w:rsidR="00435A06" w:rsidRPr="00DE70CD" w:rsidRDefault="00435A06" w:rsidP="002A5122">
      <w:pPr>
        <w:tabs>
          <w:tab w:val="left" w:pos="851"/>
        </w:tabs>
        <w:jc w:val="center"/>
        <w:outlineLvl w:val="1"/>
        <w:rPr>
          <w:rFonts w:ascii="標楷體" w:eastAsia="標楷體" w:hAnsi="標楷體"/>
          <w:b/>
          <w:sz w:val="36"/>
          <w:lang w:eastAsia="zh-TW"/>
        </w:rPr>
      </w:pPr>
      <w:bookmarkStart w:id="86" w:name="_Toc469561975"/>
      <w:bookmarkStart w:id="87" w:name="_Toc469647814"/>
      <w:bookmarkStart w:id="88" w:name="_Toc506953359"/>
      <w:bookmarkStart w:id="89" w:name="_Toc23945627"/>
      <w:r w:rsidRPr="00DE70CD">
        <w:rPr>
          <w:rFonts w:ascii="標楷體" w:eastAsia="標楷體" w:hAnsi="標楷體"/>
          <w:b/>
          <w:sz w:val="36"/>
          <w:lang w:eastAsia="zh-TW"/>
        </w:rPr>
        <w:lastRenderedPageBreak/>
        <w:t>面試題庫</w:t>
      </w:r>
      <w:bookmarkEnd w:id="86"/>
      <w:bookmarkEnd w:id="87"/>
      <w:bookmarkEnd w:id="88"/>
      <w:bookmarkEnd w:id="89"/>
    </w:p>
    <w:p w:rsidR="00281B91" w:rsidRPr="00DE70CD" w:rsidRDefault="00281B91" w:rsidP="00281B91">
      <w:pPr>
        <w:tabs>
          <w:tab w:val="left" w:pos="851"/>
        </w:tabs>
        <w:rPr>
          <w:rFonts w:ascii="標楷體" w:eastAsia="標楷體" w:hAnsi="標楷體"/>
          <w:sz w:val="32"/>
          <w:lang w:eastAsia="zh-TW"/>
        </w:rPr>
      </w:pPr>
    </w:p>
    <w:p w:rsidR="00281B91" w:rsidRDefault="00281B91" w:rsidP="00A5460B">
      <w:pPr>
        <w:widowControl w:val="0"/>
        <w:numPr>
          <w:ilvl w:val="0"/>
          <w:numId w:val="27"/>
        </w:numPr>
        <w:rPr>
          <w:rFonts w:ascii="標楷體" w:eastAsia="標楷體" w:hAnsi="標楷體"/>
          <w:b/>
          <w:sz w:val="32"/>
          <w:szCs w:val="28"/>
        </w:rPr>
      </w:pPr>
      <w:r w:rsidRPr="00DE70CD">
        <w:rPr>
          <w:rFonts w:ascii="標楷體" w:eastAsia="標楷體" w:hAnsi="標楷體"/>
          <w:b/>
          <w:sz w:val="32"/>
          <w:szCs w:val="28"/>
        </w:rPr>
        <w:t>一般性面試題目</w:t>
      </w:r>
    </w:p>
    <w:p w:rsidR="003A67AF" w:rsidRDefault="003A67AF" w:rsidP="003A67AF">
      <w:pPr>
        <w:widowControl w:val="0"/>
        <w:ind w:left="720"/>
        <w:rPr>
          <w:rFonts w:ascii="標楷體" w:eastAsia="標楷體" w:hAnsi="標楷體"/>
          <w:szCs w:val="28"/>
          <w:lang w:eastAsia="zh-TW"/>
        </w:rPr>
      </w:pPr>
      <w:r>
        <w:rPr>
          <w:rFonts w:ascii="標楷體" w:eastAsia="標楷體" w:hAnsi="標楷體" w:hint="eastAsia"/>
          <w:szCs w:val="28"/>
          <w:lang w:eastAsia="zh-TW"/>
        </w:rPr>
        <w:t>面試常有以下幾種常見問題，了解</w:t>
      </w:r>
      <w:r w:rsidRPr="003A67AF">
        <w:rPr>
          <w:rFonts w:ascii="標楷體" w:eastAsia="標楷體" w:hAnsi="標楷體" w:hint="eastAsia"/>
          <w:szCs w:val="28"/>
          <w:lang w:eastAsia="zh-TW"/>
        </w:rPr>
        <w:t>考生個人背景、</w:t>
      </w:r>
      <w:r>
        <w:rPr>
          <w:rFonts w:ascii="標楷體" w:eastAsia="標楷體" w:hAnsi="標楷體" w:hint="eastAsia"/>
          <w:szCs w:val="28"/>
          <w:lang w:eastAsia="zh-TW"/>
        </w:rPr>
        <w:t>學習及相關活動經歷</w:t>
      </w:r>
      <w:r w:rsidR="00F31BA3">
        <w:rPr>
          <w:rFonts w:ascii="標楷體" w:eastAsia="標楷體" w:hAnsi="標楷體" w:hint="eastAsia"/>
          <w:szCs w:val="28"/>
          <w:lang w:eastAsia="zh-TW"/>
        </w:rPr>
        <w:t>、或</w:t>
      </w:r>
      <w:r>
        <w:rPr>
          <w:rFonts w:ascii="標楷體" w:eastAsia="標楷體" w:hAnsi="標楷體" w:hint="eastAsia"/>
          <w:szCs w:val="28"/>
          <w:lang w:eastAsia="zh-TW"/>
        </w:rPr>
        <w:t>從備審資料深入追問，或了解考生對於該科系的想法及未來展望：</w:t>
      </w:r>
    </w:p>
    <w:p w:rsidR="003A67AF" w:rsidRPr="003A67AF" w:rsidRDefault="003A67AF" w:rsidP="003A67AF">
      <w:pPr>
        <w:widowControl w:val="0"/>
        <w:ind w:left="720"/>
        <w:rPr>
          <w:rFonts w:ascii="標楷體" w:eastAsia="標楷體" w:hAnsi="標楷體"/>
          <w:szCs w:val="28"/>
          <w:lang w:eastAsia="zh-TW"/>
        </w:rPr>
      </w:pPr>
    </w:p>
    <w:p w:rsidR="003A67AF" w:rsidRPr="00566343" w:rsidRDefault="003A67AF" w:rsidP="00A5460B">
      <w:pPr>
        <w:pStyle w:val="ab"/>
        <w:numPr>
          <w:ilvl w:val="0"/>
          <w:numId w:val="75"/>
        </w:numPr>
        <w:ind w:leftChars="0" w:left="522" w:hanging="482"/>
        <w:jc w:val="both"/>
        <w:rPr>
          <w:rFonts w:eastAsia="標楷體"/>
          <w:color w:val="000000"/>
          <w:lang w:eastAsia="zh-TW"/>
        </w:rPr>
      </w:pPr>
      <w:r w:rsidRPr="00566343">
        <w:rPr>
          <w:rFonts w:eastAsia="標楷體"/>
          <w:color w:val="000000"/>
          <w:lang w:eastAsia="zh-TW"/>
        </w:rPr>
        <w:t>最常問的十大考題</w:t>
      </w:r>
    </w:p>
    <w:p w:rsidR="003A67AF" w:rsidRPr="003A67AF" w:rsidRDefault="003A67AF" w:rsidP="00A5460B">
      <w:pPr>
        <w:numPr>
          <w:ilvl w:val="2"/>
          <w:numId w:val="73"/>
        </w:numPr>
        <w:spacing w:line="320" w:lineRule="exact"/>
        <w:rPr>
          <w:rFonts w:ascii="標楷體" w:eastAsia="標楷體" w:hAnsi="標楷體"/>
          <w:color w:val="000000"/>
          <w:lang w:eastAsia="zh-TW"/>
        </w:rPr>
      </w:pPr>
      <w:r w:rsidRPr="003A67AF">
        <w:rPr>
          <w:rFonts w:ascii="標楷體" w:eastAsia="標楷體" w:hAnsi="標楷體"/>
          <w:color w:val="000000"/>
          <w:lang w:eastAsia="zh-TW"/>
        </w:rPr>
        <w:t>請用一、二分鐘時間自我介紹</w:t>
      </w:r>
    </w:p>
    <w:p w:rsidR="003A67AF" w:rsidRPr="003A67AF" w:rsidRDefault="003A67AF" w:rsidP="00A5460B">
      <w:pPr>
        <w:numPr>
          <w:ilvl w:val="2"/>
          <w:numId w:val="73"/>
        </w:numPr>
        <w:spacing w:line="320" w:lineRule="exact"/>
        <w:rPr>
          <w:rFonts w:ascii="標楷體" w:eastAsia="標楷體" w:hAnsi="標楷體"/>
          <w:color w:val="000000"/>
          <w:lang w:eastAsia="zh-TW"/>
        </w:rPr>
      </w:pPr>
      <w:r w:rsidRPr="003A67AF">
        <w:rPr>
          <w:rFonts w:ascii="標楷體" w:eastAsia="標楷體" w:hAnsi="標楷體"/>
          <w:color w:val="000000"/>
          <w:lang w:eastAsia="zh-TW"/>
        </w:rPr>
        <w:t xml:space="preserve">為何要選讀我們○○系？ </w:t>
      </w:r>
    </w:p>
    <w:p w:rsidR="003A67AF" w:rsidRPr="003A67AF" w:rsidRDefault="003A67AF" w:rsidP="00A5460B">
      <w:pPr>
        <w:numPr>
          <w:ilvl w:val="2"/>
          <w:numId w:val="73"/>
        </w:numPr>
        <w:spacing w:line="320" w:lineRule="exact"/>
        <w:rPr>
          <w:rFonts w:ascii="標楷體" w:eastAsia="標楷體" w:hAnsi="標楷體"/>
          <w:color w:val="000000"/>
          <w:lang w:eastAsia="zh-TW"/>
        </w:rPr>
      </w:pPr>
      <w:r w:rsidRPr="003A67AF">
        <w:rPr>
          <w:rFonts w:ascii="標楷體" w:eastAsia="標楷體" w:hAnsi="標楷體"/>
          <w:color w:val="000000"/>
          <w:lang w:eastAsia="zh-TW"/>
        </w:rPr>
        <w:t xml:space="preserve">你的優缺點為何？ </w:t>
      </w:r>
    </w:p>
    <w:p w:rsidR="003A67AF" w:rsidRPr="003A67AF" w:rsidRDefault="003A67AF" w:rsidP="00A5460B">
      <w:pPr>
        <w:numPr>
          <w:ilvl w:val="2"/>
          <w:numId w:val="73"/>
        </w:numPr>
        <w:spacing w:line="320" w:lineRule="exact"/>
        <w:rPr>
          <w:rFonts w:ascii="標楷體" w:eastAsia="標楷體" w:hAnsi="標楷體"/>
          <w:color w:val="000000"/>
          <w:lang w:eastAsia="zh-TW"/>
        </w:rPr>
      </w:pPr>
      <w:r w:rsidRPr="003A67AF">
        <w:rPr>
          <w:rFonts w:ascii="標楷體" w:eastAsia="標楷體" w:hAnsi="標楷體"/>
          <w:color w:val="000000"/>
          <w:lang w:eastAsia="zh-TW"/>
        </w:rPr>
        <w:t>說明你未來大學的讀書計畫/考上之後你要做什麼？</w:t>
      </w:r>
    </w:p>
    <w:p w:rsidR="003A67AF" w:rsidRPr="003A67AF" w:rsidRDefault="003A67AF" w:rsidP="00A5460B">
      <w:pPr>
        <w:numPr>
          <w:ilvl w:val="2"/>
          <w:numId w:val="73"/>
        </w:numPr>
        <w:spacing w:line="320" w:lineRule="exact"/>
        <w:rPr>
          <w:rFonts w:ascii="標楷體" w:eastAsia="標楷體" w:hAnsi="標楷體"/>
          <w:color w:val="000000"/>
          <w:lang w:eastAsia="zh-TW"/>
        </w:rPr>
      </w:pPr>
      <w:r w:rsidRPr="003A67AF">
        <w:rPr>
          <w:rFonts w:ascii="標楷體" w:eastAsia="標楷體" w:hAnsi="標楷體"/>
          <w:color w:val="000000"/>
          <w:lang w:eastAsia="zh-TW"/>
        </w:rPr>
        <w:t>你還有填其他的學校或系嗎？有哪些校系也通過第一階段？如果都上了，你怎麼選擇？</w:t>
      </w:r>
    </w:p>
    <w:p w:rsidR="003A67AF" w:rsidRPr="003A67AF" w:rsidRDefault="003A67AF" w:rsidP="00A5460B">
      <w:pPr>
        <w:numPr>
          <w:ilvl w:val="2"/>
          <w:numId w:val="73"/>
        </w:numPr>
        <w:spacing w:line="320" w:lineRule="exact"/>
        <w:rPr>
          <w:rFonts w:ascii="標楷體" w:eastAsia="標楷體" w:hAnsi="標楷體"/>
          <w:color w:val="000000"/>
          <w:lang w:eastAsia="zh-TW"/>
        </w:rPr>
      </w:pPr>
      <w:r w:rsidRPr="003A67AF">
        <w:rPr>
          <w:rFonts w:ascii="標楷體" w:eastAsia="標楷體" w:hAnsi="標楷體"/>
          <w:color w:val="000000"/>
          <w:lang w:eastAsia="zh-TW"/>
        </w:rPr>
        <w:t>未來的生涯規劃是？畢業後想從事什麼工作</w:t>
      </w:r>
      <w:r w:rsidR="00BC4221">
        <w:rPr>
          <w:rFonts w:ascii="標楷體" w:eastAsia="標楷體" w:hAnsi="標楷體"/>
          <w:color w:val="000000"/>
          <w:lang w:eastAsia="zh-TW"/>
        </w:rPr>
        <w:t>？</w:t>
      </w:r>
    </w:p>
    <w:p w:rsidR="003A67AF" w:rsidRPr="003A67AF" w:rsidRDefault="003A67AF" w:rsidP="00A5460B">
      <w:pPr>
        <w:numPr>
          <w:ilvl w:val="2"/>
          <w:numId w:val="73"/>
        </w:numPr>
        <w:spacing w:line="320" w:lineRule="exact"/>
        <w:rPr>
          <w:rFonts w:ascii="標楷體" w:eastAsia="標楷體" w:hAnsi="標楷體"/>
          <w:color w:val="000000"/>
          <w:lang w:eastAsia="zh-TW"/>
        </w:rPr>
      </w:pPr>
      <w:r w:rsidRPr="003A67AF">
        <w:rPr>
          <w:rFonts w:ascii="標楷體" w:eastAsia="標楷體" w:hAnsi="標楷體"/>
          <w:color w:val="000000"/>
          <w:lang w:eastAsia="zh-TW"/>
        </w:rPr>
        <w:t>你參加過什麼社團？對你有何幫助？</w:t>
      </w:r>
    </w:p>
    <w:p w:rsidR="003A67AF" w:rsidRPr="003A67AF" w:rsidRDefault="003A67AF" w:rsidP="00A5460B">
      <w:pPr>
        <w:numPr>
          <w:ilvl w:val="2"/>
          <w:numId w:val="73"/>
        </w:numPr>
        <w:spacing w:line="320" w:lineRule="exact"/>
        <w:rPr>
          <w:rFonts w:ascii="標楷體" w:eastAsia="標楷體" w:hAnsi="標楷體"/>
          <w:color w:val="000000"/>
          <w:lang w:eastAsia="zh-TW"/>
        </w:rPr>
      </w:pPr>
      <w:r w:rsidRPr="003A67AF">
        <w:rPr>
          <w:rFonts w:ascii="標楷體" w:eastAsia="標楷體" w:hAnsi="標楷體"/>
          <w:color w:val="000000"/>
          <w:lang w:eastAsia="zh-TW"/>
        </w:rPr>
        <w:t>對打工的看法</w:t>
      </w:r>
      <w:r w:rsidR="00BC4221">
        <w:rPr>
          <w:rFonts w:ascii="標楷體" w:eastAsia="標楷體" w:hAnsi="標楷體"/>
          <w:color w:val="000000"/>
          <w:lang w:eastAsia="zh-TW"/>
        </w:rPr>
        <w:t>？</w:t>
      </w:r>
    </w:p>
    <w:p w:rsidR="003A67AF" w:rsidRPr="003A67AF" w:rsidRDefault="003A67AF" w:rsidP="00A5460B">
      <w:pPr>
        <w:numPr>
          <w:ilvl w:val="2"/>
          <w:numId w:val="73"/>
        </w:numPr>
        <w:spacing w:line="320" w:lineRule="exact"/>
        <w:rPr>
          <w:rFonts w:ascii="標楷體" w:eastAsia="標楷體" w:hAnsi="標楷體"/>
          <w:color w:val="000000"/>
          <w:lang w:eastAsia="zh-TW"/>
        </w:rPr>
      </w:pPr>
      <w:r w:rsidRPr="003A67AF">
        <w:rPr>
          <w:rFonts w:ascii="標楷體" w:eastAsia="標楷體" w:hAnsi="標楷體"/>
          <w:color w:val="000000"/>
          <w:lang w:eastAsia="zh-TW"/>
        </w:rPr>
        <w:t xml:space="preserve">如果我們沒有錄取你？你的打算是？ </w:t>
      </w:r>
    </w:p>
    <w:p w:rsidR="003A67AF" w:rsidRPr="003A67AF" w:rsidRDefault="003A67AF" w:rsidP="00A5460B">
      <w:pPr>
        <w:numPr>
          <w:ilvl w:val="2"/>
          <w:numId w:val="73"/>
        </w:numPr>
        <w:spacing w:line="320" w:lineRule="exact"/>
        <w:rPr>
          <w:rFonts w:ascii="標楷體" w:eastAsia="標楷體" w:hAnsi="標楷體"/>
          <w:color w:val="000000"/>
          <w:lang w:eastAsia="zh-TW"/>
        </w:rPr>
      </w:pPr>
      <w:r w:rsidRPr="003A67AF">
        <w:rPr>
          <w:rFonts w:ascii="標楷體" w:eastAsia="標楷體" w:hAnsi="標楷體"/>
          <w:color w:val="000000"/>
          <w:lang w:eastAsia="zh-TW"/>
        </w:rPr>
        <w:t>給我一個錄取你的理由。</w:t>
      </w:r>
    </w:p>
    <w:p w:rsidR="00281B91" w:rsidRPr="003A67AF" w:rsidRDefault="00281B91" w:rsidP="00281B91">
      <w:pPr>
        <w:spacing w:line="320" w:lineRule="exact"/>
        <w:ind w:left="336"/>
        <w:rPr>
          <w:rFonts w:ascii="標楷體" w:eastAsia="標楷體" w:hAnsi="標楷體"/>
          <w:color w:val="000000"/>
          <w:lang w:eastAsia="zh-TW"/>
        </w:rPr>
      </w:pPr>
    </w:p>
    <w:p w:rsidR="00281B91" w:rsidRPr="003A67AF" w:rsidRDefault="00281B91" w:rsidP="00A5460B">
      <w:pPr>
        <w:pStyle w:val="ab"/>
        <w:numPr>
          <w:ilvl w:val="0"/>
          <w:numId w:val="75"/>
        </w:numPr>
        <w:ind w:leftChars="0" w:left="522" w:hanging="482"/>
        <w:jc w:val="both"/>
        <w:rPr>
          <w:rFonts w:eastAsia="標楷體"/>
          <w:color w:val="000000"/>
          <w:lang w:eastAsia="zh-TW"/>
        </w:rPr>
      </w:pPr>
      <w:r w:rsidRPr="003A67AF">
        <w:rPr>
          <w:rFonts w:eastAsia="標楷體"/>
          <w:color w:val="000000"/>
          <w:lang w:eastAsia="zh-TW"/>
        </w:rPr>
        <w:t>考生個人、家庭的相關問題</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請描述一下自己的個性。</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你和別人不同的地方？</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你的特色？你喜歡你的什麼特色？</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你的優缺點？如何改進缺點？</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說說你的專長，有那些特殊才藝？</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做過什麼家事？特別喜歡、特別擅長和特別討厭的家事分舉一件？</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你所看過最有創意的事物是什麼？</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平常從事那些休閒活動？</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你的興趣是什麼？為什麼喜歡？</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平常做什麼運動？</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當過義工嗎？當多久？有什麼心得？</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說說看你幫同學解決問題的經驗或主動關懷別人的經驗。</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到目前為止，你最有成就感和最沮喪的事是什麼？</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你如何度過挫折？</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你來自哪個縣市，請描述其特色。</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影響你最深的一件事是什麼？為什麼？這件事對你的人生有何影響？</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人際關係中，你認為什麼是最大的困擾？為什麼？</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如果遇到和你個性不合的人怎麼辦</w:t>
      </w:r>
      <w:r w:rsidR="000F7393" w:rsidRPr="003A67AF">
        <w:rPr>
          <w:rFonts w:ascii="標楷體" w:eastAsia="標楷體" w:hAnsi="標楷體"/>
          <w:color w:val="000000"/>
          <w:lang w:eastAsia="zh-TW"/>
        </w:rPr>
        <w:t>？</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請介紹自己的一位好朋友？</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談談影響最深的朋友、同學、老師。</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你的座右銘？</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你對人生的看法如何？說說看你的價值觀？</w:t>
      </w:r>
    </w:p>
    <w:p w:rsidR="003A67AF" w:rsidRP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你對自己滿意嗎？</w:t>
      </w:r>
    </w:p>
    <w:p w:rsidR="003A67AF" w:rsidRDefault="003A67AF" w:rsidP="00A5460B">
      <w:pPr>
        <w:numPr>
          <w:ilvl w:val="0"/>
          <w:numId w:val="74"/>
        </w:numPr>
        <w:rPr>
          <w:rFonts w:ascii="標楷體" w:eastAsia="標楷體" w:hAnsi="標楷體"/>
          <w:color w:val="000000"/>
          <w:lang w:eastAsia="zh-TW"/>
        </w:rPr>
      </w:pPr>
      <w:r w:rsidRPr="003A67AF">
        <w:rPr>
          <w:rFonts w:ascii="標楷體" w:eastAsia="標楷體" w:hAnsi="標楷體"/>
          <w:color w:val="000000"/>
          <w:lang w:eastAsia="zh-TW"/>
        </w:rPr>
        <w:t>說說你做過最叛逆、最瘋狂的事。</w:t>
      </w:r>
    </w:p>
    <w:p w:rsidR="00CE436F" w:rsidRPr="00CE436F" w:rsidRDefault="00CE436F" w:rsidP="00A5460B">
      <w:pPr>
        <w:pStyle w:val="ab"/>
        <w:numPr>
          <w:ilvl w:val="0"/>
          <w:numId w:val="74"/>
        </w:numPr>
        <w:ind w:leftChars="0"/>
        <w:rPr>
          <w:rFonts w:ascii="標楷體" w:eastAsia="標楷體" w:hAnsi="標楷體"/>
          <w:color w:val="000000"/>
          <w:lang w:eastAsia="zh-TW"/>
        </w:rPr>
      </w:pPr>
      <w:r w:rsidRPr="00CE436F">
        <w:rPr>
          <w:rFonts w:ascii="標楷體" w:eastAsia="標楷體" w:hAnsi="標楷體" w:hint="eastAsia"/>
          <w:color w:val="000000"/>
          <w:lang w:eastAsia="zh-TW"/>
        </w:rPr>
        <w:t>你覺得自己像什麼動物？為什麼？</w:t>
      </w:r>
      <w:r w:rsidRPr="00CE436F">
        <w:rPr>
          <w:rFonts w:ascii="標楷體" w:eastAsia="標楷體" w:hAnsi="標楷體"/>
          <w:color w:val="000000"/>
          <w:lang w:eastAsia="zh-TW"/>
        </w:rPr>
        <w:t xml:space="preserve"> </w:t>
      </w:r>
    </w:p>
    <w:p w:rsidR="00A43CB6" w:rsidRPr="00DE70CD" w:rsidRDefault="00A43CB6" w:rsidP="00A43CB6">
      <w:pPr>
        <w:rPr>
          <w:rFonts w:ascii="標楷體" w:eastAsia="標楷體" w:hAnsi="標楷體"/>
          <w:lang w:eastAsia="zh-TW"/>
        </w:rPr>
      </w:pPr>
    </w:p>
    <w:p w:rsidR="00281B91" w:rsidRPr="003A67AF" w:rsidRDefault="00281B91" w:rsidP="00A5460B">
      <w:pPr>
        <w:pStyle w:val="ab"/>
        <w:numPr>
          <w:ilvl w:val="0"/>
          <w:numId w:val="75"/>
        </w:numPr>
        <w:ind w:leftChars="0" w:left="522" w:hanging="482"/>
        <w:jc w:val="both"/>
        <w:rPr>
          <w:rFonts w:eastAsia="標楷體"/>
          <w:color w:val="000000"/>
          <w:lang w:eastAsia="zh-TW"/>
        </w:rPr>
      </w:pPr>
      <w:r w:rsidRPr="003A67AF">
        <w:rPr>
          <w:rFonts w:eastAsia="標楷體"/>
          <w:color w:val="000000"/>
          <w:lang w:eastAsia="zh-TW"/>
        </w:rPr>
        <w:lastRenderedPageBreak/>
        <w:t>與學習有關的問題：</w:t>
      </w:r>
    </w:p>
    <w:p w:rsidR="00F31BA3" w:rsidRPr="00566343" w:rsidRDefault="00F31BA3" w:rsidP="00A5460B">
      <w:pPr>
        <w:pStyle w:val="17"/>
        <w:numPr>
          <w:ilvl w:val="0"/>
          <w:numId w:val="76"/>
        </w:numPr>
        <w:ind w:left="766" w:hanging="482"/>
        <w:rPr>
          <w:rFonts w:eastAsia="標楷體"/>
        </w:rPr>
      </w:pPr>
      <w:r w:rsidRPr="00566343">
        <w:rPr>
          <w:rFonts w:eastAsia="標楷體"/>
        </w:rPr>
        <w:t>最近看過哪些書籍？請說明書的內容及心得</w:t>
      </w:r>
      <w:r w:rsidRPr="00566343">
        <w:rPr>
          <w:rFonts w:eastAsia="標楷體"/>
        </w:rPr>
        <w:t xml:space="preserve"> </w:t>
      </w:r>
      <w:r w:rsidRPr="00566343">
        <w:rPr>
          <w:rFonts w:eastAsia="標楷體"/>
        </w:rPr>
        <w:t>。</w:t>
      </w:r>
    </w:p>
    <w:p w:rsidR="00F31BA3" w:rsidRPr="00566343" w:rsidRDefault="00F31BA3" w:rsidP="00A5460B">
      <w:pPr>
        <w:pStyle w:val="17"/>
        <w:numPr>
          <w:ilvl w:val="0"/>
          <w:numId w:val="76"/>
        </w:numPr>
        <w:ind w:left="766" w:hanging="482"/>
        <w:rPr>
          <w:rFonts w:eastAsia="標楷體"/>
        </w:rPr>
      </w:pPr>
      <w:r w:rsidRPr="00566343">
        <w:rPr>
          <w:rFonts w:eastAsia="標楷體"/>
        </w:rPr>
        <w:t>你讀過哪些傳記，最欽佩哪一位？</w:t>
      </w:r>
    </w:p>
    <w:p w:rsidR="00F31BA3" w:rsidRPr="00566343" w:rsidRDefault="00F31BA3" w:rsidP="00A5460B">
      <w:pPr>
        <w:pStyle w:val="17"/>
        <w:numPr>
          <w:ilvl w:val="0"/>
          <w:numId w:val="76"/>
        </w:numPr>
        <w:ind w:left="766" w:hanging="482"/>
        <w:rPr>
          <w:rFonts w:eastAsia="標楷體"/>
        </w:rPr>
      </w:pPr>
      <w:r w:rsidRPr="00566343">
        <w:rPr>
          <w:rFonts w:eastAsia="標楷體"/>
        </w:rPr>
        <w:t>印象最深的名言或諺語，請列舉兩三個。</w:t>
      </w:r>
    </w:p>
    <w:p w:rsidR="00F31BA3" w:rsidRPr="00566343" w:rsidRDefault="00F31BA3" w:rsidP="00A5460B">
      <w:pPr>
        <w:pStyle w:val="17"/>
        <w:numPr>
          <w:ilvl w:val="0"/>
          <w:numId w:val="76"/>
        </w:numPr>
        <w:ind w:left="766" w:hanging="482"/>
        <w:rPr>
          <w:rFonts w:eastAsia="標楷體"/>
        </w:rPr>
      </w:pPr>
      <w:r w:rsidRPr="00566343">
        <w:rPr>
          <w:rFonts w:eastAsia="標楷體"/>
        </w:rPr>
        <w:t>你一、二年級成績很爛，為何來報考本校？</w:t>
      </w:r>
    </w:p>
    <w:p w:rsidR="00F31BA3" w:rsidRPr="00566343" w:rsidRDefault="00F31BA3" w:rsidP="00A5460B">
      <w:pPr>
        <w:pStyle w:val="17"/>
        <w:numPr>
          <w:ilvl w:val="0"/>
          <w:numId w:val="76"/>
        </w:numPr>
        <w:ind w:left="766" w:hanging="482"/>
        <w:rPr>
          <w:rFonts w:eastAsia="標楷體"/>
        </w:rPr>
      </w:pPr>
      <w:r w:rsidRPr="00566343">
        <w:rPr>
          <w:rFonts w:eastAsia="標楷體"/>
        </w:rPr>
        <w:t>為何在成績單中，你的英文成績只有</w:t>
      </w:r>
      <w:r w:rsidRPr="00566343">
        <w:rPr>
          <w:rFonts w:eastAsia="標楷體"/>
        </w:rPr>
        <w:t>○</w:t>
      </w:r>
      <w:r w:rsidRPr="00566343">
        <w:rPr>
          <w:rFonts w:eastAsia="標楷體"/>
        </w:rPr>
        <w:t>級分？</w:t>
      </w:r>
    </w:p>
    <w:p w:rsidR="00F31BA3" w:rsidRPr="00566343" w:rsidRDefault="00F31BA3" w:rsidP="00A5460B">
      <w:pPr>
        <w:pStyle w:val="17"/>
        <w:numPr>
          <w:ilvl w:val="0"/>
          <w:numId w:val="76"/>
        </w:numPr>
        <w:ind w:left="766" w:hanging="482"/>
        <w:rPr>
          <w:rFonts w:eastAsia="標楷體"/>
        </w:rPr>
      </w:pPr>
      <w:r w:rsidRPr="00566343">
        <w:rPr>
          <w:rFonts w:eastAsia="標楷體"/>
        </w:rPr>
        <w:t>你的英文程度如何？</w:t>
      </w:r>
    </w:p>
    <w:p w:rsidR="00F31BA3" w:rsidRPr="00566343" w:rsidRDefault="00F31BA3" w:rsidP="00A5460B">
      <w:pPr>
        <w:pStyle w:val="17"/>
        <w:numPr>
          <w:ilvl w:val="0"/>
          <w:numId w:val="76"/>
        </w:numPr>
        <w:ind w:left="766" w:hanging="482"/>
        <w:rPr>
          <w:rFonts w:eastAsia="標楷體"/>
        </w:rPr>
      </w:pPr>
      <w:r w:rsidRPr="00566343">
        <w:rPr>
          <w:rFonts w:eastAsia="標楷體"/>
        </w:rPr>
        <w:t>你學習英文的方式？</w:t>
      </w:r>
    </w:p>
    <w:p w:rsidR="00F31BA3" w:rsidRPr="00566343" w:rsidRDefault="00F31BA3" w:rsidP="00A5460B">
      <w:pPr>
        <w:pStyle w:val="17"/>
        <w:numPr>
          <w:ilvl w:val="0"/>
          <w:numId w:val="76"/>
        </w:numPr>
        <w:ind w:left="766" w:hanging="482"/>
        <w:rPr>
          <w:rFonts w:eastAsia="標楷體"/>
        </w:rPr>
      </w:pPr>
      <w:r w:rsidRPr="00566343">
        <w:rPr>
          <w:rFonts w:eastAsia="標楷體"/>
        </w:rPr>
        <w:t>在那些方面或領域，同學會拿問題請教你？</w:t>
      </w:r>
    </w:p>
    <w:p w:rsidR="00F31BA3" w:rsidRPr="00566343" w:rsidRDefault="00F31BA3" w:rsidP="00A5460B">
      <w:pPr>
        <w:pStyle w:val="17"/>
        <w:numPr>
          <w:ilvl w:val="0"/>
          <w:numId w:val="76"/>
        </w:numPr>
        <w:ind w:left="766" w:hanging="482"/>
        <w:rPr>
          <w:rFonts w:eastAsia="標楷體"/>
        </w:rPr>
      </w:pPr>
      <w:r w:rsidRPr="00566343">
        <w:rPr>
          <w:rFonts w:eastAsia="標楷體"/>
        </w:rPr>
        <w:t>你的</w:t>
      </w:r>
      <w:r w:rsidRPr="00566343">
        <w:rPr>
          <w:rFonts w:eastAsia="標楷體"/>
        </w:rPr>
        <w:t>○○</w:t>
      </w:r>
      <w:r w:rsidRPr="00566343">
        <w:rPr>
          <w:rFonts w:eastAsia="標楷體"/>
        </w:rPr>
        <w:t>不太好，為什麼？這一科和唸我們系有關係，你怎麼辦？</w:t>
      </w:r>
    </w:p>
    <w:p w:rsidR="00F31BA3" w:rsidRPr="00566343" w:rsidRDefault="00F31BA3" w:rsidP="00A5460B">
      <w:pPr>
        <w:pStyle w:val="17"/>
        <w:numPr>
          <w:ilvl w:val="0"/>
          <w:numId w:val="76"/>
        </w:numPr>
        <w:ind w:left="766" w:hanging="482"/>
        <w:rPr>
          <w:rFonts w:eastAsia="標楷體"/>
        </w:rPr>
      </w:pPr>
      <w:r w:rsidRPr="00566343">
        <w:rPr>
          <w:rFonts w:eastAsia="標楷體"/>
        </w:rPr>
        <w:t>為什麼選社會組？自然科太爛嗎？對於物理化學的感覺如何？</w:t>
      </w:r>
    </w:p>
    <w:p w:rsidR="00F31BA3" w:rsidRPr="00566343" w:rsidRDefault="00F31BA3" w:rsidP="00A5460B">
      <w:pPr>
        <w:pStyle w:val="17"/>
        <w:numPr>
          <w:ilvl w:val="0"/>
          <w:numId w:val="76"/>
        </w:numPr>
        <w:ind w:left="766" w:hanging="482"/>
        <w:rPr>
          <w:rFonts w:eastAsia="標楷體"/>
        </w:rPr>
      </w:pPr>
      <w:r w:rsidRPr="00566343">
        <w:rPr>
          <w:rFonts w:eastAsia="標楷體"/>
        </w:rPr>
        <w:t>你最喜歡的科目是什麼？你最不喜歡的科目是什麼？為什麼？</w:t>
      </w:r>
    </w:p>
    <w:p w:rsidR="00F31BA3" w:rsidRPr="00566343" w:rsidRDefault="00F31BA3" w:rsidP="00A5460B">
      <w:pPr>
        <w:pStyle w:val="17"/>
        <w:numPr>
          <w:ilvl w:val="0"/>
          <w:numId w:val="76"/>
        </w:numPr>
        <w:ind w:left="766" w:hanging="482"/>
        <w:rPr>
          <w:rFonts w:eastAsia="標楷體"/>
        </w:rPr>
      </w:pPr>
      <w:r w:rsidRPr="00566343">
        <w:rPr>
          <w:rFonts w:eastAsia="標楷體"/>
        </w:rPr>
        <w:t>數學、物理、化學、生物</w:t>
      </w:r>
      <w:r w:rsidRPr="00566343">
        <w:rPr>
          <w:rFonts w:eastAsia="標楷體"/>
        </w:rPr>
        <w:t>…</w:t>
      </w:r>
      <w:r w:rsidRPr="00566343">
        <w:rPr>
          <w:rFonts w:eastAsia="標楷體"/>
        </w:rPr>
        <w:t>你最喜歡那個單元？</w:t>
      </w:r>
    </w:p>
    <w:p w:rsidR="00F31BA3" w:rsidRPr="00566343" w:rsidRDefault="00F31BA3" w:rsidP="00A5460B">
      <w:pPr>
        <w:pStyle w:val="17"/>
        <w:numPr>
          <w:ilvl w:val="0"/>
          <w:numId w:val="76"/>
        </w:numPr>
        <w:ind w:left="766" w:hanging="482"/>
        <w:rPr>
          <w:rFonts w:eastAsia="標楷體"/>
        </w:rPr>
      </w:pPr>
      <w:r w:rsidRPr="00566343">
        <w:rPr>
          <w:rFonts w:eastAsia="標楷體"/>
        </w:rPr>
        <w:t>印象深刻的</w:t>
      </w:r>
      <w:r w:rsidRPr="00566343">
        <w:rPr>
          <w:rFonts w:eastAsia="標楷體"/>
        </w:rPr>
        <w:t>○○</w:t>
      </w:r>
      <w:r w:rsidRPr="00566343">
        <w:rPr>
          <w:rFonts w:eastAsia="標楷體"/>
        </w:rPr>
        <w:t>實驗</w:t>
      </w:r>
      <w:r w:rsidR="00BC4221">
        <w:rPr>
          <w:rFonts w:eastAsia="標楷體"/>
        </w:rPr>
        <w:t>（</w:t>
      </w:r>
      <w:r w:rsidRPr="00566343">
        <w:rPr>
          <w:rFonts w:eastAsia="標楷體"/>
        </w:rPr>
        <w:t>自然組</w:t>
      </w:r>
      <w:r w:rsidR="00BC4221">
        <w:rPr>
          <w:rFonts w:eastAsia="標楷體"/>
        </w:rPr>
        <w:t>）</w:t>
      </w:r>
      <w:r w:rsidRPr="00566343">
        <w:rPr>
          <w:rFonts w:eastAsia="標楷體"/>
        </w:rPr>
        <w:t>？不斷做實驗，會不會很煩</w:t>
      </w:r>
      <w:r w:rsidR="00BC4221">
        <w:rPr>
          <w:rFonts w:eastAsia="標楷體"/>
        </w:rPr>
        <w:t>（</w:t>
      </w:r>
      <w:r w:rsidRPr="00566343">
        <w:rPr>
          <w:rFonts w:eastAsia="標楷體"/>
        </w:rPr>
        <w:t>自然組</w:t>
      </w:r>
      <w:r w:rsidR="00BC4221">
        <w:rPr>
          <w:rFonts w:eastAsia="標楷體"/>
        </w:rPr>
        <w:t>）</w:t>
      </w:r>
      <w:r w:rsidRPr="00566343">
        <w:rPr>
          <w:rFonts w:eastAsia="標楷體"/>
        </w:rPr>
        <w:t>？</w:t>
      </w:r>
    </w:p>
    <w:p w:rsidR="00F31BA3" w:rsidRPr="00566343" w:rsidRDefault="00F31BA3" w:rsidP="00A5460B">
      <w:pPr>
        <w:pStyle w:val="17"/>
        <w:numPr>
          <w:ilvl w:val="0"/>
          <w:numId w:val="76"/>
        </w:numPr>
        <w:ind w:left="766" w:hanging="482"/>
        <w:rPr>
          <w:rFonts w:eastAsia="標楷體"/>
        </w:rPr>
      </w:pPr>
      <w:r w:rsidRPr="00566343">
        <w:rPr>
          <w:rFonts w:eastAsia="標楷體"/>
        </w:rPr>
        <w:t>除了讀書外，你認為最辛苦或最困難的事是什麼？</w:t>
      </w:r>
    </w:p>
    <w:p w:rsidR="00F31BA3" w:rsidRPr="00566343" w:rsidRDefault="00F31BA3" w:rsidP="00A5460B">
      <w:pPr>
        <w:pStyle w:val="17"/>
        <w:numPr>
          <w:ilvl w:val="0"/>
          <w:numId w:val="76"/>
        </w:numPr>
        <w:ind w:left="766" w:hanging="482"/>
        <w:rPr>
          <w:rFonts w:eastAsia="標楷體"/>
        </w:rPr>
      </w:pPr>
      <w:r w:rsidRPr="00566343">
        <w:rPr>
          <w:rFonts w:eastAsia="標楷體"/>
        </w:rPr>
        <w:t>你如何準備本次的面試？你認為自己會不會考上？</w:t>
      </w:r>
    </w:p>
    <w:p w:rsidR="00F31BA3" w:rsidRPr="00566343" w:rsidRDefault="00F31BA3" w:rsidP="00A5460B">
      <w:pPr>
        <w:pStyle w:val="17"/>
        <w:numPr>
          <w:ilvl w:val="0"/>
          <w:numId w:val="76"/>
        </w:numPr>
        <w:ind w:left="766" w:hanging="482"/>
        <w:rPr>
          <w:rFonts w:eastAsia="標楷體"/>
        </w:rPr>
      </w:pPr>
      <w:r w:rsidRPr="00566343">
        <w:rPr>
          <w:rFonts w:eastAsia="標楷體"/>
        </w:rPr>
        <w:t>你認為高中老師和大學老師有何差別？</w:t>
      </w:r>
    </w:p>
    <w:p w:rsidR="00F31BA3" w:rsidRPr="00566343" w:rsidRDefault="00F31BA3" w:rsidP="00A5460B">
      <w:pPr>
        <w:pStyle w:val="17"/>
        <w:numPr>
          <w:ilvl w:val="0"/>
          <w:numId w:val="76"/>
        </w:numPr>
        <w:ind w:left="766" w:hanging="482"/>
        <w:rPr>
          <w:rFonts w:eastAsia="標楷體"/>
        </w:rPr>
      </w:pPr>
      <w:r w:rsidRPr="00566343">
        <w:rPr>
          <w:rFonts w:eastAsia="標楷體"/>
        </w:rPr>
        <w:t>有沒有最敬佩的師長？或是最不喜歡的師長？</w:t>
      </w:r>
    </w:p>
    <w:p w:rsidR="00F31BA3" w:rsidRPr="00566343" w:rsidRDefault="00F31BA3" w:rsidP="00A5460B">
      <w:pPr>
        <w:pStyle w:val="17"/>
        <w:numPr>
          <w:ilvl w:val="0"/>
          <w:numId w:val="76"/>
        </w:numPr>
        <w:ind w:left="766" w:hanging="482"/>
        <w:rPr>
          <w:rFonts w:eastAsia="標楷體"/>
        </w:rPr>
      </w:pPr>
      <w:r w:rsidRPr="00566343">
        <w:rPr>
          <w:rFonts w:eastAsia="標楷體"/>
        </w:rPr>
        <w:t>你使用電腦嗎？常用電腦做什麼？常用那些軟體？心得？</w:t>
      </w:r>
    </w:p>
    <w:p w:rsidR="00F31BA3" w:rsidRPr="00566343" w:rsidRDefault="00F31BA3" w:rsidP="00A5460B">
      <w:pPr>
        <w:pStyle w:val="17"/>
        <w:numPr>
          <w:ilvl w:val="0"/>
          <w:numId w:val="76"/>
        </w:numPr>
        <w:ind w:left="766" w:hanging="482"/>
        <w:rPr>
          <w:rFonts w:eastAsia="標楷體"/>
        </w:rPr>
      </w:pPr>
      <w:r w:rsidRPr="00566343">
        <w:rPr>
          <w:rFonts w:eastAsia="標楷體"/>
        </w:rPr>
        <w:t>常上網嗎？常上那些網站？你去過網咖嗎？感覺怎樣？對於連線遊戲的感覺？</w:t>
      </w:r>
    </w:p>
    <w:p w:rsidR="00F31BA3" w:rsidRPr="00566343" w:rsidRDefault="00F31BA3" w:rsidP="00A5460B">
      <w:pPr>
        <w:pStyle w:val="17"/>
        <w:numPr>
          <w:ilvl w:val="0"/>
          <w:numId w:val="76"/>
        </w:numPr>
        <w:ind w:left="766" w:hanging="482"/>
        <w:rPr>
          <w:rFonts w:eastAsia="標楷體"/>
        </w:rPr>
      </w:pPr>
      <w:r w:rsidRPr="00566343">
        <w:rPr>
          <w:rFonts w:eastAsia="標楷體"/>
        </w:rPr>
        <w:t>聽說高</w:t>
      </w:r>
      <w:r>
        <w:rPr>
          <w:rFonts w:eastAsia="標楷體"/>
        </w:rPr>
        <w:t>中生沉迷網咖，你有什麼意見？你如何避免自己沉迷，或你認為</w:t>
      </w:r>
      <w:r>
        <w:rPr>
          <w:rFonts w:eastAsia="標楷體" w:hint="eastAsia"/>
        </w:rPr>
        <w:t>可以怎樣</w:t>
      </w:r>
      <w:r w:rsidRPr="00566343">
        <w:rPr>
          <w:rFonts w:eastAsia="標楷體"/>
        </w:rPr>
        <w:t>避免沉迷？</w:t>
      </w:r>
    </w:p>
    <w:p w:rsidR="00F31BA3" w:rsidRPr="00566343" w:rsidRDefault="00F31BA3" w:rsidP="00A5460B">
      <w:pPr>
        <w:pStyle w:val="17"/>
        <w:numPr>
          <w:ilvl w:val="0"/>
          <w:numId w:val="76"/>
        </w:numPr>
        <w:ind w:left="766" w:hanging="482"/>
        <w:rPr>
          <w:rFonts w:eastAsia="標楷體"/>
        </w:rPr>
      </w:pPr>
      <w:r w:rsidRPr="00566343">
        <w:rPr>
          <w:rFonts w:eastAsia="標楷體"/>
        </w:rPr>
        <w:t>談談你高中三年的生活、感想。高中三年，印象最深刻的是什麼？</w:t>
      </w:r>
    </w:p>
    <w:p w:rsidR="00F31BA3" w:rsidRPr="00566343" w:rsidRDefault="00F31BA3" w:rsidP="00A5460B">
      <w:pPr>
        <w:pStyle w:val="17"/>
        <w:numPr>
          <w:ilvl w:val="0"/>
          <w:numId w:val="76"/>
        </w:numPr>
        <w:ind w:left="766" w:hanging="482"/>
        <w:rPr>
          <w:rFonts w:eastAsia="標楷體"/>
        </w:rPr>
      </w:pPr>
      <w:r w:rsidRPr="00566343">
        <w:rPr>
          <w:rFonts w:eastAsia="標楷體"/>
        </w:rPr>
        <w:t>有沒有參加社團？那社團是幹什麼的？感覺怎樣？學到什麼？對課業有影響嗎？</w:t>
      </w:r>
    </w:p>
    <w:p w:rsidR="00F31BA3" w:rsidRPr="00566343" w:rsidRDefault="00F31BA3" w:rsidP="00A5460B">
      <w:pPr>
        <w:pStyle w:val="17"/>
        <w:numPr>
          <w:ilvl w:val="0"/>
          <w:numId w:val="76"/>
        </w:numPr>
        <w:ind w:left="766" w:hanging="482"/>
        <w:rPr>
          <w:rFonts w:eastAsia="標楷體"/>
        </w:rPr>
      </w:pPr>
      <w:r w:rsidRPr="00566343">
        <w:rPr>
          <w:rFonts w:eastAsia="標楷體"/>
        </w:rPr>
        <w:t>當過哪些幹部？說說看你當幹部的經驗？</w:t>
      </w:r>
    </w:p>
    <w:p w:rsidR="00F31BA3" w:rsidRPr="00566343" w:rsidRDefault="00F31BA3" w:rsidP="00A5460B">
      <w:pPr>
        <w:pStyle w:val="17"/>
        <w:numPr>
          <w:ilvl w:val="0"/>
          <w:numId w:val="76"/>
        </w:numPr>
        <w:ind w:left="766" w:hanging="482"/>
        <w:rPr>
          <w:rFonts w:eastAsia="標楷體"/>
        </w:rPr>
      </w:pPr>
      <w:r w:rsidRPr="00566343">
        <w:rPr>
          <w:rFonts w:eastAsia="標楷體"/>
        </w:rPr>
        <w:t>請說一說你參加校內或校外比賽的情形？</w:t>
      </w:r>
    </w:p>
    <w:p w:rsidR="00F31BA3" w:rsidRPr="00566343" w:rsidRDefault="00F31BA3" w:rsidP="00A5460B">
      <w:pPr>
        <w:pStyle w:val="17"/>
        <w:numPr>
          <w:ilvl w:val="0"/>
          <w:numId w:val="76"/>
        </w:numPr>
        <w:ind w:left="766" w:hanging="482"/>
        <w:rPr>
          <w:rFonts w:eastAsia="標楷體"/>
        </w:rPr>
      </w:pPr>
      <w:r w:rsidRPr="00566343">
        <w:rPr>
          <w:rFonts w:eastAsia="標楷體"/>
        </w:rPr>
        <w:t>說一說你讀書以外的生活經驗，譬如打工之類。</w:t>
      </w:r>
    </w:p>
    <w:p w:rsidR="00281B91" w:rsidRDefault="00281B91" w:rsidP="00281B91">
      <w:pPr>
        <w:snapToGrid w:val="0"/>
        <w:spacing w:line="320" w:lineRule="exact"/>
        <w:ind w:left="336"/>
        <w:rPr>
          <w:rFonts w:ascii="標楷體" w:eastAsia="標楷體" w:hAnsi="標楷體"/>
          <w:color w:val="000000"/>
          <w:lang w:eastAsia="zh-TW"/>
        </w:rPr>
      </w:pPr>
    </w:p>
    <w:p w:rsidR="00F31BA3" w:rsidRPr="00F31BA3" w:rsidRDefault="00F31BA3" w:rsidP="00281B91">
      <w:pPr>
        <w:snapToGrid w:val="0"/>
        <w:spacing w:line="320" w:lineRule="exact"/>
        <w:ind w:left="336"/>
        <w:rPr>
          <w:rFonts w:ascii="標楷體" w:eastAsia="標楷體" w:hAnsi="標楷體"/>
          <w:color w:val="000000"/>
          <w:lang w:eastAsia="zh-TW"/>
        </w:rPr>
      </w:pPr>
    </w:p>
    <w:p w:rsidR="00281B91" w:rsidRPr="003A67AF" w:rsidRDefault="00281B91" w:rsidP="00A5460B">
      <w:pPr>
        <w:pStyle w:val="ab"/>
        <w:numPr>
          <w:ilvl w:val="0"/>
          <w:numId w:val="75"/>
        </w:numPr>
        <w:ind w:leftChars="0" w:left="522" w:hanging="482"/>
        <w:jc w:val="both"/>
        <w:rPr>
          <w:rFonts w:eastAsia="標楷體"/>
          <w:color w:val="000000"/>
          <w:lang w:eastAsia="zh-TW"/>
        </w:rPr>
      </w:pPr>
      <w:r w:rsidRPr="003A67AF">
        <w:rPr>
          <w:rFonts w:eastAsia="標楷體"/>
          <w:color w:val="000000"/>
          <w:lang w:eastAsia="zh-TW"/>
        </w:rPr>
        <w:t>與自傳和讀書計畫有關的問題</w:t>
      </w:r>
    </w:p>
    <w:p w:rsidR="00F31BA3" w:rsidRPr="00566343" w:rsidRDefault="00F31BA3" w:rsidP="00A5460B">
      <w:pPr>
        <w:pStyle w:val="17"/>
        <w:numPr>
          <w:ilvl w:val="4"/>
          <w:numId w:val="77"/>
        </w:numPr>
        <w:ind w:left="766" w:hanging="482"/>
        <w:rPr>
          <w:rFonts w:eastAsia="標楷體"/>
        </w:rPr>
      </w:pPr>
      <w:r w:rsidRPr="00566343">
        <w:rPr>
          <w:rFonts w:eastAsia="標楷體"/>
        </w:rPr>
        <w:t>自傳是怎麼完成的？說說看過程和其中的感覺？</w:t>
      </w:r>
    </w:p>
    <w:p w:rsidR="00F31BA3" w:rsidRPr="00566343" w:rsidRDefault="00F31BA3" w:rsidP="00A5460B">
      <w:pPr>
        <w:pStyle w:val="17"/>
        <w:numPr>
          <w:ilvl w:val="4"/>
          <w:numId w:val="77"/>
        </w:numPr>
        <w:ind w:left="766" w:hanging="482"/>
        <w:rPr>
          <w:rFonts w:eastAsia="標楷體"/>
        </w:rPr>
      </w:pPr>
      <w:r w:rsidRPr="00566343">
        <w:rPr>
          <w:rFonts w:eastAsia="標楷體"/>
        </w:rPr>
        <w:t>備審資料都是自己做的嗎？有誰幫忙？提供什麼意見或協助？</w:t>
      </w:r>
    </w:p>
    <w:p w:rsidR="00F31BA3" w:rsidRPr="00566343" w:rsidRDefault="00F31BA3" w:rsidP="00A5460B">
      <w:pPr>
        <w:pStyle w:val="17"/>
        <w:numPr>
          <w:ilvl w:val="4"/>
          <w:numId w:val="77"/>
        </w:numPr>
        <w:ind w:left="766" w:hanging="482"/>
        <w:rPr>
          <w:rFonts w:eastAsia="標楷體"/>
        </w:rPr>
      </w:pPr>
      <w:r w:rsidRPr="00566343">
        <w:rPr>
          <w:rFonts w:eastAsia="標楷體"/>
        </w:rPr>
        <w:t>備審資料準備的來源是</w:t>
      </w:r>
      <w:r w:rsidRPr="00566343">
        <w:rPr>
          <w:rFonts w:eastAsia="標楷體"/>
        </w:rPr>
        <w:t>…</w:t>
      </w:r>
      <w:r w:rsidRPr="00566343">
        <w:rPr>
          <w:rFonts w:eastAsia="標楷體"/>
        </w:rPr>
        <w:t>。</w:t>
      </w:r>
    </w:p>
    <w:p w:rsidR="00F31BA3" w:rsidRPr="00566343" w:rsidRDefault="00F31BA3" w:rsidP="00A5460B">
      <w:pPr>
        <w:pStyle w:val="17"/>
        <w:numPr>
          <w:ilvl w:val="4"/>
          <w:numId w:val="77"/>
        </w:numPr>
        <w:ind w:left="766" w:hanging="482"/>
        <w:rPr>
          <w:rFonts w:eastAsia="標楷體"/>
        </w:rPr>
      </w:pPr>
      <w:r w:rsidRPr="00566343">
        <w:rPr>
          <w:rFonts w:eastAsia="標楷體"/>
        </w:rPr>
        <w:t>那位老師為什麼要幫你寫推薦函？推薦函是你先寫好再讓他簽名的嗎？</w:t>
      </w:r>
    </w:p>
    <w:p w:rsidR="00F31BA3" w:rsidRPr="00566343" w:rsidRDefault="00F31BA3" w:rsidP="00A5460B">
      <w:pPr>
        <w:pStyle w:val="17"/>
        <w:numPr>
          <w:ilvl w:val="4"/>
          <w:numId w:val="77"/>
        </w:numPr>
        <w:ind w:left="766" w:hanging="482"/>
        <w:rPr>
          <w:rFonts w:eastAsia="標楷體"/>
        </w:rPr>
      </w:pPr>
      <w:r w:rsidRPr="00566343">
        <w:rPr>
          <w:rFonts w:eastAsia="標楷體"/>
        </w:rPr>
        <w:t>你的讀書計劃是怎麼寫出來的？</w:t>
      </w:r>
    </w:p>
    <w:p w:rsidR="00F31BA3" w:rsidRPr="00566343" w:rsidRDefault="00F31BA3" w:rsidP="00A5460B">
      <w:pPr>
        <w:pStyle w:val="17"/>
        <w:numPr>
          <w:ilvl w:val="4"/>
          <w:numId w:val="77"/>
        </w:numPr>
        <w:ind w:left="766" w:hanging="482"/>
        <w:rPr>
          <w:rFonts w:eastAsia="標楷體"/>
        </w:rPr>
      </w:pPr>
      <w:r w:rsidRPr="00566343">
        <w:rPr>
          <w:rFonts w:eastAsia="標楷體"/>
        </w:rPr>
        <w:t>你的讀書計劃實現的可能性有多大？給個數據的話是多少呢？</w:t>
      </w:r>
    </w:p>
    <w:p w:rsidR="00F31BA3" w:rsidRPr="00566343" w:rsidRDefault="00F31BA3" w:rsidP="00A5460B">
      <w:pPr>
        <w:pStyle w:val="17"/>
        <w:numPr>
          <w:ilvl w:val="4"/>
          <w:numId w:val="77"/>
        </w:numPr>
        <w:ind w:left="766" w:hanging="482"/>
        <w:rPr>
          <w:rFonts w:eastAsia="標楷體"/>
        </w:rPr>
      </w:pPr>
      <w:r w:rsidRPr="00566343">
        <w:rPr>
          <w:rFonts w:eastAsia="標楷體"/>
        </w:rPr>
        <w:t>請談談你在學校擔任幹部的經驗與感想。</w:t>
      </w:r>
    </w:p>
    <w:p w:rsidR="00F31BA3" w:rsidRPr="00566343" w:rsidRDefault="00F31BA3" w:rsidP="00A5460B">
      <w:pPr>
        <w:pStyle w:val="17"/>
        <w:numPr>
          <w:ilvl w:val="4"/>
          <w:numId w:val="77"/>
        </w:numPr>
        <w:ind w:left="766" w:hanging="482"/>
        <w:rPr>
          <w:rFonts w:eastAsia="標楷體"/>
        </w:rPr>
      </w:pPr>
      <w:r w:rsidRPr="00566343">
        <w:rPr>
          <w:rFonts w:eastAsia="標楷體"/>
        </w:rPr>
        <w:t>如果你是大學的新生，如何安排大學生活？</w:t>
      </w:r>
    </w:p>
    <w:p w:rsidR="00F31BA3" w:rsidRPr="00566343" w:rsidRDefault="00F31BA3" w:rsidP="00A5460B">
      <w:pPr>
        <w:pStyle w:val="17"/>
        <w:numPr>
          <w:ilvl w:val="4"/>
          <w:numId w:val="77"/>
        </w:numPr>
        <w:ind w:left="766" w:hanging="482"/>
        <w:rPr>
          <w:rFonts w:eastAsia="標楷體"/>
        </w:rPr>
      </w:pPr>
      <w:r w:rsidRPr="00566343">
        <w:rPr>
          <w:rFonts w:eastAsia="標楷體"/>
        </w:rPr>
        <w:t>說明你對大學及畢業後的生涯規劃。</w:t>
      </w:r>
    </w:p>
    <w:p w:rsidR="00F31BA3" w:rsidRPr="00566343" w:rsidRDefault="00F31BA3" w:rsidP="00A5460B">
      <w:pPr>
        <w:pStyle w:val="17"/>
        <w:numPr>
          <w:ilvl w:val="4"/>
          <w:numId w:val="77"/>
        </w:numPr>
        <w:ind w:left="766" w:hanging="482"/>
        <w:rPr>
          <w:rFonts w:eastAsia="標楷體"/>
        </w:rPr>
      </w:pPr>
      <w:r w:rsidRPr="00566343">
        <w:rPr>
          <w:rFonts w:eastAsia="標楷體"/>
        </w:rPr>
        <w:t>請簡述作品和小論文或專題。</w:t>
      </w:r>
    </w:p>
    <w:p w:rsidR="00F31BA3" w:rsidRPr="00566343" w:rsidRDefault="00F31BA3" w:rsidP="00A5460B">
      <w:pPr>
        <w:pStyle w:val="17"/>
        <w:numPr>
          <w:ilvl w:val="4"/>
          <w:numId w:val="77"/>
        </w:numPr>
        <w:ind w:left="766" w:hanging="482"/>
        <w:rPr>
          <w:rFonts w:eastAsia="標楷體"/>
        </w:rPr>
      </w:pPr>
      <w:r w:rsidRPr="00566343">
        <w:rPr>
          <w:rFonts w:eastAsia="標楷體"/>
        </w:rPr>
        <w:t>有沒有得獎紀錄或競賽成果？</w:t>
      </w:r>
    </w:p>
    <w:p w:rsidR="00281B91" w:rsidRPr="00F31BA3" w:rsidRDefault="00F31BA3" w:rsidP="00A5460B">
      <w:pPr>
        <w:pStyle w:val="17"/>
        <w:numPr>
          <w:ilvl w:val="4"/>
          <w:numId w:val="77"/>
        </w:numPr>
        <w:ind w:left="766" w:hanging="482"/>
        <w:rPr>
          <w:rFonts w:eastAsia="標楷體"/>
        </w:rPr>
      </w:pPr>
      <w:r w:rsidRPr="00566343">
        <w:rPr>
          <w:rFonts w:eastAsia="標楷體"/>
        </w:rPr>
        <w:t>根據自傳、讀書計畫或師長推薦函的內容發問。譬如當過校刊編輯，為什麼不考新聞系？參加過管樂隊，心得？作品，製作過程</w:t>
      </w:r>
      <w:r w:rsidRPr="00566343">
        <w:rPr>
          <w:rFonts w:eastAsia="標楷體"/>
        </w:rPr>
        <w:t>…</w:t>
      </w:r>
      <w:r w:rsidRPr="00566343">
        <w:rPr>
          <w:rFonts w:eastAsia="標楷體"/>
        </w:rPr>
        <w:t>。</w:t>
      </w:r>
    </w:p>
    <w:p w:rsidR="00281B91" w:rsidRPr="00DE70CD" w:rsidRDefault="00281B91" w:rsidP="00281B91">
      <w:pPr>
        <w:spacing w:line="320" w:lineRule="exact"/>
        <w:ind w:left="420"/>
        <w:rPr>
          <w:rFonts w:ascii="標楷體" w:eastAsia="標楷體" w:hAnsi="標楷體"/>
          <w:color w:val="000000"/>
          <w:lang w:eastAsia="zh-TW"/>
        </w:rPr>
      </w:pPr>
    </w:p>
    <w:p w:rsidR="00281B91" w:rsidRDefault="00281B91" w:rsidP="00281B91">
      <w:pPr>
        <w:spacing w:line="320" w:lineRule="exact"/>
        <w:ind w:left="420"/>
        <w:rPr>
          <w:rFonts w:ascii="標楷體" w:eastAsia="標楷體" w:hAnsi="標楷體"/>
          <w:color w:val="000000"/>
          <w:lang w:eastAsia="zh-TW"/>
        </w:rPr>
      </w:pPr>
    </w:p>
    <w:p w:rsidR="00F31BA3" w:rsidRPr="00DE70CD" w:rsidRDefault="00F31BA3" w:rsidP="00281B91">
      <w:pPr>
        <w:spacing w:line="320" w:lineRule="exact"/>
        <w:ind w:left="420"/>
        <w:rPr>
          <w:rFonts w:ascii="標楷體" w:eastAsia="標楷體" w:hAnsi="標楷體"/>
          <w:color w:val="000000"/>
          <w:lang w:eastAsia="zh-TW"/>
        </w:rPr>
      </w:pPr>
    </w:p>
    <w:p w:rsidR="00281B91" w:rsidRPr="003A67AF" w:rsidRDefault="00281B91" w:rsidP="00A5460B">
      <w:pPr>
        <w:pStyle w:val="ab"/>
        <w:numPr>
          <w:ilvl w:val="0"/>
          <w:numId w:val="75"/>
        </w:numPr>
        <w:ind w:leftChars="0" w:left="522" w:hanging="482"/>
        <w:jc w:val="both"/>
        <w:rPr>
          <w:rFonts w:eastAsia="標楷體"/>
          <w:color w:val="000000"/>
          <w:lang w:eastAsia="zh-TW"/>
        </w:rPr>
      </w:pPr>
      <w:r w:rsidRPr="003A67AF">
        <w:rPr>
          <w:rFonts w:eastAsia="標楷體"/>
          <w:color w:val="000000"/>
          <w:lang w:eastAsia="zh-TW"/>
        </w:rPr>
        <w:lastRenderedPageBreak/>
        <w:t>與報考學校科系有關的題目</w:t>
      </w:r>
    </w:p>
    <w:p w:rsidR="00F31BA3" w:rsidRPr="00566343" w:rsidRDefault="00F31BA3" w:rsidP="00A5460B">
      <w:pPr>
        <w:pStyle w:val="17"/>
        <w:numPr>
          <w:ilvl w:val="4"/>
          <w:numId w:val="78"/>
        </w:numPr>
        <w:ind w:left="766" w:hanging="482"/>
        <w:rPr>
          <w:rFonts w:eastAsia="標楷體"/>
        </w:rPr>
      </w:pPr>
      <w:r w:rsidRPr="00566343">
        <w:rPr>
          <w:rFonts w:eastAsia="標楷體"/>
        </w:rPr>
        <w:t>為什麼選擇本系或本校？為什麼不選他校或他系？說明動機與原因。</w:t>
      </w:r>
    </w:p>
    <w:p w:rsidR="00F31BA3" w:rsidRPr="00566343" w:rsidRDefault="00F31BA3" w:rsidP="00A5460B">
      <w:pPr>
        <w:pStyle w:val="17"/>
        <w:numPr>
          <w:ilvl w:val="4"/>
          <w:numId w:val="78"/>
        </w:numPr>
        <w:ind w:left="766" w:hanging="482"/>
        <w:rPr>
          <w:rFonts w:eastAsia="標楷體"/>
        </w:rPr>
      </w:pPr>
      <w:r w:rsidRPr="00566343">
        <w:rPr>
          <w:rFonts w:eastAsia="標楷體"/>
        </w:rPr>
        <w:t>說說看你對本系或本校的瞭解。</w:t>
      </w:r>
    </w:p>
    <w:p w:rsidR="00F31BA3" w:rsidRPr="00566343" w:rsidRDefault="00F31BA3" w:rsidP="00A5460B">
      <w:pPr>
        <w:pStyle w:val="17"/>
        <w:numPr>
          <w:ilvl w:val="4"/>
          <w:numId w:val="78"/>
        </w:numPr>
        <w:ind w:left="766" w:hanging="482"/>
        <w:rPr>
          <w:rFonts w:eastAsia="標楷體"/>
        </w:rPr>
      </w:pPr>
      <w:r w:rsidRPr="00566343">
        <w:rPr>
          <w:rFonts w:eastAsia="標楷體"/>
        </w:rPr>
        <w:t>你對我們系的網站有什麼印象？</w:t>
      </w:r>
      <w:r w:rsidR="00116A67">
        <w:rPr>
          <w:rFonts w:eastAsia="標楷體" w:hint="eastAsia"/>
        </w:rPr>
        <w:t>印象最深刻的內容？</w:t>
      </w:r>
      <w:r w:rsidRPr="00566343">
        <w:rPr>
          <w:rFonts w:eastAsia="標楷體"/>
        </w:rPr>
        <w:t>有何特色？</w:t>
      </w:r>
    </w:p>
    <w:p w:rsidR="00F31BA3" w:rsidRPr="00566343" w:rsidRDefault="00F31BA3" w:rsidP="00A5460B">
      <w:pPr>
        <w:pStyle w:val="17"/>
        <w:numPr>
          <w:ilvl w:val="4"/>
          <w:numId w:val="78"/>
        </w:numPr>
        <w:ind w:left="766" w:hanging="482"/>
        <w:rPr>
          <w:rFonts w:eastAsia="標楷體"/>
        </w:rPr>
      </w:pPr>
      <w:r w:rsidRPr="00566343">
        <w:rPr>
          <w:rFonts w:eastAsia="標楷體"/>
        </w:rPr>
        <w:t>你說你對</w:t>
      </w:r>
      <w:r w:rsidRPr="00566343">
        <w:rPr>
          <w:rFonts w:eastAsia="標楷體"/>
        </w:rPr>
        <w:t>○○</w:t>
      </w:r>
      <w:r w:rsidRPr="00566343">
        <w:rPr>
          <w:rFonts w:eastAsia="標楷體"/>
        </w:rPr>
        <w:t>有興趣，怎麼不去</w:t>
      </w:r>
      <w:r w:rsidRPr="00566343">
        <w:rPr>
          <w:rFonts w:eastAsia="標楷體"/>
        </w:rPr>
        <w:t>○○</w:t>
      </w:r>
      <w:r w:rsidRPr="00566343">
        <w:rPr>
          <w:rFonts w:eastAsia="標楷體"/>
        </w:rPr>
        <w:t>系？而來我們系？</w:t>
      </w:r>
    </w:p>
    <w:p w:rsidR="00F31BA3" w:rsidRPr="00566343" w:rsidRDefault="00F31BA3" w:rsidP="00A5460B">
      <w:pPr>
        <w:pStyle w:val="17"/>
        <w:numPr>
          <w:ilvl w:val="4"/>
          <w:numId w:val="78"/>
        </w:numPr>
        <w:ind w:left="766" w:hanging="482"/>
        <w:rPr>
          <w:rFonts w:eastAsia="標楷體"/>
        </w:rPr>
      </w:pPr>
      <w:r w:rsidRPr="00566343">
        <w:rPr>
          <w:rFonts w:eastAsia="標楷體"/>
        </w:rPr>
        <w:t>同樣是</w:t>
      </w:r>
      <w:r w:rsidRPr="00566343">
        <w:rPr>
          <w:rFonts w:eastAsia="標楷體"/>
        </w:rPr>
        <w:t>○○</w:t>
      </w:r>
      <w:r w:rsidRPr="00566343">
        <w:rPr>
          <w:rFonts w:eastAsia="標楷體"/>
        </w:rPr>
        <w:t>系，你覺得我們和別人有什麼不同？</w:t>
      </w:r>
    </w:p>
    <w:p w:rsidR="00F31BA3" w:rsidRPr="00566343" w:rsidRDefault="00F31BA3" w:rsidP="00A5460B">
      <w:pPr>
        <w:pStyle w:val="17"/>
        <w:numPr>
          <w:ilvl w:val="4"/>
          <w:numId w:val="78"/>
        </w:numPr>
        <w:ind w:left="766" w:hanging="482"/>
        <w:rPr>
          <w:rFonts w:eastAsia="標楷體"/>
        </w:rPr>
      </w:pPr>
      <w:r w:rsidRPr="00566343">
        <w:rPr>
          <w:rFonts w:eastAsia="標楷體"/>
        </w:rPr>
        <w:t>你既然</w:t>
      </w:r>
      <w:r w:rsidRPr="00566343">
        <w:rPr>
          <w:rFonts w:eastAsia="標楷體"/>
        </w:rPr>
        <w:t>○○</w:t>
      </w:r>
      <w:r w:rsidRPr="00566343">
        <w:rPr>
          <w:rFonts w:eastAsia="標楷體"/>
        </w:rPr>
        <w:t>科目分數較高，為何不報考該系？</w:t>
      </w:r>
    </w:p>
    <w:p w:rsidR="00F31BA3" w:rsidRPr="00566343" w:rsidRDefault="00F31BA3" w:rsidP="00A5460B">
      <w:pPr>
        <w:pStyle w:val="17"/>
        <w:numPr>
          <w:ilvl w:val="4"/>
          <w:numId w:val="78"/>
        </w:numPr>
        <w:ind w:left="766" w:hanging="482"/>
        <w:rPr>
          <w:rFonts w:eastAsia="標楷體"/>
        </w:rPr>
      </w:pPr>
      <w:r w:rsidRPr="00566343">
        <w:rPr>
          <w:rFonts w:eastAsia="標楷體"/>
        </w:rPr>
        <w:t>你知道本校</w:t>
      </w:r>
      <w:r w:rsidRPr="00566343">
        <w:rPr>
          <w:rFonts w:eastAsia="標楷體"/>
        </w:rPr>
        <w:t>○○</w:t>
      </w:r>
      <w:r w:rsidRPr="00566343">
        <w:rPr>
          <w:rFonts w:eastAsia="標楷體"/>
        </w:rPr>
        <w:t>系有哪些課程和內容？對哪個課程有興趣</w:t>
      </w:r>
      <w:r w:rsidRPr="00566343">
        <w:rPr>
          <w:rFonts w:eastAsia="標楷體"/>
        </w:rPr>
        <w:t>/</w:t>
      </w:r>
      <w:r w:rsidRPr="00566343">
        <w:rPr>
          <w:rFonts w:eastAsia="標楷體"/>
        </w:rPr>
        <w:t>想修哪些課？</w:t>
      </w:r>
    </w:p>
    <w:p w:rsidR="00F31BA3" w:rsidRPr="00566343" w:rsidRDefault="00F31BA3" w:rsidP="00A5460B">
      <w:pPr>
        <w:pStyle w:val="17"/>
        <w:numPr>
          <w:ilvl w:val="4"/>
          <w:numId w:val="78"/>
        </w:numPr>
        <w:ind w:left="766" w:hanging="482"/>
        <w:rPr>
          <w:rFonts w:eastAsia="標楷體"/>
        </w:rPr>
      </w:pPr>
      <w:r w:rsidRPr="00566343">
        <w:rPr>
          <w:rFonts w:eastAsia="標楷體"/>
        </w:rPr>
        <w:t>你是「社會組」的學生，為何來報考？</w:t>
      </w:r>
    </w:p>
    <w:p w:rsidR="00F31BA3" w:rsidRPr="00566343" w:rsidRDefault="00F31BA3" w:rsidP="00A5460B">
      <w:pPr>
        <w:pStyle w:val="17"/>
        <w:numPr>
          <w:ilvl w:val="4"/>
          <w:numId w:val="78"/>
        </w:numPr>
        <w:ind w:left="766" w:hanging="482"/>
        <w:rPr>
          <w:rFonts w:eastAsia="標楷體"/>
        </w:rPr>
      </w:pPr>
      <w:r w:rsidRPr="00566343">
        <w:rPr>
          <w:rFonts w:eastAsia="標楷體"/>
        </w:rPr>
        <w:t>有誰建議你考本校？他的理由是什麼？</w:t>
      </w:r>
    </w:p>
    <w:p w:rsidR="00F31BA3" w:rsidRPr="00566343" w:rsidRDefault="00F31BA3" w:rsidP="00A5460B">
      <w:pPr>
        <w:pStyle w:val="17"/>
        <w:numPr>
          <w:ilvl w:val="4"/>
          <w:numId w:val="78"/>
        </w:numPr>
        <w:ind w:left="766" w:hanging="482"/>
        <w:rPr>
          <w:rFonts w:eastAsia="標楷體"/>
        </w:rPr>
      </w:pPr>
      <w:r w:rsidRPr="00566343">
        <w:rPr>
          <w:rFonts w:eastAsia="標楷體"/>
        </w:rPr>
        <w:t>選擇科系的時候，你還可以選擇哪些科系？</w:t>
      </w:r>
    </w:p>
    <w:p w:rsidR="00F31BA3" w:rsidRPr="00566343" w:rsidRDefault="00F31BA3" w:rsidP="00A5460B">
      <w:pPr>
        <w:pStyle w:val="17"/>
        <w:numPr>
          <w:ilvl w:val="4"/>
          <w:numId w:val="78"/>
        </w:numPr>
        <w:ind w:left="766" w:hanging="482"/>
        <w:rPr>
          <w:rFonts w:eastAsia="標楷體"/>
        </w:rPr>
      </w:pPr>
      <w:r w:rsidRPr="00566343">
        <w:rPr>
          <w:rFonts w:eastAsia="標楷體"/>
        </w:rPr>
        <w:t>若你同時考取別的學校，你仍會選擇本校嗎？</w:t>
      </w:r>
    </w:p>
    <w:p w:rsidR="00F31BA3" w:rsidRPr="00566343" w:rsidRDefault="00F31BA3" w:rsidP="00A5460B">
      <w:pPr>
        <w:pStyle w:val="17"/>
        <w:numPr>
          <w:ilvl w:val="4"/>
          <w:numId w:val="78"/>
        </w:numPr>
        <w:ind w:left="766" w:hanging="482"/>
        <w:rPr>
          <w:rFonts w:eastAsia="標楷體"/>
        </w:rPr>
      </w:pPr>
      <w:r w:rsidRPr="00566343">
        <w:rPr>
          <w:rFonts w:eastAsia="標楷體"/>
        </w:rPr>
        <w:t>假如你的分數可以上</w:t>
      </w:r>
      <w:r w:rsidRPr="00566343">
        <w:rPr>
          <w:rFonts w:eastAsia="標楷體"/>
        </w:rPr>
        <w:t>○</w:t>
      </w:r>
      <w:r w:rsidRPr="00566343">
        <w:rPr>
          <w:rFonts w:eastAsia="標楷體"/>
        </w:rPr>
        <w:t>大，你會選我們嗎</w:t>
      </w:r>
      <w:r w:rsidR="00BC4221">
        <w:rPr>
          <w:rFonts w:eastAsia="標楷體"/>
        </w:rPr>
        <w:t>？</w:t>
      </w:r>
    </w:p>
    <w:p w:rsidR="00F31BA3" w:rsidRPr="00566343" w:rsidRDefault="00F31BA3" w:rsidP="00A5460B">
      <w:pPr>
        <w:pStyle w:val="17"/>
        <w:numPr>
          <w:ilvl w:val="4"/>
          <w:numId w:val="78"/>
        </w:numPr>
        <w:ind w:left="766" w:hanging="482"/>
        <w:rPr>
          <w:rFonts w:eastAsia="標楷體"/>
        </w:rPr>
      </w:pPr>
      <w:r w:rsidRPr="00566343">
        <w:rPr>
          <w:rFonts w:eastAsia="標楷體"/>
        </w:rPr>
        <w:t>以你的成績，會上那所大學？你會選該校還是本校？</w:t>
      </w:r>
    </w:p>
    <w:p w:rsidR="00F31BA3" w:rsidRPr="00566343" w:rsidRDefault="00F31BA3" w:rsidP="00A5460B">
      <w:pPr>
        <w:pStyle w:val="17"/>
        <w:numPr>
          <w:ilvl w:val="4"/>
          <w:numId w:val="78"/>
        </w:numPr>
        <w:ind w:left="766" w:hanging="482"/>
        <w:rPr>
          <w:rFonts w:eastAsia="標楷體"/>
        </w:rPr>
      </w:pPr>
      <w:r w:rsidRPr="00566343">
        <w:rPr>
          <w:rFonts w:eastAsia="標楷體"/>
        </w:rPr>
        <w:t>○</w:t>
      </w:r>
      <w:r w:rsidRPr="00566343">
        <w:rPr>
          <w:rFonts w:eastAsia="標楷體"/>
        </w:rPr>
        <w:t>大和</w:t>
      </w:r>
      <w:r w:rsidRPr="00566343">
        <w:rPr>
          <w:rFonts w:ascii="新細明體" w:eastAsia="新細明體" w:hAnsi="新細明體" w:cs="新細明體" w:hint="eastAsia"/>
        </w:rPr>
        <w:t>◎</w:t>
      </w:r>
      <w:r w:rsidRPr="00566343">
        <w:rPr>
          <w:rFonts w:eastAsia="標楷體"/>
        </w:rPr>
        <w:t>大哪個比較好？</w:t>
      </w:r>
    </w:p>
    <w:p w:rsidR="00F31BA3" w:rsidRPr="00566343" w:rsidRDefault="00F31BA3" w:rsidP="00A5460B">
      <w:pPr>
        <w:pStyle w:val="17"/>
        <w:numPr>
          <w:ilvl w:val="4"/>
          <w:numId w:val="78"/>
        </w:numPr>
        <w:ind w:left="766" w:hanging="482"/>
        <w:rPr>
          <w:rFonts w:eastAsia="標楷體"/>
        </w:rPr>
      </w:pPr>
      <w:r w:rsidRPr="00566343">
        <w:rPr>
          <w:rFonts w:eastAsia="標楷體"/>
        </w:rPr>
        <w:t>請說一個</w:t>
      </w:r>
      <w:r w:rsidRPr="00566343">
        <w:rPr>
          <w:rFonts w:eastAsia="標楷體"/>
        </w:rPr>
        <w:t>○○</w:t>
      </w:r>
      <w:r w:rsidRPr="00566343">
        <w:rPr>
          <w:rFonts w:eastAsia="標楷體"/>
        </w:rPr>
        <w:t>校</w:t>
      </w:r>
      <w:r w:rsidRPr="00566343">
        <w:rPr>
          <w:rFonts w:eastAsia="標楷體"/>
        </w:rPr>
        <w:t>○○</w:t>
      </w:r>
      <w:r w:rsidRPr="00566343">
        <w:rPr>
          <w:rFonts w:eastAsia="標楷體"/>
        </w:rPr>
        <w:t>系以外其他校系的好，為什麼選他？</w:t>
      </w:r>
    </w:p>
    <w:p w:rsidR="00F31BA3" w:rsidRPr="00566343" w:rsidRDefault="00F31BA3" w:rsidP="00A5460B">
      <w:pPr>
        <w:pStyle w:val="17"/>
        <w:numPr>
          <w:ilvl w:val="4"/>
          <w:numId w:val="78"/>
        </w:numPr>
        <w:ind w:left="766" w:hanging="482"/>
        <w:rPr>
          <w:rFonts w:eastAsia="標楷體"/>
        </w:rPr>
      </w:pPr>
      <w:r w:rsidRPr="00566343">
        <w:rPr>
          <w:rFonts w:eastAsia="標楷體"/>
        </w:rPr>
        <w:t>為什麼不申請其他更好大學的科系？因為申請不上那些科系才選我們嗎？</w:t>
      </w:r>
      <w:r w:rsidRPr="00566343">
        <w:rPr>
          <w:rFonts w:eastAsia="標楷體"/>
        </w:rPr>
        <w:t> </w:t>
      </w:r>
    </w:p>
    <w:p w:rsidR="00F31BA3" w:rsidRPr="00566343" w:rsidRDefault="00F31BA3" w:rsidP="00A5460B">
      <w:pPr>
        <w:pStyle w:val="17"/>
        <w:numPr>
          <w:ilvl w:val="4"/>
          <w:numId w:val="78"/>
        </w:numPr>
        <w:ind w:left="766" w:hanging="482"/>
        <w:rPr>
          <w:rFonts w:eastAsia="標楷體"/>
        </w:rPr>
      </w:pPr>
      <w:r w:rsidRPr="00566343">
        <w:rPr>
          <w:rFonts w:eastAsia="標楷體"/>
        </w:rPr>
        <w:t>你選冷門的科系，是不是因為成績不好？</w:t>
      </w:r>
    </w:p>
    <w:p w:rsidR="00F31BA3" w:rsidRPr="00566343" w:rsidRDefault="00F31BA3" w:rsidP="00A5460B">
      <w:pPr>
        <w:pStyle w:val="17"/>
        <w:numPr>
          <w:ilvl w:val="4"/>
          <w:numId w:val="78"/>
        </w:numPr>
        <w:ind w:left="766" w:hanging="482"/>
        <w:rPr>
          <w:rFonts w:eastAsia="標楷體"/>
        </w:rPr>
      </w:pPr>
      <w:r w:rsidRPr="00566343">
        <w:rPr>
          <w:rFonts w:eastAsia="標楷體"/>
        </w:rPr>
        <w:t>如果你申請沒上，考試分發入學會不會再選我們系？不選我們會選誰？</w:t>
      </w:r>
    </w:p>
    <w:p w:rsidR="00F31BA3" w:rsidRPr="00566343" w:rsidRDefault="00F31BA3" w:rsidP="00A5460B">
      <w:pPr>
        <w:pStyle w:val="17"/>
        <w:numPr>
          <w:ilvl w:val="4"/>
          <w:numId w:val="78"/>
        </w:numPr>
        <w:ind w:left="766" w:hanging="482"/>
        <w:rPr>
          <w:rFonts w:eastAsia="標楷體"/>
        </w:rPr>
      </w:pPr>
      <w:r w:rsidRPr="00566343">
        <w:rPr>
          <w:rFonts w:eastAsia="標楷體"/>
        </w:rPr>
        <w:t>填志願的時候，你會把我們系填到第幾志願？第一志願是什麼，第二志願是什麼</w:t>
      </w:r>
      <w:r w:rsidRPr="00566343">
        <w:rPr>
          <w:rFonts w:eastAsia="標楷體"/>
        </w:rPr>
        <w:t>…</w:t>
      </w:r>
      <w:r w:rsidR="00BC4221">
        <w:rPr>
          <w:rFonts w:eastAsia="標楷體"/>
        </w:rPr>
        <w:t>？</w:t>
      </w:r>
    </w:p>
    <w:p w:rsidR="00F31BA3" w:rsidRPr="00566343" w:rsidRDefault="00F31BA3" w:rsidP="00A5460B">
      <w:pPr>
        <w:pStyle w:val="17"/>
        <w:numPr>
          <w:ilvl w:val="4"/>
          <w:numId w:val="78"/>
        </w:numPr>
        <w:ind w:left="766" w:hanging="482"/>
        <w:rPr>
          <w:rFonts w:eastAsia="標楷體"/>
        </w:rPr>
      </w:pPr>
      <w:r w:rsidRPr="00566343">
        <w:rPr>
          <w:rFonts w:eastAsia="標楷體"/>
        </w:rPr>
        <w:t>你看過那些和本系有關的書？評論一下。</w:t>
      </w:r>
    </w:p>
    <w:p w:rsidR="00F31BA3" w:rsidRPr="00566343" w:rsidRDefault="00F31BA3" w:rsidP="00A5460B">
      <w:pPr>
        <w:pStyle w:val="17"/>
        <w:numPr>
          <w:ilvl w:val="4"/>
          <w:numId w:val="78"/>
        </w:numPr>
        <w:ind w:left="766" w:hanging="482"/>
        <w:rPr>
          <w:rFonts w:eastAsia="標楷體"/>
        </w:rPr>
      </w:pPr>
      <w:r w:rsidRPr="00566343">
        <w:rPr>
          <w:rFonts w:eastAsia="標楷體"/>
        </w:rPr>
        <w:t>請列舉你的什麼興趣，和本系有關。</w:t>
      </w:r>
    </w:p>
    <w:p w:rsidR="00F31BA3" w:rsidRPr="00566343" w:rsidRDefault="00F31BA3" w:rsidP="00A5460B">
      <w:pPr>
        <w:pStyle w:val="17"/>
        <w:numPr>
          <w:ilvl w:val="4"/>
          <w:numId w:val="78"/>
        </w:numPr>
        <w:ind w:left="766" w:hanging="482"/>
        <w:rPr>
          <w:rFonts w:eastAsia="標楷體"/>
        </w:rPr>
      </w:pPr>
      <w:r w:rsidRPr="00566343">
        <w:rPr>
          <w:rFonts w:eastAsia="標楷體"/>
        </w:rPr>
        <w:t>有沒有參加過本系的營隊活動？感覺怎樣？印象最深的課程？</w:t>
      </w:r>
    </w:p>
    <w:p w:rsidR="00F31BA3" w:rsidRPr="00566343" w:rsidRDefault="00F31BA3" w:rsidP="00A5460B">
      <w:pPr>
        <w:pStyle w:val="17"/>
        <w:numPr>
          <w:ilvl w:val="4"/>
          <w:numId w:val="78"/>
        </w:numPr>
        <w:ind w:left="766" w:hanging="482"/>
        <w:rPr>
          <w:rFonts w:eastAsia="標楷體"/>
        </w:rPr>
      </w:pPr>
      <w:r w:rsidRPr="00566343">
        <w:rPr>
          <w:rFonts w:eastAsia="標楷體"/>
        </w:rPr>
        <w:t>你認為自己具備什麼條件和優點，本系應該錄取你？</w:t>
      </w:r>
    </w:p>
    <w:p w:rsidR="00F31BA3" w:rsidRPr="00566343" w:rsidRDefault="00F31BA3" w:rsidP="00A5460B">
      <w:pPr>
        <w:pStyle w:val="17"/>
        <w:numPr>
          <w:ilvl w:val="4"/>
          <w:numId w:val="78"/>
        </w:numPr>
        <w:ind w:left="766" w:hanging="482"/>
        <w:rPr>
          <w:rFonts w:eastAsia="標楷體"/>
        </w:rPr>
      </w:pPr>
      <w:r w:rsidRPr="00566343">
        <w:rPr>
          <w:rFonts w:eastAsia="標楷體"/>
        </w:rPr>
        <w:t>你有什麼人格特質讓我們錄取你？你的什麼特質適合本系？</w:t>
      </w:r>
    </w:p>
    <w:p w:rsidR="00F31BA3" w:rsidRPr="00566343" w:rsidRDefault="00F31BA3" w:rsidP="00A5460B">
      <w:pPr>
        <w:pStyle w:val="17"/>
        <w:numPr>
          <w:ilvl w:val="4"/>
          <w:numId w:val="78"/>
        </w:numPr>
        <w:ind w:left="766" w:hanging="482"/>
        <w:rPr>
          <w:rFonts w:eastAsia="標楷體"/>
        </w:rPr>
      </w:pPr>
      <w:r w:rsidRPr="00566343">
        <w:rPr>
          <w:rFonts w:eastAsia="標楷體"/>
        </w:rPr>
        <w:t>你覺得自己錄取的機會有多大？為什麼？你對自己今天表現的看法？</w:t>
      </w:r>
    </w:p>
    <w:p w:rsidR="00F31BA3" w:rsidRPr="00566343" w:rsidRDefault="00F31BA3" w:rsidP="00A5460B">
      <w:pPr>
        <w:pStyle w:val="17"/>
        <w:numPr>
          <w:ilvl w:val="4"/>
          <w:numId w:val="78"/>
        </w:numPr>
        <w:ind w:left="766" w:hanging="482"/>
        <w:rPr>
          <w:rFonts w:eastAsia="標楷體"/>
        </w:rPr>
      </w:pPr>
      <w:r w:rsidRPr="00566343">
        <w:rPr>
          <w:rFonts w:eastAsia="標楷體"/>
        </w:rPr>
        <w:t>你具備那些專長，適合本系畢業生以後從事的工作？</w:t>
      </w:r>
    </w:p>
    <w:p w:rsidR="00F31BA3" w:rsidRPr="00566343" w:rsidRDefault="00F31BA3" w:rsidP="00A5460B">
      <w:pPr>
        <w:pStyle w:val="17"/>
        <w:numPr>
          <w:ilvl w:val="4"/>
          <w:numId w:val="78"/>
        </w:numPr>
        <w:ind w:left="766" w:hanging="482"/>
        <w:rPr>
          <w:rFonts w:eastAsia="標楷體"/>
        </w:rPr>
      </w:pPr>
      <w:r w:rsidRPr="00566343">
        <w:rPr>
          <w:rFonts w:eastAsia="標楷體"/>
        </w:rPr>
        <w:t>家裡人對你來唸這個科系的意見如何？贊成或反對？</w:t>
      </w:r>
    </w:p>
    <w:p w:rsidR="00F31BA3" w:rsidRPr="00566343" w:rsidRDefault="00F31BA3" w:rsidP="00A5460B">
      <w:pPr>
        <w:pStyle w:val="17"/>
        <w:numPr>
          <w:ilvl w:val="4"/>
          <w:numId w:val="78"/>
        </w:numPr>
        <w:ind w:left="766" w:hanging="482"/>
        <w:rPr>
          <w:rFonts w:eastAsia="標楷體"/>
        </w:rPr>
      </w:pPr>
      <w:r w:rsidRPr="00566343">
        <w:rPr>
          <w:rFonts w:eastAsia="標楷體"/>
        </w:rPr>
        <w:t>你從事這方面</w:t>
      </w:r>
      <w:r w:rsidR="00BC4221">
        <w:rPr>
          <w:rFonts w:eastAsia="標楷體"/>
        </w:rPr>
        <w:t>（</w:t>
      </w:r>
      <w:r w:rsidRPr="00566343">
        <w:rPr>
          <w:rFonts w:eastAsia="標楷體"/>
        </w:rPr>
        <w:t>本系畢業生以後從事的</w:t>
      </w:r>
      <w:r w:rsidR="00BC4221">
        <w:rPr>
          <w:rFonts w:eastAsia="標楷體"/>
        </w:rPr>
        <w:t>）</w:t>
      </w:r>
      <w:r w:rsidRPr="00566343">
        <w:rPr>
          <w:rFonts w:eastAsia="標楷體"/>
        </w:rPr>
        <w:t>工作的動機？</w:t>
      </w:r>
    </w:p>
    <w:p w:rsidR="00F31BA3" w:rsidRPr="00566343" w:rsidRDefault="00F31BA3" w:rsidP="00A5460B">
      <w:pPr>
        <w:pStyle w:val="17"/>
        <w:numPr>
          <w:ilvl w:val="4"/>
          <w:numId w:val="78"/>
        </w:numPr>
        <w:ind w:left="766" w:hanging="482"/>
        <w:rPr>
          <w:rFonts w:eastAsia="標楷體"/>
        </w:rPr>
      </w:pPr>
      <w:r w:rsidRPr="00566343">
        <w:rPr>
          <w:rFonts w:eastAsia="標楷體"/>
        </w:rPr>
        <w:t>你是為了錢才來當</w:t>
      </w:r>
      <w:r w:rsidRPr="00566343">
        <w:rPr>
          <w:rFonts w:eastAsia="標楷體"/>
        </w:rPr>
        <w:t>○○</w:t>
      </w:r>
      <w:r w:rsidRPr="00566343">
        <w:rPr>
          <w:rFonts w:eastAsia="標楷體"/>
        </w:rPr>
        <w:t>的嗎？</w:t>
      </w:r>
    </w:p>
    <w:p w:rsidR="00F31BA3" w:rsidRPr="00566343" w:rsidRDefault="00F31BA3" w:rsidP="00A5460B">
      <w:pPr>
        <w:pStyle w:val="17"/>
        <w:numPr>
          <w:ilvl w:val="4"/>
          <w:numId w:val="78"/>
        </w:numPr>
        <w:ind w:left="766" w:hanging="482"/>
        <w:rPr>
          <w:rFonts w:eastAsia="標楷體"/>
        </w:rPr>
      </w:pPr>
      <w:r w:rsidRPr="00566343">
        <w:rPr>
          <w:rFonts w:eastAsia="標楷體"/>
        </w:rPr>
        <w:t>你認為就讀本系以及從事本行工作，需要怎樣的人格特質？</w:t>
      </w:r>
    </w:p>
    <w:p w:rsidR="00F31BA3" w:rsidRPr="00566343" w:rsidRDefault="00F31BA3" w:rsidP="00A5460B">
      <w:pPr>
        <w:pStyle w:val="17"/>
        <w:numPr>
          <w:ilvl w:val="4"/>
          <w:numId w:val="78"/>
        </w:numPr>
        <w:ind w:left="766" w:hanging="482"/>
        <w:rPr>
          <w:rFonts w:eastAsia="標楷體"/>
        </w:rPr>
      </w:pPr>
      <w:r w:rsidRPr="00566343">
        <w:rPr>
          <w:rFonts w:eastAsia="標楷體"/>
        </w:rPr>
        <w:t>作為領導者，需要什麼能力？你具備什麼能力，缺乏什麼能力？</w:t>
      </w:r>
      <w:r w:rsidRPr="00566343">
        <w:rPr>
          <w:rFonts w:eastAsia="標楷體"/>
        </w:rPr>
        <w:br/>
      </w:r>
      <w:r w:rsidR="00BC4221">
        <w:rPr>
          <w:rFonts w:eastAsia="標楷體"/>
        </w:rPr>
        <w:t>（</w:t>
      </w:r>
      <w:r w:rsidRPr="00566343">
        <w:rPr>
          <w:rFonts w:eastAsia="標楷體"/>
        </w:rPr>
        <w:t>針對重視領導能力的科系</w:t>
      </w:r>
      <w:r w:rsidR="00BC4221">
        <w:rPr>
          <w:rFonts w:eastAsia="標楷體"/>
        </w:rPr>
        <w:t>）</w:t>
      </w:r>
    </w:p>
    <w:p w:rsidR="00F31BA3" w:rsidRPr="00566343" w:rsidRDefault="00F31BA3" w:rsidP="00A5460B">
      <w:pPr>
        <w:pStyle w:val="17"/>
        <w:numPr>
          <w:ilvl w:val="4"/>
          <w:numId w:val="78"/>
        </w:numPr>
        <w:ind w:left="766" w:hanging="482"/>
        <w:rPr>
          <w:rFonts w:eastAsia="標楷體"/>
        </w:rPr>
      </w:pPr>
      <w:r w:rsidRPr="00566343">
        <w:rPr>
          <w:rFonts w:eastAsia="標楷體"/>
        </w:rPr>
        <w:t>如果我告訴你，本系畢業生以後的出路不太好，你會選擇本系嗎？</w:t>
      </w:r>
    </w:p>
    <w:p w:rsidR="00F31BA3" w:rsidRPr="00566343" w:rsidRDefault="00F31BA3" w:rsidP="00A5460B">
      <w:pPr>
        <w:pStyle w:val="17"/>
        <w:numPr>
          <w:ilvl w:val="4"/>
          <w:numId w:val="78"/>
        </w:numPr>
        <w:ind w:left="766" w:hanging="482"/>
        <w:rPr>
          <w:rFonts w:eastAsia="標楷體"/>
        </w:rPr>
      </w:pPr>
      <w:r w:rsidRPr="00566343">
        <w:rPr>
          <w:rFonts w:eastAsia="標楷體"/>
        </w:rPr>
        <w:t>請用一句話形容眼前的幾位教授</w:t>
      </w:r>
    </w:p>
    <w:p w:rsidR="00F31BA3" w:rsidRPr="00566343" w:rsidRDefault="00F31BA3" w:rsidP="00A5460B">
      <w:pPr>
        <w:pStyle w:val="17"/>
        <w:numPr>
          <w:ilvl w:val="4"/>
          <w:numId w:val="78"/>
        </w:numPr>
        <w:ind w:left="766" w:hanging="482"/>
        <w:rPr>
          <w:rFonts w:eastAsia="標楷體"/>
        </w:rPr>
      </w:pPr>
      <w:r w:rsidRPr="00566343">
        <w:rPr>
          <w:rFonts w:eastAsia="標楷體"/>
        </w:rPr>
        <w:t>如果你不適合唸本系，怎麼辦？進入本系後，和你原先想的不一樣，你會怎麼做？</w:t>
      </w:r>
    </w:p>
    <w:p w:rsidR="00F31BA3" w:rsidRPr="00566343" w:rsidRDefault="00F31BA3" w:rsidP="00A5460B">
      <w:pPr>
        <w:pStyle w:val="17"/>
        <w:numPr>
          <w:ilvl w:val="4"/>
          <w:numId w:val="78"/>
        </w:numPr>
        <w:ind w:left="766" w:hanging="482"/>
        <w:rPr>
          <w:rFonts w:eastAsia="標楷體"/>
        </w:rPr>
      </w:pPr>
      <w:r w:rsidRPr="00566343">
        <w:rPr>
          <w:rFonts w:eastAsia="標楷體"/>
        </w:rPr>
        <w:t>你有什麼要補充說明的嗎</w:t>
      </w:r>
      <w:r w:rsidR="00BC4221">
        <w:rPr>
          <w:rFonts w:eastAsia="標楷體"/>
        </w:rPr>
        <w:t>？</w:t>
      </w:r>
    </w:p>
    <w:p w:rsidR="00F31BA3" w:rsidRPr="00566343" w:rsidRDefault="00F31BA3" w:rsidP="00A5460B">
      <w:pPr>
        <w:pStyle w:val="17"/>
        <w:numPr>
          <w:ilvl w:val="4"/>
          <w:numId w:val="78"/>
        </w:numPr>
        <w:ind w:left="766" w:hanging="482"/>
        <w:rPr>
          <w:rFonts w:eastAsia="標楷體"/>
        </w:rPr>
      </w:pPr>
      <w:r w:rsidRPr="00566343">
        <w:rPr>
          <w:rFonts w:eastAsia="標楷體"/>
        </w:rPr>
        <w:t>你有什麼問題要問教授？</w:t>
      </w:r>
    </w:p>
    <w:p w:rsidR="00F31BA3" w:rsidRPr="00566343" w:rsidRDefault="00F31BA3" w:rsidP="00A5460B">
      <w:pPr>
        <w:pStyle w:val="17"/>
        <w:numPr>
          <w:ilvl w:val="4"/>
          <w:numId w:val="78"/>
        </w:numPr>
        <w:ind w:left="766" w:hanging="482"/>
        <w:rPr>
          <w:rFonts w:eastAsia="標楷體"/>
        </w:rPr>
      </w:pPr>
      <w:r w:rsidRPr="00566343">
        <w:rPr>
          <w:rFonts w:eastAsia="標楷體"/>
        </w:rPr>
        <w:t>請說服我們讓你進入本系？</w:t>
      </w:r>
      <w:r w:rsidRPr="00566343">
        <w:rPr>
          <w:rFonts w:eastAsia="標楷體"/>
        </w:rPr>
        <w:t> </w:t>
      </w:r>
    </w:p>
    <w:p w:rsidR="00F31BA3" w:rsidRPr="00566343" w:rsidRDefault="00F31BA3" w:rsidP="00A5460B">
      <w:pPr>
        <w:pStyle w:val="17"/>
        <w:numPr>
          <w:ilvl w:val="4"/>
          <w:numId w:val="78"/>
        </w:numPr>
        <w:ind w:left="766" w:hanging="482"/>
        <w:rPr>
          <w:rFonts w:eastAsia="標楷體"/>
        </w:rPr>
      </w:pPr>
      <w:r w:rsidRPr="00566343">
        <w:rPr>
          <w:rFonts w:eastAsia="標楷體"/>
        </w:rPr>
        <w:t>請說出本系非錄取你不可的三個理由。</w:t>
      </w:r>
    </w:p>
    <w:p w:rsidR="00F31BA3" w:rsidRPr="00566343" w:rsidRDefault="00F31BA3" w:rsidP="00A5460B">
      <w:pPr>
        <w:pStyle w:val="17"/>
        <w:numPr>
          <w:ilvl w:val="4"/>
          <w:numId w:val="78"/>
        </w:numPr>
        <w:ind w:left="766" w:hanging="482"/>
        <w:rPr>
          <w:rFonts w:eastAsia="標楷體"/>
        </w:rPr>
      </w:pPr>
      <w:r w:rsidRPr="00566343">
        <w:rPr>
          <w:rFonts w:eastAsia="標楷體"/>
        </w:rPr>
        <w:t>除了人格特質外，你認為你還有什麼能力適合念本科系？</w:t>
      </w:r>
    </w:p>
    <w:p w:rsidR="00F31BA3" w:rsidRPr="00566343" w:rsidRDefault="00F31BA3" w:rsidP="00A5460B">
      <w:pPr>
        <w:pStyle w:val="17"/>
        <w:numPr>
          <w:ilvl w:val="4"/>
          <w:numId w:val="78"/>
        </w:numPr>
        <w:ind w:left="766" w:hanging="482"/>
        <w:rPr>
          <w:rFonts w:eastAsia="標楷體"/>
        </w:rPr>
      </w:pPr>
      <w:r w:rsidRPr="00566343">
        <w:rPr>
          <w:rFonts w:eastAsia="標楷體"/>
        </w:rPr>
        <w:t>下次再有機會，你將如何為自己在面試時加分。</w:t>
      </w:r>
    </w:p>
    <w:p w:rsidR="00F31BA3" w:rsidRPr="00566343" w:rsidRDefault="00F31BA3" w:rsidP="00A5460B">
      <w:pPr>
        <w:pStyle w:val="17"/>
        <w:numPr>
          <w:ilvl w:val="4"/>
          <w:numId w:val="78"/>
        </w:numPr>
        <w:ind w:left="766" w:hanging="482"/>
        <w:rPr>
          <w:rFonts w:eastAsia="標楷體"/>
        </w:rPr>
      </w:pPr>
      <w:r w:rsidRPr="00566343">
        <w:rPr>
          <w:rFonts w:eastAsia="標楷體"/>
        </w:rPr>
        <w:t>學校模擬面試問過你什麼問題？你怎麼回答？</w:t>
      </w:r>
    </w:p>
    <w:p w:rsidR="00F31BA3" w:rsidRPr="00566343" w:rsidRDefault="00F31BA3" w:rsidP="00A5460B">
      <w:pPr>
        <w:pStyle w:val="17"/>
        <w:numPr>
          <w:ilvl w:val="4"/>
          <w:numId w:val="78"/>
        </w:numPr>
        <w:ind w:left="766" w:hanging="482"/>
        <w:rPr>
          <w:rFonts w:eastAsia="標楷體"/>
        </w:rPr>
      </w:pPr>
      <w:r w:rsidRPr="00566343">
        <w:rPr>
          <w:rFonts w:eastAsia="標楷體"/>
        </w:rPr>
        <w:t>學校模擬面試，你最喜歡什麼問題，最討厭什麼問題？</w:t>
      </w:r>
    </w:p>
    <w:p w:rsidR="00F31BA3" w:rsidRPr="00566343" w:rsidRDefault="00F31BA3" w:rsidP="00A5460B">
      <w:pPr>
        <w:pStyle w:val="17"/>
        <w:numPr>
          <w:ilvl w:val="4"/>
          <w:numId w:val="78"/>
        </w:numPr>
        <w:ind w:left="766" w:hanging="482"/>
        <w:rPr>
          <w:rFonts w:eastAsia="標楷體"/>
        </w:rPr>
      </w:pPr>
      <w:r w:rsidRPr="00566343">
        <w:rPr>
          <w:rFonts w:eastAsia="標楷體"/>
        </w:rPr>
        <w:t>你是怎麼準備口試的？你覺得自己的口試表現可以打幾分？</w:t>
      </w:r>
    </w:p>
    <w:p w:rsidR="00F31BA3" w:rsidRPr="00566343" w:rsidRDefault="00F31BA3" w:rsidP="00A5460B">
      <w:pPr>
        <w:pStyle w:val="17"/>
        <w:numPr>
          <w:ilvl w:val="4"/>
          <w:numId w:val="78"/>
        </w:numPr>
        <w:ind w:left="766" w:hanging="482"/>
        <w:rPr>
          <w:rFonts w:eastAsia="標楷體"/>
        </w:rPr>
      </w:pPr>
      <w:r w:rsidRPr="00566343">
        <w:rPr>
          <w:rFonts w:eastAsia="標楷體"/>
        </w:rPr>
        <w:t>你回去後如何對別人形容我們這些教授？</w:t>
      </w:r>
    </w:p>
    <w:p w:rsidR="00F31BA3" w:rsidRPr="00566343" w:rsidRDefault="00F31BA3" w:rsidP="00A5460B">
      <w:pPr>
        <w:pStyle w:val="17"/>
        <w:numPr>
          <w:ilvl w:val="4"/>
          <w:numId w:val="78"/>
        </w:numPr>
        <w:ind w:left="766" w:hanging="482"/>
        <w:rPr>
          <w:rFonts w:eastAsia="標楷體"/>
        </w:rPr>
      </w:pPr>
      <w:r w:rsidRPr="00566343">
        <w:rPr>
          <w:rFonts w:eastAsia="標楷體"/>
        </w:rPr>
        <w:t>說明你做過跟本科系相關的成果作品。</w:t>
      </w:r>
    </w:p>
    <w:p w:rsidR="00F31BA3" w:rsidRPr="00566343" w:rsidRDefault="00F31BA3" w:rsidP="00A5460B">
      <w:pPr>
        <w:pStyle w:val="17"/>
        <w:numPr>
          <w:ilvl w:val="4"/>
          <w:numId w:val="78"/>
        </w:numPr>
        <w:ind w:left="766" w:hanging="482"/>
        <w:rPr>
          <w:rFonts w:eastAsia="標楷體"/>
        </w:rPr>
      </w:pPr>
      <w:r w:rsidRPr="00566343">
        <w:rPr>
          <w:rFonts w:eastAsia="標楷體"/>
        </w:rPr>
        <w:lastRenderedPageBreak/>
        <w:t>想在本科系學到什麼？</w:t>
      </w:r>
    </w:p>
    <w:p w:rsidR="00F31BA3" w:rsidRPr="00566343" w:rsidRDefault="00F31BA3" w:rsidP="00A5460B">
      <w:pPr>
        <w:pStyle w:val="17"/>
        <w:numPr>
          <w:ilvl w:val="4"/>
          <w:numId w:val="78"/>
        </w:numPr>
        <w:ind w:left="766" w:hanging="482"/>
        <w:rPr>
          <w:rFonts w:eastAsia="標楷體"/>
        </w:rPr>
      </w:pPr>
      <w:r w:rsidRPr="00566343">
        <w:rPr>
          <w:rFonts w:eastAsia="標楷體"/>
        </w:rPr>
        <w:t xml:space="preserve"> </w:t>
      </w:r>
      <w:r w:rsidRPr="00566343">
        <w:rPr>
          <w:rFonts w:eastAsia="標楷體"/>
        </w:rPr>
        <w:t>我們大學的活動中，哪個你有興趣？</w:t>
      </w:r>
    </w:p>
    <w:p w:rsidR="00F31BA3" w:rsidRPr="00566343" w:rsidRDefault="00F31BA3" w:rsidP="00A5460B">
      <w:pPr>
        <w:pStyle w:val="17"/>
        <w:numPr>
          <w:ilvl w:val="4"/>
          <w:numId w:val="78"/>
        </w:numPr>
        <w:ind w:left="766" w:hanging="482"/>
        <w:rPr>
          <w:rFonts w:eastAsia="標楷體"/>
        </w:rPr>
      </w:pPr>
      <w:r w:rsidRPr="00566343">
        <w:rPr>
          <w:rFonts w:eastAsia="標楷體"/>
        </w:rPr>
        <w:t>期望本校能帶給你什麼？</w:t>
      </w:r>
    </w:p>
    <w:p w:rsidR="00F31BA3" w:rsidRPr="00566343" w:rsidRDefault="00F31BA3" w:rsidP="00A5460B">
      <w:pPr>
        <w:pStyle w:val="17"/>
        <w:numPr>
          <w:ilvl w:val="4"/>
          <w:numId w:val="78"/>
        </w:numPr>
        <w:ind w:left="766" w:hanging="482"/>
        <w:rPr>
          <w:rFonts w:eastAsia="標楷體"/>
        </w:rPr>
      </w:pPr>
      <w:r w:rsidRPr="00566343">
        <w:rPr>
          <w:rFonts w:eastAsia="標楷體"/>
        </w:rPr>
        <w:t>若錄取能如何回饋本校？</w:t>
      </w:r>
    </w:p>
    <w:p w:rsidR="00A41326" w:rsidRDefault="00F31BA3" w:rsidP="00A5460B">
      <w:pPr>
        <w:pStyle w:val="17"/>
        <w:numPr>
          <w:ilvl w:val="4"/>
          <w:numId w:val="78"/>
        </w:numPr>
        <w:ind w:left="766" w:hanging="482"/>
        <w:rPr>
          <w:rFonts w:eastAsia="標楷體"/>
        </w:rPr>
      </w:pPr>
      <w:r w:rsidRPr="00566343">
        <w:rPr>
          <w:rFonts w:eastAsia="標楷體"/>
        </w:rPr>
        <w:t>本校系可以提供你什麼資源？</w:t>
      </w:r>
    </w:p>
    <w:p w:rsidR="00A41326" w:rsidRPr="00A41326" w:rsidRDefault="00A41326" w:rsidP="00A5460B">
      <w:pPr>
        <w:pStyle w:val="17"/>
        <w:numPr>
          <w:ilvl w:val="4"/>
          <w:numId w:val="78"/>
        </w:numPr>
        <w:ind w:left="766" w:hanging="482"/>
        <w:rPr>
          <w:rFonts w:eastAsia="標楷體"/>
        </w:rPr>
      </w:pPr>
      <w:r w:rsidRPr="00A41326">
        <w:rPr>
          <w:rFonts w:eastAsia="標楷體" w:hint="eastAsia"/>
        </w:rPr>
        <w:t>有沒有看過</w:t>
      </w:r>
      <w:r w:rsidRPr="00A41326">
        <w:rPr>
          <w:rFonts w:eastAsia="標楷體"/>
        </w:rPr>
        <w:t>IOH</w:t>
      </w:r>
      <w:r w:rsidRPr="00A41326">
        <w:rPr>
          <w:rFonts w:eastAsia="標楷體" w:hint="eastAsia"/>
        </w:rPr>
        <w:t>的影片？印象深刻的是？</w:t>
      </w:r>
    </w:p>
    <w:p w:rsidR="00281B91" w:rsidRDefault="00281B91" w:rsidP="00281B91">
      <w:pPr>
        <w:snapToGrid w:val="0"/>
        <w:spacing w:line="320" w:lineRule="exact"/>
        <w:ind w:left="336"/>
        <w:rPr>
          <w:rFonts w:ascii="標楷體" w:eastAsia="標楷體" w:hAnsi="標楷體"/>
          <w:color w:val="000000"/>
          <w:lang w:eastAsia="zh-TW"/>
        </w:rPr>
      </w:pPr>
    </w:p>
    <w:p w:rsidR="00A41326" w:rsidRDefault="00A41326" w:rsidP="00281B91">
      <w:pPr>
        <w:snapToGrid w:val="0"/>
        <w:spacing w:line="320" w:lineRule="exact"/>
        <w:ind w:left="336"/>
        <w:rPr>
          <w:rFonts w:ascii="標楷體" w:eastAsia="標楷體" w:hAnsi="標楷體"/>
          <w:color w:val="000000"/>
          <w:lang w:eastAsia="zh-TW"/>
        </w:rPr>
      </w:pPr>
    </w:p>
    <w:p w:rsidR="00A41326" w:rsidRPr="00DE70CD" w:rsidRDefault="00A41326" w:rsidP="00281B91">
      <w:pPr>
        <w:snapToGrid w:val="0"/>
        <w:spacing w:line="320" w:lineRule="exact"/>
        <w:ind w:left="336"/>
        <w:rPr>
          <w:rFonts w:ascii="標楷體" w:eastAsia="標楷體" w:hAnsi="標楷體"/>
          <w:color w:val="000000"/>
          <w:lang w:eastAsia="zh-TW"/>
        </w:rPr>
      </w:pPr>
    </w:p>
    <w:p w:rsidR="00281B91" w:rsidRPr="003A67AF" w:rsidRDefault="00281B91" w:rsidP="00A5460B">
      <w:pPr>
        <w:pStyle w:val="ab"/>
        <w:numPr>
          <w:ilvl w:val="0"/>
          <w:numId w:val="75"/>
        </w:numPr>
        <w:ind w:leftChars="0" w:left="522" w:hanging="482"/>
        <w:jc w:val="both"/>
        <w:rPr>
          <w:rFonts w:eastAsia="標楷體"/>
          <w:color w:val="000000"/>
          <w:lang w:eastAsia="zh-TW"/>
        </w:rPr>
      </w:pPr>
      <w:r w:rsidRPr="003A67AF">
        <w:rPr>
          <w:rFonts w:eastAsia="標楷體"/>
          <w:color w:val="000000"/>
          <w:lang w:eastAsia="zh-TW"/>
        </w:rPr>
        <w:t>與未來的計畫有關的問題</w:t>
      </w:r>
    </w:p>
    <w:p w:rsidR="00F31BA3" w:rsidRPr="00566343" w:rsidRDefault="00F31BA3" w:rsidP="00A5460B">
      <w:pPr>
        <w:pStyle w:val="17"/>
        <w:numPr>
          <w:ilvl w:val="2"/>
          <w:numId w:val="79"/>
        </w:numPr>
        <w:ind w:left="766" w:hanging="482"/>
        <w:rPr>
          <w:rFonts w:eastAsia="標楷體"/>
        </w:rPr>
      </w:pPr>
      <w:r w:rsidRPr="00566343">
        <w:rPr>
          <w:rFonts w:eastAsia="標楷體"/>
        </w:rPr>
        <w:t>我們錄取你，你一定會來唸嗎？</w:t>
      </w:r>
    </w:p>
    <w:p w:rsidR="00F31BA3" w:rsidRPr="00566343" w:rsidRDefault="00F31BA3" w:rsidP="00A5460B">
      <w:pPr>
        <w:pStyle w:val="17"/>
        <w:numPr>
          <w:ilvl w:val="2"/>
          <w:numId w:val="79"/>
        </w:numPr>
        <w:ind w:left="766" w:hanging="482"/>
        <w:rPr>
          <w:rFonts w:eastAsia="標楷體"/>
        </w:rPr>
      </w:pPr>
      <w:r w:rsidRPr="00566343">
        <w:rPr>
          <w:rFonts w:eastAsia="標楷體"/>
        </w:rPr>
        <w:t>如果沒錄取你，你會怎樣？</w:t>
      </w:r>
    </w:p>
    <w:p w:rsidR="00F31BA3" w:rsidRPr="00566343" w:rsidRDefault="00F31BA3" w:rsidP="00A5460B">
      <w:pPr>
        <w:pStyle w:val="17"/>
        <w:numPr>
          <w:ilvl w:val="2"/>
          <w:numId w:val="79"/>
        </w:numPr>
        <w:ind w:left="766" w:hanging="482"/>
        <w:rPr>
          <w:rFonts w:eastAsia="標楷體"/>
        </w:rPr>
      </w:pPr>
      <w:r w:rsidRPr="00566343">
        <w:rPr>
          <w:rFonts w:eastAsia="標楷體"/>
        </w:rPr>
        <w:t>如果你獲得錄取，等待開學的這段時間，你會如何安排？考上之後剩下的時間打算做什麼？你打算如何規劃這四年？</w:t>
      </w:r>
    </w:p>
    <w:p w:rsidR="00F31BA3" w:rsidRPr="00566343" w:rsidRDefault="00F31BA3" w:rsidP="00A5460B">
      <w:pPr>
        <w:pStyle w:val="17"/>
        <w:numPr>
          <w:ilvl w:val="2"/>
          <w:numId w:val="79"/>
        </w:numPr>
        <w:ind w:left="766" w:hanging="482"/>
        <w:rPr>
          <w:rFonts w:eastAsia="標楷體"/>
        </w:rPr>
      </w:pPr>
      <w:r w:rsidRPr="00566343">
        <w:rPr>
          <w:rFonts w:eastAsia="標楷體"/>
        </w:rPr>
        <w:t>上大學之後，你想專攻什麼？</w:t>
      </w:r>
    </w:p>
    <w:p w:rsidR="00F31BA3" w:rsidRPr="00566343" w:rsidRDefault="00F31BA3" w:rsidP="00A5460B">
      <w:pPr>
        <w:pStyle w:val="17"/>
        <w:numPr>
          <w:ilvl w:val="2"/>
          <w:numId w:val="79"/>
        </w:numPr>
        <w:ind w:left="766" w:hanging="482"/>
        <w:rPr>
          <w:rFonts w:eastAsia="標楷體"/>
        </w:rPr>
      </w:pPr>
      <w:r w:rsidRPr="00566343">
        <w:rPr>
          <w:rFonts w:eastAsia="標楷體"/>
        </w:rPr>
        <w:t>進到大學，還有想輔修什麼嗎？</w:t>
      </w:r>
      <w:r w:rsidRPr="00566343">
        <w:rPr>
          <w:rFonts w:eastAsia="標楷體"/>
        </w:rPr>
        <w:t xml:space="preserve"> </w:t>
      </w:r>
    </w:p>
    <w:p w:rsidR="00F31BA3" w:rsidRPr="00566343" w:rsidRDefault="00F31BA3" w:rsidP="00A5460B">
      <w:pPr>
        <w:pStyle w:val="17"/>
        <w:numPr>
          <w:ilvl w:val="2"/>
          <w:numId w:val="79"/>
        </w:numPr>
        <w:ind w:left="766" w:hanging="482"/>
        <w:rPr>
          <w:rFonts w:eastAsia="標楷體"/>
        </w:rPr>
      </w:pPr>
      <w:r w:rsidRPr="00566343">
        <w:rPr>
          <w:rFonts w:eastAsia="標楷體"/>
        </w:rPr>
        <w:t>以後你想研究什麼方面？</w:t>
      </w:r>
    </w:p>
    <w:p w:rsidR="00116A67" w:rsidRDefault="00F31BA3" w:rsidP="00A5460B">
      <w:pPr>
        <w:pStyle w:val="17"/>
        <w:numPr>
          <w:ilvl w:val="2"/>
          <w:numId w:val="79"/>
        </w:numPr>
        <w:ind w:left="766" w:hanging="482"/>
        <w:rPr>
          <w:rFonts w:eastAsia="標楷體"/>
        </w:rPr>
      </w:pPr>
      <w:r w:rsidRPr="00566343">
        <w:rPr>
          <w:rFonts w:eastAsia="標楷體"/>
        </w:rPr>
        <w:t>談談未來理想與生活規劃。</w:t>
      </w:r>
    </w:p>
    <w:p w:rsidR="00116A67" w:rsidRDefault="00116A67" w:rsidP="00A5460B">
      <w:pPr>
        <w:pStyle w:val="17"/>
        <w:numPr>
          <w:ilvl w:val="2"/>
          <w:numId w:val="79"/>
        </w:numPr>
        <w:ind w:left="766" w:hanging="482"/>
        <w:rPr>
          <w:rFonts w:eastAsia="標楷體"/>
        </w:rPr>
      </w:pPr>
      <w:r w:rsidRPr="00116A67">
        <w:rPr>
          <w:rFonts w:eastAsia="標楷體" w:hint="eastAsia"/>
        </w:rPr>
        <w:t>如果你可以有交換的機會你會想去哪？為什麼？</w:t>
      </w:r>
    </w:p>
    <w:p w:rsidR="00116A67" w:rsidRDefault="00F31BA3" w:rsidP="00A5460B">
      <w:pPr>
        <w:pStyle w:val="17"/>
        <w:numPr>
          <w:ilvl w:val="2"/>
          <w:numId w:val="79"/>
        </w:numPr>
        <w:ind w:left="766" w:hanging="482"/>
        <w:rPr>
          <w:rFonts w:eastAsia="標楷體"/>
        </w:rPr>
      </w:pPr>
      <w:r w:rsidRPr="00566343">
        <w:rPr>
          <w:rFonts w:eastAsia="標楷體"/>
        </w:rPr>
        <w:t>大學畢業後，有什麼打算嗎？對未來從事的行業，你有什麼規劃？</w:t>
      </w:r>
    </w:p>
    <w:p w:rsidR="00116A67" w:rsidRPr="00116A67" w:rsidRDefault="00116A67" w:rsidP="00A5460B">
      <w:pPr>
        <w:pStyle w:val="17"/>
        <w:numPr>
          <w:ilvl w:val="2"/>
          <w:numId w:val="79"/>
        </w:numPr>
        <w:ind w:left="766" w:hanging="482"/>
        <w:rPr>
          <w:rFonts w:eastAsia="標楷體"/>
        </w:rPr>
      </w:pPr>
      <w:r w:rsidRPr="00116A67">
        <w:rPr>
          <w:rFonts w:eastAsia="標楷體" w:hint="eastAsia"/>
        </w:rPr>
        <w:t>你想要運用你的外語能力在未來做什麼？</w:t>
      </w:r>
    </w:p>
    <w:p w:rsidR="00F31BA3" w:rsidRPr="00566343" w:rsidRDefault="00F31BA3" w:rsidP="00A5460B">
      <w:pPr>
        <w:pStyle w:val="17"/>
        <w:numPr>
          <w:ilvl w:val="2"/>
          <w:numId w:val="79"/>
        </w:numPr>
        <w:ind w:left="766" w:hanging="482"/>
        <w:rPr>
          <w:rFonts w:eastAsia="標楷體"/>
        </w:rPr>
      </w:pPr>
      <w:r w:rsidRPr="00566343">
        <w:rPr>
          <w:rFonts w:eastAsia="標楷體"/>
        </w:rPr>
        <w:t>你從事這方面</w:t>
      </w:r>
      <w:r w:rsidR="00BC4221">
        <w:rPr>
          <w:rFonts w:eastAsia="標楷體"/>
        </w:rPr>
        <w:t>（</w:t>
      </w:r>
      <w:r w:rsidRPr="00566343">
        <w:rPr>
          <w:rFonts w:eastAsia="標楷體"/>
        </w:rPr>
        <w:t>本系畢業生以後從事的</w:t>
      </w:r>
      <w:r w:rsidR="00BC4221">
        <w:rPr>
          <w:rFonts w:eastAsia="標楷體"/>
        </w:rPr>
        <w:t>）</w:t>
      </w:r>
      <w:r w:rsidRPr="00566343">
        <w:rPr>
          <w:rFonts w:eastAsia="標楷體"/>
        </w:rPr>
        <w:t>工作的動機？</w:t>
      </w:r>
    </w:p>
    <w:p w:rsidR="00F31BA3" w:rsidRPr="00566343" w:rsidRDefault="00F31BA3" w:rsidP="00A5460B">
      <w:pPr>
        <w:pStyle w:val="17"/>
        <w:numPr>
          <w:ilvl w:val="2"/>
          <w:numId w:val="79"/>
        </w:numPr>
        <w:ind w:left="766" w:hanging="482"/>
        <w:rPr>
          <w:rFonts w:eastAsia="標楷體"/>
        </w:rPr>
      </w:pPr>
      <w:r w:rsidRPr="00566343">
        <w:rPr>
          <w:rFonts w:eastAsia="標楷體"/>
        </w:rPr>
        <w:t>工作當中，喜不喜歡和人接觸？喜不喜歡從事需要和人接觸頻繁的工作？</w:t>
      </w:r>
      <w:r w:rsidR="00BC4221">
        <w:rPr>
          <w:rFonts w:eastAsia="標楷體"/>
        </w:rPr>
        <w:t>（</w:t>
      </w:r>
      <w:r w:rsidRPr="00566343">
        <w:rPr>
          <w:rFonts w:eastAsia="標楷體"/>
        </w:rPr>
        <w:t>本系畢業生以後從事的工作經常要接觸人，所以愈喜歡和人接觸愈適合本系</w:t>
      </w:r>
      <w:r w:rsidR="00BC4221">
        <w:rPr>
          <w:rFonts w:eastAsia="標楷體"/>
        </w:rPr>
        <w:t>）</w:t>
      </w:r>
    </w:p>
    <w:p w:rsidR="00F31BA3" w:rsidRPr="00566343" w:rsidRDefault="00F31BA3" w:rsidP="00A5460B">
      <w:pPr>
        <w:pStyle w:val="17"/>
        <w:numPr>
          <w:ilvl w:val="2"/>
          <w:numId w:val="79"/>
        </w:numPr>
        <w:ind w:left="766" w:hanging="482"/>
        <w:rPr>
          <w:rFonts w:eastAsia="標楷體"/>
        </w:rPr>
      </w:pPr>
      <w:r w:rsidRPr="00566343">
        <w:rPr>
          <w:rFonts w:eastAsia="標楷體"/>
        </w:rPr>
        <w:t>二十年後你會是怎樣的一個人？</w:t>
      </w:r>
    </w:p>
    <w:p w:rsidR="00F31BA3" w:rsidRPr="00566343" w:rsidRDefault="00F31BA3" w:rsidP="00A5460B">
      <w:pPr>
        <w:pStyle w:val="17"/>
        <w:numPr>
          <w:ilvl w:val="2"/>
          <w:numId w:val="79"/>
        </w:numPr>
        <w:ind w:left="766" w:hanging="482"/>
        <w:rPr>
          <w:rFonts w:eastAsia="標楷體"/>
        </w:rPr>
      </w:pPr>
      <w:r w:rsidRPr="00566343">
        <w:rPr>
          <w:rFonts w:eastAsia="標楷體"/>
        </w:rPr>
        <w:t>你有什麼夢想？曾經有過那些夢想？</w:t>
      </w:r>
    </w:p>
    <w:p w:rsidR="00F31BA3" w:rsidRPr="00566343" w:rsidRDefault="00F31BA3" w:rsidP="00A5460B">
      <w:pPr>
        <w:pStyle w:val="17"/>
        <w:numPr>
          <w:ilvl w:val="2"/>
          <w:numId w:val="79"/>
        </w:numPr>
        <w:ind w:left="766" w:hanging="482"/>
        <w:rPr>
          <w:rFonts w:eastAsia="標楷體"/>
        </w:rPr>
      </w:pPr>
      <w:r w:rsidRPr="00566343">
        <w:rPr>
          <w:rFonts w:eastAsia="標楷體"/>
        </w:rPr>
        <w:t>說說看你的人生目標？你打算要怎麼去達成？</w:t>
      </w:r>
    </w:p>
    <w:p w:rsidR="00F31BA3" w:rsidRPr="00566343" w:rsidRDefault="00F31BA3" w:rsidP="00A5460B">
      <w:pPr>
        <w:pStyle w:val="17"/>
        <w:numPr>
          <w:ilvl w:val="2"/>
          <w:numId w:val="79"/>
        </w:numPr>
        <w:ind w:left="766" w:hanging="482"/>
        <w:rPr>
          <w:rFonts w:eastAsia="標楷體"/>
        </w:rPr>
      </w:pPr>
      <w:r w:rsidRPr="00566343">
        <w:rPr>
          <w:rFonts w:eastAsia="標楷體"/>
        </w:rPr>
        <w:t>假如以後你對社會甚至全人類有很大的貢獻，你希望是什麼樣的貢獻？</w:t>
      </w:r>
    </w:p>
    <w:p w:rsidR="00F31BA3" w:rsidRPr="00566343" w:rsidRDefault="00F31BA3" w:rsidP="00A5460B">
      <w:pPr>
        <w:pStyle w:val="17"/>
        <w:numPr>
          <w:ilvl w:val="2"/>
          <w:numId w:val="79"/>
        </w:numPr>
        <w:ind w:left="766" w:hanging="482"/>
        <w:rPr>
          <w:rFonts w:eastAsia="標楷體"/>
        </w:rPr>
      </w:pPr>
      <w:r w:rsidRPr="00566343">
        <w:rPr>
          <w:rFonts w:eastAsia="標楷體"/>
        </w:rPr>
        <w:t>你對人生的看法如何？說說看你的價值觀？</w:t>
      </w:r>
    </w:p>
    <w:p w:rsidR="00F31BA3" w:rsidRPr="00566343" w:rsidRDefault="00F31BA3" w:rsidP="00A5460B">
      <w:pPr>
        <w:pStyle w:val="17"/>
        <w:numPr>
          <w:ilvl w:val="2"/>
          <w:numId w:val="79"/>
        </w:numPr>
        <w:ind w:left="766" w:hanging="482"/>
        <w:rPr>
          <w:rFonts w:eastAsia="標楷體"/>
        </w:rPr>
      </w:pPr>
      <w:r w:rsidRPr="00566343">
        <w:rPr>
          <w:rFonts w:eastAsia="標楷體"/>
        </w:rPr>
        <w:t>你想去哪個跨國企業工作，你覺得自己的適應力如何？</w:t>
      </w:r>
      <w:r w:rsidR="00BC4221">
        <w:rPr>
          <w:rFonts w:eastAsia="標楷體"/>
        </w:rPr>
        <w:t>（</w:t>
      </w:r>
      <w:r w:rsidRPr="00566343">
        <w:rPr>
          <w:rFonts w:eastAsia="標楷體"/>
        </w:rPr>
        <w:t>針對未來就業需要到國外工作的科系</w:t>
      </w:r>
      <w:r w:rsidR="00BC4221">
        <w:rPr>
          <w:rFonts w:eastAsia="標楷體"/>
        </w:rPr>
        <w:t>）</w:t>
      </w:r>
    </w:p>
    <w:p w:rsidR="00F31BA3" w:rsidRPr="00566343" w:rsidRDefault="00F31BA3" w:rsidP="00A5460B">
      <w:pPr>
        <w:pStyle w:val="17"/>
        <w:numPr>
          <w:ilvl w:val="2"/>
          <w:numId w:val="79"/>
        </w:numPr>
        <w:ind w:left="766" w:hanging="482"/>
        <w:rPr>
          <w:rFonts w:eastAsia="標楷體"/>
        </w:rPr>
      </w:pPr>
      <w:r w:rsidRPr="00566343">
        <w:rPr>
          <w:rFonts w:eastAsia="標楷體"/>
        </w:rPr>
        <w:t>你未來想做什麼工作？與科系的連結為何？</w:t>
      </w:r>
    </w:p>
    <w:p w:rsidR="00F31BA3" w:rsidRPr="00566343" w:rsidRDefault="00F31BA3" w:rsidP="00A5460B">
      <w:pPr>
        <w:pStyle w:val="17"/>
        <w:numPr>
          <w:ilvl w:val="2"/>
          <w:numId w:val="79"/>
        </w:numPr>
        <w:ind w:left="766" w:hanging="482"/>
        <w:rPr>
          <w:rFonts w:eastAsia="標楷體"/>
        </w:rPr>
      </w:pPr>
      <w:r w:rsidRPr="00566343">
        <w:rPr>
          <w:rFonts w:eastAsia="標楷體"/>
        </w:rPr>
        <w:t>想像十年後的自己，如果有</w:t>
      </w:r>
      <w:r w:rsidRPr="00566343">
        <w:rPr>
          <w:rFonts w:eastAsia="標楷體"/>
        </w:rPr>
        <w:t>100</w:t>
      </w:r>
      <w:r w:rsidRPr="00566343">
        <w:rPr>
          <w:rFonts w:eastAsia="標楷體"/>
        </w:rPr>
        <w:t>萬要幹嘛？</w:t>
      </w:r>
      <w:r w:rsidRPr="00566343">
        <w:rPr>
          <w:rFonts w:eastAsia="標楷體"/>
        </w:rPr>
        <w:t xml:space="preserve"> </w:t>
      </w:r>
    </w:p>
    <w:p w:rsidR="00F31BA3" w:rsidRPr="00566343" w:rsidRDefault="00F31BA3" w:rsidP="00A5460B">
      <w:pPr>
        <w:pStyle w:val="17"/>
        <w:numPr>
          <w:ilvl w:val="2"/>
          <w:numId w:val="79"/>
        </w:numPr>
        <w:ind w:left="766" w:hanging="482"/>
        <w:rPr>
          <w:rFonts w:eastAsia="標楷體"/>
        </w:rPr>
      </w:pPr>
      <w:r w:rsidRPr="00566343">
        <w:rPr>
          <w:rFonts w:eastAsia="標楷體"/>
        </w:rPr>
        <w:t>打工</w:t>
      </w:r>
      <w:r w:rsidRPr="00566343">
        <w:rPr>
          <w:rFonts w:eastAsia="標楷體"/>
        </w:rPr>
        <w:t>/</w:t>
      </w:r>
      <w:r w:rsidRPr="00566343">
        <w:rPr>
          <w:rFonts w:eastAsia="標楷體"/>
        </w:rPr>
        <w:t>課業</w:t>
      </w:r>
      <w:r w:rsidRPr="00566343">
        <w:rPr>
          <w:rFonts w:eastAsia="標楷體"/>
        </w:rPr>
        <w:t>/</w:t>
      </w:r>
      <w:r w:rsidRPr="00566343">
        <w:rPr>
          <w:rFonts w:eastAsia="標楷體"/>
        </w:rPr>
        <w:t>社團</w:t>
      </w:r>
      <w:r w:rsidRPr="00566343">
        <w:rPr>
          <w:rFonts w:eastAsia="標楷體"/>
        </w:rPr>
        <w:t>/</w:t>
      </w:r>
      <w:r w:rsidRPr="00566343">
        <w:rPr>
          <w:rFonts w:eastAsia="標楷體"/>
        </w:rPr>
        <w:t>通勤的時間如何分配？</w:t>
      </w:r>
    </w:p>
    <w:p w:rsidR="00F31BA3" w:rsidRPr="00566343" w:rsidRDefault="00F31BA3" w:rsidP="00A5460B">
      <w:pPr>
        <w:pStyle w:val="17"/>
        <w:numPr>
          <w:ilvl w:val="2"/>
          <w:numId w:val="79"/>
        </w:numPr>
        <w:ind w:left="766" w:hanging="482"/>
        <w:rPr>
          <w:rFonts w:eastAsia="標楷體"/>
        </w:rPr>
      </w:pPr>
      <w:r w:rsidRPr="00566343">
        <w:rPr>
          <w:rFonts w:eastAsia="標楷體"/>
        </w:rPr>
        <w:t>有人說課業、社團、愛情是大學三項必修學分，你認為時間該怎麼分配？</w:t>
      </w:r>
    </w:p>
    <w:p w:rsidR="00281B91" w:rsidRPr="00F31BA3" w:rsidRDefault="00281B91" w:rsidP="00281B91">
      <w:pPr>
        <w:snapToGrid w:val="0"/>
        <w:spacing w:line="320" w:lineRule="exact"/>
        <w:ind w:left="336"/>
        <w:rPr>
          <w:rFonts w:ascii="標楷體" w:eastAsia="標楷體" w:hAnsi="標楷體"/>
          <w:color w:val="000000"/>
          <w:lang w:eastAsia="zh-TW"/>
        </w:rPr>
      </w:pPr>
    </w:p>
    <w:p w:rsidR="00281B91" w:rsidRPr="00DE70CD" w:rsidRDefault="00281B91" w:rsidP="00281B91">
      <w:pPr>
        <w:snapToGrid w:val="0"/>
        <w:spacing w:line="320" w:lineRule="exact"/>
        <w:ind w:left="336"/>
        <w:rPr>
          <w:rFonts w:ascii="標楷體" w:eastAsia="標楷體" w:hAnsi="標楷體"/>
          <w:color w:val="000000"/>
          <w:lang w:eastAsia="zh-TW"/>
        </w:rPr>
      </w:pPr>
    </w:p>
    <w:p w:rsidR="00281B91" w:rsidRPr="003A67AF" w:rsidRDefault="00281B91" w:rsidP="00A5460B">
      <w:pPr>
        <w:pStyle w:val="ab"/>
        <w:numPr>
          <w:ilvl w:val="0"/>
          <w:numId w:val="75"/>
        </w:numPr>
        <w:ind w:leftChars="0" w:left="522" w:hanging="482"/>
        <w:jc w:val="both"/>
        <w:rPr>
          <w:rFonts w:eastAsia="標楷體"/>
          <w:color w:val="000000"/>
          <w:lang w:eastAsia="zh-TW"/>
        </w:rPr>
      </w:pPr>
      <w:r w:rsidRPr="003A67AF">
        <w:rPr>
          <w:rFonts w:eastAsia="標楷體"/>
          <w:color w:val="000000"/>
          <w:lang w:eastAsia="zh-TW"/>
        </w:rPr>
        <w:t>英文常見問答題</w:t>
      </w:r>
    </w:p>
    <w:p w:rsidR="005607A8" w:rsidRPr="00566343" w:rsidRDefault="005607A8" w:rsidP="00A5460B">
      <w:pPr>
        <w:pStyle w:val="17"/>
        <w:numPr>
          <w:ilvl w:val="2"/>
          <w:numId w:val="80"/>
        </w:numPr>
        <w:ind w:left="766" w:hanging="482"/>
        <w:rPr>
          <w:rFonts w:eastAsia="標楷體"/>
        </w:rPr>
      </w:pPr>
      <w:r w:rsidRPr="00566343">
        <w:rPr>
          <w:rFonts w:eastAsia="標楷體"/>
        </w:rPr>
        <w:t>Introduce yourself</w:t>
      </w:r>
      <w:r w:rsidR="00BC4221">
        <w:rPr>
          <w:rFonts w:eastAsia="標楷體"/>
        </w:rPr>
        <w:t>（</w:t>
      </w:r>
      <w:r w:rsidRPr="00566343">
        <w:rPr>
          <w:rFonts w:eastAsia="標楷體"/>
        </w:rPr>
        <w:t>1-3mins</w:t>
      </w:r>
      <w:r w:rsidR="00BC4221">
        <w:rPr>
          <w:rFonts w:eastAsia="標楷體"/>
        </w:rPr>
        <w:t>）</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What are your greatest difficulties in learning English</w:t>
      </w:r>
      <w:r w:rsidRPr="00566343">
        <w:rPr>
          <w:rFonts w:eastAsia="標楷體"/>
        </w:rPr>
        <w:t>？</w:t>
      </w:r>
      <w:r w:rsidRPr="00566343">
        <w:rPr>
          <w:rFonts w:eastAsia="標楷體"/>
        </w:rPr>
        <w:t>How do you learn your English</w:t>
      </w:r>
      <w:r w:rsidR="00BC4221">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Apart from English,which subject or course have you found most interesting</w:t>
      </w:r>
      <w:r w:rsidRPr="00566343">
        <w:rPr>
          <w:rFonts w:eastAsia="標楷體"/>
        </w:rPr>
        <w:t>？</w:t>
      </w:r>
      <w:r w:rsidRPr="00566343">
        <w:rPr>
          <w:rFonts w:eastAsia="標楷體"/>
        </w:rPr>
        <w:t>why</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What is the most important thing you will learn  as a university student</w:t>
      </w:r>
      <w:r w:rsidRPr="00566343">
        <w:rPr>
          <w:rFonts w:eastAsia="標楷體"/>
        </w:rPr>
        <w:t>？</w:t>
      </w:r>
      <w:r w:rsidRPr="00566343">
        <w:rPr>
          <w:rFonts w:eastAsia="標楷體"/>
        </w:rPr>
        <w:t>Please explain it.</w:t>
      </w:r>
    </w:p>
    <w:p w:rsidR="005607A8" w:rsidRPr="00566343" w:rsidRDefault="005607A8" w:rsidP="00A5460B">
      <w:pPr>
        <w:pStyle w:val="17"/>
        <w:numPr>
          <w:ilvl w:val="2"/>
          <w:numId w:val="80"/>
        </w:numPr>
        <w:ind w:left="766" w:hanging="482"/>
        <w:rPr>
          <w:rFonts w:eastAsia="標楷體"/>
        </w:rPr>
      </w:pPr>
      <w:r w:rsidRPr="00566343">
        <w:rPr>
          <w:rFonts w:eastAsia="標楷體"/>
        </w:rPr>
        <w:t xml:space="preserve">What do you want to be in the future </w:t>
      </w:r>
      <w:r w:rsidRPr="00566343">
        <w:rPr>
          <w:rFonts w:eastAsia="標楷體"/>
        </w:rPr>
        <w:t>？</w:t>
      </w:r>
      <w:r w:rsidRPr="00566343">
        <w:rPr>
          <w:rFonts w:eastAsia="標楷體"/>
        </w:rPr>
        <w:t>What is your favorite occupation</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Tell us about you and the members of your family</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What are some of your merits and weaknesses</w:t>
      </w:r>
      <w:r w:rsidRPr="00566343">
        <w:rPr>
          <w:rFonts w:eastAsia="標楷體"/>
        </w:rPr>
        <w:t>？（</w:t>
      </w:r>
      <w:r w:rsidRPr="00566343">
        <w:rPr>
          <w:rFonts w:eastAsia="標楷體"/>
        </w:rPr>
        <w:t>demerits</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Could you describe your senior high school and your school life</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lastRenderedPageBreak/>
        <w:t>Describe a book you have read recently and say why you enjoyed it</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What are your extracurricular activities in your school</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Why do you want to enter ○○ University instead of other school</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Why do you choose to attend ○○ University</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What is your impression on this Department and University</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Tell us your opinions about</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Do you have any question about our school</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How do you think a friend or teacher who knows you well would describe you</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What would you do if you graduate from university</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What is your important thing in your life</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How do you do well in your school</w:t>
      </w:r>
      <w:r w:rsidRPr="00566343">
        <w:rPr>
          <w:rFonts w:eastAsia="標楷體"/>
        </w:rPr>
        <w:t>？</w:t>
      </w:r>
      <w:r w:rsidRPr="00566343">
        <w:rPr>
          <w:rFonts w:eastAsia="標楷體"/>
        </w:rPr>
        <w:t>What do you think you do best</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Can you give three accomplishments you are proud of most</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Which classes did you like the best and least</w:t>
      </w:r>
      <w:r w:rsidRPr="00566343">
        <w:rPr>
          <w:rFonts w:eastAsia="標楷體"/>
        </w:rPr>
        <w:t>？</w:t>
      </w:r>
      <w:r w:rsidRPr="00566343">
        <w:rPr>
          <w:rFonts w:eastAsia="標楷體"/>
        </w:rPr>
        <w:t>Why</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Have you ever been to any foreign countries</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If you are given an opportunity to go abroad , which country would you like to go most and why</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What is your biggest disappointment and success in your life</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Besides English ,which language will you want to major in</w:t>
      </w:r>
      <w:r w:rsidRPr="00566343">
        <w:rPr>
          <w:rFonts w:eastAsia="標楷體"/>
        </w:rPr>
        <w:t>？</w:t>
      </w:r>
    </w:p>
    <w:p w:rsidR="005607A8" w:rsidRPr="00566343" w:rsidRDefault="005607A8" w:rsidP="00A5460B">
      <w:pPr>
        <w:pStyle w:val="17"/>
        <w:numPr>
          <w:ilvl w:val="2"/>
          <w:numId w:val="80"/>
        </w:numPr>
        <w:ind w:left="766" w:hanging="482"/>
        <w:rPr>
          <w:rFonts w:eastAsia="標楷體"/>
        </w:rPr>
      </w:pPr>
      <w:r w:rsidRPr="00566343">
        <w:rPr>
          <w:rFonts w:eastAsia="標楷體"/>
        </w:rPr>
        <w:t>What else would you want to tell us</w:t>
      </w:r>
      <w:r w:rsidRPr="00566343">
        <w:rPr>
          <w:rFonts w:eastAsia="標楷體"/>
        </w:rPr>
        <w:t>？</w:t>
      </w:r>
    </w:p>
    <w:p w:rsidR="00281B91" w:rsidRPr="00DE70CD" w:rsidRDefault="00281B91" w:rsidP="0072768C">
      <w:pPr>
        <w:spacing w:line="360" w:lineRule="exact"/>
        <w:rPr>
          <w:rFonts w:ascii="標楷體" w:eastAsia="標楷體" w:hAnsi="標楷體"/>
        </w:rPr>
      </w:pPr>
    </w:p>
    <w:p w:rsidR="00281B91" w:rsidRPr="00DE70CD" w:rsidRDefault="00281B91" w:rsidP="00281B91">
      <w:pPr>
        <w:spacing w:line="360" w:lineRule="exact"/>
        <w:rPr>
          <w:rFonts w:ascii="標楷體" w:eastAsia="標楷體" w:hAnsi="標楷體"/>
        </w:rPr>
      </w:pPr>
    </w:p>
    <w:p w:rsidR="00281B91" w:rsidRPr="003A67AF" w:rsidRDefault="00281B91" w:rsidP="00A5460B">
      <w:pPr>
        <w:pStyle w:val="ab"/>
        <w:numPr>
          <w:ilvl w:val="0"/>
          <w:numId w:val="75"/>
        </w:numPr>
        <w:ind w:leftChars="0" w:left="522" w:hanging="482"/>
        <w:jc w:val="both"/>
        <w:rPr>
          <w:rFonts w:eastAsia="標楷體"/>
          <w:color w:val="000000"/>
          <w:lang w:eastAsia="zh-TW"/>
        </w:rPr>
      </w:pPr>
      <w:r w:rsidRPr="003A67AF">
        <w:rPr>
          <w:rFonts w:eastAsia="標楷體"/>
          <w:color w:val="000000"/>
          <w:lang w:eastAsia="zh-TW"/>
        </w:rPr>
        <w:t>機智思考題型</w:t>
      </w:r>
    </w:p>
    <w:p w:rsidR="00281B91" w:rsidRPr="00DE70CD" w:rsidRDefault="00281B91" w:rsidP="00A5460B">
      <w:pPr>
        <w:widowControl w:val="0"/>
        <w:numPr>
          <w:ilvl w:val="0"/>
          <w:numId w:val="28"/>
        </w:numPr>
        <w:tabs>
          <w:tab w:val="clear" w:pos="360"/>
          <w:tab w:val="num" w:pos="720"/>
        </w:tabs>
        <w:spacing w:line="300" w:lineRule="exact"/>
        <w:ind w:leftChars="150" w:left="720"/>
        <w:rPr>
          <w:rFonts w:ascii="標楷體" w:eastAsia="標楷體" w:hAnsi="標楷體"/>
          <w:lang w:eastAsia="zh-TW"/>
        </w:rPr>
      </w:pPr>
      <w:r w:rsidRPr="00DE70CD">
        <w:rPr>
          <w:rFonts w:ascii="標楷體" w:eastAsia="標楷體" w:hAnsi="標楷體"/>
          <w:lang w:eastAsia="zh-TW"/>
        </w:rPr>
        <w:t>我們都知道司馬光打破水缸救鄰童的故事</w:t>
      </w:r>
      <w:r w:rsidR="005607A8">
        <w:rPr>
          <w:rFonts w:ascii="標楷體" w:eastAsia="標楷體" w:hAnsi="標楷體" w:hint="eastAsia"/>
          <w:lang w:eastAsia="zh-TW"/>
        </w:rPr>
        <w:t>，</w:t>
      </w:r>
      <w:r w:rsidRPr="00DE70CD">
        <w:rPr>
          <w:rFonts w:ascii="標楷體" w:eastAsia="標楷體" w:hAnsi="標楷體"/>
          <w:lang w:eastAsia="zh-TW"/>
        </w:rPr>
        <w:t>如果那個水缸是打不破的塑膠製品</w:t>
      </w:r>
      <w:r w:rsidR="005607A8">
        <w:rPr>
          <w:rFonts w:ascii="標楷體" w:eastAsia="標楷體" w:hAnsi="標楷體" w:hint="eastAsia"/>
          <w:lang w:eastAsia="zh-TW"/>
        </w:rPr>
        <w:t>，</w:t>
      </w:r>
      <w:r w:rsidRPr="00DE70CD">
        <w:rPr>
          <w:rFonts w:ascii="標楷體" w:eastAsia="標楷體" w:hAnsi="標楷體"/>
          <w:lang w:eastAsia="zh-TW"/>
        </w:rPr>
        <w:t>請問你要怎麼救他？</w:t>
      </w:r>
    </w:p>
    <w:p w:rsidR="00281B91" w:rsidRPr="00DE70CD" w:rsidRDefault="00281B91" w:rsidP="00A5460B">
      <w:pPr>
        <w:widowControl w:val="0"/>
        <w:numPr>
          <w:ilvl w:val="0"/>
          <w:numId w:val="28"/>
        </w:numPr>
        <w:tabs>
          <w:tab w:val="clear" w:pos="360"/>
          <w:tab w:val="num" w:pos="720"/>
        </w:tabs>
        <w:spacing w:line="300" w:lineRule="exact"/>
        <w:ind w:leftChars="150" w:left="720"/>
        <w:rPr>
          <w:rFonts w:ascii="標楷體" w:eastAsia="標楷體" w:hAnsi="標楷體"/>
          <w:lang w:eastAsia="zh-TW"/>
        </w:rPr>
      </w:pPr>
      <w:r w:rsidRPr="00DE70CD">
        <w:rPr>
          <w:rFonts w:ascii="標楷體" w:eastAsia="標楷體" w:hAnsi="標楷體"/>
          <w:lang w:eastAsia="zh-TW"/>
        </w:rPr>
        <w:t>有三個開關分別對應到三個燈泡,有一房間將開關及燈泡隔開</w:t>
      </w:r>
      <w:r w:rsidR="005607A8">
        <w:rPr>
          <w:rFonts w:ascii="標楷體" w:eastAsia="標楷體" w:hAnsi="標楷體" w:hint="eastAsia"/>
          <w:lang w:eastAsia="zh-TW"/>
        </w:rPr>
        <w:t>，</w:t>
      </w:r>
      <w:r w:rsidRPr="00DE70CD">
        <w:rPr>
          <w:rFonts w:ascii="標楷體" w:eastAsia="標楷體" w:hAnsi="標楷體"/>
          <w:lang w:eastAsia="zh-TW"/>
        </w:rPr>
        <w:t>且只能開一次門</w:t>
      </w:r>
      <w:r w:rsidR="005607A8">
        <w:rPr>
          <w:rFonts w:ascii="標楷體" w:eastAsia="標楷體" w:hAnsi="標楷體" w:hint="eastAsia"/>
          <w:lang w:eastAsia="zh-TW"/>
        </w:rPr>
        <w:t>，</w:t>
      </w:r>
      <w:r w:rsidRPr="00DE70CD">
        <w:rPr>
          <w:rFonts w:ascii="標楷體" w:eastAsia="標楷體" w:hAnsi="標楷體"/>
          <w:lang w:eastAsia="zh-TW"/>
        </w:rPr>
        <w:t>門打開時</w:t>
      </w:r>
      <w:r w:rsidR="005607A8">
        <w:rPr>
          <w:rFonts w:ascii="標楷體" w:eastAsia="標楷體" w:hAnsi="標楷體" w:hint="eastAsia"/>
          <w:lang w:eastAsia="zh-TW"/>
        </w:rPr>
        <w:t>，</w:t>
      </w:r>
      <w:r w:rsidRPr="00DE70CD">
        <w:rPr>
          <w:rFonts w:ascii="標楷體" w:eastAsia="標楷體" w:hAnsi="標楷體"/>
          <w:lang w:eastAsia="zh-TW"/>
        </w:rPr>
        <w:t>不可使用開關</w:t>
      </w:r>
      <w:r w:rsidR="005607A8">
        <w:rPr>
          <w:rFonts w:ascii="標楷體" w:eastAsia="標楷體" w:hAnsi="標楷體" w:hint="eastAsia"/>
          <w:lang w:eastAsia="zh-TW"/>
        </w:rPr>
        <w:t>，</w:t>
      </w:r>
      <w:r w:rsidRPr="00DE70CD">
        <w:rPr>
          <w:rFonts w:ascii="標楷體" w:eastAsia="標楷體" w:hAnsi="標楷體"/>
          <w:lang w:eastAsia="zh-TW"/>
        </w:rPr>
        <w:t>試問如何判斷出哪個開關分別對應到何燈泡？</w:t>
      </w:r>
    </w:p>
    <w:p w:rsidR="00281B91" w:rsidRPr="00DE70CD" w:rsidRDefault="00281B91" w:rsidP="00A5460B">
      <w:pPr>
        <w:widowControl w:val="0"/>
        <w:numPr>
          <w:ilvl w:val="0"/>
          <w:numId w:val="28"/>
        </w:numPr>
        <w:tabs>
          <w:tab w:val="clear" w:pos="360"/>
          <w:tab w:val="num" w:pos="720"/>
        </w:tabs>
        <w:spacing w:line="300" w:lineRule="exact"/>
        <w:ind w:leftChars="150" w:left="720"/>
        <w:rPr>
          <w:rFonts w:ascii="標楷體" w:eastAsia="標楷體" w:hAnsi="標楷體"/>
          <w:lang w:eastAsia="zh-TW"/>
        </w:rPr>
      </w:pPr>
      <w:r w:rsidRPr="00DE70CD">
        <w:rPr>
          <w:rFonts w:ascii="標楷體" w:eastAsia="標楷體" w:hAnsi="標楷體"/>
          <w:lang w:eastAsia="zh-TW"/>
        </w:rPr>
        <w:t>某商店促銷糖果每2張糖果紙只可以換一顆糖果，小華買了10顆糖果，請問他最多可以吃幾顆糖果？</w:t>
      </w:r>
    </w:p>
    <w:p w:rsidR="00281B91" w:rsidRPr="00DE70CD" w:rsidRDefault="00281B91" w:rsidP="00A5460B">
      <w:pPr>
        <w:widowControl w:val="0"/>
        <w:numPr>
          <w:ilvl w:val="0"/>
          <w:numId w:val="28"/>
        </w:numPr>
        <w:tabs>
          <w:tab w:val="clear" w:pos="360"/>
          <w:tab w:val="num" w:pos="720"/>
        </w:tabs>
        <w:spacing w:line="300" w:lineRule="exact"/>
        <w:ind w:leftChars="150" w:left="720"/>
        <w:rPr>
          <w:rFonts w:ascii="標楷體" w:eastAsia="標楷體" w:hAnsi="標楷體"/>
          <w:lang w:eastAsia="zh-TW"/>
        </w:rPr>
      </w:pPr>
      <w:r w:rsidRPr="00DE70CD">
        <w:rPr>
          <w:rFonts w:ascii="標楷體" w:eastAsia="標楷體" w:hAnsi="標楷體"/>
          <w:lang w:eastAsia="zh-TW"/>
        </w:rPr>
        <w:t>有2個候選人互相攻擊。甲說「乙候選人說的話是假的｣</w:t>
      </w:r>
      <w:r w:rsidR="005607A8">
        <w:rPr>
          <w:rFonts w:ascii="標楷體" w:eastAsia="標楷體" w:hAnsi="標楷體" w:hint="eastAsia"/>
          <w:lang w:eastAsia="zh-TW"/>
        </w:rPr>
        <w:t>、</w:t>
      </w:r>
      <w:r w:rsidRPr="00DE70CD">
        <w:rPr>
          <w:rFonts w:ascii="標楷體" w:eastAsia="標楷體" w:hAnsi="標楷體"/>
          <w:lang w:eastAsia="zh-TW"/>
        </w:rPr>
        <w:t>乙說：「甲候選人剛才說的話是真的｣，請問他們的話有沒有問題？</w:t>
      </w:r>
    </w:p>
    <w:p w:rsidR="00281B91" w:rsidRPr="00DE70CD" w:rsidRDefault="00281B91" w:rsidP="00A5460B">
      <w:pPr>
        <w:widowControl w:val="0"/>
        <w:numPr>
          <w:ilvl w:val="0"/>
          <w:numId w:val="28"/>
        </w:numPr>
        <w:tabs>
          <w:tab w:val="clear" w:pos="360"/>
          <w:tab w:val="num" w:pos="720"/>
        </w:tabs>
        <w:spacing w:line="300" w:lineRule="exact"/>
        <w:ind w:leftChars="150" w:left="720"/>
        <w:rPr>
          <w:rFonts w:ascii="標楷體" w:eastAsia="標楷體" w:hAnsi="標楷體"/>
          <w:lang w:eastAsia="zh-TW"/>
        </w:rPr>
      </w:pPr>
      <w:r w:rsidRPr="00DE70CD">
        <w:rPr>
          <w:rFonts w:ascii="標楷體" w:eastAsia="標楷體" w:hAnsi="標楷體"/>
          <w:lang w:eastAsia="zh-TW"/>
        </w:rPr>
        <w:t>橘子、西瓜、足球、網球，這4樣東西，你會如何記憶下來？</w:t>
      </w:r>
    </w:p>
    <w:p w:rsidR="00281B91" w:rsidRPr="00DE70CD" w:rsidRDefault="00281B91" w:rsidP="00A5460B">
      <w:pPr>
        <w:widowControl w:val="0"/>
        <w:numPr>
          <w:ilvl w:val="0"/>
          <w:numId w:val="28"/>
        </w:numPr>
        <w:tabs>
          <w:tab w:val="clear" w:pos="360"/>
          <w:tab w:val="num" w:pos="720"/>
        </w:tabs>
        <w:spacing w:line="300" w:lineRule="exact"/>
        <w:ind w:leftChars="150" w:left="720"/>
        <w:rPr>
          <w:rFonts w:ascii="標楷體" w:eastAsia="標楷體" w:hAnsi="標楷體"/>
          <w:lang w:eastAsia="zh-TW"/>
        </w:rPr>
      </w:pPr>
      <w:r w:rsidRPr="00DE70CD">
        <w:rPr>
          <w:rFonts w:ascii="標楷體" w:eastAsia="標楷體" w:hAnsi="標楷體"/>
          <w:lang w:eastAsia="zh-TW"/>
        </w:rPr>
        <w:t>有2對母女，到餐廳吃午餐，每人各叫一個70元的套餐，結帳時卻只付210元，為什麼？</w:t>
      </w:r>
    </w:p>
    <w:p w:rsidR="00281B91" w:rsidRPr="00DE70CD" w:rsidRDefault="00281B91" w:rsidP="00A5460B">
      <w:pPr>
        <w:widowControl w:val="0"/>
        <w:numPr>
          <w:ilvl w:val="0"/>
          <w:numId w:val="28"/>
        </w:numPr>
        <w:tabs>
          <w:tab w:val="clear" w:pos="360"/>
          <w:tab w:val="num" w:pos="720"/>
        </w:tabs>
        <w:spacing w:line="300" w:lineRule="exact"/>
        <w:ind w:leftChars="150" w:left="720"/>
        <w:rPr>
          <w:rFonts w:ascii="標楷體" w:eastAsia="標楷體" w:hAnsi="標楷體"/>
          <w:lang w:eastAsia="zh-TW"/>
        </w:rPr>
      </w:pPr>
      <w:r w:rsidRPr="00DE70CD">
        <w:rPr>
          <w:rFonts w:ascii="標楷體" w:eastAsia="標楷體" w:hAnsi="標楷體"/>
          <w:lang w:eastAsia="zh-TW"/>
        </w:rPr>
        <w:t>用1、2、3這3個數字所能排列出最大數字是多少？24個人排成要6列，規定每5個人為一列，你知道應該怎麼樣來排列嗎？</w:t>
      </w:r>
    </w:p>
    <w:p w:rsidR="0000205B" w:rsidRDefault="00281B91" w:rsidP="00A5460B">
      <w:pPr>
        <w:widowControl w:val="0"/>
        <w:numPr>
          <w:ilvl w:val="0"/>
          <w:numId w:val="28"/>
        </w:numPr>
        <w:tabs>
          <w:tab w:val="clear" w:pos="360"/>
          <w:tab w:val="num" w:pos="720"/>
        </w:tabs>
        <w:spacing w:line="300" w:lineRule="exact"/>
        <w:ind w:leftChars="150" w:left="720"/>
        <w:rPr>
          <w:rFonts w:ascii="標楷體" w:eastAsia="標楷體" w:hAnsi="標楷體"/>
          <w:lang w:eastAsia="zh-TW"/>
        </w:rPr>
      </w:pPr>
      <w:r w:rsidRPr="00DE70CD">
        <w:rPr>
          <w:rFonts w:ascii="標楷體" w:eastAsia="標楷體" w:hAnsi="標楷體"/>
          <w:lang w:eastAsia="zh-TW"/>
        </w:rPr>
        <w:t>有一隻羊，一年可以吃掉牧草上一半的草，如果他要把牧場所有的草全部吃光，需要多少年？</w:t>
      </w:r>
    </w:p>
    <w:p w:rsidR="0000205B" w:rsidRPr="0000205B" w:rsidRDefault="0000205B" w:rsidP="00A5460B">
      <w:pPr>
        <w:widowControl w:val="0"/>
        <w:numPr>
          <w:ilvl w:val="0"/>
          <w:numId w:val="28"/>
        </w:numPr>
        <w:tabs>
          <w:tab w:val="clear" w:pos="360"/>
          <w:tab w:val="num" w:pos="720"/>
        </w:tabs>
        <w:spacing w:line="300" w:lineRule="exact"/>
        <w:ind w:leftChars="150" w:left="720"/>
        <w:rPr>
          <w:rFonts w:ascii="標楷體" w:eastAsia="標楷體" w:hAnsi="標楷體"/>
          <w:lang w:eastAsia="zh-TW"/>
        </w:rPr>
      </w:pPr>
      <w:r w:rsidRPr="0000205B">
        <w:rPr>
          <w:rFonts w:ascii="標楷體" w:eastAsia="標楷體" w:hAnsi="標楷體"/>
          <w:lang w:eastAsia="zh-TW"/>
        </w:rPr>
        <w:t xml:space="preserve">哆啦A夢送你一個道具你會選什麼？為什麼？ </w:t>
      </w:r>
    </w:p>
    <w:p w:rsidR="00281B91" w:rsidRPr="00DE70CD" w:rsidRDefault="00281B91" w:rsidP="00281B91">
      <w:pPr>
        <w:spacing w:line="300" w:lineRule="exact"/>
        <w:rPr>
          <w:rFonts w:ascii="標楷體" w:eastAsia="標楷體" w:hAnsi="標楷體"/>
          <w:lang w:eastAsia="zh-TW"/>
        </w:rPr>
      </w:pPr>
    </w:p>
    <w:p w:rsidR="00281B91" w:rsidRPr="00DE70CD" w:rsidRDefault="00281B91" w:rsidP="00281B91">
      <w:pPr>
        <w:spacing w:line="300" w:lineRule="exact"/>
        <w:rPr>
          <w:rFonts w:ascii="標楷體" w:eastAsia="標楷體" w:hAnsi="標楷體"/>
          <w:lang w:eastAsia="zh-TW"/>
        </w:rPr>
      </w:pPr>
    </w:p>
    <w:p w:rsidR="00281B91" w:rsidRPr="00DE70CD" w:rsidRDefault="00281B91" w:rsidP="00281B91">
      <w:pPr>
        <w:spacing w:line="300" w:lineRule="exact"/>
        <w:rPr>
          <w:rFonts w:ascii="標楷體" w:eastAsia="標楷體" w:hAnsi="標楷體"/>
          <w:lang w:eastAsia="zh-TW"/>
        </w:rPr>
      </w:pPr>
    </w:p>
    <w:p w:rsidR="00281B91" w:rsidRPr="00DE70CD" w:rsidRDefault="00281B91" w:rsidP="00281B91">
      <w:pPr>
        <w:spacing w:line="300" w:lineRule="exact"/>
        <w:rPr>
          <w:rFonts w:ascii="標楷體" w:eastAsia="標楷體" w:hAnsi="標楷體"/>
          <w:lang w:eastAsia="zh-TW"/>
        </w:rPr>
      </w:pPr>
    </w:p>
    <w:p w:rsidR="00281B91" w:rsidRPr="00DE70CD" w:rsidRDefault="00281B91" w:rsidP="00281B91">
      <w:pPr>
        <w:spacing w:line="300" w:lineRule="exact"/>
        <w:rPr>
          <w:rFonts w:ascii="標楷體" w:eastAsia="標楷體" w:hAnsi="標楷體"/>
          <w:lang w:eastAsia="zh-TW"/>
        </w:rPr>
      </w:pPr>
    </w:p>
    <w:p w:rsidR="00281B91" w:rsidRPr="00DE70CD" w:rsidRDefault="00281B91" w:rsidP="00281B91">
      <w:pPr>
        <w:spacing w:line="300" w:lineRule="exact"/>
        <w:rPr>
          <w:rFonts w:ascii="標楷體" w:eastAsia="標楷體" w:hAnsi="標楷體"/>
          <w:lang w:eastAsia="zh-TW"/>
        </w:rPr>
      </w:pPr>
    </w:p>
    <w:p w:rsidR="00281B91" w:rsidRPr="00DE70CD" w:rsidRDefault="00281B91" w:rsidP="00281B91">
      <w:pPr>
        <w:spacing w:line="300" w:lineRule="exact"/>
        <w:rPr>
          <w:rFonts w:ascii="標楷體" w:eastAsia="標楷體" w:hAnsi="標楷體"/>
          <w:lang w:eastAsia="zh-TW"/>
        </w:rPr>
      </w:pPr>
    </w:p>
    <w:p w:rsidR="00281B91" w:rsidRPr="00DE70CD" w:rsidRDefault="00281B91" w:rsidP="00281B91">
      <w:pPr>
        <w:spacing w:line="300" w:lineRule="exact"/>
        <w:rPr>
          <w:rFonts w:ascii="標楷體" w:eastAsia="標楷體" w:hAnsi="標楷體"/>
          <w:lang w:eastAsia="zh-TW"/>
        </w:rPr>
      </w:pPr>
    </w:p>
    <w:p w:rsidR="00281B91" w:rsidRPr="00DE70CD" w:rsidRDefault="00281B91" w:rsidP="00281B91">
      <w:pPr>
        <w:spacing w:line="300" w:lineRule="exact"/>
        <w:rPr>
          <w:rFonts w:ascii="標楷體" w:eastAsia="標楷體" w:hAnsi="標楷體"/>
          <w:lang w:eastAsia="zh-TW"/>
        </w:rPr>
      </w:pPr>
    </w:p>
    <w:p w:rsidR="00281B91" w:rsidRPr="002D7EB6" w:rsidRDefault="00281B91" w:rsidP="00281B91">
      <w:pPr>
        <w:spacing w:line="300" w:lineRule="exact"/>
        <w:rPr>
          <w:rFonts w:eastAsia="標楷體"/>
          <w:b/>
          <w:sz w:val="32"/>
          <w:szCs w:val="28"/>
          <w:lang w:eastAsia="zh-TW"/>
        </w:rPr>
      </w:pPr>
      <w:r w:rsidRPr="002D7EB6">
        <w:rPr>
          <w:rFonts w:eastAsia="標楷體"/>
          <w:b/>
          <w:sz w:val="32"/>
          <w:szCs w:val="28"/>
          <w:lang w:eastAsia="zh-TW"/>
        </w:rPr>
        <w:lastRenderedPageBreak/>
        <w:t>二、學群專業問題</w:t>
      </w:r>
    </w:p>
    <w:p w:rsidR="00281B91" w:rsidRPr="00CF7432" w:rsidRDefault="00281B91" w:rsidP="00281B91">
      <w:pPr>
        <w:jc w:val="center"/>
        <w:rPr>
          <w:rFonts w:ascii="標楷體" w:eastAsia="標楷體" w:hAnsi="標楷體"/>
          <w:b/>
          <w:color w:val="FF0000"/>
          <w:sz w:val="32"/>
          <w:szCs w:val="32"/>
          <w:lang w:eastAsia="zh-TW"/>
        </w:rPr>
      </w:pPr>
      <w:r w:rsidRPr="00CF7432">
        <w:rPr>
          <w:rFonts w:ascii="標楷體" w:eastAsia="標楷體" w:hAnsi="標楷體"/>
          <w:b/>
          <w:color w:val="FF0000"/>
          <w:sz w:val="32"/>
          <w:szCs w:val="32"/>
          <w:lang w:eastAsia="zh-TW"/>
        </w:rPr>
        <w:t>外文學群</w:t>
      </w:r>
    </w:p>
    <w:p w:rsidR="00197BBA" w:rsidRPr="00CF7432" w:rsidRDefault="00197BBA" w:rsidP="00197BBA">
      <w:pPr>
        <w:rPr>
          <w:rFonts w:eastAsia="新細明體"/>
          <w:color w:val="000000" w:themeColor="text1"/>
          <w:szCs w:val="36"/>
          <w:shd w:val="pct15" w:color="auto" w:fill="FFFFFF"/>
          <w:lang w:eastAsia="zh-TW"/>
        </w:rPr>
      </w:pPr>
      <w:r w:rsidRPr="00CF7432">
        <w:rPr>
          <w:rFonts w:eastAsia="新細明體"/>
          <w:color w:val="000000" w:themeColor="text1"/>
          <w:szCs w:val="36"/>
          <w:shd w:val="pct15" w:color="auto" w:fill="FFFFFF"/>
          <w:lang w:eastAsia="zh-TW"/>
        </w:rPr>
        <w:t>英語文</w:t>
      </w:r>
    </w:p>
    <w:p w:rsidR="00A70CA0" w:rsidRDefault="00A70CA0" w:rsidP="00A5460B">
      <w:pPr>
        <w:pStyle w:val="ab"/>
        <w:numPr>
          <w:ilvl w:val="0"/>
          <w:numId w:val="81"/>
        </w:numPr>
        <w:ind w:leftChars="0" w:left="425" w:hangingChars="177" w:hanging="425"/>
        <w:rPr>
          <w:rFonts w:eastAsia="新細明體"/>
          <w:lang w:eastAsia="zh-TW"/>
        </w:rPr>
      </w:pPr>
      <w:r w:rsidRPr="00A70CA0">
        <w:rPr>
          <w:rFonts w:eastAsia="新細明體" w:hint="eastAsia"/>
          <w:lang w:eastAsia="zh-TW"/>
        </w:rPr>
        <w:t>你覺得英文在你旅行時有用嗎</w:t>
      </w:r>
      <w:r>
        <w:rPr>
          <w:rFonts w:eastAsia="新細明體" w:hint="eastAsia"/>
          <w:lang w:eastAsia="zh-TW"/>
        </w:rPr>
        <w:t>？</w:t>
      </w:r>
      <w:r w:rsidRPr="00A70CA0">
        <w:rPr>
          <w:rFonts w:eastAsia="新細明體" w:hint="eastAsia"/>
          <w:lang w:eastAsia="zh-TW"/>
        </w:rPr>
        <w:t>(108</w:t>
      </w:r>
      <w:r w:rsidRPr="00A70CA0">
        <w:rPr>
          <w:rFonts w:eastAsia="新細明體" w:hint="eastAsia"/>
          <w:lang w:eastAsia="zh-TW"/>
        </w:rPr>
        <w:t>真理大學英美語文學系</w:t>
      </w:r>
      <w:r w:rsidRPr="00A70CA0">
        <w:rPr>
          <w:rFonts w:eastAsia="新細明體" w:hint="eastAsia"/>
          <w:lang w:eastAsia="zh-TW"/>
        </w:rPr>
        <w:t>)</w:t>
      </w:r>
    </w:p>
    <w:p w:rsidR="00A70CA0" w:rsidRDefault="00A70CA0" w:rsidP="00A5460B">
      <w:pPr>
        <w:pStyle w:val="ab"/>
        <w:numPr>
          <w:ilvl w:val="0"/>
          <w:numId w:val="81"/>
        </w:numPr>
        <w:ind w:leftChars="0" w:left="425" w:hangingChars="177" w:hanging="425"/>
        <w:rPr>
          <w:rFonts w:eastAsia="新細明體"/>
          <w:lang w:eastAsia="zh-TW"/>
        </w:rPr>
      </w:pPr>
      <w:r w:rsidRPr="00A70CA0">
        <w:rPr>
          <w:rFonts w:eastAsia="新細明體" w:hint="eastAsia"/>
          <w:lang w:eastAsia="zh-TW"/>
        </w:rPr>
        <w:t>抽文章，英翻中，問問題</w:t>
      </w:r>
      <w:r>
        <w:rPr>
          <w:rFonts w:eastAsia="新細明體" w:hint="eastAsia"/>
          <w:lang w:eastAsia="zh-TW"/>
        </w:rPr>
        <w:t>？</w:t>
      </w:r>
      <w:r w:rsidRPr="00A70CA0">
        <w:rPr>
          <w:rFonts w:eastAsia="新細明體"/>
          <w:lang w:eastAsia="zh-TW"/>
        </w:rPr>
        <w:t>(108</w:t>
      </w:r>
      <w:r w:rsidRPr="00A70CA0">
        <w:rPr>
          <w:rFonts w:eastAsia="新細明體" w:hint="eastAsia"/>
          <w:lang w:eastAsia="zh-TW"/>
        </w:rPr>
        <w:t>文藻外語大學翻譯系</w:t>
      </w:r>
      <w:r w:rsidRPr="00A70CA0">
        <w:rPr>
          <w:rFonts w:eastAsia="新細明體"/>
          <w:lang w:eastAsia="zh-TW"/>
        </w:rPr>
        <w:t>)</w:t>
      </w:r>
    </w:p>
    <w:p w:rsidR="00FE3FBD" w:rsidRDefault="00A70CA0" w:rsidP="00A5460B">
      <w:pPr>
        <w:pStyle w:val="ab"/>
        <w:numPr>
          <w:ilvl w:val="0"/>
          <w:numId w:val="81"/>
        </w:numPr>
        <w:ind w:leftChars="0" w:left="425" w:hangingChars="177" w:hanging="425"/>
        <w:rPr>
          <w:rFonts w:eastAsia="新細明體"/>
          <w:lang w:eastAsia="zh-TW"/>
        </w:rPr>
      </w:pPr>
      <w:r>
        <w:rPr>
          <w:rFonts w:eastAsia="新細明體" w:hint="eastAsia"/>
          <w:lang w:eastAsia="zh-TW"/>
        </w:rPr>
        <w:t>希望</w:t>
      </w:r>
      <w:r w:rsidRPr="00A70CA0">
        <w:rPr>
          <w:rFonts w:eastAsia="新細明體" w:hint="eastAsia"/>
          <w:lang w:eastAsia="zh-TW"/>
        </w:rPr>
        <w:t>從文藻學到什麼技能</w:t>
      </w:r>
      <w:r>
        <w:rPr>
          <w:rFonts w:eastAsia="新細明體" w:hint="eastAsia"/>
          <w:lang w:eastAsia="zh-TW"/>
        </w:rPr>
        <w:t>？</w:t>
      </w:r>
      <w:r w:rsidRPr="00A70CA0">
        <w:rPr>
          <w:rFonts w:eastAsia="新細明體" w:hint="eastAsia"/>
          <w:lang w:eastAsia="zh-TW"/>
        </w:rPr>
        <w:t>(108</w:t>
      </w:r>
      <w:r w:rsidRPr="00A70CA0">
        <w:rPr>
          <w:rFonts w:eastAsia="新細明體" w:hint="eastAsia"/>
          <w:lang w:eastAsia="zh-TW"/>
        </w:rPr>
        <w:t>文藻外語大學翻譯系</w:t>
      </w:r>
      <w:r w:rsidRPr="00A70CA0">
        <w:rPr>
          <w:rFonts w:eastAsia="新細明體" w:hint="eastAsia"/>
          <w:lang w:eastAsia="zh-TW"/>
        </w:rPr>
        <w:t>)</w:t>
      </w:r>
      <w:r w:rsidR="00FE3FBD" w:rsidRPr="00FE3FBD">
        <w:rPr>
          <w:rFonts w:eastAsia="新細明體" w:hint="eastAsia"/>
          <w:lang w:eastAsia="zh-TW"/>
        </w:rPr>
        <w:t xml:space="preserve"> </w:t>
      </w:r>
    </w:p>
    <w:p w:rsidR="00A70CA0" w:rsidRDefault="00FE3FBD" w:rsidP="00A5460B">
      <w:pPr>
        <w:pStyle w:val="ab"/>
        <w:numPr>
          <w:ilvl w:val="0"/>
          <w:numId w:val="81"/>
        </w:numPr>
        <w:ind w:leftChars="0" w:left="425" w:hangingChars="177" w:hanging="425"/>
        <w:rPr>
          <w:rFonts w:eastAsia="新細明體"/>
          <w:lang w:eastAsia="zh-TW"/>
        </w:rPr>
      </w:pPr>
      <w:r w:rsidRPr="00A70CA0">
        <w:rPr>
          <w:rFonts w:eastAsia="新細明體" w:hint="eastAsia"/>
          <w:lang w:eastAsia="zh-TW"/>
        </w:rPr>
        <w:t>就讀壽山，有常來銘傳看看嗎</w:t>
      </w:r>
      <w:r>
        <w:rPr>
          <w:rFonts w:eastAsia="新細明體" w:hint="eastAsia"/>
          <w:lang w:eastAsia="zh-TW"/>
        </w:rPr>
        <w:t>？</w:t>
      </w:r>
      <w:r w:rsidRPr="00A70CA0">
        <w:rPr>
          <w:rFonts w:eastAsia="新細明體"/>
          <w:lang w:eastAsia="zh-TW"/>
        </w:rPr>
        <w:t>(108</w:t>
      </w:r>
      <w:r w:rsidRPr="00A70CA0">
        <w:rPr>
          <w:rFonts w:eastAsia="新細明體" w:hint="eastAsia"/>
          <w:lang w:eastAsia="zh-TW"/>
        </w:rPr>
        <w:t>銘傳大學應英商務與觀光組</w:t>
      </w:r>
      <w:r w:rsidRPr="00A70CA0">
        <w:rPr>
          <w:rFonts w:eastAsia="新細明體"/>
          <w:lang w:eastAsia="zh-TW"/>
        </w:rPr>
        <w:t>)</w:t>
      </w:r>
    </w:p>
    <w:p w:rsidR="001B6C07" w:rsidRDefault="001B6C07" w:rsidP="001B6C07">
      <w:pPr>
        <w:pStyle w:val="ab"/>
        <w:ind w:leftChars="0" w:left="425"/>
        <w:rPr>
          <w:rFonts w:eastAsia="新細明體"/>
          <w:lang w:eastAsia="zh-TW"/>
        </w:rPr>
      </w:pPr>
    </w:p>
    <w:p w:rsidR="001B6C07" w:rsidRPr="00FE3FBD" w:rsidRDefault="001B6C07" w:rsidP="001B6C07">
      <w:pPr>
        <w:pStyle w:val="ab"/>
        <w:ind w:leftChars="0" w:left="425"/>
        <w:rPr>
          <w:rFonts w:eastAsia="新細明體"/>
          <w:lang w:eastAsia="zh-TW"/>
        </w:rPr>
      </w:pPr>
    </w:p>
    <w:p w:rsidR="00A70CA0" w:rsidRDefault="00A70CA0" w:rsidP="00A5460B">
      <w:pPr>
        <w:pStyle w:val="ab"/>
        <w:numPr>
          <w:ilvl w:val="0"/>
          <w:numId w:val="81"/>
        </w:numPr>
        <w:ind w:leftChars="0" w:left="425" w:hangingChars="177" w:hanging="425"/>
        <w:rPr>
          <w:rFonts w:eastAsia="新細明體"/>
          <w:lang w:eastAsia="zh-TW"/>
        </w:rPr>
      </w:pPr>
      <w:r>
        <w:t>T</w:t>
      </w:r>
      <w:r>
        <w:rPr>
          <w:rFonts w:hint="eastAsia"/>
        </w:rPr>
        <w:t xml:space="preserve">ell me a table story in </w:t>
      </w:r>
      <w:r>
        <w:t>English</w:t>
      </w:r>
      <w:r>
        <w:rPr>
          <w:rFonts w:ascii="微軟正黑體" w:eastAsia="微軟正黑體" w:hAnsi="微軟正黑體" w:hint="eastAsia"/>
          <w:lang w:eastAsia="zh-TW"/>
        </w:rPr>
        <w:t xml:space="preserve"> </w:t>
      </w:r>
      <w:r>
        <w:rPr>
          <w:rFonts w:hint="eastAsia"/>
        </w:rPr>
        <w:t>(108</w:t>
      </w:r>
      <w:r>
        <w:rPr>
          <w:rFonts w:hint="eastAsia"/>
        </w:rPr>
        <w:t>元智大學應用外語學系</w:t>
      </w:r>
      <w:r>
        <w:rPr>
          <w:rFonts w:hint="eastAsia"/>
        </w:rPr>
        <w:t>)</w:t>
      </w:r>
    </w:p>
    <w:p w:rsidR="00A70CA0" w:rsidRPr="00A70CA0" w:rsidRDefault="00A70CA0" w:rsidP="00A5460B">
      <w:pPr>
        <w:pStyle w:val="ab"/>
        <w:numPr>
          <w:ilvl w:val="0"/>
          <w:numId w:val="81"/>
        </w:numPr>
        <w:ind w:leftChars="0" w:left="425" w:hangingChars="177" w:hanging="425"/>
        <w:rPr>
          <w:rFonts w:eastAsia="新細明體"/>
          <w:lang w:eastAsia="zh-TW"/>
        </w:rPr>
      </w:pPr>
      <w:r>
        <w:t>W</w:t>
      </w:r>
      <w:r>
        <w:rPr>
          <w:rFonts w:hint="eastAsia"/>
        </w:rPr>
        <w:t>hat</w:t>
      </w:r>
      <w:r>
        <w:t>’</w:t>
      </w:r>
      <w:r>
        <w:rPr>
          <w:rFonts w:hint="eastAsia"/>
        </w:rPr>
        <w:t>s your favorite dish</w:t>
      </w:r>
      <w:r>
        <w:rPr>
          <w:rFonts w:ascii="微軟正黑體" w:eastAsia="微軟正黑體" w:hAnsi="微軟正黑體" w:hint="eastAsia"/>
          <w:lang w:eastAsia="zh-TW"/>
        </w:rPr>
        <w:t xml:space="preserve"> </w:t>
      </w:r>
      <w:r>
        <w:rPr>
          <w:rFonts w:hint="eastAsia"/>
        </w:rPr>
        <w:t>(108</w:t>
      </w:r>
      <w:r>
        <w:rPr>
          <w:rFonts w:hint="eastAsia"/>
        </w:rPr>
        <w:t>元智大學應用外語學系</w:t>
      </w:r>
      <w:r>
        <w:rPr>
          <w:rFonts w:hint="eastAsia"/>
        </w:rPr>
        <w:t>)</w:t>
      </w:r>
    </w:p>
    <w:p w:rsidR="006508EC" w:rsidRDefault="006508EC" w:rsidP="00A5460B">
      <w:pPr>
        <w:pStyle w:val="ab"/>
        <w:numPr>
          <w:ilvl w:val="0"/>
          <w:numId w:val="81"/>
        </w:numPr>
        <w:ind w:leftChars="0" w:left="425" w:hangingChars="177" w:hanging="425"/>
        <w:rPr>
          <w:rFonts w:eastAsia="新細明體"/>
          <w:lang w:eastAsia="zh-TW"/>
        </w:rPr>
      </w:pPr>
      <w:r>
        <w:t>W</w:t>
      </w:r>
      <w:r>
        <w:rPr>
          <w:rFonts w:hint="eastAsia"/>
        </w:rPr>
        <w:t>hat courses do you know in our school</w:t>
      </w:r>
      <w:r w:rsidR="00A0084D">
        <w:rPr>
          <w:rFonts w:hint="eastAsia"/>
        </w:rPr>
        <w:t>？</w:t>
      </w:r>
      <w:r w:rsidRPr="009E7C85">
        <w:rPr>
          <w:rFonts w:hint="eastAsia"/>
        </w:rPr>
        <w:t xml:space="preserve"> </w:t>
      </w:r>
      <w:r>
        <w:rPr>
          <w:rFonts w:hint="eastAsia"/>
        </w:rPr>
        <w:t>(108</w:t>
      </w:r>
      <w:r>
        <w:rPr>
          <w:rFonts w:hint="eastAsia"/>
        </w:rPr>
        <w:t>實踐大學應用外語系</w:t>
      </w:r>
      <w:r>
        <w:rPr>
          <w:rFonts w:hint="eastAsia"/>
        </w:rPr>
        <w:t>)</w:t>
      </w:r>
    </w:p>
    <w:p w:rsidR="006508EC" w:rsidRPr="006508EC" w:rsidRDefault="006508EC" w:rsidP="00A5460B">
      <w:pPr>
        <w:pStyle w:val="ab"/>
        <w:numPr>
          <w:ilvl w:val="0"/>
          <w:numId w:val="81"/>
        </w:numPr>
        <w:ind w:leftChars="0" w:left="425" w:hangingChars="177" w:hanging="425"/>
        <w:rPr>
          <w:rFonts w:eastAsia="新細明體"/>
          <w:lang w:eastAsia="zh-TW"/>
        </w:rPr>
      </w:pPr>
      <w:r>
        <w:t>W</w:t>
      </w:r>
      <w:r>
        <w:rPr>
          <w:rFonts w:hint="eastAsia"/>
        </w:rPr>
        <w:t>hat courses in our school do you like best</w:t>
      </w:r>
      <w:r w:rsidR="00A0084D">
        <w:rPr>
          <w:rFonts w:hint="eastAsia"/>
        </w:rPr>
        <w:t>？</w:t>
      </w:r>
      <w:r>
        <w:rPr>
          <w:rFonts w:ascii="微軟正黑體" w:eastAsia="微軟正黑體" w:hAnsi="微軟正黑體" w:hint="eastAsia"/>
          <w:lang w:eastAsia="zh-TW"/>
        </w:rPr>
        <w:t xml:space="preserve"> </w:t>
      </w:r>
      <w:r>
        <w:rPr>
          <w:rFonts w:hint="eastAsia"/>
        </w:rPr>
        <w:t>(108</w:t>
      </w:r>
      <w:r>
        <w:rPr>
          <w:rFonts w:hint="eastAsia"/>
        </w:rPr>
        <w:t>實踐大學應用外語系</w:t>
      </w:r>
      <w:r>
        <w:rPr>
          <w:rFonts w:hint="eastAsia"/>
        </w:rPr>
        <w:t>)</w:t>
      </w:r>
    </w:p>
    <w:p w:rsidR="00FE3FBD" w:rsidRDefault="006508EC" w:rsidP="00A5460B">
      <w:pPr>
        <w:pStyle w:val="ab"/>
        <w:numPr>
          <w:ilvl w:val="0"/>
          <w:numId w:val="81"/>
        </w:numPr>
        <w:ind w:leftChars="0" w:left="425" w:hangingChars="177" w:hanging="425"/>
        <w:rPr>
          <w:rFonts w:eastAsia="新細明體"/>
          <w:lang w:eastAsia="zh-TW"/>
        </w:rPr>
      </w:pPr>
      <w:r>
        <w:t>H</w:t>
      </w:r>
      <w:r>
        <w:rPr>
          <w:rFonts w:hint="eastAsia"/>
        </w:rPr>
        <w:t>ow to connect our school courses to your dreams</w:t>
      </w:r>
      <w:r w:rsidR="00A0084D">
        <w:rPr>
          <w:rFonts w:ascii="微軟正黑體" w:eastAsia="微軟正黑體" w:hAnsi="微軟正黑體" w:hint="eastAsia"/>
          <w:lang w:eastAsia="zh-TW"/>
        </w:rPr>
        <w:t>？</w:t>
      </w:r>
      <w:r w:rsidRPr="006508EC">
        <w:rPr>
          <w:rFonts w:ascii="微軟正黑體" w:eastAsia="微軟正黑體" w:hAnsi="微軟正黑體" w:hint="eastAsia"/>
          <w:lang w:eastAsia="zh-TW"/>
        </w:rPr>
        <w:t xml:space="preserve"> </w:t>
      </w:r>
      <w:r>
        <w:rPr>
          <w:rFonts w:hint="eastAsia"/>
        </w:rPr>
        <w:t>(108</w:t>
      </w:r>
      <w:r>
        <w:rPr>
          <w:rFonts w:hint="eastAsia"/>
        </w:rPr>
        <w:t>實踐大學應用外語系</w:t>
      </w:r>
      <w:r>
        <w:rPr>
          <w:rFonts w:hint="eastAsia"/>
        </w:rPr>
        <w:t>)</w:t>
      </w:r>
    </w:p>
    <w:p w:rsidR="00FE3FBD" w:rsidRDefault="00FE3FBD" w:rsidP="00A5460B">
      <w:pPr>
        <w:pStyle w:val="ab"/>
        <w:numPr>
          <w:ilvl w:val="0"/>
          <w:numId w:val="81"/>
        </w:numPr>
        <w:ind w:leftChars="0" w:left="425" w:hangingChars="177" w:hanging="425"/>
        <w:rPr>
          <w:rFonts w:eastAsia="新細明體"/>
          <w:lang w:eastAsia="zh-TW"/>
        </w:rPr>
      </w:pPr>
      <w:r w:rsidRPr="00FE3FBD">
        <w:rPr>
          <w:rFonts w:eastAsia="新細明體"/>
          <w:lang w:eastAsia="zh-TW"/>
        </w:rPr>
        <w:t>Have you ever go to the opera before</w:t>
      </w:r>
      <w:r w:rsidR="00A0084D">
        <w:rPr>
          <w:rFonts w:eastAsia="新細明體"/>
          <w:lang w:eastAsia="zh-TW"/>
        </w:rPr>
        <w:t>？</w:t>
      </w:r>
      <w:r w:rsidRPr="00FE3FBD">
        <w:rPr>
          <w:rFonts w:eastAsia="新細明體"/>
          <w:lang w:eastAsia="zh-TW"/>
        </w:rPr>
        <w:t xml:space="preserve"> (108</w:t>
      </w:r>
      <w:r w:rsidRPr="00FE3FBD">
        <w:rPr>
          <w:rFonts w:eastAsia="新細明體" w:hint="eastAsia"/>
          <w:lang w:eastAsia="zh-TW"/>
        </w:rPr>
        <w:t>中山醫學大學應用外語系</w:t>
      </w:r>
      <w:r w:rsidRPr="00FE3FBD">
        <w:rPr>
          <w:rFonts w:eastAsia="新細明體"/>
          <w:lang w:eastAsia="zh-TW"/>
        </w:rPr>
        <w:t>)</w:t>
      </w:r>
    </w:p>
    <w:p w:rsidR="00FE3FBD" w:rsidRDefault="00FE3FBD" w:rsidP="00A5460B">
      <w:pPr>
        <w:pStyle w:val="ab"/>
        <w:numPr>
          <w:ilvl w:val="0"/>
          <w:numId w:val="81"/>
        </w:numPr>
        <w:ind w:leftChars="0" w:left="425" w:hangingChars="177" w:hanging="425"/>
        <w:rPr>
          <w:rFonts w:eastAsia="新細明體"/>
          <w:lang w:eastAsia="zh-TW"/>
        </w:rPr>
      </w:pPr>
      <w:r w:rsidRPr="00FE3FBD">
        <w:rPr>
          <w:rFonts w:eastAsia="新細明體"/>
          <w:lang w:eastAsia="zh-TW"/>
        </w:rPr>
        <w:t>Do you love your family</w:t>
      </w:r>
      <w:r w:rsidR="00A0084D">
        <w:rPr>
          <w:rFonts w:eastAsia="新細明體"/>
          <w:lang w:eastAsia="zh-TW"/>
        </w:rPr>
        <w:t>？</w:t>
      </w:r>
      <w:r w:rsidRPr="00FE3FBD">
        <w:rPr>
          <w:rFonts w:eastAsia="新細明體"/>
          <w:lang w:eastAsia="zh-TW"/>
        </w:rPr>
        <w:t>(108</w:t>
      </w:r>
      <w:r w:rsidRPr="00FE3FBD">
        <w:rPr>
          <w:rFonts w:eastAsia="新細明體" w:hint="eastAsia"/>
          <w:lang w:eastAsia="zh-TW"/>
        </w:rPr>
        <w:t>中山醫學大學應用外語系</w:t>
      </w:r>
      <w:r w:rsidRPr="00FE3FBD">
        <w:rPr>
          <w:rFonts w:eastAsia="新細明體"/>
          <w:lang w:eastAsia="zh-TW"/>
        </w:rPr>
        <w:t>)</w:t>
      </w:r>
    </w:p>
    <w:p w:rsidR="001B6C07" w:rsidRPr="005C6B40" w:rsidRDefault="001B6C07" w:rsidP="00A5460B">
      <w:pPr>
        <w:pStyle w:val="ab"/>
        <w:numPr>
          <w:ilvl w:val="0"/>
          <w:numId w:val="81"/>
        </w:numPr>
        <w:ind w:leftChars="0" w:left="425" w:hangingChars="177" w:hanging="425"/>
        <w:rPr>
          <w:rFonts w:eastAsia="新細明體"/>
          <w:lang w:eastAsia="zh-TW"/>
        </w:rPr>
      </w:pPr>
      <w:r w:rsidRPr="00FE3FBD">
        <w:rPr>
          <w:rFonts w:eastAsia="新細明體"/>
          <w:lang w:eastAsia="zh-TW"/>
        </w:rPr>
        <w:t>If you find a word you don’t understand in a book,what will you do</w:t>
      </w:r>
      <w:r w:rsidR="00A0084D">
        <w:rPr>
          <w:rFonts w:eastAsia="新細明體"/>
          <w:lang w:eastAsia="zh-TW"/>
        </w:rPr>
        <w:t>？</w:t>
      </w:r>
      <w:r w:rsidRPr="00FE3FBD">
        <w:rPr>
          <w:rFonts w:eastAsia="新細明體"/>
          <w:lang w:eastAsia="zh-TW"/>
        </w:rPr>
        <w:t xml:space="preserve"> (108</w:t>
      </w:r>
      <w:r w:rsidRPr="00FE3FBD">
        <w:rPr>
          <w:rFonts w:eastAsia="新細明體" w:hint="eastAsia"/>
          <w:lang w:eastAsia="zh-TW"/>
        </w:rPr>
        <w:t>銘傳大學應用英語系</w:t>
      </w:r>
      <w:r w:rsidRPr="00FE3FBD">
        <w:rPr>
          <w:rFonts w:eastAsia="新細明體"/>
          <w:lang w:eastAsia="zh-TW"/>
        </w:rPr>
        <w:t>)</w:t>
      </w:r>
    </w:p>
    <w:p w:rsidR="001B6C07" w:rsidRDefault="001B6C07" w:rsidP="001B6C07">
      <w:pPr>
        <w:pStyle w:val="ab"/>
        <w:ind w:leftChars="0" w:left="425"/>
        <w:rPr>
          <w:rFonts w:eastAsia="新細明體"/>
          <w:lang w:eastAsia="zh-TW"/>
        </w:rPr>
      </w:pPr>
    </w:p>
    <w:p w:rsidR="001B6C07" w:rsidRDefault="001B6C07" w:rsidP="001B6C07">
      <w:pPr>
        <w:pStyle w:val="ab"/>
        <w:ind w:leftChars="0" w:left="425"/>
        <w:rPr>
          <w:rFonts w:eastAsia="新細明體"/>
          <w:lang w:eastAsia="zh-TW"/>
        </w:rPr>
      </w:pPr>
    </w:p>
    <w:p w:rsidR="00D64743" w:rsidRPr="00CF7432" w:rsidRDefault="00D64743" w:rsidP="00A5460B">
      <w:pPr>
        <w:pStyle w:val="ab"/>
        <w:numPr>
          <w:ilvl w:val="0"/>
          <w:numId w:val="81"/>
        </w:numPr>
        <w:ind w:leftChars="0" w:left="425" w:hangingChars="177" w:hanging="425"/>
        <w:rPr>
          <w:rFonts w:eastAsia="新細明體"/>
          <w:lang w:eastAsia="zh-TW"/>
        </w:rPr>
      </w:pPr>
      <w:r w:rsidRPr="00CF7432">
        <w:rPr>
          <w:rFonts w:eastAsia="新細明體"/>
          <w:lang w:eastAsia="zh-TW"/>
        </w:rPr>
        <w:t>對於口譯員的看法？（</w:t>
      </w:r>
      <w:r w:rsidRPr="00CF7432">
        <w:rPr>
          <w:rFonts w:eastAsia="新細明體"/>
          <w:lang w:eastAsia="zh-TW"/>
        </w:rPr>
        <w:t>106</w:t>
      </w:r>
      <w:r w:rsidRPr="00CF7432">
        <w:rPr>
          <w:rFonts w:eastAsia="新細明體"/>
          <w:lang w:eastAsia="zh-TW"/>
        </w:rPr>
        <w:t>銘傳大學應用英語系）</w:t>
      </w:r>
    </w:p>
    <w:p w:rsidR="00D64743" w:rsidRPr="00CF7432" w:rsidRDefault="00D64743" w:rsidP="00A5460B">
      <w:pPr>
        <w:pStyle w:val="ab"/>
        <w:numPr>
          <w:ilvl w:val="0"/>
          <w:numId w:val="81"/>
        </w:numPr>
        <w:ind w:leftChars="0" w:left="425" w:hangingChars="177" w:hanging="425"/>
        <w:rPr>
          <w:rFonts w:eastAsia="新細明體"/>
          <w:lang w:eastAsia="zh-TW"/>
        </w:rPr>
      </w:pPr>
      <w:r w:rsidRPr="00CF7432">
        <w:rPr>
          <w:rFonts w:eastAsia="新細明體"/>
          <w:lang w:eastAsia="zh-TW"/>
        </w:rPr>
        <w:t>當電影翻譯需要的能力和特質？（</w:t>
      </w:r>
      <w:r w:rsidRPr="00CF7432">
        <w:rPr>
          <w:rFonts w:eastAsia="新細明體"/>
          <w:lang w:eastAsia="zh-TW"/>
        </w:rPr>
        <w:t>106</w:t>
      </w:r>
      <w:r w:rsidRPr="00CF7432">
        <w:rPr>
          <w:rFonts w:eastAsia="新細明體"/>
          <w:lang w:eastAsia="zh-TW"/>
        </w:rPr>
        <w:t>東華大學英文系）</w:t>
      </w:r>
    </w:p>
    <w:p w:rsidR="009F6234" w:rsidRPr="00CF7432" w:rsidRDefault="009F6234" w:rsidP="00A5460B">
      <w:pPr>
        <w:pStyle w:val="ab"/>
        <w:numPr>
          <w:ilvl w:val="0"/>
          <w:numId w:val="81"/>
        </w:numPr>
        <w:ind w:leftChars="0" w:left="425" w:hangingChars="177" w:hanging="425"/>
        <w:rPr>
          <w:rFonts w:eastAsia="新細明體"/>
          <w:lang w:eastAsia="zh-TW"/>
        </w:rPr>
      </w:pPr>
      <w:r w:rsidRPr="00CF7432">
        <w:rPr>
          <w:rFonts w:eastAsia="新細明體"/>
          <w:lang w:eastAsia="zh-TW"/>
        </w:rPr>
        <w:t>有上網看</w:t>
      </w:r>
      <w:r w:rsidRPr="00CF7432">
        <w:rPr>
          <w:rFonts w:eastAsia="新細明體"/>
          <w:lang w:eastAsia="zh-TW"/>
        </w:rPr>
        <w:t>IOH</w:t>
      </w:r>
      <w:r w:rsidRPr="00CF7432">
        <w:rPr>
          <w:rFonts w:eastAsia="新細明體"/>
          <w:lang w:eastAsia="zh-TW"/>
        </w:rPr>
        <w:t>上學長姐的分享嗎</w:t>
      </w:r>
      <w:r w:rsidR="0087488A" w:rsidRPr="00CF7432">
        <w:rPr>
          <w:rFonts w:eastAsia="新細明體"/>
          <w:lang w:eastAsia="zh-TW"/>
        </w:rPr>
        <w:t>？</w:t>
      </w:r>
      <w:r w:rsidRPr="00CF7432">
        <w:rPr>
          <w:rFonts w:eastAsia="新細明體"/>
          <w:lang w:eastAsia="zh-TW"/>
        </w:rPr>
        <w:t xml:space="preserve"> </w:t>
      </w:r>
      <w:r w:rsidR="0087488A" w:rsidRPr="00CF7432">
        <w:rPr>
          <w:rFonts w:eastAsia="新細明體"/>
          <w:lang w:eastAsia="zh-TW"/>
        </w:rPr>
        <w:t>（</w:t>
      </w:r>
      <w:r w:rsidRPr="00CF7432">
        <w:rPr>
          <w:rFonts w:eastAsia="新細明體"/>
          <w:lang w:eastAsia="zh-TW"/>
        </w:rPr>
        <w:t>105</w:t>
      </w:r>
      <w:r w:rsidRPr="00CF7432">
        <w:rPr>
          <w:rFonts w:eastAsia="新細明體"/>
          <w:lang w:eastAsia="zh-TW"/>
        </w:rPr>
        <w:t>長榮大學翻譯學系</w:t>
      </w:r>
      <w:r w:rsidR="0087488A" w:rsidRPr="00CF7432">
        <w:rPr>
          <w:rFonts w:eastAsia="新細明體"/>
          <w:lang w:eastAsia="zh-TW"/>
        </w:rPr>
        <w:t>）</w:t>
      </w:r>
    </w:p>
    <w:p w:rsidR="009F6234" w:rsidRPr="00CF7432" w:rsidRDefault="009F6234" w:rsidP="00A5460B">
      <w:pPr>
        <w:pStyle w:val="ab"/>
        <w:numPr>
          <w:ilvl w:val="0"/>
          <w:numId w:val="81"/>
        </w:numPr>
        <w:ind w:leftChars="0" w:left="425" w:hangingChars="177" w:hanging="425"/>
        <w:rPr>
          <w:rFonts w:eastAsia="新細明體"/>
          <w:lang w:eastAsia="zh-TW"/>
        </w:rPr>
      </w:pPr>
      <w:r w:rsidRPr="00CF7432">
        <w:rPr>
          <w:rFonts w:eastAsia="新細明體"/>
          <w:lang w:eastAsia="zh-TW"/>
        </w:rPr>
        <w:t>筆試：將中文和英文的文章簡寫成大意。</w:t>
      </w:r>
      <w:r w:rsidR="00BC4221" w:rsidRPr="00CF7432">
        <w:rPr>
          <w:rFonts w:eastAsia="新細明體"/>
          <w:lang w:eastAsia="zh-TW"/>
        </w:rPr>
        <w:t>（</w:t>
      </w:r>
      <w:r w:rsidRPr="00CF7432">
        <w:rPr>
          <w:rFonts w:eastAsia="新細明體"/>
          <w:lang w:eastAsia="zh-TW"/>
        </w:rPr>
        <w:t>一小時</w:t>
      </w:r>
      <w:r w:rsidR="00BC4221" w:rsidRPr="00CF7432">
        <w:rPr>
          <w:rFonts w:eastAsia="新細明體"/>
          <w:lang w:eastAsia="zh-TW"/>
        </w:rPr>
        <w:t>）</w:t>
      </w:r>
      <w:r w:rsidRPr="00CF7432">
        <w:rPr>
          <w:rFonts w:eastAsia="新細明體"/>
          <w:lang w:eastAsia="zh-TW"/>
        </w:rPr>
        <w:t xml:space="preserve"> </w:t>
      </w:r>
      <w:r w:rsidR="0087488A" w:rsidRPr="00CF7432">
        <w:rPr>
          <w:rFonts w:eastAsia="新細明體"/>
          <w:lang w:eastAsia="zh-TW"/>
        </w:rPr>
        <w:t>（</w:t>
      </w:r>
      <w:r w:rsidRPr="00CF7432">
        <w:rPr>
          <w:rFonts w:eastAsia="新細明體"/>
          <w:lang w:eastAsia="zh-TW"/>
        </w:rPr>
        <w:t>105</w:t>
      </w:r>
      <w:r w:rsidRPr="00CF7432">
        <w:rPr>
          <w:rFonts w:eastAsia="新細明體"/>
          <w:lang w:eastAsia="zh-TW"/>
        </w:rPr>
        <w:t>長榮大學翻譯學系</w:t>
      </w:r>
      <w:r w:rsidR="0087488A" w:rsidRPr="00CF7432">
        <w:rPr>
          <w:rFonts w:eastAsia="新細明體"/>
          <w:lang w:eastAsia="zh-TW"/>
        </w:rPr>
        <w:t>）</w:t>
      </w:r>
    </w:p>
    <w:p w:rsidR="00D64743" w:rsidRPr="00CF7432" w:rsidRDefault="00D64743" w:rsidP="00A5460B">
      <w:pPr>
        <w:pStyle w:val="ab"/>
        <w:numPr>
          <w:ilvl w:val="0"/>
          <w:numId w:val="81"/>
        </w:numPr>
        <w:ind w:leftChars="0" w:left="425" w:hangingChars="177" w:hanging="425"/>
        <w:rPr>
          <w:rFonts w:eastAsia="新細明體"/>
          <w:lang w:eastAsia="zh-TW"/>
        </w:rPr>
      </w:pPr>
      <w:r w:rsidRPr="00CF7432">
        <w:rPr>
          <w:rFonts w:eastAsia="新細明體"/>
          <w:lang w:eastAsia="zh-TW"/>
        </w:rPr>
        <w:t>筆試：翻譯詩集〈</w:t>
      </w:r>
      <w:r w:rsidRPr="00CF7432">
        <w:rPr>
          <w:rFonts w:eastAsia="新細明體"/>
          <w:lang w:eastAsia="zh-TW"/>
        </w:rPr>
        <w:t>Mowing</w:t>
      </w:r>
      <w:r w:rsidRPr="00CF7432">
        <w:rPr>
          <w:rFonts w:eastAsia="新細明體"/>
          <w:lang w:eastAsia="zh-TW"/>
        </w:rPr>
        <w:t>〉、</w:t>
      </w:r>
      <w:r w:rsidRPr="00CF7432">
        <w:rPr>
          <w:rFonts w:eastAsia="新細明體"/>
          <w:lang w:eastAsia="zh-TW"/>
        </w:rPr>
        <w:t>200</w:t>
      </w:r>
      <w:r w:rsidRPr="00CF7432">
        <w:rPr>
          <w:rFonts w:eastAsia="新細明體"/>
          <w:lang w:eastAsia="zh-TW"/>
        </w:rPr>
        <w:t>字英文作文。</w:t>
      </w:r>
      <w:r w:rsidR="0087488A" w:rsidRPr="00CF7432">
        <w:rPr>
          <w:rFonts w:eastAsia="新細明體"/>
          <w:lang w:eastAsia="zh-TW"/>
        </w:rPr>
        <w:t>（</w:t>
      </w:r>
      <w:r w:rsidRPr="00CF7432">
        <w:rPr>
          <w:rFonts w:eastAsia="新細明體"/>
          <w:lang w:eastAsia="zh-TW"/>
        </w:rPr>
        <w:t xml:space="preserve">105 </w:t>
      </w:r>
      <w:r w:rsidRPr="00CF7432">
        <w:rPr>
          <w:rFonts w:eastAsia="新細明體"/>
          <w:lang w:eastAsia="zh-TW"/>
        </w:rPr>
        <w:t>暨南大學外國語言學系</w:t>
      </w:r>
      <w:r w:rsidR="0087488A" w:rsidRPr="00CF7432">
        <w:rPr>
          <w:rFonts w:eastAsia="新細明體"/>
          <w:lang w:eastAsia="zh-TW"/>
        </w:rPr>
        <w:t>）</w:t>
      </w:r>
    </w:p>
    <w:p w:rsidR="00D64743" w:rsidRPr="00CF7432" w:rsidRDefault="00D64743" w:rsidP="00A5460B">
      <w:pPr>
        <w:pStyle w:val="ab"/>
        <w:numPr>
          <w:ilvl w:val="0"/>
          <w:numId w:val="81"/>
        </w:numPr>
        <w:ind w:leftChars="0" w:left="425" w:hangingChars="177" w:hanging="425"/>
        <w:rPr>
          <w:rFonts w:eastAsia="新細明體"/>
          <w:lang w:eastAsia="zh-TW"/>
        </w:rPr>
      </w:pPr>
      <w:r w:rsidRPr="00CF7432">
        <w:rPr>
          <w:rFonts w:eastAsia="新細明體"/>
          <w:lang w:eastAsia="zh-TW"/>
        </w:rPr>
        <w:t>為何想讀本系</w:t>
      </w:r>
      <w:r w:rsidR="00BC4221" w:rsidRPr="00CF7432">
        <w:rPr>
          <w:rFonts w:eastAsia="新細明體"/>
          <w:lang w:eastAsia="zh-TW"/>
        </w:rPr>
        <w:t>？</w:t>
      </w:r>
      <w:r w:rsidRPr="00CF7432">
        <w:rPr>
          <w:rFonts w:eastAsia="新細明體"/>
          <w:lang w:eastAsia="zh-TW"/>
        </w:rPr>
        <w:t>會選教學組還是翻譯組</w:t>
      </w:r>
      <w:r w:rsidR="0087488A" w:rsidRPr="00CF7432">
        <w:rPr>
          <w:rFonts w:eastAsia="新細明體"/>
          <w:lang w:eastAsia="zh-TW"/>
        </w:rPr>
        <w:t>？（</w:t>
      </w:r>
      <w:r w:rsidRPr="00CF7432">
        <w:rPr>
          <w:rFonts w:eastAsia="新細明體"/>
          <w:lang w:eastAsia="zh-TW"/>
        </w:rPr>
        <w:t>105</w:t>
      </w:r>
      <w:r w:rsidRPr="00CF7432">
        <w:rPr>
          <w:rFonts w:eastAsia="新細明體"/>
          <w:lang w:eastAsia="zh-TW"/>
        </w:rPr>
        <w:t>中原大學應用外語系</w:t>
      </w:r>
      <w:r w:rsidR="0087488A" w:rsidRPr="00CF7432">
        <w:rPr>
          <w:rFonts w:eastAsia="新細明體"/>
          <w:lang w:eastAsia="zh-TW"/>
        </w:rPr>
        <w:t>）</w:t>
      </w:r>
    </w:p>
    <w:p w:rsidR="00D64743" w:rsidRPr="00CF7432" w:rsidRDefault="00D64743" w:rsidP="00A5460B">
      <w:pPr>
        <w:pStyle w:val="ab"/>
        <w:numPr>
          <w:ilvl w:val="0"/>
          <w:numId w:val="81"/>
        </w:numPr>
        <w:ind w:leftChars="0" w:left="425" w:hangingChars="177" w:hanging="425"/>
        <w:rPr>
          <w:rFonts w:eastAsia="新細明體"/>
          <w:lang w:eastAsia="zh-TW"/>
        </w:rPr>
      </w:pPr>
      <w:r w:rsidRPr="00CF7432">
        <w:rPr>
          <w:rFonts w:eastAsia="新細明體"/>
          <w:lang w:eastAsia="zh-TW"/>
        </w:rPr>
        <w:t>對翻譯人員的了解</w:t>
      </w:r>
      <w:r w:rsidR="0087488A" w:rsidRPr="00CF7432">
        <w:rPr>
          <w:rFonts w:eastAsia="新細明體"/>
          <w:lang w:eastAsia="zh-TW"/>
        </w:rPr>
        <w:t>？（</w:t>
      </w:r>
      <w:r w:rsidRPr="00CF7432">
        <w:rPr>
          <w:rFonts w:eastAsia="新細明體"/>
          <w:lang w:eastAsia="zh-TW"/>
        </w:rPr>
        <w:t>101</w:t>
      </w:r>
      <w:r w:rsidRPr="00CF7432">
        <w:rPr>
          <w:rFonts w:eastAsia="新細明體"/>
          <w:lang w:eastAsia="zh-TW"/>
        </w:rPr>
        <w:t>中原大學應用外國語文學系</w:t>
      </w:r>
      <w:r w:rsidR="0087488A" w:rsidRPr="00CF7432">
        <w:rPr>
          <w:rFonts w:eastAsia="新細明體"/>
          <w:lang w:eastAsia="zh-TW"/>
        </w:rPr>
        <w:t>）</w:t>
      </w:r>
    </w:p>
    <w:p w:rsidR="00D64743" w:rsidRPr="00CF7432" w:rsidRDefault="00D64743" w:rsidP="00A5460B">
      <w:pPr>
        <w:pStyle w:val="ab"/>
        <w:numPr>
          <w:ilvl w:val="0"/>
          <w:numId w:val="81"/>
        </w:numPr>
        <w:ind w:leftChars="0" w:left="425" w:hangingChars="177" w:hanging="425"/>
        <w:rPr>
          <w:rFonts w:eastAsia="新細明體"/>
          <w:lang w:eastAsia="zh-TW"/>
        </w:rPr>
      </w:pPr>
      <w:r w:rsidRPr="00CF7432">
        <w:rPr>
          <w:rFonts w:eastAsia="新細明體"/>
          <w:lang w:eastAsia="zh-TW"/>
        </w:rPr>
        <w:t>認為口譯需具備什麼條件</w:t>
      </w:r>
      <w:r w:rsidR="0087488A" w:rsidRPr="00CF7432">
        <w:rPr>
          <w:rFonts w:eastAsia="新細明體"/>
          <w:lang w:eastAsia="zh-TW"/>
        </w:rPr>
        <w:t>？</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銘傳大學應用英語系</w:t>
      </w:r>
      <w:r w:rsidR="0087488A" w:rsidRPr="00CF7432">
        <w:rPr>
          <w:rFonts w:eastAsia="新細明體"/>
          <w:lang w:eastAsia="zh-TW"/>
        </w:rPr>
        <w:t>）</w:t>
      </w:r>
    </w:p>
    <w:p w:rsidR="00D64743" w:rsidRPr="00CF7432" w:rsidRDefault="00D64743" w:rsidP="00A5460B">
      <w:pPr>
        <w:pStyle w:val="ab"/>
        <w:numPr>
          <w:ilvl w:val="0"/>
          <w:numId w:val="81"/>
        </w:numPr>
        <w:ind w:leftChars="0" w:left="425" w:hangingChars="177" w:hanging="425"/>
        <w:rPr>
          <w:rFonts w:eastAsia="新細明體"/>
          <w:lang w:eastAsia="zh-TW"/>
        </w:rPr>
      </w:pPr>
      <w:r w:rsidRPr="00CF7432">
        <w:rPr>
          <w:rFonts w:eastAsia="新細明體"/>
          <w:lang w:eastAsia="zh-TW"/>
        </w:rPr>
        <w:t>如果想當翻譯家，你有讀過原文小說嗎</w:t>
      </w:r>
      <w:r w:rsidR="0087488A" w:rsidRPr="00CF7432">
        <w:rPr>
          <w:rFonts w:eastAsia="新細明體"/>
          <w:lang w:eastAsia="zh-TW"/>
        </w:rPr>
        <w:t>？（</w:t>
      </w:r>
      <w:r w:rsidRPr="00CF7432">
        <w:rPr>
          <w:rFonts w:eastAsia="新細明體"/>
          <w:lang w:eastAsia="zh-TW"/>
        </w:rPr>
        <w:t>103</w:t>
      </w:r>
      <w:r w:rsidRPr="00CF7432">
        <w:rPr>
          <w:rFonts w:eastAsia="新細明體"/>
          <w:lang w:eastAsia="zh-TW"/>
        </w:rPr>
        <w:t>中原大學應用外國語言學系</w:t>
      </w:r>
      <w:r w:rsidR="0087488A" w:rsidRPr="00CF7432">
        <w:rPr>
          <w:rFonts w:eastAsia="新細明體"/>
          <w:lang w:eastAsia="zh-TW"/>
        </w:rPr>
        <w:t>）</w:t>
      </w:r>
    </w:p>
    <w:p w:rsidR="00197BBA" w:rsidRDefault="00197BBA" w:rsidP="00281B91">
      <w:pPr>
        <w:rPr>
          <w:rFonts w:eastAsia="新細明體"/>
          <w:szCs w:val="36"/>
          <w:shd w:val="pct15" w:color="auto" w:fill="FFFFFF"/>
          <w:lang w:eastAsia="zh-TW"/>
        </w:rPr>
      </w:pPr>
    </w:p>
    <w:p w:rsidR="00B7137A" w:rsidRDefault="00B7137A" w:rsidP="00281B91">
      <w:pPr>
        <w:rPr>
          <w:rFonts w:eastAsia="新細明體"/>
          <w:szCs w:val="36"/>
          <w:shd w:val="pct15" w:color="auto" w:fill="FFFFFF"/>
          <w:lang w:eastAsia="zh-TW"/>
        </w:rPr>
      </w:pPr>
    </w:p>
    <w:p w:rsidR="00B7137A" w:rsidRDefault="00B7137A" w:rsidP="00A5460B">
      <w:pPr>
        <w:pStyle w:val="ab"/>
        <w:numPr>
          <w:ilvl w:val="0"/>
          <w:numId w:val="81"/>
        </w:numPr>
        <w:ind w:leftChars="0" w:left="425" w:hangingChars="177" w:hanging="425"/>
        <w:rPr>
          <w:rFonts w:eastAsia="新細明體"/>
          <w:lang w:eastAsia="zh-TW"/>
        </w:rPr>
      </w:pPr>
      <w:r w:rsidRPr="00FE3FBD">
        <w:rPr>
          <w:rFonts w:eastAsia="新細明體"/>
          <w:lang w:eastAsia="zh-TW"/>
        </w:rPr>
        <w:t>What will you do if your partner didn’t show up or didn’t contribute anything in the project</w:t>
      </w:r>
      <w:r w:rsidR="00A0084D">
        <w:rPr>
          <w:rFonts w:eastAsia="新細明體"/>
          <w:lang w:eastAsia="zh-TW"/>
        </w:rPr>
        <w:t>？</w:t>
      </w:r>
      <w:r w:rsidRPr="00FE3FBD">
        <w:rPr>
          <w:rFonts w:eastAsia="新細明體"/>
          <w:lang w:eastAsia="zh-TW"/>
        </w:rPr>
        <w:t xml:space="preserve"> </w:t>
      </w:r>
    </w:p>
    <w:p w:rsidR="00B7137A" w:rsidRDefault="00B7137A" w:rsidP="00B7137A">
      <w:pPr>
        <w:pStyle w:val="ab"/>
        <w:ind w:leftChars="0" w:left="425"/>
        <w:rPr>
          <w:rFonts w:eastAsia="新細明體"/>
          <w:lang w:eastAsia="zh-TW"/>
        </w:rPr>
      </w:pPr>
      <w:r w:rsidRPr="00FE3FBD">
        <w:rPr>
          <w:rFonts w:eastAsia="新細明體"/>
          <w:lang w:eastAsia="zh-TW"/>
        </w:rPr>
        <w:t>(108</w:t>
      </w:r>
      <w:r w:rsidRPr="00FE3FBD">
        <w:rPr>
          <w:rFonts w:eastAsia="新細明體" w:hint="eastAsia"/>
          <w:lang w:eastAsia="zh-TW"/>
        </w:rPr>
        <w:t>淡江大學英美</w:t>
      </w:r>
      <w:r>
        <w:rPr>
          <w:rFonts w:eastAsia="新細明體" w:hint="eastAsia"/>
          <w:lang w:eastAsia="zh-TW"/>
        </w:rPr>
        <w:t>語言</w:t>
      </w:r>
      <w:r w:rsidRPr="00FE3FBD">
        <w:rPr>
          <w:rFonts w:eastAsia="新細明體" w:hint="eastAsia"/>
          <w:lang w:eastAsia="zh-TW"/>
        </w:rPr>
        <w:t>文化</w:t>
      </w:r>
      <w:r>
        <w:rPr>
          <w:rFonts w:eastAsia="新細明體" w:hint="eastAsia"/>
          <w:lang w:eastAsia="zh-TW"/>
        </w:rPr>
        <w:t>學系</w:t>
      </w:r>
      <w:r>
        <w:rPr>
          <w:rFonts w:eastAsia="新細明體" w:hint="eastAsia"/>
          <w:lang w:eastAsia="zh-TW"/>
        </w:rPr>
        <w:t xml:space="preserve"> </w:t>
      </w:r>
      <w:r w:rsidRPr="00FE3FBD">
        <w:rPr>
          <w:rFonts w:eastAsia="新細明體" w:hint="eastAsia"/>
          <w:lang w:eastAsia="zh-TW"/>
        </w:rPr>
        <w:t>蘭陽</w:t>
      </w:r>
      <w:r>
        <w:rPr>
          <w:rFonts w:eastAsia="新細明體" w:hint="eastAsia"/>
          <w:lang w:eastAsia="zh-TW"/>
        </w:rPr>
        <w:t>校園</w:t>
      </w:r>
      <w:r w:rsidRPr="00FE3FBD">
        <w:rPr>
          <w:rFonts w:eastAsia="新細明體"/>
          <w:lang w:eastAsia="zh-TW"/>
        </w:rPr>
        <w:t>)</w:t>
      </w:r>
    </w:p>
    <w:p w:rsidR="00B7137A" w:rsidRDefault="00B7137A" w:rsidP="00A5460B">
      <w:pPr>
        <w:pStyle w:val="ab"/>
        <w:numPr>
          <w:ilvl w:val="0"/>
          <w:numId w:val="81"/>
        </w:numPr>
        <w:ind w:leftChars="0" w:left="425" w:hangingChars="177" w:hanging="425"/>
        <w:rPr>
          <w:rFonts w:eastAsia="新細明體"/>
          <w:lang w:eastAsia="zh-TW"/>
        </w:rPr>
      </w:pPr>
      <w:r w:rsidRPr="00FE3FBD">
        <w:rPr>
          <w:rFonts w:eastAsia="新細明體"/>
          <w:lang w:eastAsia="zh-TW"/>
        </w:rPr>
        <w:t>What your favorite book</w:t>
      </w:r>
      <w:r w:rsidR="00A0084D">
        <w:rPr>
          <w:rFonts w:eastAsia="新細明體"/>
          <w:lang w:eastAsia="zh-TW"/>
        </w:rPr>
        <w:t>？</w:t>
      </w:r>
      <w:r w:rsidRPr="00FE3FBD">
        <w:rPr>
          <w:rFonts w:eastAsia="新細明體"/>
          <w:lang w:eastAsia="zh-TW"/>
        </w:rPr>
        <w:t xml:space="preserve"> who is the author</w:t>
      </w:r>
      <w:r w:rsidR="00A0084D">
        <w:rPr>
          <w:rFonts w:eastAsia="新細明體"/>
          <w:lang w:eastAsia="zh-TW"/>
        </w:rPr>
        <w:t>？</w:t>
      </w:r>
      <w:r w:rsidRPr="00FE3FBD">
        <w:rPr>
          <w:rFonts w:eastAsia="新細明體"/>
          <w:lang w:eastAsia="zh-TW"/>
        </w:rPr>
        <w:t xml:space="preserve"> why did you like it</w:t>
      </w:r>
      <w:r w:rsidR="00A0084D">
        <w:rPr>
          <w:rFonts w:eastAsia="新細明體"/>
          <w:lang w:eastAsia="zh-TW"/>
        </w:rPr>
        <w:t>？</w:t>
      </w:r>
      <w:r w:rsidRPr="00FE3FBD">
        <w:rPr>
          <w:rFonts w:eastAsia="新細明體"/>
          <w:lang w:eastAsia="zh-TW"/>
        </w:rPr>
        <w:t>(108</w:t>
      </w:r>
      <w:r w:rsidRPr="00FE3FBD">
        <w:rPr>
          <w:rFonts w:eastAsia="新細明體" w:hint="eastAsia"/>
          <w:lang w:eastAsia="zh-TW"/>
        </w:rPr>
        <w:t>淡江大學英美文化</w:t>
      </w:r>
      <w:r>
        <w:rPr>
          <w:rFonts w:eastAsia="新細明體" w:hint="eastAsia"/>
          <w:lang w:eastAsia="zh-TW"/>
        </w:rPr>
        <w:t xml:space="preserve"> </w:t>
      </w:r>
      <w:r w:rsidRPr="00FE3FBD">
        <w:rPr>
          <w:rFonts w:eastAsia="新細明體" w:hint="eastAsia"/>
          <w:lang w:eastAsia="zh-TW"/>
        </w:rPr>
        <w:t>蘭陽</w:t>
      </w:r>
      <w:r w:rsidRPr="00FE3FBD">
        <w:rPr>
          <w:rFonts w:eastAsia="新細明體"/>
          <w:lang w:eastAsia="zh-TW"/>
        </w:rPr>
        <w:t>)</w:t>
      </w:r>
    </w:p>
    <w:p w:rsidR="00B7137A" w:rsidRPr="00B7137A" w:rsidRDefault="00B7137A" w:rsidP="00A5460B">
      <w:pPr>
        <w:pStyle w:val="ab"/>
        <w:numPr>
          <w:ilvl w:val="0"/>
          <w:numId w:val="81"/>
        </w:numPr>
        <w:ind w:leftChars="0" w:left="425" w:hangingChars="177" w:hanging="425"/>
        <w:rPr>
          <w:rFonts w:eastAsia="新細明體"/>
          <w:lang w:eastAsia="zh-TW"/>
        </w:rPr>
      </w:pPr>
      <w:r>
        <w:t>W</w:t>
      </w:r>
      <w:r>
        <w:rPr>
          <w:rFonts w:hint="eastAsia"/>
        </w:rPr>
        <w:t>hat</w:t>
      </w:r>
      <w:r>
        <w:rPr>
          <w:rFonts w:ascii="微軟正黑體" w:eastAsia="微軟正黑體" w:hAnsi="微軟正黑體" w:hint="eastAsia"/>
          <w:lang w:eastAsia="zh-TW"/>
        </w:rPr>
        <w:t xml:space="preserve"> </w:t>
      </w:r>
      <w:r>
        <w:rPr>
          <w:rFonts w:eastAsia="微軟正黑體" w:hint="eastAsia"/>
          <w:lang w:eastAsia="zh-TW"/>
        </w:rPr>
        <w:t>is</w:t>
      </w:r>
      <w:r>
        <w:rPr>
          <w:rFonts w:hint="eastAsia"/>
        </w:rPr>
        <w:t xml:space="preserve"> your favorite book</w:t>
      </w:r>
      <w:r w:rsidR="00A0084D">
        <w:rPr>
          <w:rFonts w:hint="eastAsia"/>
        </w:rPr>
        <w:t>？</w:t>
      </w:r>
      <w:r>
        <w:rPr>
          <w:rFonts w:hint="eastAsia"/>
        </w:rPr>
        <w:t xml:space="preserve"> who is the author</w:t>
      </w:r>
      <w:r w:rsidR="00A0084D">
        <w:rPr>
          <w:rFonts w:hint="eastAsia"/>
        </w:rPr>
        <w:t>？</w:t>
      </w:r>
      <w:r>
        <w:rPr>
          <w:rFonts w:hint="eastAsia"/>
        </w:rPr>
        <w:t xml:space="preserve"> why did you like it</w:t>
      </w:r>
      <w:r w:rsidR="00A0084D">
        <w:rPr>
          <w:rFonts w:hint="eastAsia"/>
        </w:rPr>
        <w:t>？</w:t>
      </w:r>
      <w:r>
        <w:rPr>
          <w:rFonts w:hint="eastAsia"/>
        </w:rPr>
        <w:t>(108</w:t>
      </w:r>
      <w:r>
        <w:rPr>
          <w:rFonts w:hint="eastAsia"/>
        </w:rPr>
        <w:t>淡江大學英美文化</w:t>
      </w:r>
      <w:r>
        <w:rPr>
          <w:rFonts w:eastAsia="微軟正黑體" w:hint="eastAsia"/>
          <w:lang w:eastAsia="zh-TW"/>
        </w:rPr>
        <w:t xml:space="preserve"> </w:t>
      </w:r>
      <w:r>
        <w:rPr>
          <w:rFonts w:hint="eastAsia"/>
        </w:rPr>
        <w:t>蘭陽</w:t>
      </w:r>
      <w:r>
        <w:rPr>
          <w:rFonts w:hint="eastAsia"/>
        </w:rPr>
        <w:t xml:space="preserve">) </w:t>
      </w:r>
    </w:p>
    <w:p w:rsidR="00F7093F" w:rsidRPr="00CF7432" w:rsidRDefault="00F7093F" w:rsidP="00A5460B">
      <w:pPr>
        <w:pStyle w:val="ab"/>
        <w:numPr>
          <w:ilvl w:val="0"/>
          <w:numId w:val="81"/>
        </w:numPr>
        <w:ind w:leftChars="0" w:left="425" w:hangingChars="177" w:hanging="425"/>
        <w:rPr>
          <w:rFonts w:eastAsia="新細明體"/>
          <w:lang w:eastAsia="zh-TW"/>
        </w:rPr>
      </w:pPr>
      <w:r w:rsidRPr="00CF7432">
        <w:rPr>
          <w:rFonts w:eastAsia="新細明體"/>
          <w:lang w:eastAsia="zh-TW"/>
        </w:rPr>
        <w:t xml:space="preserve">Do you read </w:t>
      </w:r>
      <w:r w:rsidRPr="00CF7432">
        <w:rPr>
          <w:rFonts w:eastAsia="新細明體"/>
          <w:lang w:eastAsia="zh-TW"/>
        </w:rPr>
        <w:t>？</w:t>
      </w:r>
      <w:r w:rsidRPr="00CF7432">
        <w:rPr>
          <w:rFonts w:eastAsia="新細明體"/>
          <w:lang w:eastAsia="zh-TW"/>
        </w:rPr>
        <w:t xml:space="preserve"> How often </w:t>
      </w:r>
      <w:r w:rsidRPr="00CF7432">
        <w:rPr>
          <w:rFonts w:eastAsia="新細明體"/>
          <w:lang w:eastAsia="zh-TW"/>
        </w:rPr>
        <w:t>？</w:t>
      </w:r>
      <w:r w:rsidRPr="00CF7432">
        <w:rPr>
          <w:rFonts w:eastAsia="新細明體"/>
          <w:lang w:eastAsia="zh-TW"/>
        </w:rPr>
        <w:t xml:space="preserve"> Talk about your reading habits.</w:t>
      </w:r>
      <w:r w:rsidRPr="00CF7432">
        <w:rPr>
          <w:rFonts w:eastAsia="新細明體"/>
          <w:lang w:eastAsia="zh-TW"/>
        </w:rPr>
        <w:t>（</w:t>
      </w:r>
      <w:r w:rsidRPr="00CF7432">
        <w:rPr>
          <w:rFonts w:eastAsia="新細明體"/>
          <w:lang w:eastAsia="zh-TW"/>
        </w:rPr>
        <w:t>107</w:t>
      </w:r>
      <w:r w:rsidRPr="00CF7432">
        <w:rPr>
          <w:rFonts w:eastAsia="新細明體"/>
          <w:lang w:eastAsia="zh-TW"/>
        </w:rPr>
        <w:t>彰師大英語學系</w:t>
      </w:r>
      <w:r w:rsidR="0087488A" w:rsidRPr="00CF7432">
        <w:rPr>
          <w:rFonts w:eastAsia="新細明體"/>
          <w:lang w:eastAsia="zh-TW"/>
        </w:rPr>
        <w:t>）</w:t>
      </w:r>
    </w:p>
    <w:p w:rsidR="00FA567C" w:rsidRPr="00CF7432" w:rsidRDefault="00FA567C" w:rsidP="00A5460B">
      <w:pPr>
        <w:pStyle w:val="ab"/>
        <w:numPr>
          <w:ilvl w:val="0"/>
          <w:numId w:val="81"/>
        </w:numPr>
        <w:ind w:leftChars="0" w:left="425" w:hangingChars="177" w:hanging="425"/>
        <w:rPr>
          <w:rFonts w:eastAsia="新細明體"/>
          <w:lang w:eastAsia="zh-TW"/>
        </w:rPr>
      </w:pPr>
      <w:r w:rsidRPr="00CF7432">
        <w:rPr>
          <w:rFonts w:eastAsia="新細明體"/>
          <w:lang w:eastAsia="zh-TW"/>
        </w:rPr>
        <w:t>近期看過的英文書？喜歡的作品或角色、喜歡的作家？你從書中學到了什麼，印象最深刻的是？（</w:t>
      </w:r>
      <w:r w:rsidR="00375A78" w:rsidRPr="00FE3FBD">
        <w:rPr>
          <w:rFonts w:eastAsia="新細明體"/>
          <w:lang w:eastAsia="zh-TW"/>
        </w:rPr>
        <w:t>108</w:t>
      </w:r>
      <w:r w:rsidR="00375A78" w:rsidRPr="00FE3FBD">
        <w:rPr>
          <w:rFonts w:eastAsia="新細明體" w:hint="eastAsia"/>
          <w:lang w:eastAsia="zh-TW"/>
        </w:rPr>
        <w:t>中山醫學大學應用外語系</w:t>
      </w:r>
      <w:r w:rsidR="00375A78">
        <w:rPr>
          <w:rFonts w:eastAsia="新細明體" w:hint="eastAsia"/>
          <w:lang w:eastAsia="zh-TW"/>
        </w:rPr>
        <w:t>、</w:t>
      </w:r>
      <w:r w:rsidRPr="00CF7432">
        <w:rPr>
          <w:rFonts w:eastAsia="新細明體"/>
          <w:lang w:eastAsia="zh-TW"/>
        </w:rPr>
        <w:t>107</w:t>
      </w:r>
      <w:r w:rsidRPr="00CF7432">
        <w:rPr>
          <w:rFonts w:eastAsia="新細明體"/>
          <w:lang w:eastAsia="zh-TW"/>
        </w:rPr>
        <w:t>中原大學應用英文系、</w:t>
      </w:r>
      <w:r w:rsidRPr="00CF7432">
        <w:rPr>
          <w:rFonts w:eastAsia="新細明體"/>
          <w:lang w:eastAsia="zh-TW"/>
        </w:rPr>
        <w:t>106</w:t>
      </w:r>
      <w:r w:rsidRPr="00CF7432">
        <w:rPr>
          <w:rFonts w:eastAsia="新細明體"/>
          <w:lang w:eastAsia="zh-TW"/>
        </w:rPr>
        <w:t>台中教育大學英語系、</w:t>
      </w:r>
      <w:r w:rsidRPr="00CF7432">
        <w:rPr>
          <w:rFonts w:eastAsia="新細明體"/>
          <w:lang w:eastAsia="zh-TW"/>
        </w:rPr>
        <w:t>106</w:t>
      </w:r>
      <w:r w:rsidRPr="00CF7432">
        <w:rPr>
          <w:rFonts w:eastAsia="新細明體"/>
          <w:lang w:eastAsia="zh-TW"/>
        </w:rPr>
        <w:t>輔仁大學英文系、</w:t>
      </w:r>
      <w:r w:rsidRPr="00CF7432">
        <w:rPr>
          <w:rFonts w:eastAsia="新細明體"/>
          <w:lang w:eastAsia="zh-TW"/>
        </w:rPr>
        <w:t>106</w:t>
      </w:r>
      <w:r w:rsidRPr="00CF7432">
        <w:rPr>
          <w:rFonts w:eastAsia="新細明體"/>
          <w:lang w:eastAsia="zh-TW"/>
        </w:rPr>
        <w:t>銘傳大學應用英語系、</w:t>
      </w:r>
      <w:r w:rsidRPr="00CF7432">
        <w:rPr>
          <w:rFonts w:eastAsia="新細明體"/>
          <w:lang w:eastAsia="zh-TW"/>
        </w:rPr>
        <w:t>104</w:t>
      </w:r>
      <w:r w:rsidRPr="00CF7432">
        <w:rPr>
          <w:rFonts w:eastAsia="新細明體"/>
          <w:lang w:eastAsia="zh-TW"/>
        </w:rPr>
        <w:t>世新大學英語學系、</w:t>
      </w:r>
      <w:r w:rsidRPr="00CF7432">
        <w:rPr>
          <w:rFonts w:eastAsia="新細明體"/>
          <w:lang w:eastAsia="zh-TW"/>
        </w:rPr>
        <w:t>104</w:t>
      </w:r>
      <w:r w:rsidRPr="00CF7432">
        <w:rPr>
          <w:rFonts w:eastAsia="新細明體"/>
          <w:lang w:eastAsia="zh-TW"/>
        </w:rPr>
        <w:t>東海大學外國語文學系）</w:t>
      </w:r>
    </w:p>
    <w:p w:rsidR="00FA567C" w:rsidRPr="00CF7432" w:rsidRDefault="00FA567C" w:rsidP="00A5460B">
      <w:pPr>
        <w:pStyle w:val="ab"/>
        <w:numPr>
          <w:ilvl w:val="0"/>
          <w:numId w:val="81"/>
        </w:numPr>
        <w:ind w:leftChars="0" w:left="425" w:hangingChars="177" w:hanging="425"/>
        <w:rPr>
          <w:rFonts w:eastAsia="新細明體"/>
          <w:lang w:eastAsia="zh-TW"/>
        </w:rPr>
      </w:pPr>
      <w:r w:rsidRPr="00CF7432">
        <w:rPr>
          <w:rFonts w:eastAsia="新細明體"/>
          <w:lang w:eastAsia="zh-TW"/>
        </w:rPr>
        <w:t>介紹你曾閱讀過的英文小說或有看過的英文影集，喜歡的美劇／影集？（</w:t>
      </w:r>
      <w:r w:rsidRPr="00CF7432">
        <w:rPr>
          <w:rFonts w:eastAsia="新細明體"/>
          <w:lang w:eastAsia="zh-TW"/>
        </w:rPr>
        <w:t>106</w:t>
      </w:r>
      <w:r w:rsidRPr="00CF7432">
        <w:rPr>
          <w:rFonts w:eastAsia="新細明體"/>
          <w:lang w:eastAsia="zh-TW"/>
        </w:rPr>
        <w:t>、</w:t>
      </w:r>
      <w:r w:rsidRPr="00CF7432">
        <w:rPr>
          <w:rFonts w:eastAsia="新細明體"/>
          <w:lang w:eastAsia="zh-TW"/>
        </w:rPr>
        <w:t>105</w:t>
      </w:r>
      <w:r w:rsidRPr="00CF7432">
        <w:rPr>
          <w:rFonts w:eastAsia="新細明體"/>
          <w:lang w:eastAsia="zh-TW"/>
        </w:rPr>
        <w:t>年銘傳大學應用英語系、</w:t>
      </w:r>
      <w:r w:rsidRPr="00CF7432">
        <w:rPr>
          <w:rFonts w:eastAsia="新細明體"/>
          <w:lang w:eastAsia="zh-TW"/>
        </w:rPr>
        <w:t>106</w:t>
      </w:r>
      <w:r w:rsidRPr="00CF7432">
        <w:rPr>
          <w:rFonts w:eastAsia="新細明體"/>
          <w:lang w:eastAsia="zh-TW"/>
        </w:rPr>
        <w:t>、</w:t>
      </w:r>
      <w:r w:rsidRPr="00CF7432">
        <w:rPr>
          <w:rFonts w:eastAsia="新細明體"/>
          <w:lang w:eastAsia="zh-TW"/>
        </w:rPr>
        <w:t>105</w:t>
      </w:r>
      <w:r w:rsidRPr="00CF7432">
        <w:rPr>
          <w:rFonts w:eastAsia="新細明體"/>
          <w:lang w:eastAsia="zh-TW"/>
        </w:rPr>
        <w:t>年宜蘭大學外語系、</w:t>
      </w:r>
      <w:r w:rsidRPr="00CF7432">
        <w:rPr>
          <w:rFonts w:eastAsia="新細明體"/>
          <w:lang w:eastAsia="zh-TW"/>
        </w:rPr>
        <w:t>104</w:t>
      </w:r>
      <w:r w:rsidRPr="00CF7432">
        <w:rPr>
          <w:rFonts w:eastAsia="新細明體"/>
          <w:lang w:eastAsia="zh-TW"/>
        </w:rPr>
        <w:t>實踐大學應外系）</w:t>
      </w:r>
    </w:p>
    <w:p w:rsidR="00206D9F" w:rsidRPr="00CF7432" w:rsidRDefault="00206D9F" w:rsidP="00A5460B">
      <w:pPr>
        <w:pStyle w:val="ab"/>
        <w:numPr>
          <w:ilvl w:val="0"/>
          <w:numId w:val="81"/>
        </w:numPr>
        <w:ind w:leftChars="0" w:left="425" w:hangingChars="177" w:hanging="425"/>
        <w:rPr>
          <w:rFonts w:eastAsia="新細明體"/>
          <w:lang w:eastAsia="zh-TW"/>
        </w:rPr>
      </w:pPr>
      <w:r w:rsidRPr="00CF7432">
        <w:rPr>
          <w:rFonts w:eastAsia="新細明體"/>
          <w:lang w:eastAsia="zh-TW"/>
        </w:rPr>
        <w:t>Do you like to watch TV</w:t>
      </w:r>
      <w:r w:rsidRPr="00CF7432">
        <w:rPr>
          <w:rFonts w:eastAsia="新細明體"/>
          <w:lang w:eastAsia="zh-TW"/>
        </w:rPr>
        <w:t>？</w:t>
      </w:r>
      <w:r w:rsidRPr="00CF7432">
        <w:rPr>
          <w:rFonts w:eastAsia="新細明體"/>
          <w:lang w:eastAsia="zh-TW"/>
        </w:rPr>
        <w:t xml:space="preserve"> What program do you like</w:t>
      </w:r>
      <w:r w:rsidRPr="00CF7432">
        <w:rPr>
          <w:rFonts w:eastAsia="新細明體"/>
          <w:lang w:eastAsia="zh-TW"/>
        </w:rPr>
        <w:t>？</w:t>
      </w:r>
      <w:r w:rsidRPr="00CF7432">
        <w:rPr>
          <w:rFonts w:eastAsia="新細明體"/>
          <w:lang w:eastAsia="zh-TW"/>
        </w:rPr>
        <w:t xml:space="preserve"> Do you read news</w:t>
      </w:r>
      <w:r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104</w:t>
      </w:r>
      <w:r w:rsidRPr="00CF7432">
        <w:rPr>
          <w:rFonts w:eastAsia="新細明體"/>
          <w:lang w:eastAsia="zh-TW"/>
        </w:rPr>
        <w:t>中山醫應用外語系）</w:t>
      </w:r>
    </w:p>
    <w:p w:rsidR="00FA567C" w:rsidRPr="00CF7432" w:rsidRDefault="00FA567C" w:rsidP="00FA567C">
      <w:pPr>
        <w:rPr>
          <w:rFonts w:eastAsia="新細明體"/>
          <w:lang w:eastAsia="zh-TW"/>
        </w:rPr>
      </w:pPr>
    </w:p>
    <w:p w:rsidR="00375A78" w:rsidRPr="00CF7432" w:rsidRDefault="00375A78" w:rsidP="00FA567C">
      <w:pPr>
        <w:rPr>
          <w:rFonts w:eastAsia="新細明體"/>
          <w:lang w:eastAsia="zh-TW"/>
        </w:rPr>
      </w:pPr>
    </w:p>
    <w:p w:rsidR="00F7093F" w:rsidRPr="00CF7432" w:rsidRDefault="00F7093F" w:rsidP="00A5460B">
      <w:pPr>
        <w:pStyle w:val="ab"/>
        <w:numPr>
          <w:ilvl w:val="0"/>
          <w:numId w:val="81"/>
        </w:numPr>
        <w:ind w:leftChars="0" w:left="425" w:hangingChars="177" w:hanging="425"/>
        <w:rPr>
          <w:rFonts w:eastAsia="新細明體"/>
          <w:lang w:eastAsia="zh-TW"/>
        </w:rPr>
      </w:pPr>
      <w:r w:rsidRPr="00CF7432">
        <w:rPr>
          <w:rFonts w:eastAsia="新細明體"/>
          <w:lang w:eastAsia="zh-TW"/>
        </w:rPr>
        <w:t xml:space="preserve">Do you want to be a teacher </w:t>
      </w:r>
      <w:r w:rsidRPr="00CF7432">
        <w:rPr>
          <w:rFonts w:eastAsia="新細明體"/>
          <w:lang w:eastAsia="zh-TW"/>
        </w:rPr>
        <w:t>？</w:t>
      </w:r>
      <w:r w:rsidRPr="00CF7432">
        <w:rPr>
          <w:rFonts w:eastAsia="新細明體"/>
          <w:lang w:eastAsia="zh-TW"/>
        </w:rPr>
        <w:t xml:space="preserve"> Why </w:t>
      </w:r>
      <w:r w:rsidRPr="00CF7432">
        <w:rPr>
          <w:rFonts w:eastAsia="新細明體"/>
          <w:lang w:eastAsia="zh-TW"/>
        </w:rPr>
        <w:t>？（</w:t>
      </w:r>
      <w:r w:rsidRPr="00CF7432">
        <w:rPr>
          <w:rFonts w:eastAsia="新細明體"/>
          <w:lang w:eastAsia="zh-TW"/>
        </w:rPr>
        <w:t>107</w:t>
      </w:r>
      <w:r w:rsidRPr="00CF7432">
        <w:rPr>
          <w:rFonts w:eastAsia="新細明體"/>
          <w:lang w:eastAsia="zh-TW"/>
        </w:rPr>
        <w:t>彰化師範大學英語學系</w:t>
      </w:r>
      <w:r w:rsidR="0087488A" w:rsidRPr="00CF7432">
        <w:rPr>
          <w:rFonts w:eastAsia="新細明體"/>
          <w:lang w:eastAsia="zh-TW"/>
        </w:rPr>
        <w:t>）</w:t>
      </w:r>
    </w:p>
    <w:p w:rsidR="00F7093F" w:rsidRPr="00CF7432" w:rsidRDefault="00F7093F" w:rsidP="00A5460B">
      <w:pPr>
        <w:pStyle w:val="ab"/>
        <w:numPr>
          <w:ilvl w:val="0"/>
          <w:numId w:val="81"/>
        </w:numPr>
        <w:ind w:leftChars="0" w:left="425" w:hangingChars="177" w:hanging="425"/>
        <w:rPr>
          <w:rFonts w:eastAsia="新細明體"/>
          <w:lang w:eastAsia="zh-TW"/>
        </w:rPr>
      </w:pPr>
      <w:r w:rsidRPr="00CF7432">
        <w:rPr>
          <w:rFonts w:eastAsia="新細明體"/>
          <w:lang w:eastAsia="zh-TW"/>
        </w:rPr>
        <w:t>為什麼想當老師？（</w:t>
      </w:r>
      <w:r w:rsidRPr="00CF7432">
        <w:rPr>
          <w:rFonts w:eastAsia="新細明體"/>
          <w:lang w:eastAsia="zh-TW"/>
        </w:rPr>
        <w:t>106</w:t>
      </w:r>
      <w:r w:rsidRPr="00CF7432">
        <w:rPr>
          <w:rFonts w:eastAsia="新細明體"/>
          <w:lang w:eastAsia="zh-TW"/>
        </w:rPr>
        <w:t>彰化師範大學英語學系）</w:t>
      </w:r>
    </w:p>
    <w:p w:rsidR="00375A78" w:rsidRDefault="00997275" w:rsidP="00A5460B">
      <w:pPr>
        <w:pStyle w:val="ab"/>
        <w:numPr>
          <w:ilvl w:val="0"/>
          <w:numId w:val="81"/>
        </w:numPr>
        <w:ind w:leftChars="0" w:left="425" w:hangingChars="177" w:hanging="425"/>
        <w:rPr>
          <w:rFonts w:eastAsia="新細明體"/>
          <w:lang w:eastAsia="zh-TW"/>
        </w:rPr>
      </w:pPr>
      <w:r w:rsidRPr="00CF7432">
        <w:rPr>
          <w:rFonts w:eastAsia="新細明體"/>
          <w:lang w:eastAsia="zh-TW"/>
        </w:rPr>
        <w:t>說出英文課中老師教得最好</w:t>
      </w:r>
      <w:r w:rsidRPr="00CF7432">
        <w:rPr>
          <w:rFonts w:eastAsia="新細明體"/>
          <w:lang w:eastAsia="zh-TW"/>
        </w:rPr>
        <w:t>/</w:t>
      </w:r>
      <w:r w:rsidRPr="00CF7432">
        <w:rPr>
          <w:rFonts w:eastAsia="新細明體"/>
          <w:lang w:eastAsia="zh-TW"/>
        </w:rPr>
        <w:t>最差的地方。（</w:t>
      </w:r>
      <w:r w:rsidRPr="00CF7432">
        <w:rPr>
          <w:rFonts w:eastAsia="新細明體"/>
          <w:lang w:eastAsia="zh-TW"/>
        </w:rPr>
        <w:t>106</w:t>
      </w:r>
      <w:r w:rsidRPr="00CF7432">
        <w:rPr>
          <w:rFonts w:eastAsia="新細明體"/>
          <w:lang w:eastAsia="zh-TW"/>
        </w:rPr>
        <w:t>台北市大學英語教學系）</w:t>
      </w:r>
    </w:p>
    <w:p w:rsidR="00375A78" w:rsidRDefault="00375A78" w:rsidP="00375A78">
      <w:pPr>
        <w:pStyle w:val="ab"/>
        <w:ind w:leftChars="0" w:left="425"/>
        <w:rPr>
          <w:rFonts w:eastAsia="新細明體"/>
          <w:lang w:eastAsia="zh-TW"/>
        </w:rPr>
      </w:pPr>
    </w:p>
    <w:p w:rsidR="00375A78" w:rsidRDefault="00375A78" w:rsidP="00375A78">
      <w:pPr>
        <w:pStyle w:val="ab"/>
        <w:ind w:leftChars="0" w:left="425"/>
        <w:rPr>
          <w:rFonts w:eastAsia="新細明體"/>
          <w:lang w:eastAsia="zh-TW"/>
        </w:rPr>
      </w:pPr>
    </w:p>
    <w:p w:rsidR="00375A78" w:rsidRPr="00375A78" w:rsidRDefault="00375A78" w:rsidP="00A5460B">
      <w:pPr>
        <w:pStyle w:val="ab"/>
        <w:numPr>
          <w:ilvl w:val="0"/>
          <w:numId w:val="81"/>
        </w:numPr>
        <w:ind w:leftChars="0" w:left="425" w:hangingChars="177" w:hanging="425"/>
        <w:rPr>
          <w:rFonts w:eastAsia="新細明體"/>
          <w:lang w:eastAsia="zh-TW"/>
        </w:rPr>
      </w:pPr>
      <w:r>
        <w:t>W</w:t>
      </w:r>
      <w:r>
        <w:rPr>
          <w:rFonts w:hint="eastAsia"/>
        </w:rPr>
        <w:t xml:space="preserve">hy do you think reading can improve </w:t>
      </w:r>
      <w:r>
        <w:t>English</w:t>
      </w:r>
      <w:r w:rsidR="00A0084D">
        <w:rPr>
          <w:rFonts w:hint="eastAsia"/>
        </w:rPr>
        <w:t>？</w:t>
      </w:r>
      <w:r w:rsidRPr="008903E3">
        <w:rPr>
          <w:rFonts w:hint="eastAsia"/>
        </w:rPr>
        <w:t xml:space="preserve"> </w:t>
      </w:r>
      <w:r>
        <w:rPr>
          <w:rFonts w:hint="eastAsia"/>
        </w:rPr>
        <w:t>(108</w:t>
      </w:r>
      <w:r>
        <w:rPr>
          <w:rFonts w:hint="eastAsia"/>
        </w:rPr>
        <w:t>銘傳大學應用英語系</w:t>
      </w:r>
      <w:r>
        <w:rPr>
          <w:rFonts w:hint="eastAsia"/>
        </w:rPr>
        <w:t>)</w:t>
      </w:r>
    </w:p>
    <w:p w:rsidR="00375A78" w:rsidRPr="00375A78" w:rsidRDefault="00375A78" w:rsidP="00A5460B">
      <w:pPr>
        <w:pStyle w:val="ab"/>
        <w:numPr>
          <w:ilvl w:val="0"/>
          <w:numId w:val="81"/>
        </w:numPr>
        <w:ind w:leftChars="0" w:left="425" w:hangingChars="177" w:hanging="425"/>
        <w:rPr>
          <w:rFonts w:eastAsia="新細明體"/>
          <w:lang w:eastAsia="zh-TW"/>
        </w:rPr>
      </w:pPr>
      <w:r w:rsidRPr="00375A78">
        <w:rPr>
          <w:rFonts w:eastAsia="微軟正黑體" w:hint="eastAsia"/>
          <w:lang w:eastAsia="zh-TW"/>
        </w:rPr>
        <w:t>可能會花很多時間學習日文，你可以嗎？有什麼想法？</w:t>
      </w:r>
      <w:r>
        <w:rPr>
          <w:rFonts w:hint="eastAsia"/>
          <w:lang w:eastAsia="zh-TW"/>
        </w:rPr>
        <w:t>(108</w:t>
      </w:r>
      <w:r>
        <w:rPr>
          <w:rFonts w:hint="eastAsia"/>
          <w:lang w:eastAsia="zh-TW"/>
        </w:rPr>
        <w:t>元智大學應用外語學系</w:t>
      </w:r>
      <w:r>
        <w:rPr>
          <w:rFonts w:hint="eastAsia"/>
          <w:lang w:eastAsia="zh-TW"/>
        </w:rPr>
        <w:t>)</w:t>
      </w:r>
    </w:p>
    <w:p w:rsidR="00375A78" w:rsidRPr="00375A78" w:rsidRDefault="006C676D" w:rsidP="00A5460B">
      <w:pPr>
        <w:pStyle w:val="ab"/>
        <w:numPr>
          <w:ilvl w:val="0"/>
          <w:numId w:val="81"/>
        </w:numPr>
        <w:ind w:leftChars="0" w:left="425" w:hangingChars="177" w:hanging="425"/>
        <w:rPr>
          <w:rFonts w:eastAsia="新細明體"/>
          <w:lang w:eastAsia="zh-TW"/>
        </w:rPr>
      </w:pPr>
      <w:r w:rsidRPr="00CF7432">
        <w:rPr>
          <w:rFonts w:eastAsia="新細明體"/>
          <w:lang w:eastAsia="zh-TW"/>
        </w:rPr>
        <w:t>你如何</w:t>
      </w:r>
      <w:r w:rsidR="00F7093F" w:rsidRPr="00CF7432">
        <w:rPr>
          <w:rFonts w:eastAsia="新細明體"/>
          <w:lang w:eastAsia="zh-TW"/>
        </w:rPr>
        <w:t>學</w:t>
      </w:r>
      <w:r w:rsidRPr="00CF7432">
        <w:rPr>
          <w:rFonts w:eastAsia="新細明體"/>
          <w:lang w:eastAsia="zh-TW"/>
        </w:rPr>
        <w:t>習</w:t>
      </w:r>
      <w:r w:rsidR="00F7093F" w:rsidRPr="00CF7432">
        <w:rPr>
          <w:rFonts w:eastAsia="新細明體"/>
          <w:lang w:eastAsia="zh-TW"/>
        </w:rPr>
        <w:t>英文</w:t>
      </w:r>
      <w:r w:rsidRPr="00CF7432">
        <w:rPr>
          <w:rFonts w:eastAsia="新細明體"/>
          <w:lang w:eastAsia="zh-TW"/>
        </w:rPr>
        <w:t>／你如何</w:t>
      </w:r>
      <w:r w:rsidR="00F7093F" w:rsidRPr="00CF7432">
        <w:rPr>
          <w:rFonts w:eastAsia="新細明體"/>
          <w:lang w:eastAsia="zh-TW"/>
        </w:rPr>
        <w:t>加強英文能力的？（</w:t>
      </w:r>
      <w:r w:rsidRPr="00CF7432">
        <w:rPr>
          <w:rFonts w:eastAsia="新細明體"/>
          <w:lang w:eastAsia="zh-TW"/>
        </w:rPr>
        <w:t>107</w:t>
      </w:r>
      <w:r w:rsidRPr="00CF7432">
        <w:rPr>
          <w:rFonts w:eastAsia="新細明體"/>
          <w:lang w:eastAsia="zh-TW"/>
        </w:rPr>
        <w:t>中國文化大學英國語文學系、</w:t>
      </w:r>
      <w:r w:rsidR="00F7093F" w:rsidRPr="00CF7432">
        <w:rPr>
          <w:rFonts w:eastAsia="新細明體"/>
          <w:lang w:eastAsia="zh-TW"/>
        </w:rPr>
        <w:t>106</w:t>
      </w:r>
      <w:r w:rsidR="00F7093F" w:rsidRPr="00CF7432">
        <w:rPr>
          <w:rFonts w:eastAsia="新細明體"/>
          <w:lang w:eastAsia="zh-TW"/>
        </w:rPr>
        <w:t>銘傳大學應用英語系、</w:t>
      </w:r>
      <w:r w:rsidR="00F7093F" w:rsidRPr="00CF7432">
        <w:rPr>
          <w:rFonts w:eastAsia="新細明體"/>
          <w:lang w:eastAsia="zh-TW"/>
        </w:rPr>
        <w:t>106</w:t>
      </w:r>
      <w:r w:rsidR="00F7093F" w:rsidRPr="00CF7432">
        <w:rPr>
          <w:rFonts w:eastAsia="新細明體"/>
          <w:lang w:eastAsia="zh-TW"/>
        </w:rPr>
        <w:t>彰化師範大學英語學系）</w:t>
      </w:r>
    </w:p>
    <w:p w:rsidR="00D87A47" w:rsidRPr="00CF7432" w:rsidRDefault="00D87A47" w:rsidP="00A5460B">
      <w:pPr>
        <w:pStyle w:val="ab"/>
        <w:numPr>
          <w:ilvl w:val="0"/>
          <w:numId w:val="81"/>
        </w:numPr>
        <w:ind w:leftChars="0" w:left="425" w:hangingChars="177" w:hanging="425"/>
        <w:rPr>
          <w:rFonts w:eastAsia="新細明體"/>
          <w:lang w:eastAsia="zh-TW"/>
        </w:rPr>
      </w:pPr>
      <w:r w:rsidRPr="00CF7432">
        <w:rPr>
          <w:rFonts w:eastAsia="新細明體"/>
          <w:lang w:eastAsia="zh-TW"/>
        </w:rPr>
        <w:t>有考過哪些英文考試？多益考幾分？滿意嗎？（</w:t>
      </w:r>
      <w:r w:rsidRPr="00CF7432">
        <w:rPr>
          <w:rFonts w:eastAsia="新細明體"/>
          <w:lang w:eastAsia="zh-TW"/>
        </w:rPr>
        <w:t>106</w:t>
      </w:r>
      <w:r w:rsidRPr="00CF7432">
        <w:rPr>
          <w:rFonts w:eastAsia="新細明體"/>
          <w:lang w:eastAsia="zh-TW"/>
        </w:rPr>
        <w:t>臺中教育大學英語系、</w:t>
      </w:r>
      <w:r w:rsidRPr="00CF7432">
        <w:rPr>
          <w:rFonts w:eastAsia="新細明體"/>
          <w:lang w:eastAsia="zh-TW"/>
        </w:rPr>
        <w:t>106</w:t>
      </w:r>
      <w:r w:rsidRPr="00CF7432">
        <w:rPr>
          <w:rFonts w:eastAsia="新細明體"/>
          <w:lang w:eastAsia="zh-TW"/>
        </w:rPr>
        <w:t>中山醫應用外語）</w:t>
      </w:r>
    </w:p>
    <w:p w:rsidR="00F40AC3" w:rsidRPr="00CF7432" w:rsidRDefault="00F40AC3" w:rsidP="00A5460B">
      <w:pPr>
        <w:pStyle w:val="ab"/>
        <w:numPr>
          <w:ilvl w:val="0"/>
          <w:numId w:val="81"/>
        </w:numPr>
        <w:ind w:leftChars="0" w:left="425" w:hangingChars="177" w:hanging="425"/>
        <w:rPr>
          <w:rFonts w:eastAsia="新細明體"/>
          <w:lang w:eastAsia="zh-TW"/>
        </w:rPr>
      </w:pPr>
      <w:r w:rsidRPr="00CF7432">
        <w:rPr>
          <w:rFonts w:eastAsia="新細明體"/>
          <w:lang w:eastAsia="zh-TW"/>
        </w:rPr>
        <w:t>對學日文看法（</w:t>
      </w:r>
      <w:r w:rsidRPr="00CF7432">
        <w:rPr>
          <w:rFonts w:eastAsia="新細明體"/>
          <w:lang w:eastAsia="zh-TW"/>
        </w:rPr>
        <w:t>107</w:t>
      </w:r>
      <w:r w:rsidRPr="00CF7432">
        <w:rPr>
          <w:rFonts w:eastAsia="新細明體"/>
          <w:lang w:eastAsia="zh-TW"/>
        </w:rPr>
        <w:t>元智大學應用英文系）</w:t>
      </w:r>
    </w:p>
    <w:p w:rsidR="00180FD6" w:rsidRPr="00CF7432" w:rsidRDefault="00F40AC3" w:rsidP="00A5460B">
      <w:pPr>
        <w:pStyle w:val="ab"/>
        <w:numPr>
          <w:ilvl w:val="0"/>
          <w:numId w:val="81"/>
        </w:numPr>
        <w:ind w:leftChars="0" w:left="425" w:hangingChars="177" w:hanging="425"/>
        <w:rPr>
          <w:rFonts w:eastAsia="新細明體"/>
          <w:lang w:eastAsia="zh-TW"/>
        </w:rPr>
      </w:pPr>
      <w:r w:rsidRPr="00CF7432">
        <w:rPr>
          <w:rFonts w:eastAsia="新細明體"/>
          <w:lang w:eastAsia="zh-TW"/>
        </w:rPr>
        <w:t>說說德文和英文的差別？（</w:t>
      </w:r>
      <w:r w:rsidRPr="00CF7432">
        <w:rPr>
          <w:rFonts w:eastAsia="新細明體"/>
          <w:lang w:eastAsia="zh-TW"/>
        </w:rPr>
        <w:t>101</w:t>
      </w:r>
      <w:r w:rsidRPr="00CF7432">
        <w:rPr>
          <w:rFonts w:eastAsia="新細明體"/>
          <w:lang w:eastAsia="zh-TW"/>
        </w:rPr>
        <w:t>銘傳大學應用英語系）</w:t>
      </w:r>
    </w:p>
    <w:p w:rsidR="00FA567C" w:rsidRPr="00CF7432" w:rsidRDefault="00FA567C" w:rsidP="00A5460B">
      <w:pPr>
        <w:pStyle w:val="ab"/>
        <w:numPr>
          <w:ilvl w:val="0"/>
          <w:numId w:val="81"/>
        </w:numPr>
        <w:ind w:leftChars="0" w:left="425" w:hangingChars="177" w:hanging="425"/>
        <w:rPr>
          <w:rFonts w:eastAsia="新細明體"/>
          <w:lang w:eastAsia="zh-TW"/>
        </w:rPr>
      </w:pPr>
      <w:r w:rsidRPr="00CF7432">
        <w:rPr>
          <w:rFonts w:eastAsia="新細明體"/>
          <w:lang w:eastAsia="zh-TW"/>
        </w:rPr>
        <w:t xml:space="preserve">Do you think watch movie can improve English </w:t>
      </w:r>
      <w:r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104</w:t>
      </w:r>
      <w:r w:rsidRPr="00CF7432">
        <w:rPr>
          <w:rFonts w:eastAsia="新細明體"/>
          <w:lang w:eastAsia="zh-TW"/>
        </w:rPr>
        <w:t>世新大學英語學系）</w:t>
      </w:r>
    </w:p>
    <w:p w:rsidR="00FA567C" w:rsidRPr="00CF7432" w:rsidRDefault="00FA567C" w:rsidP="00A5460B">
      <w:pPr>
        <w:pStyle w:val="ab"/>
        <w:numPr>
          <w:ilvl w:val="0"/>
          <w:numId w:val="81"/>
        </w:numPr>
        <w:ind w:leftChars="0" w:left="425" w:hangingChars="177" w:hanging="425"/>
        <w:rPr>
          <w:rFonts w:eastAsia="新細明體"/>
          <w:lang w:eastAsia="zh-TW"/>
        </w:rPr>
      </w:pPr>
      <w:r w:rsidRPr="00CF7432">
        <w:rPr>
          <w:rFonts w:eastAsia="新細明體"/>
          <w:lang w:eastAsia="zh-TW"/>
        </w:rPr>
        <w:t>How do you improve your English</w:t>
      </w:r>
      <w:r w:rsidRPr="00CF7432">
        <w:rPr>
          <w:rFonts w:eastAsia="新細明體"/>
          <w:lang w:eastAsia="zh-TW"/>
        </w:rPr>
        <w:t>？</w:t>
      </w:r>
      <w:r w:rsidRPr="00CF7432">
        <w:rPr>
          <w:rFonts w:eastAsia="新細明體"/>
          <w:lang w:eastAsia="zh-TW"/>
        </w:rPr>
        <w:t>Do you think only learning English will be enough</w:t>
      </w:r>
      <w:r w:rsidRPr="00CF7432">
        <w:rPr>
          <w:rFonts w:eastAsia="新細明體"/>
          <w:lang w:eastAsia="zh-TW"/>
        </w:rPr>
        <w:t>？（</w:t>
      </w:r>
      <w:r w:rsidRPr="00CF7432">
        <w:rPr>
          <w:rFonts w:eastAsia="新細明體"/>
          <w:lang w:eastAsia="zh-TW"/>
        </w:rPr>
        <w:t>104</w:t>
      </w:r>
      <w:r w:rsidRPr="00CF7432">
        <w:rPr>
          <w:rFonts w:eastAsia="新細明體"/>
          <w:lang w:eastAsia="zh-TW"/>
        </w:rPr>
        <w:t>輔仁大學英國語文學系）</w:t>
      </w:r>
    </w:p>
    <w:p w:rsidR="00FA567C" w:rsidRPr="00CF7432" w:rsidRDefault="00FA567C" w:rsidP="00FA567C">
      <w:pPr>
        <w:rPr>
          <w:rFonts w:eastAsia="新細明體"/>
          <w:lang w:eastAsia="zh-TW"/>
        </w:rPr>
      </w:pPr>
    </w:p>
    <w:p w:rsidR="00197BBA" w:rsidRPr="00CF7432" w:rsidRDefault="00197BBA" w:rsidP="00FA567C">
      <w:pPr>
        <w:rPr>
          <w:rFonts w:eastAsia="新細明體"/>
          <w:lang w:eastAsia="zh-TW"/>
        </w:rPr>
      </w:pPr>
    </w:p>
    <w:p w:rsidR="006B5F02" w:rsidRPr="00CF7432" w:rsidRDefault="006B5F02" w:rsidP="00A5460B">
      <w:pPr>
        <w:pStyle w:val="ab"/>
        <w:numPr>
          <w:ilvl w:val="0"/>
          <w:numId w:val="81"/>
        </w:numPr>
        <w:ind w:leftChars="0" w:left="425" w:hangingChars="177" w:hanging="425"/>
        <w:rPr>
          <w:rFonts w:eastAsia="新細明體"/>
          <w:lang w:eastAsia="zh-TW"/>
        </w:rPr>
      </w:pPr>
      <w:r w:rsidRPr="00CF7432">
        <w:rPr>
          <w:rFonts w:eastAsia="新細明體"/>
          <w:lang w:eastAsia="zh-TW"/>
        </w:rPr>
        <w:t>大學四年有什麼規劃？</w:t>
      </w:r>
      <w:r w:rsidR="00F40AC3" w:rsidRPr="00CF7432">
        <w:rPr>
          <w:rFonts w:eastAsia="新細明體"/>
          <w:lang w:eastAsia="zh-TW"/>
        </w:rPr>
        <w:t>大二想往</w:t>
      </w:r>
      <w:r w:rsidR="00180FD6" w:rsidRPr="00CF7432">
        <w:rPr>
          <w:rFonts w:eastAsia="新細明體"/>
          <w:lang w:eastAsia="zh-TW"/>
        </w:rPr>
        <w:t>系上哪個</w:t>
      </w:r>
      <w:r w:rsidR="00F40AC3" w:rsidRPr="00CF7432">
        <w:rPr>
          <w:rFonts w:eastAsia="新細明體"/>
          <w:lang w:eastAsia="zh-TW"/>
        </w:rPr>
        <w:t>領域發展及原因</w:t>
      </w:r>
      <w:r w:rsidR="00180FD6" w:rsidRPr="00CF7432">
        <w:rPr>
          <w:rFonts w:eastAsia="新細明體"/>
          <w:lang w:eastAsia="zh-TW"/>
        </w:rPr>
        <w:t>？將來</w:t>
      </w:r>
      <w:r w:rsidR="00F40AC3" w:rsidRPr="00CF7432">
        <w:rPr>
          <w:rFonts w:eastAsia="新細明體"/>
          <w:lang w:eastAsia="zh-TW"/>
        </w:rPr>
        <w:t>想到哪個</w:t>
      </w:r>
      <w:r w:rsidR="00180FD6" w:rsidRPr="00CF7432">
        <w:rPr>
          <w:rFonts w:eastAsia="新細明體"/>
          <w:lang w:eastAsia="zh-TW"/>
        </w:rPr>
        <w:t>國</w:t>
      </w:r>
      <w:r w:rsidR="00F40AC3" w:rsidRPr="00CF7432">
        <w:rPr>
          <w:rFonts w:eastAsia="新細明體"/>
          <w:lang w:eastAsia="zh-TW"/>
        </w:rPr>
        <w:t>家留學及原因</w:t>
      </w:r>
      <w:r w:rsidR="00180FD6" w:rsidRPr="00CF7432">
        <w:rPr>
          <w:rFonts w:eastAsia="新細明體"/>
          <w:lang w:eastAsia="zh-TW"/>
        </w:rPr>
        <w:t>？想學習什麼語言</w:t>
      </w:r>
      <w:r w:rsidR="00F40AC3" w:rsidRPr="00CF7432">
        <w:rPr>
          <w:rFonts w:eastAsia="新細明體"/>
          <w:lang w:eastAsia="zh-TW"/>
        </w:rPr>
        <w:t>及原因</w:t>
      </w:r>
      <w:r w:rsidR="00180FD6" w:rsidRPr="00CF7432">
        <w:rPr>
          <w:rFonts w:eastAsia="新細明體"/>
          <w:lang w:eastAsia="zh-TW"/>
        </w:rPr>
        <w:t>？</w:t>
      </w:r>
      <w:r w:rsidRPr="00CF7432">
        <w:rPr>
          <w:rFonts w:eastAsia="新細明體"/>
          <w:lang w:eastAsia="zh-TW"/>
        </w:rPr>
        <w:t>（</w:t>
      </w:r>
      <w:r w:rsidR="00180FD6" w:rsidRPr="00CF7432">
        <w:rPr>
          <w:rFonts w:eastAsia="新細明體"/>
          <w:lang w:eastAsia="zh-TW"/>
        </w:rPr>
        <w:t>107</w:t>
      </w:r>
      <w:r w:rsidR="00180FD6" w:rsidRPr="00CF7432">
        <w:rPr>
          <w:rFonts w:eastAsia="新細明體"/>
          <w:lang w:eastAsia="zh-TW"/>
        </w:rPr>
        <w:t>實踐大學應用外文系</w:t>
      </w:r>
      <w:r w:rsidR="00F40AC3" w:rsidRPr="00CF7432">
        <w:rPr>
          <w:rFonts w:eastAsia="新細明體"/>
          <w:lang w:eastAsia="zh-TW"/>
        </w:rPr>
        <w:t>；</w:t>
      </w:r>
      <w:r w:rsidR="00180FD6" w:rsidRPr="00CF7432">
        <w:rPr>
          <w:rFonts w:eastAsia="新細明體"/>
          <w:lang w:eastAsia="zh-TW"/>
        </w:rPr>
        <w:t>107</w:t>
      </w:r>
      <w:r w:rsidR="00180FD6" w:rsidRPr="00CF7432">
        <w:rPr>
          <w:rFonts w:eastAsia="新細明體"/>
          <w:lang w:eastAsia="zh-TW"/>
        </w:rPr>
        <w:t>中原大學應用英文系</w:t>
      </w:r>
      <w:r w:rsidR="00F40AC3" w:rsidRPr="00CF7432">
        <w:rPr>
          <w:rFonts w:eastAsia="新細明體"/>
          <w:lang w:eastAsia="zh-TW"/>
        </w:rPr>
        <w:t>；</w:t>
      </w:r>
      <w:r w:rsidR="00F40AC3" w:rsidRPr="00CF7432">
        <w:rPr>
          <w:rFonts w:eastAsia="新細明體"/>
          <w:lang w:eastAsia="zh-TW"/>
        </w:rPr>
        <w:t>106</w:t>
      </w:r>
      <w:r w:rsidR="00F40AC3" w:rsidRPr="00CF7432">
        <w:rPr>
          <w:rFonts w:eastAsia="新細明體"/>
          <w:lang w:eastAsia="zh-TW"/>
        </w:rPr>
        <w:t>淡江大學英文系；</w:t>
      </w:r>
      <w:r w:rsidRPr="00CF7432">
        <w:rPr>
          <w:rFonts w:eastAsia="新細明體"/>
          <w:lang w:eastAsia="zh-TW"/>
        </w:rPr>
        <w:t>106</w:t>
      </w:r>
      <w:r w:rsidRPr="00CF7432">
        <w:rPr>
          <w:rFonts w:eastAsia="新細明體"/>
          <w:lang w:eastAsia="zh-TW"/>
        </w:rPr>
        <w:t>台中教育大學英語系</w:t>
      </w:r>
      <w:r w:rsidR="00F40AC3" w:rsidRPr="00CF7432">
        <w:rPr>
          <w:rFonts w:eastAsia="新細明體"/>
          <w:lang w:eastAsia="zh-TW"/>
        </w:rPr>
        <w:t>；</w:t>
      </w:r>
      <w:r w:rsidRPr="00CF7432">
        <w:rPr>
          <w:rFonts w:eastAsia="新細明體"/>
          <w:lang w:eastAsia="zh-TW"/>
        </w:rPr>
        <w:t>106</w:t>
      </w:r>
      <w:r w:rsidR="00F40AC3" w:rsidRPr="00CF7432">
        <w:rPr>
          <w:rFonts w:eastAsia="新細明體"/>
          <w:lang w:eastAsia="zh-TW"/>
        </w:rPr>
        <w:t>、</w:t>
      </w:r>
      <w:r w:rsidR="00F40AC3" w:rsidRPr="00CF7432">
        <w:rPr>
          <w:rFonts w:eastAsia="新細明體"/>
          <w:lang w:eastAsia="zh-TW"/>
        </w:rPr>
        <w:t>105</w:t>
      </w:r>
      <w:r w:rsidR="00F40AC3" w:rsidRPr="00CF7432">
        <w:rPr>
          <w:rFonts w:eastAsia="新細明體"/>
          <w:lang w:eastAsia="zh-TW"/>
        </w:rPr>
        <w:t>、</w:t>
      </w:r>
      <w:r w:rsidR="00F40AC3" w:rsidRPr="00CF7432">
        <w:rPr>
          <w:rFonts w:eastAsia="新細明體"/>
          <w:lang w:eastAsia="zh-TW"/>
        </w:rPr>
        <w:t>103</w:t>
      </w:r>
      <w:r w:rsidRPr="00CF7432">
        <w:rPr>
          <w:rFonts w:eastAsia="新細明體"/>
          <w:lang w:eastAsia="zh-TW"/>
        </w:rPr>
        <w:t>銘傳大學應用英語系</w:t>
      </w:r>
      <w:r w:rsidR="00F40AC3" w:rsidRPr="00CF7432">
        <w:rPr>
          <w:rFonts w:eastAsia="新細明體"/>
          <w:lang w:eastAsia="zh-TW"/>
        </w:rPr>
        <w:t>；</w:t>
      </w:r>
      <w:r w:rsidR="00180FD6" w:rsidRPr="00CF7432">
        <w:rPr>
          <w:rFonts w:eastAsia="新細明體"/>
          <w:lang w:eastAsia="zh-TW"/>
        </w:rPr>
        <w:t>104</w:t>
      </w:r>
      <w:r w:rsidR="00180FD6" w:rsidRPr="00CF7432">
        <w:rPr>
          <w:rFonts w:eastAsia="新細明體"/>
          <w:lang w:eastAsia="zh-TW"/>
        </w:rPr>
        <w:t>中國文化大學英國語文學系</w:t>
      </w:r>
      <w:r w:rsidRPr="00CF7432">
        <w:rPr>
          <w:rFonts w:eastAsia="新細明體"/>
          <w:lang w:eastAsia="zh-TW"/>
        </w:rPr>
        <w:t>）</w:t>
      </w:r>
    </w:p>
    <w:p w:rsidR="00FA567C" w:rsidRPr="00CF7432" w:rsidRDefault="00FA567C" w:rsidP="00A5460B">
      <w:pPr>
        <w:pStyle w:val="ab"/>
        <w:numPr>
          <w:ilvl w:val="0"/>
          <w:numId w:val="81"/>
        </w:numPr>
        <w:ind w:leftChars="0" w:left="425" w:hangingChars="177" w:hanging="425"/>
        <w:rPr>
          <w:rFonts w:eastAsia="新細明體"/>
          <w:lang w:eastAsia="zh-TW"/>
        </w:rPr>
      </w:pPr>
      <w:r w:rsidRPr="00CF7432">
        <w:rPr>
          <w:rFonts w:eastAsia="新細明體"/>
          <w:lang w:eastAsia="zh-TW"/>
        </w:rPr>
        <w:t>為什麼第二外語想選義大利文？（</w:t>
      </w:r>
      <w:r w:rsidRPr="00CF7432">
        <w:rPr>
          <w:rFonts w:eastAsia="新細明體"/>
          <w:lang w:eastAsia="zh-TW"/>
        </w:rPr>
        <w:t>107</w:t>
      </w:r>
      <w:r w:rsidRPr="00CF7432">
        <w:rPr>
          <w:rFonts w:eastAsia="新細明體"/>
          <w:lang w:eastAsia="zh-TW"/>
        </w:rPr>
        <w:t>年銘傳大學應用外語學系商務觀光組）</w:t>
      </w:r>
    </w:p>
    <w:p w:rsidR="00FA567C" w:rsidRPr="00CF7432" w:rsidRDefault="00FA567C" w:rsidP="00A5460B">
      <w:pPr>
        <w:pStyle w:val="ab"/>
        <w:numPr>
          <w:ilvl w:val="0"/>
          <w:numId w:val="81"/>
        </w:numPr>
        <w:ind w:leftChars="0" w:left="425" w:hangingChars="177" w:hanging="425"/>
        <w:rPr>
          <w:rFonts w:eastAsia="新細明體"/>
          <w:lang w:eastAsia="zh-TW"/>
        </w:rPr>
      </w:pPr>
      <w:r w:rsidRPr="00CF7432">
        <w:rPr>
          <w:rFonts w:eastAsia="新細明體"/>
          <w:lang w:eastAsia="zh-TW"/>
        </w:rPr>
        <w:t>除了英文，你第二強或還喜歡什麼科目？（</w:t>
      </w:r>
      <w:r w:rsidRPr="00CF7432">
        <w:rPr>
          <w:rFonts w:eastAsia="新細明體"/>
          <w:lang w:eastAsia="zh-TW"/>
        </w:rPr>
        <w:t>106</w:t>
      </w:r>
      <w:r w:rsidRPr="00CF7432">
        <w:rPr>
          <w:rFonts w:eastAsia="新細明體"/>
          <w:lang w:eastAsia="zh-TW"/>
        </w:rPr>
        <w:t>銘傳大學應用英語學系、</w:t>
      </w:r>
      <w:r w:rsidRPr="00CF7432">
        <w:rPr>
          <w:rFonts w:eastAsia="新細明體"/>
          <w:lang w:eastAsia="zh-TW"/>
        </w:rPr>
        <w:t>104</w:t>
      </w:r>
      <w:r w:rsidRPr="00CF7432">
        <w:rPr>
          <w:rFonts w:eastAsia="新細明體"/>
          <w:lang w:eastAsia="zh-TW"/>
        </w:rPr>
        <w:t>實踐大學應用外語系）</w:t>
      </w:r>
    </w:p>
    <w:p w:rsidR="00FA567C" w:rsidRPr="00CF7432" w:rsidRDefault="00FA567C" w:rsidP="00A5460B">
      <w:pPr>
        <w:pStyle w:val="ab"/>
        <w:numPr>
          <w:ilvl w:val="0"/>
          <w:numId w:val="81"/>
        </w:numPr>
        <w:ind w:leftChars="0" w:left="425" w:hangingChars="177" w:hanging="425"/>
        <w:rPr>
          <w:rFonts w:eastAsia="新細明體"/>
          <w:lang w:eastAsia="zh-TW"/>
        </w:rPr>
      </w:pPr>
      <w:r w:rsidRPr="00CF7432">
        <w:rPr>
          <w:rFonts w:eastAsia="新細明體"/>
          <w:lang w:eastAsia="zh-TW"/>
        </w:rPr>
        <w:t>本系會學日文對此有何看法？</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105</w:t>
      </w:r>
      <w:r w:rsidRPr="00CF7432">
        <w:rPr>
          <w:rFonts w:eastAsia="新細明體"/>
          <w:lang w:eastAsia="zh-TW"/>
        </w:rPr>
        <w:t>元智大學應用外語系）</w:t>
      </w:r>
    </w:p>
    <w:p w:rsidR="00FA567C" w:rsidRPr="00CF7432" w:rsidRDefault="00FA567C" w:rsidP="00A5460B">
      <w:pPr>
        <w:pStyle w:val="ab"/>
        <w:numPr>
          <w:ilvl w:val="0"/>
          <w:numId w:val="81"/>
        </w:numPr>
        <w:ind w:leftChars="0" w:left="425" w:hangingChars="177" w:hanging="425"/>
        <w:rPr>
          <w:rFonts w:eastAsia="新細明體"/>
          <w:lang w:eastAsia="zh-TW"/>
        </w:rPr>
      </w:pPr>
      <w:r w:rsidRPr="00CF7432">
        <w:rPr>
          <w:rFonts w:eastAsia="新細明體"/>
          <w:lang w:eastAsia="zh-TW"/>
        </w:rPr>
        <w:t>進大學最想做什麼？（英語面試）（</w:t>
      </w:r>
      <w:r w:rsidRPr="00CF7432">
        <w:rPr>
          <w:rFonts w:eastAsia="新細明體"/>
          <w:lang w:eastAsia="zh-TW"/>
        </w:rPr>
        <w:t>105</w:t>
      </w:r>
      <w:r w:rsidRPr="00CF7432">
        <w:rPr>
          <w:rFonts w:eastAsia="新細明體"/>
          <w:lang w:eastAsia="zh-TW"/>
        </w:rPr>
        <w:t>、</w:t>
      </w:r>
      <w:r w:rsidRPr="00CF7432">
        <w:rPr>
          <w:rFonts w:eastAsia="新細明體"/>
          <w:lang w:eastAsia="zh-TW"/>
        </w:rPr>
        <w:t>106</w:t>
      </w:r>
      <w:r w:rsidRPr="00CF7432">
        <w:rPr>
          <w:rFonts w:eastAsia="新細明體"/>
          <w:lang w:eastAsia="zh-TW"/>
        </w:rPr>
        <w:t>中原大學應用外語系）</w:t>
      </w:r>
    </w:p>
    <w:p w:rsidR="00FA567C" w:rsidRPr="00CF7432" w:rsidRDefault="00FA567C" w:rsidP="00A5460B">
      <w:pPr>
        <w:pStyle w:val="ab"/>
        <w:numPr>
          <w:ilvl w:val="0"/>
          <w:numId w:val="81"/>
        </w:numPr>
        <w:ind w:leftChars="0" w:left="425" w:hangingChars="177" w:hanging="425"/>
        <w:rPr>
          <w:rFonts w:eastAsia="新細明體"/>
          <w:lang w:eastAsia="zh-TW"/>
        </w:rPr>
      </w:pPr>
      <w:r w:rsidRPr="00CF7432">
        <w:rPr>
          <w:rFonts w:eastAsia="新細明體"/>
          <w:lang w:eastAsia="zh-TW"/>
        </w:rPr>
        <w:t>如果你對英文沒了興趣，你要怎麼辦？（</w:t>
      </w:r>
      <w:r w:rsidRPr="00CF7432">
        <w:rPr>
          <w:rFonts w:eastAsia="新細明體"/>
          <w:lang w:eastAsia="zh-TW"/>
        </w:rPr>
        <w:t>104</w:t>
      </w:r>
      <w:r w:rsidRPr="00CF7432">
        <w:rPr>
          <w:rFonts w:eastAsia="新細明體"/>
          <w:lang w:eastAsia="zh-TW"/>
        </w:rPr>
        <w:t>實踐大學應外系）</w:t>
      </w:r>
    </w:p>
    <w:p w:rsidR="00FA567C" w:rsidRPr="00CF7432" w:rsidRDefault="00FA567C" w:rsidP="00A5460B">
      <w:pPr>
        <w:pStyle w:val="ab"/>
        <w:numPr>
          <w:ilvl w:val="0"/>
          <w:numId w:val="81"/>
        </w:numPr>
        <w:ind w:leftChars="0" w:left="425" w:hangingChars="177" w:hanging="425"/>
        <w:rPr>
          <w:rFonts w:eastAsia="新細明體"/>
          <w:lang w:eastAsia="zh-TW"/>
        </w:rPr>
      </w:pPr>
      <w:r w:rsidRPr="00CF7432">
        <w:rPr>
          <w:rFonts w:eastAsia="新細明體"/>
          <w:lang w:eastAsia="zh-TW"/>
        </w:rPr>
        <w:t>What do you want to do in the future</w:t>
      </w:r>
      <w:r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104</w:t>
      </w:r>
      <w:r w:rsidRPr="00CF7432">
        <w:rPr>
          <w:rFonts w:eastAsia="新細明體"/>
          <w:lang w:eastAsia="zh-TW"/>
        </w:rPr>
        <w:t>國立彰化師範大學英語學系、</w:t>
      </w:r>
      <w:r w:rsidRPr="00CF7432">
        <w:rPr>
          <w:rFonts w:eastAsia="新細明體"/>
          <w:lang w:eastAsia="zh-TW"/>
        </w:rPr>
        <w:t>104</w:t>
      </w:r>
      <w:r w:rsidRPr="00CF7432">
        <w:rPr>
          <w:rFonts w:eastAsia="新細明體"/>
          <w:lang w:eastAsia="zh-TW"/>
        </w:rPr>
        <w:t>世新大學英語學系）</w:t>
      </w:r>
    </w:p>
    <w:p w:rsidR="00666328" w:rsidRPr="00CF7432" w:rsidRDefault="00FA567C" w:rsidP="00A5460B">
      <w:pPr>
        <w:pStyle w:val="ab"/>
        <w:numPr>
          <w:ilvl w:val="0"/>
          <w:numId w:val="81"/>
        </w:numPr>
        <w:ind w:leftChars="0" w:left="425" w:hangingChars="177" w:hanging="425"/>
        <w:rPr>
          <w:rFonts w:eastAsia="新細明體"/>
          <w:lang w:eastAsia="zh-TW"/>
        </w:rPr>
      </w:pPr>
      <w:r w:rsidRPr="00CF7432">
        <w:rPr>
          <w:rFonts w:eastAsia="新細明體"/>
          <w:lang w:eastAsia="zh-TW"/>
        </w:rPr>
        <w:t>Which second languages will you like to choose</w:t>
      </w:r>
      <w:r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104</w:t>
      </w:r>
      <w:r w:rsidRPr="00CF7432">
        <w:rPr>
          <w:rFonts w:eastAsia="新細明體"/>
          <w:lang w:eastAsia="zh-TW"/>
        </w:rPr>
        <w:t>世新大學英語學系）</w:t>
      </w:r>
    </w:p>
    <w:p w:rsidR="00666328" w:rsidRPr="00CF7432" w:rsidRDefault="00666328" w:rsidP="00180FD6">
      <w:pPr>
        <w:rPr>
          <w:rFonts w:eastAsia="新細明體"/>
          <w:lang w:eastAsia="zh-TW"/>
        </w:rPr>
      </w:pPr>
    </w:p>
    <w:p w:rsidR="00197BBA" w:rsidRPr="00CF7432" w:rsidRDefault="00197BBA" w:rsidP="00180FD6">
      <w:pPr>
        <w:rPr>
          <w:rFonts w:eastAsia="新細明體"/>
          <w:lang w:eastAsia="zh-TW"/>
        </w:rPr>
      </w:pPr>
    </w:p>
    <w:p w:rsidR="00F40AC3" w:rsidRPr="00CF7432" w:rsidRDefault="00F40AC3" w:rsidP="00A5460B">
      <w:pPr>
        <w:pStyle w:val="ab"/>
        <w:numPr>
          <w:ilvl w:val="0"/>
          <w:numId w:val="81"/>
        </w:numPr>
        <w:ind w:leftChars="0" w:left="425" w:hangingChars="177" w:hanging="425"/>
        <w:rPr>
          <w:rFonts w:eastAsia="新細明體"/>
          <w:lang w:eastAsia="zh-TW"/>
        </w:rPr>
      </w:pPr>
      <w:r w:rsidRPr="00CF7432">
        <w:rPr>
          <w:rFonts w:eastAsia="新細明體"/>
          <w:lang w:eastAsia="zh-TW"/>
        </w:rPr>
        <w:t>念英文文章（</w:t>
      </w:r>
      <w:r w:rsidR="00B7137A">
        <w:rPr>
          <w:rFonts w:eastAsia="新細明體" w:hint="eastAsia"/>
          <w:lang w:eastAsia="zh-TW"/>
        </w:rPr>
        <w:t>108</w:t>
      </w:r>
      <w:r w:rsidR="00B7137A">
        <w:rPr>
          <w:rFonts w:eastAsia="新細明體" w:hint="eastAsia"/>
          <w:lang w:eastAsia="zh-TW"/>
        </w:rPr>
        <w:t>中山醫學大學應用外語系、</w:t>
      </w:r>
      <w:r w:rsidRPr="00CF7432">
        <w:rPr>
          <w:rFonts w:eastAsia="新細明體"/>
          <w:lang w:eastAsia="zh-TW"/>
        </w:rPr>
        <w:t>107</w:t>
      </w:r>
      <w:r w:rsidRPr="00CF7432">
        <w:rPr>
          <w:rFonts w:eastAsia="新細明體"/>
          <w:lang w:eastAsia="zh-TW"/>
        </w:rPr>
        <w:t>逢甲大學外文系、</w:t>
      </w:r>
      <w:r w:rsidRPr="00CF7432">
        <w:rPr>
          <w:rFonts w:eastAsia="新細明體"/>
          <w:lang w:eastAsia="zh-TW"/>
        </w:rPr>
        <w:t xml:space="preserve">105 </w:t>
      </w:r>
      <w:r w:rsidRPr="00CF7432">
        <w:rPr>
          <w:rFonts w:eastAsia="新細明體"/>
          <w:lang w:eastAsia="zh-TW"/>
        </w:rPr>
        <w:t>世新大學英語學系、</w:t>
      </w:r>
      <w:r w:rsidRPr="00CF7432">
        <w:rPr>
          <w:rFonts w:eastAsia="新細明體"/>
          <w:lang w:eastAsia="zh-TW"/>
        </w:rPr>
        <w:t>103</w:t>
      </w:r>
      <w:r w:rsidRPr="00CF7432">
        <w:rPr>
          <w:rFonts w:eastAsia="新細明體"/>
          <w:lang w:eastAsia="zh-TW"/>
        </w:rPr>
        <w:t>逢甲大學外國語文學系）</w:t>
      </w:r>
    </w:p>
    <w:p w:rsidR="00BC4221" w:rsidRPr="00CF7432" w:rsidRDefault="00BC4221" w:rsidP="00A5460B">
      <w:pPr>
        <w:pStyle w:val="ab"/>
        <w:numPr>
          <w:ilvl w:val="0"/>
          <w:numId w:val="81"/>
        </w:numPr>
        <w:ind w:leftChars="0" w:left="425" w:hangingChars="177" w:hanging="425"/>
        <w:rPr>
          <w:rFonts w:eastAsia="新細明體"/>
          <w:lang w:eastAsia="zh-TW"/>
        </w:rPr>
      </w:pPr>
      <w:r w:rsidRPr="00CF7432">
        <w:rPr>
          <w:rFonts w:eastAsia="新細明體"/>
          <w:lang w:eastAsia="zh-TW"/>
        </w:rPr>
        <w:t>英文新聞問題：</w:t>
      </w:r>
      <w:r w:rsidRPr="00CF7432">
        <w:rPr>
          <w:rFonts w:eastAsia="新細明體"/>
          <w:lang w:eastAsia="zh-TW"/>
        </w:rPr>
        <w:t>Changhua ban surgery beverages at schools</w:t>
      </w:r>
      <w:r w:rsidRPr="00CF7432">
        <w:rPr>
          <w:rFonts w:eastAsia="新細明體"/>
          <w:lang w:eastAsia="zh-TW"/>
        </w:rPr>
        <w:t>（</w:t>
      </w:r>
      <w:r w:rsidRPr="00CF7432">
        <w:rPr>
          <w:rFonts w:eastAsia="新細明體"/>
          <w:lang w:eastAsia="zh-TW"/>
        </w:rPr>
        <w:t>106</w:t>
      </w:r>
      <w:r w:rsidRPr="00CF7432">
        <w:rPr>
          <w:rFonts w:eastAsia="新細明體"/>
          <w:lang w:eastAsia="zh-TW"/>
        </w:rPr>
        <w:t>輔仁大學英文系）</w:t>
      </w:r>
    </w:p>
    <w:p w:rsidR="00E12315" w:rsidRPr="00CF7432" w:rsidRDefault="00E12315" w:rsidP="00A5460B">
      <w:pPr>
        <w:pStyle w:val="ab"/>
        <w:numPr>
          <w:ilvl w:val="0"/>
          <w:numId w:val="81"/>
        </w:numPr>
        <w:ind w:leftChars="0" w:left="425" w:hangingChars="177" w:hanging="425"/>
        <w:rPr>
          <w:rFonts w:eastAsia="新細明體"/>
          <w:lang w:eastAsia="zh-TW"/>
        </w:rPr>
      </w:pPr>
      <w:r w:rsidRPr="00CF7432">
        <w:rPr>
          <w:rFonts w:eastAsia="新細明體"/>
          <w:lang w:eastAsia="zh-TW"/>
        </w:rPr>
        <w:t>全英文團體面試，舉手表達意見（</w:t>
      </w:r>
      <w:r w:rsidRPr="00CF7432">
        <w:rPr>
          <w:rFonts w:eastAsia="新細明體"/>
          <w:lang w:eastAsia="zh-TW"/>
        </w:rPr>
        <w:t>103</w:t>
      </w:r>
      <w:r w:rsidRPr="00CF7432">
        <w:rPr>
          <w:rFonts w:eastAsia="新細明體"/>
          <w:lang w:eastAsia="zh-TW"/>
        </w:rPr>
        <w:t>輔仁</w:t>
      </w:r>
      <w:r w:rsidR="00BC4221" w:rsidRPr="00CF7432">
        <w:rPr>
          <w:rFonts w:eastAsia="新細明體"/>
          <w:lang w:eastAsia="zh-TW"/>
        </w:rPr>
        <w:t>大學</w:t>
      </w:r>
      <w:r w:rsidRPr="00CF7432">
        <w:rPr>
          <w:rFonts w:eastAsia="新細明體"/>
          <w:lang w:eastAsia="zh-TW"/>
        </w:rPr>
        <w:t>英國語文學系）</w:t>
      </w:r>
    </w:p>
    <w:p w:rsidR="00E12315" w:rsidRPr="00CF7432" w:rsidRDefault="00E12315" w:rsidP="00A5460B">
      <w:pPr>
        <w:pStyle w:val="17"/>
        <w:numPr>
          <w:ilvl w:val="1"/>
          <w:numId w:val="81"/>
        </w:numPr>
        <w:ind w:hanging="720"/>
        <w:jc w:val="both"/>
        <w:rPr>
          <w:rFonts w:eastAsia="新細明體"/>
        </w:rPr>
      </w:pPr>
      <w:r w:rsidRPr="00CF7432">
        <w:rPr>
          <w:rFonts w:eastAsia="新細明體"/>
        </w:rPr>
        <w:t>第一階段：面試前會拿到主題，一篇服貿相關的新聞。</w:t>
      </w:r>
    </w:p>
    <w:p w:rsidR="00E12315" w:rsidRPr="00CF7432" w:rsidRDefault="00E12315" w:rsidP="00A5460B">
      <w:pPr>
        <w:pStyle w:val="17"/>
        <w:numPr>
          <w:ilvl w:val="2"/>
          <w:numId w:val="81"/>
        </w:numPr>
        <w:ind w:hanging="360"/>
        <w:jc w:val="both"/>
        <w:rPr>
          <w:rFonts w:eastAsia="新細明體"/>
        </w:rPr>
      </w:pPr>
      <w:r w:rsidRPr="00CF7432">
        <w:rPr>
          <w:rFonts w:eastAsia="新細明體"/>
        </w:rPr>
        <w:t>對受傷者的看法</w:t>
      </w:r>
      <w:r w:rsidRPr="00CF7432">
        <w:rPr>
          <w:rFonts w:eastAsia="新細明體"/>
        </w:rPr>
        <w:t xml:space="preserve"> B.</w:t>
      </w:r>
      <w:r w:rsidRPr="00CF7432">
        <w:rPr>
          <w:rFonts w:eastAsia="新細明體"/>
        </w:rPr>
        <w:t>對於整件事要責怪誰</w:t>
      </w:r>
      <w:r w:rsidRPr="00CF7432">
        <w:rPr>
          <w:rFonts w:eastAsia="新細明體"/>
        </w:rPr>
        <w:t xml:space="preserve"> C.</w:t>
      </w:r>
      <w:r w:rsidRPr="00CF7432">
        <w:rPr>
          <w:rFonts w:eastAsia="新細明體"/>
        </w:rPr>
        <w:t>你覺得他們在反對什麼</w:t>
      </w:r>
    </w:p>
    <w:p w:rsidR="00E12315" w:rsidRPr="00CF7432" w:rsidRDefault="00E12315" w:rsidP="00A5460B">
      <w:pPr>
        <w:pStyle w:val="17"/>
        <w:numPr>
          <w:ilvl w:val="1"/>
          <w:numId w:val="81"/>
        </w:numPr>
        <w:ind w:hanging="720"/>
        <w:jc w:val="both"/>
        <w:rPr>
          <w:rFonts w:eastAsia="新細明體"/>
        </w:rPr>
      </w:pPr>
      <w:r w:rsidRPr="00CF7432">
        <w:rPr>
          <w:rFonts w:eastAsia="新細明體"/>
        </w:rPr>
        <w:t>第二階段：問題是關於備審要繳交的英文書單並從列表中提問，有時是他選一本問你，有時是叫你從裡面選一本自己講。</w:t>
      </w:r>
    </w:p>
    <w:p w:rsidR="00E12315" w:rsidRPr="00CF7432" w:rsidRDefault="00E12315" w:rsidP="00A5460B">
      <w:pPr>
        <w:pStyle w:val="17"/>
        <w:numPr>
          <w:ilvl w:val="1"/>
          <w:numId w:val="81"/>
        </w:numPr>
        <w:ind w:hanging="720"/>
        <w:jc w:val="both"/>
        <w:rPr>
          <w:rFonts w:eastAsia="新細明體"/>
        </w:rPr>
      </w:pPr>
      <w:r w:rsidRPr="00CF7432">
        <w:rPr>
          <w:rFonts w:eastAsia="新細明體"/>
        </w:rPr>
        <w:t>第三階段：問題是與學校生活有關</w:t>
      </w:r>
    </w:p>
    <w:p w:rsidR="00E12315" w:rsidRPr="00CF7432" w:rsidRDefault="00E12315" w:rsidP="00E12315">
      <w:pPr>
        <w:pStyle w:val="17"/>
        <w:ind w:left="960"/>
        <w:jc w:val="both"/>
        <w:rPr>
          <w:rFonts w:eastAsia="新細明體"/>
        </w:rPr>
      </w:pPr>
      <w:r w:rsidRPr="00CF7432">
        <w:rPr>
          <w:rFonts w:eastAsia="新細明體"/>
        </w:rPr>
        <w:t>A.</w:t>
      </w:r>
      <w:r w:rsidRPr="00CF7432">
        <w:rPr>
          <w:rFonts w:eastAsia="新細明體"/>
        </w:rPr>
        <w:t>贊成打工嗎？</w:t>
      </w:r>
      <w:r w:rsidRPr="00CF7432">
        <w:rPr>
          <w:rFonts w:eastAsia="新細明體"/>
        </w:rPr>
        <w:t xml:space="preserve">   B.</w:t>
      </w:r>
      <w:r w:rsidRPr="00CF7432">
        <w:rPr>
          <w:rFonts w:eastAsia="新細明體"/>
        </w:rPr>
        <w:t>上了輔仁想學到什麼</w:t>
      </w:r>
      <w:r w:rsidRPr="00CF7432">
        <w:rPr>
          <w:rFonts w:eastAsia="新細明體"/>
        </w:rPr>
        <w:t xml:space="preserve"> C.</w:t>
      </w:r>
      <w:r w:rsidRPr="00CF7432">
        <w:rPr>
          <w:rFonts w:eastAsia="新細明體"/>
        </w:rPr>
        <w:t>未來職業規畫</w:t>
      </w:r>
    </w:p>
    <w:p w:rsidR="00E12315" w:rsidRPr="00CF7432" w:rsidRDefault="00E12315" w:rsidP="00E12315">
      <w:pPr>
        <w:pStyle w:val="17"/>
        <w:ind w:left="960"/>
        <w:jc w:val="both"/>
        <w:rPr>
          <w:rFonts w:eastAsia="新細明體"/>
        </w:rPr>
      </w:pPr>
      <w:r w:rsidRPr="00CF7432">
        <w:rPr>
          <w:rFonts w:eastAsia="新細明體"/>
        </w:rPr>
        <w:t>D.</w:t>
      </w:r>
      <w:r w:rsidRPr="00CF7432">
        <w:rPr>
          <w:rFonts w:eastAsia="新細明體"/>
        </w:rPr>
        <w:t>課外活動的安排</w:t>
      </w:r>
      <w:r w:rsidRPr="00CF7432">
        <w:rPr>
          <w:rFonts w:eastAsia="新細明體"/>
        </w:rPr>
        <w:t xml:space="preserve"> E.</w:t>
      </w:r>
      <w:r w:rsidRPr="00CF7432">
        <w:rPr>
          <w:rFonts w:eastAsia="新細明體"/>
        </w:rPr>
        <w:t>想加入的社團</w:t>
      </w:r>
      <w:r w:rsidRPr="00CF7432">
        <w:rPr>
          <w:rFonts w:eastAsia="新細明體"/>
        </w:rPr>
        <w:t xml:space="preserve">       F.</w:t>
      </w:r>
      <w:r w:rsidRPr="00CF7432">
        <w:rPr>
          <w:rFonts w:eastAsia="新細明體"/>
        </w:rPr>
        <w:t>會從事哪種工作</w:t>
      </w:r>
    </w:p>
    <w:p w:rsidR="00BC4221" w:rsidRPr="00CF7432" w:rsidRDefault="00BC4221" w:rsidP="00A5460B">
      <w:pPr>
        <w:pStyle w:val="ab"/>
        <w:numPr>
          <w:ilvl w:val="0"/>
          <w:numId w:val="81"/>
        </w:numPr>
        <w:ind w:leftChars="0" w:left="425" w:hangingChars="177" w:hanging="425"/>
        <w:rPr>
          <w:rFonts w:eastAsia="新細明體"/>
          <w:lang w:eastAsia="zh-TW"/>
        </w:rPr>
      </w:pPr>
      <w:r w:rsidRPr="00CF7432">
        <w:rPr>
          <w:rFonts w:eastAsia="新細明體"/>
          <w:lang w:eastAsia="zh-TW"/>
        </w:rPr>
        <w:t>在外面先讀一篇文章，進去問相關問題。（</w:t>
      </w:r>
      <w:r w:rsidRPr="00CF7432">
        <w:rPr>
          <w:rFonts w:eastAsia="新細明體"/>
          <w:lang w:eastAsia="zh-TW"/>
        </w:rPr>
        <w:t>105</w:t>
      </w:r>
      <w:r w:rsidRPr="00CF7432">
        <w:rPr>
          <w:rFonts w:eastAsia="新細明體"/>
          <w:lang w:eastAsia="zh-TW"/>
        </w:rPr>
        <w:t>、</w:t>
      </w:r>
      <w:r w:rsidRPr="00CF7432">
        <w:rPr>
          <w:rFonts w:eastAsia="新細明體"/>
          <w:lang w:eastAsia="zh-TW"/>
        </w:rPr>
        <w:t>103</w:t>
      </w:r>
      <w:r w:rsidRPr="00CF7432">
        <w:rPr>
          <w:rFonts w:eastAsia="新細明體"/>
          <w:lang w:eastAsia="zh-TW"/>
        </w:rPr>
        <w:t>中原大學應用外語系；</w:t>
      </w:r>
      <w:r w:rsidRPr="00CF7432">
        <w:rPr>
          <w:rFonts w:eastAsia="新細明體"/>
          <w:lang w:eastAsia="zh-TW"/>
        </w:rPr>
        <w:t xml:space="preserve">105 </w:t>
      </w:r>
      <w:r w:rsidRPr="00CF7432">
        <w:rPr>
          <w:rFonts w:eastAsia="新細明體"/>
          <w:lang w:eastAsia="zh-TW"/>
        </w:rPr>
        <w:t>宜蘭大學外國語言學系）</w:t>
      </w:r>
    </w:p>
    <w:p w:rsidR="00BC4221" w:rsidRPr="00CF7432" w:rsidRDefault="00BC4221" w:rsidP="00A5460B">
      <w:pPr>
        <w:pStyle w:val="ab"/>
        <w:numPr>
          <w:ilvl w:val="0"/>
          <w:numId w:val="81"/>
        </w:numPr>
        <w:ind w:leftChars="0" w:left="425" w:hangingChars="177" w:hanging="425"/>
        <w:rPr>
          <w:rFonts w:eastAsia="新細明體"/>
          <w:lang w:eastAsia="zh-TW"/>
        </w:rPr>
      </w:pPr>
      <w:r w:rsidRPr="00CF7432">
        <w:rPr>
          <w:rFonts w:eastAsia="新細明體"/>
          <w:lang w:eastAsia="zh-TW"/>
        </w:rPr>
        <w:lastRenderedPageBreak/>
        <w:t>給兩個句子看有無文法問題（</w:t>
      </w:r>
      <w:r w:rsidRPr="00CF7432">
        <w:rPr>
          <w:rFonts w:eastAsia="新細明體"/>
          <w:lang w:eastAsia="zh-TW"/>
        </w:rPr>
        <w:t xml:space="preserve">105 </w:t>
      </w:r>
      <w:r w:rsidRPr="00CF7432">
        <w:rPr>
          <w:rFonts w:eastAsia="新細明體"/>
          <w:lang w:eastAsia="zh-TW"/>
        </w:rPr>
        <w:t>暨南大學外國語言學系）</w:t>
      </w:r>
    </w:p>
    <w:p w:rsidR="00BC4221" w:rsidRPr="00CF7432" w:rsidRDefault="00BC4221" w:rsidP="00A5460B">
      <w:pPr>
        <w:pStyle w:val="ab"/>
        <w:numPr>
          <w:ilvl w:val="0"/>
          <w:numId w:val="81"/>
        </w:numPr>
        <w:ind w:leftChars="0" w:left="425" w:hangingChars="177" w:hanging="425"/>
        <w:rPr>
          <w:rFonts w:eastAsia="新細明體"/>
          <w:lang w:eastAsia="zh-TW"/>
        </w:rPr>
      </w:pPr>
      <w:r w:rsidRPr="00CF7432">
        <w:rPr>
          <w:rFonts w:eastAsia="新細明體"/>
          <w:lang w:eastAsia="zh-TW"/>
        </w:rPr>
        <w:t>看圖說故事，依據你說的故事情境再問一個相關問題（</w:t>
      </w:r>
      <w:r w:rsidRPr="00CF7432">
        <w:rPr>
          <w:rFonts w:eastAsia="新細明體"/>
          <w:lang w:eastAsia="zh-TW"/>
        </w:rPr>
        <w:t xml:space="preserve">105 </w:t>
      </w:r>
      <w:r w:rsidRPr="00CF7432">
        <w:rPr>
          <w:rFonts w:eastAsia="新細明體"/>
          <w:lang w:eastAsia="zh-TW"/>
        </w:rPr>
        <w:t>逢甲大學外國語文學系；</w:t>
      </w:r>
      <w:r w:rsidRPr="00CF7432">
        <w:rPr>
          <w:rFonts w:eastAsia="新細明體"/>
          <w:lang w:eastAsia="zh-TW"/>
        </w:rPr>
        <w:t>105</w:t>
      </w:r>
      <w:r w:rsidRPr="00CF7432">
        <w:rPr>
          <w:rFonts w:eastAsia="新細明體"/>
          <w:lang w:eastAsia="zh-TW"/>
        </w:rPr>
        <w:t>、</w:t>
      </w:r>
      <w:r w:rsidRPr="00CF7432">
        <w:rPr>
          <w:rFonts w:eastAsia="新細明體"/>
          <w:lang w:eastAsia="zh-TW"/>
        </w:rPr>
        <w:t>104</w:t>
      </w:r>
      <w:r w:rsidRPr="00CF7432">
        <w:rPr>
          <w:rFonts w:eastAsia="新細明體"/>
          <w:lang w:eastAsia="zh-TW"/>
        </w:rPr>
        <w:t>、</w:t>
      </w:r>
      <w:r w:rsidRPr="00CF7432">
        <w:rPr>
          <w:rFonts w:eastAsia="新細明體"/>
          <w:lang w:eastAsia="zh-TW"/>
        </w:rPr>
        <w:t>101</w:t>
      </w:r>
      <w:r w:rsidRPr="00CF7432">
        <w:rPr>
          <w:rFonts w:eastAsia="新細明體"/>
          <w:lang w:eastAsia="zh-TW"/>
        </w:rPr>
        <w:t>中國文化大學英國語文學系）</w:t>
      </w:r>
    </w:p>
    <w:p w:rsidR="00F40AC3" w:rsidRPr="00CF7432" w:rsidRDefault="00F40AC3" w:rsidP="00A5460B">
      <w:pPr>
        <w:pStyle w:val="ab"/>
        <w:numPr>
          <w:ilvl w:val="0"/>
          <w:numId w:val="81"/>
        </w:numPr>
        <w:ind w:leftChars="0" w:left="425" w:hangingChars="177" w:hanging="425"/>
        <w:rPr>
          <w:rFonts w:eastAsia="新細明體"/>
          <w:lang w:eastAsia="zh-TW"/>
        </w:rPr>
      </w:pPr>
      <w:r w:rsidRPr="00CF7432">
        <w:rPr>
          <w:rFonts w:eastAsia="新細明體"/>
          <w:lang w:eastAsia="zh-TW"/>
        </w:rPr>
        <w:t>選一本書然後說出選擇原因，教授會從你的回答來提問。（</w:t>
      </w:r>
      <w:r w:rsidRPr="00CF7432">
        <w:rPr>
          <w:rFonts w:eastAsia="新細明體"/>
          <w:lang w:eastAsia="zh-TW"/>
        </w:rPr>
        <w:t xml:space="preserve">105 </w:t>
      </w:r>
      <w:r w:rsidRPr="00CF7432">
        <w:rPr>
          <w:rFonts w:eastAsia="新細明體"/>
          <w:lang w:eastAsia="zh-TW"/>
        </w:rPr>
        <w:t>世新大學英國語文學系）</w:t>
      </w:r>
    </w:p>
    <w:p w:rsidR="00BC4221" w:rsidRPr="00CF7432" w:rsidRDefault="00BC4221" w:rsidP="00A5460B">
      <w:pPr>
        <w:pStyle w:val="ab"/>
        <w:numPr>
          <w:ilvl w:val="0"/>
          <w:numId w:val="81"/>
        </w:numPr>
        <w:ind w:leftChars="0" w:left="425" w:hangingChars="177" w:hanging="425"/>
        <w:rPr>
          <w:rFonts w:eastAsia="新細明體"/>
          <w:lang w:eastAsia="zh-TW"/>
        </w:rPr>
      </w:pPr>
      <w:r w:rsidRPr="00CF7432">
        <w:rPr>
          <w:rFonts w:eastAsia="新細明體"/>
          <w:lang w:eastAsia="zh-TW"/>
        </w:rPr>
        <w:t>看圖描述，翻開馬上講，沒有準備時間，順序教授決定（</w:t>
      </w:r>
      <w:r w:rsidRPr="00CF7432">
        <w:rPr>
          <w:rFonts w:eastAsia="新細明體"/>
          <w:lang w:eastAsia="zh-TW"/>
        </w:rPr>
        <w:t>103</w:t>
      </w:r>
      <w:r w:rsidRPr="00CF7432">
        <w:rPr>
          <w:rFonts w:eastAsia="新細明體"/>
          <w:lang w:eastAsia="zh-TW"/>
        </w:rPr>
        <w:t>逢甲大學外國語文學系）</w:t>
      </w:r>
    </w:p>
    <w:p w:rsidR="00BC4221" w:rsidRPr="00CF7432" w:rsidRDefault="00BC4221" w:rsidP="00A5460B">
      <w:pPr>
        <w:pStyle w:val="ab"/>
        <w:numPr>
          <w:ilvl w:val="0"/>
          <w:numId w:val="81"/>
        </w:numPr>
        <w:ind w:leftChars="0" w:left="425" w:hangingChars="177" w:hanging="425"/>
        <w:rPr>
          <w:rFonts w:eastAsia="新細明體"/>
          <w:lang w:eastAsia="zh-TW"/>
        </w:rPr>
      </w:pPr>
      <w:r w:rsidRPr="00CF7432">
        <w:rPr>
          <w:rFonts w:eastAsia="新細明體"/>
          <w:lang w:eastAsia="zh-TW"/>
        </w:rPr>
        <w:t>服貿議題看法（英）</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元智大學應用外語學系）</w:t>
      </w:r>
    </w:p>
    <w:p w:rsidR="00BC4221" w:rsidRPr="00CF7432" w:rsidRDefault="00BC4221" w:rsidP="00A5460B">
      <w:pPr>
        <w:pStyle w:val="17"/>
        <w:numPr>
          <w:ilvl w:val="0"/>
          <w:numId w:val="81"/>
        </w:numPr>
        <w:ind w:hanging="480"/>
        <w:jc w:val="both"/>
        <w:rPr>
          <w:rFonts w:eastAsia="新細明體"/>
        </w:rPr>
      </w:pPr>
      <w:r w:rsidRPr="00CF7432">
        <w:rPr>
          <w:rFonts w:eastAsia="新細明體"/>
        </w:rPr>
        <w:t>面試前先看一篇文章，進去面試詢問相關問題（</w:t>
      </w:r>
      <w:r w:rsidRPr="00CF7432">
        <w:rPr>
          <w:rFonts w:eastAsia="新細明體"/>
        </w:rPr>
        <w:t>103</w:t>
      </w:r>
      <w:r w:rsidRPr="00CF7432">
        <w:rPr>
          <w:rFonts w:eastAsia="新細明體"/>
        </w:rPr>
        <w:t>、</w:t>
      </w:r>
      <w:r w:rsidRPr="00CF7432">
        <w:rPr>
          <w:rFonts w:eastAsia="新細明體"/>
        </w:rPr>
        <w:t>101</w:t>
      </w:r>
      <w:r w:rsidRPr="00CF7432">
        <w:rPr>
          <w:rFonts w:eastAsia="新細明體"/>
        </w:rPr>
        <w:t>大同大學應用外語學系）</w:t>
      </w:r>
    </w:p>
    <w:p w:rsidR="00BC4221" w:rsidRPr="00CF7432" w:rsidRDefault="00BC4221" w:rsidP="00A5460B">
      <w:pPr>
        <w:pStyle w:val="17"/>
        <w:numPr>
          <w:ilvl w:val="1"/>
          <w:numId w:val="81"/>
        </w:numPr>
        <w:ind w:hanging="720"/>
        <w:jc w:val="both"/>
        <w:rPr>
          <w:rFonts w:eastAsia="新細明體"/>
        </w:rPr>
      </w:pPr>
      <w:r w:rsidRPr="00CF7432">
        <w:rPr>
          <w:rFonts w:eastAsia="新細明體"/>
        </w:rPr>
        <w:t>念其中一段</w:t>
      </w:r>
    </w:p>
    <w:p w:rsidR="00BC4221" w:rsidRPr="00CF7432" w:rsidRDefault="00BC4221" w:rsidP="00A5460B">
      <w:pPr>
        <w:pStyle w:val="17"/>
        <w:numPr>
          <w:ilvl w:val="1"/>
          <w:numId w:val="81"/>
        </w:numPr>
        <w:ind w:hanging="720"/>
        <w:jc w:val="both"/>
        <w:rPr>
          <w:rFonts w:eastAsia="新細明體"/>
        </w:rPr>
      </w:pPr>
      <w:r w:rsidRPr="00CF7432">
        <w:rPr>
          <w:rFonts w:eastAsia="新細明體"/>
        </w:rPr>
        <w:t>用自己的話說文章大意</w:t>
      </w:r>
    </w:p>
    <w:p w:rsidR="005C53BD" w:rsidRPr="00CF7432" w:rsidRDefault="00BC4221" w:rsidP="00A5460B">
      <w:pPr>
        <w:pStyle w:val="17"/>
        <w:numPr>
          <w:ilvl w:val="1"/>
          <w:numId w:val="81"/>
        </w:numPr>
        <w:ind w:hanging="720"/>
        <w:jc w:val="both"/>
        <w:rPr>
          <w:rFonts w:eastAsia="新細明體"/>
        </w:rPr>
      </w:pPr>
      <w:r w:rsidRPr="00CF7432">
        <w:rPr>
          <w:rFonts w:eastAsia="新細明體"/>
        </w:rPr>
        <w:t>文章相關問題，例：為什麼新加坡和中國不讓他人民自由使用網路？這是保護人民還是控制人民？你試過網路購物嗎？你覺得網路的負面影響是什麼？</w:t>
      </w:r>
    </w:p>
    <w:p w:rsidR="00F40AC3" w:rsidRPr="00CF7432" w:rsidRDefault="00F40AC3" w:rsidP="00A5460B">
      <w:pPr>
        <w:pStyle w:val="17"/>
        <w:numPr>
          <w:ilvl w:val="0"/>
          <w:numId w:val="81"/>
        </w:numPr>
        <w:ind w:hanging="480"/>
        <w:rPr>
          <w:rFonts w:eastAsia="新細明體"/>
        </w:rPr>
      </w:pPr>
      <w:r w:rsidRPr="00CF7432">
        <w:rPr>
          <w:rFonts w:eastAsia="新細明體"/>
        </w:rPr>
        <w:t>英文口試（</w:t>
      </w:r>
      <w:r w:rsidRPr="00CF7432">
        <w:rPr>
          <w:rFonts w:eastAsia="新細明體"/>
        </w:rPr>
        <w:t>103</w:t>
      </w:r>
      <w:r w:rsidRPr="00CF7432">
        <w:rPr>
          <w:rFonts w:eastAsia="新細明體"/>
        </w:rPr>
        <w:t>中原大學應用外國語言學系）</w:t>
      </w:r>
    </w:p>
    <w:p w:rsidR="00F40AC3" w:rsidRPr="00CF7432" w:rsidRDefault="00F40AC3" w:rsidP="00A5460B">
      <w:pPr>
        <w:pStyle w:val="17"/>
        <w:numPr>
          <w:ilvl w:val="1"/>
          <w:numId w:val="81"/>
        </w:numPr>
        <w:ind w:hanging="720"/>
        <w:jc w:val="both"/>
        <w:rPr>
          <w:rFonts w:eastAsia="新細明體"/>
        </w:rPr>
      </w:pPr>
      <w:r w:rsidRPr="00CF7432">
        <w:rPr>
          <w:rFonts w:eastAsia="新細明體"/>
        </w:rPr>
        <w:t>Why are you here</w:t>
      </w:r>
      <w:r w:rsidRPr="00CF7432">
        <w:rPr>
          <w:rFonts w:eastAsia="新細明體"/>
        </w:rPr>
        <w:t>？</w:t>
      </w:r>
      <w:r w:rsidRPr="00CF7432">
        <w:rPr>
          <w:rFonts w:eastAsia="新細明體"/>
        </w:rPr>
        <w:t xml:space="preserve"> </w:t>
      </w:r>
    </w:p>
    <w:p w:rsidR="00F40AC3" w:rsidRPr="00CF7432" w:rsidRDefault="00F40AC3" w:rsidP="00A5460B">
      <w:pPr>
        <w:pStyle w:val="17"/>
        <w:numPr>
          <w:ilvl w:val="1"/>
          <w:numId w:val="81"/>
        </w:numPr>
        <w:ind w:hanging="720"/>
        <w:jc w:val="both"/>
        <w:rPr>
          <w:rFonts w:eastAsia="新細明體"/>
        </w:rPr>
      </w:pPr>
      <w:r w:rsidRPr="00CF7432">
        <w:rPr>
          <w:rFonts w:eastAsia="新細明體"/>
        </w:rPr>
        <w:t>Why do you want to attend our department</w:t>
      </w:r>
      <w:r w:rsidRPr="00CF7432">
        <w:rPr>
          <w:rFonts w:eastAsia="新細明體"/>
        </w:rPr>
        <w:t>？</w:t>
      </w:r>
    </w:p>
    <w:p w:rsidR="00F40AC3" w:rsidRPr="00CF7432" w:rsidRDefault="00F40AC3" w:rsidP="00A5460B">
      <w:pPr>
        <w:pStyle w:val="17"/>
        <w:numPr>
          <w:ilvl w:val="1"/>
          <w:numId w:val="81"/>
        </w:numPr>
        <w:ind w:hanging="720"/>
        <w:jc w:val="both"/>
        <w:rPr>
          <w:rFonts w:eastAsia="新細明體"/>
        </w:rPr>
      </w:pPr>
      <w:r w:rsidRPr="00CF7432">
        <w:rPr>
          <w:rFonts w:eastAsia="新細明體"/>
        </w:rPr>
        <w:t>Please read this article.</w:t>
      </w:r>
    </w:p>
    <w:p w:rsidR="00BC4221" w:rsidRPr="00CF7432" w:rsidRDefault="00F40AC3" w:rsidP="00A5460B">
      <w:pPr>
        <w:pStyle w:val="17"/>
        <w:numPr>
          <w:ilvl w:val="1"/>
          <w:numId w:val="81"/>
        </w:numPr>
        <w:ind w:hanging="720"/>
        <w:jc w:val="both"/>
        <w:rPr>
          <w:rFonts w:eastAsia="新細明體"/>
        </w:rPr>
      </w:pPr>
      <w:r w:rsidRPr="00CF7432">
        <w:rPr>
          <w:rFonts w:eastAsia="新細明體"/>
        </w:rPr>
        <w:t xml:space="preserve">Chose one picture and tell us a story.Don’t just describe the picture. </w:t>
      </w:r>
    </w:p>
    <w:p w:rsidR="005C53BD" w:rsidRPr="00CF7432" w:rsidRDefault="005C53BD" w:rsidP="00A5460B">
      <w:pPr>
        <w:pStyle w:val="ab"/>
        <w:numPr>
          <w:ilvl w:val="0"/>
          <w:numId w:val="81"/>
        </w:numPr>
        <w:ind w:leftChars="0" w:left="425" w:hangingChars="177" w:hanging="425"/>
        <w:rPr>
          <w:rFonts w:eastAsia="新細明體"/>
          <w:lang w:eastAsia="zh-TW"/>
        </w:rPr>
      </w:pPr>
      <w:r w:rsidRPr="00CF7432">
        <w:rPr>
          <w:rFonts w:eastAsia="新細明體"/>
          <w:lang w:eastAsia="zh-TW"/>
        </w:rPr>
        <w:t>介紹桃園（英語回答）。（</w:t>
      </w:r>
      <w:r w:rsidRPr="00CF7432">
        <w:rPr>
          <w:rFonts w:eastAsia="新細明體"/>
          <w:lang w:eastAsia="zh-TW"/>
        </w:rPr>
        <w:t>106</w:t>
      </w:r>
      <w:r w:rsidRPr="00CF7432">
        <w:rPr>
          <w:rFonts w:eastAsia="新細明體"/>
          <w:lang w:eastAsia="zh-TW"/>
        </w:rPr>
        <w:t>台北市立大學英語教學系、</w:t>
      </w:r>
      <w:r w:rsidRPr="00CF7432">
        <w:rPr>
          <w:rFonts w:eastAsia="新細明體"/>
          <w:lang w:eastAsia="zh-TW"/>
        </w:rPr>
        <w:t>104</w:t>
      </w:r>
      <w:r w:rsidRPr="00CF7432">
        <w:rPr>
          <w:rFonts w:eastAsia="新細明體"/>
          <w:lang w:eastAsia="zh-TW"/>
        </w:rPr>
        <w:t>中山醫應用外語系）</w:t>
      </w:r>
    </w:p>
    <w:p w:rsidR="005C53BD" w:rsidRPr="00CF7432" w:rsidRDefault="005C53BD" w:rsidP="00A5460B">
      <w:pPr>
        <w:pStyle w:val="ab"/>
        <w:numPr>
          <w:ilvl w:val="0"/>
          <w:numId w:val="81"/>
        </w:numPr>
        <w:ind w:leftChars="0" w:left="425" w:hangingChars="177" w:hanging="425"/>
        <w:rPr>
          <w:rFonts w:eastAsia="新細明體"/>
          <w:lang w:eastAsia="zh-TW"/>
        </w:rPr>
      </w:pPr>
      <w:r w:rsidRPr="00CF7432">
        <w:rPr>
          <w:rFonts w:eastAsia="新細明體"/>
          <w:lang w:eastAsia="zh-TW"/>
        </w:rPr>
        <w:t>高中最讓你難忘的事？（英語面試）（</w:t>
      </w:r>
      <w:r w:rsidRPr="00CF7432">
        <w:rPr>
          <w:rFonts w:eastAsia="新細明體"/>
          <w:lang w:eastAsia="zh-TW"/>
        </w:rPr>
        <w:t>106</w:t>
      </w:r>
      <w:r w:rsidRPr="00CF7432">
        <w:rPr>
          <w:rFonts w:eastAsia="新細明體"/>
          <w:lang w:eastAsia="zh-TW"/>
        </w:rPr>
        <w:t>中原大學應用外語系）</w:t>
      </w:r>
    </w:p>
    <w:p w:rsidR="005C53BD" w:rsidRPr="00CF7432" w:rsidRDefault="005C53BD" w:rsidP="00A5460B">
      <w:pPr>
        <w:pStyle w:val="ab"/>
        <w:numPr>
          <w:ilvl w:val="0"/>
          <w:numId w:val="81"/>
        </w:numPr>
        <w:ind w:leftChars="0" w:left="425" w:hangingChars="177" w:hanging="425"/>
        <w:rPr>
          <w:rFonts w:eastAsia="新細明體"/>
          <w:lang w:eastAsia="zh-TW"/>
        </w:rPr>
      </w:pPr>
      <w:r w:rsidRPr="00CF7432">
        <w:rPr>
          <w:rFonts w:eastAsia="新細明體"/>
          <w:lang w:eastAsia="zh-TW"/>
        </w:rPr>
        <w:t>Today is a rainy day, how do you feel about rainy day</w:t>
      </w:r>
      <w:r w:rsidRPr="00CF7432">
        <w:rPr>
          <w:rFonts w:eastAsia="新細明體"/>
          <w:lang w:eastAsia="zh-TW"/>
        </w:rPr>
        <w:t>？（</w:t>
      </w:r>
      <w:r w:rsidRPr="00CF7432">
        <w:rPr>
          <w:rFonts w:eastAsia="新細明體"/>
          <w:lang w:eastAsia="zh-TW"/>
        </w:rPr>
        <w:t>104</w:t>
      </w:r>
      <w:r w:rsidRPr="00CF7432">
        <w:rPr>
          <w:rFonts w:eastAsia="新細明體"/>
          <w:lang w:eastAsia="zh-TW"/>
        </w:rPr>
        <w:t>國立彰化師範大學英語學系）</w:t>
      </w:r>
    </w:p>
    <w:p w:rsidR="005C53BD" w:rsidRPr="00CF7432" w:rsidRDefault="005C53BD" w:rsidP="00A5460B">
      <w:pPr>
        <w:pStyle w:val="ab"/>
        <w:numPr>
          <w:ilvl w:val="0"/>
          <w:numId w:val="81"/>
        </w:numPr>
        <w:ind w:leftChars="0" w:left="425" w:hangingChars="177" w:hanging="425"/>
        <w:rPr>
          <w:rFonts w:eastAsia="新細明體"/>
          <w:lang w:eastAsia="zh-TW"/>
        </w:rPr>
      </w:pPr>
      <w:r w:rsidRPr="00CF7432">
        <w:rPr>
          <w:rFonts w:eastAsia="新細明體"/>
          <w:lang w:eastAsia="zh-TW"/>
        </w:rPr>
        <w:t>How do you think about the water shortage</w:t>
      </w:r>
      <w:r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104</w:t>
      </w:r>
      <w:r w:rsidRPr="00CF7432">
        <w:rPr>
          <w:rFonts w:eastAsia="新細明體"/>
          <w:lang w:eastAsia="zh-TW"/>
        </w:rPr>
        <w:t>國立彰化師範大學英語學系）</w:t>
      </w:r>
    </w:p>
    <w:p w:rsidR="00BC4221" w:rsidRPr="00CF7432" w:rsidRDefault="00BC4221" w:rsidP="00E12315">
      <w:pPr>
        <w:pStyle w:val="17"/>
        <w:ind w:left="960"/>
        <w:jc w:val="both"/>
        <w:rPr>
          <w:rFonts w:eastAsia="新細明體"/>
        </w:rPr>
      </w:pPr>
    </w:p>
    <w:p w:rsidR="00197BBA" w:rsidRPr="00CF7432" w:rsidRDefault="00197BBA" w:rsidP="00197BBA">
      <w:pPr>
        <w:rPr>
          <w:rFonts w:eastAsia="新細明體"/>
          <w:lang w:eastAsia="zh-TW"/>
        </w:rPr>
      </w:pPr>
    </w:p>
    <w:p w:rsidR="00197BBA" w:rsidRPr="00CF7432" w:rsidRDefault="00197BBA" w:rsidP="00A5460B">
      <w:pPr>
        <w:pStyle w:val="ab"/>
        <w:numPr>
          <w:ilvl w:val="0"/>
          <w:numId w:val="81"/>
        </w:numPr>
        <w:ind w:leftChars="0" w:left="425" w:hangingChars="177" w:hanging="425"/>
        <w:rPr>
          <w:rFonts w:eastAsia="新細明體"/>
          <w:lang w:eastAsia="zh-TW"/>
        </w:rPr>
      </w:pPr>
      <w:r w:rsidRPr="00CF7432">
        <w:rPr>
          <w:rFonts w:eastAsia="新細明體"/>
          <w:lang w:eastAsia="zh-TW"/>
        </w:rPr>
        <w:t>去到國外你最不適應的是什麼？（</w:t>
      </w:r>
      <w:r w:rsidRPr="00CF7432">
        <w:rPr>
          <w:rFonts w:eastAsia="新細明體"/>
          <w:lang w:eastAsia="zh-TW"/>
        </w:rPr>
        <w:t>107</w:t>
      </w:r>
      <w:r w:rsidRPr="00CF7432">
        <w:rPr>
          <w:rFonts w:eastAsia="新細明體"/>
          <w:lang w:eastAsia="zh-TW"/>
        </w:rPr>
        <w:t>年元智大學人文社會學院英語學士學位學程）</w:t>
      </w:r>
    </w:p>
    <w:p w:rsidR="00197BBA" w:rsidRPr="00CF7432" w:rsidRDefault="00197BBA" w:rsidP="00A5460B">
      <w:pPr>
        <w:pStyle w:val="ab"/>
        <w:numPr>
          <w:ilvl w:val="0"/>
          <w:numId w:val="81"/>
        </w:numPr>
        <w:ind w:leftChars="0" w:left="425" w:hangingChars="177" w:hanging="425"/>
        <w:rPr>
          <w:rFonts w:eastAsia="新細明體"/>
          <w:lang w:eastAsia="zh-TW"/>
        </w:rPr>
      </w:pPr>
      <w:r w:rsidRPr="00CF7432">
        <w:rPr>
          <w:rFonts w:eastAsia="新細明體"/>
          <w:lang w:eastAsia="zh-TW"/>
        </w:rPr>
        <w:t>澳洲遊學讓你印象深刻的事（</w:t>
      </w:r>
      <w:r w:rsidRPr="00CF7432">
        <w:rPr>
          <w:rFonts w:eastAsia="新細明體"/>
          <w:lang w:eastAsia="zh-TW"/>
        </w:rPr>
        <w:t>107</w:t>
      </w:r>
      <w:r w:rsidRPr="00CF7432">
        <w:rPr>
          <w:rFonts w:eastAsia="新細明體"/>
          <w:lang w:eastAsia="zh-TW"/>
        </w:rPr>
        <w:t>年銘傳大學應用外語學系商務觀光組）</w:t>
      </w:r>
    </w:p>
    <w:p w:rsidR="00197BBA" w:rsidRPr="00CF7432" w:rsidRDefault="00197BBA" w:rsidP="00A5460B">
      <w:pPr>
        <w:pStyle w:val="ab"/>
        <w:numPr>
          <w:ilvl w:val="0"/>
          <w:numId w:val="81"/>
        </w:numPr>
        <w:ind w:leftChars="0" w:left="425" w:hangingChars="177" w:hanging="425"/>
        <w:rPr>
          <w:rFonts w:eastAsia="新細明體"/>
          <w:lang w:eastAsia="zh-TW"/>
        </w:rPr>
      </w:pPr>
      <w:r w:rsidRPr="00CF7432">
        <w:rPr>
          <w:rFonts w:eastAsia="新細明體"/>
          <w:lang w:eastAsia="zh-TW"/>
        </w:rPr>
        <w:t>你認為跟人對話時什麼最重要？（</w:t>
      </w:r>
      <w:r w:rsidRPr="00CF7432">
        <w:rPr>
          <w:rFonts w:eastAsia="新細明體"/>
          <w:lang w:eastAsia="zh-TW"/>
        </w:rPr>
        <w:t>107</w:t>
      </w:r>
      <w:r w:rsidRPr="00CF7432">
        <w:rPr>
          <w:rFonts w:eastAsia="新細明體"/>
          <w:lang w:eastAsia="zh-TW"/>
        </w:rPr>
        <w:t>年元智大學人文社會學院英語學士學位學程）</w:t>
      </w:r>
    </w:p>
    <w:p w:rsidR="00197BBA" w:rsidRPr="00CF7432" w:rsidRDefault="00197BBA" w:rsidP="00A5460B">
      <w:pPr>
        <w:pStyle w:val="ab"/>
        <w:numPr>
          <w:ilvl w:val="0"/>
          <w:numId w:val="81"/>
        </w:numPr>
        <w:ind w:leftChars="0" w:left="425" w:hangingChars="177" w:hanging="425"/>
        <w:rPr>
          <w:rFonts w:eastAsia="新細明體"/>
          <w:lang w:eastAsia="zh-TW"/>
        </w:rPr>
      </w:pPr>
      <w:r w:rsidRPr="00CF7432">
        <w:rPr>
          <w:rFonts w:eastAsia="新細明體"/>
          <w:lang w:eastAsia="zh-TW"/>
        </w:rPr>
        <w:t>平時有哪些英文相關休閒活動？（</w:t>
      </w:r>
      <w:r w:rsidRPr="00CF7432">
        <w:rPr>
          <w:rFonts w:eastAsia="新細明體"/>
          <w:lang w:eastAsia="zh-TW"/>
        </w:rPr>
        <w:t>106</w:t>
      </w:r>
      <w:r w:rsidRPr="00CF7432">
        <w:rPr>
          <w:rFonts w:eastAsia="新細明體"/>
          <w:lang w:eastAsia="zh-TW"/>
        </w:rPr>
        <w:t>宜蘭大學外語系）</w:t>
      </w:r>
    </w:p>
    <w:p w:rsidR="00197BBA" w:rsidRPr="00CF7432" w:rsidRDefault="00197BBA" w:rsidP="00A5460B">
      <w:pPr>
        <w:pStyle w:val="ab"/>
        <w:numPr>
          <w:ilvl w:val="0"/>
          <w:numId w:val="81"/>
        </w:numPr>
        <w:ind w:leftChars="0" w:left="425" w:hangingChars="177" w:hanging="425"/>
        <w:rPr>
          <w:rFonts w:eastAsia="新細明體"/>
          <w:lang w:eastAsia="zh-TW"/>
        </w:rPr>
      </w:pPr>
      <w:r w:rsidRPr="00CF7432">
        <w:rPr>
          <w:rFonts w:eastAsia="新細明體"/>
          <w:lang w:eastAsia="zh-TW"/>
        </w:rPr>
        <w:t>有沒有外籍朋友？（</w:t>
      </w:r>
      <w:r w:rsidRPr="00CF7432">
        <w:rPr>
          <w:rFonts w:eastAsia="新細明體"/>
          <w:lang w:eastAsia="zh-TW"/>
        </w:rPr>
        <w:t>106</w:t>
      </w:r>
      <w:r w:rsidRPr="00CF7432">
        <w:rPr>
          <w:rFonts w:eastAsia="新細明體"/>
          <w:lang w:eastAsia="zh-TW"/>
        </w:rPr>
        <w:t>銘傳大學應用英語學系）</w:t>
      </w:r>
    </w:p>
    <w:p w:rsidR="00197BBA" w:rsidRPr="00CF7432" w:rsidRDefault="00197BBA" w:rsidP="00A5460B">
      <w:pPr>
        <w:pStyle w:val="ab"/>
        <w:numPr>
          <w:ilvl w:val="0"/>
          <w:numId w:val="81"/>
        </w:numPr>
        <w:ind w:leftChars="0" w:left="425" w:hangingChars="177" w:hanging="425"/>
        <w:rPr>
          <w:rFonts w:eastAsia="新細明體"/>
          <w:lang w:eastAsia="zh-TW"/>
        </w:rPr>
      </w:pPr>
      <w:r w:rsidRPr="00CF7432">
        <w:rPr>
          <w:rFonts w:eastAsia="新細明體"/>
          <w:lang w:eastAsia="zh-TW"/>
        </w:rPr>
        <w:t>會想在台灣當導遊嗎？（</w:t>
      </w:r>
      <w:r w:rsidRPr="00CF7432">
        <w:rPr>
          <w:rFonts w:eastAsia="新細明體"/>
          <w:lang w:eastAsia="zh-TW"/>
        </w:rPr>
        <w:t>106</w:t>
      </w:r>
      <w:r w:rsidRPr="00CF7432">
        <w:rPr>
          <w:rFonts w:eastAsia="新細明體"/>
          <w:lang w:eastAsia="zh-TW"/>
        </w:rPr>
        <w:t>銘傳大學應用英語學系）</w:t>
      </w:r>
    </w:p>
    <w:p w:rsidR="00197BBA" w:rsidRPr="00CF7432" w:rsidRDefault="00197BBA" w:rsidP="00A5460B">
      <w:pPr>
        <w:pStyle w:val="ab"/>
        <w:numPr>
          <w:ilvl w:val="0"/>
          <w:numId w:val="81"/>
        </w:numPr>
        <w:ind w:leftChars="0" w:left="425" w:hangingChars="177" w:hanging="425"/>
        <w:rPr>
          <w:rFonts w:eastAsia="新細明體"/>
          <w:lang w:eastAsia="zh-TW"/>
        </w:rPr>
      </w:pPr>
      <w:r w:rsidRPr="00CF7432">
        <w:rPr>
          <w:rFonts w:eastAsia="新細明體"/>
          <w:lang w:eastAsia="zh-TW"/>
        </w:rPr>
        <w:t>美國與台灣最大差別為何？</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105</w:t>
      </w:r>
      <w:r w:rsidRPr="00CF7432">
        <w:rPr>
          <w:rFonts w:eastAsia="新細明體"/>
          <w:lang w:eastAsia="zh-TW"/>
        </w:rPr>
        <w:t>中原大學應用外語系）</w:t>
      </w:r>
    </w:p>
    <w:p w:rsidR="00197BBA" w:rsidRPr="00CF7432" w:rsidRDefault="00197BBA" w:rsidP="00A5460B">
      <w:pPr>
        <w:pStyle w:val="ab"/>
        <w:numPr>
          <w:ilvl w:val="0"/>
          <w:numId w:val="81"/>
        </w:numPr>
        <w:ind w:leftChars="0" w:left="425" w:hangingChars="177" w:hanging="425"/>
        <w:rPr>
          <w:rFonts w:eastAsia="新細明體"/>
          <w:lang w:eastAsia="zh-TW"/>
        </w:rPr>
      </w:pPr>
      <w:r w:rsidRPr="00CF7432">
        <w:rPr>
          <w:rFonts w:eastAsia="新細明體"/>
          <w:lang w:eastAsia="zh-TW"/>
        </w:rPr>
        <w:t>討論自己的性格、興趣？去過國外嗎或想去哪個國家？（</w:t>
      </w:r>
      <w:r w:rsidRPr="00CF7432">
        <w:rPr>
          <w:rFonts w:eastAsia="新細明體"/>
          <w:lang w:eastAsia="zh-TW"/>
        </w:rPr>
        <w:t>105</w:t>
      </w:r>
      <w:r w:rsidRPr="00CF7432">
        <w:rPr>
          <w:rFonts w:eastAsia="新細明體"/>
          <w:lang w:eastAsia="zh-TW"/>
        </w:rPr>
        <w:t>嘉義大學外國語言學系應外組）</w:t>
      </w:r>
    </w:p>
    <w:p w:rsidR="00197BBA" w:rsidRPr="00CF7432" w:rsidRDefault="00197BBA" w:rsidP="00A5460B">
      <w:pPr>
        <w:pStyle w:val="ab"/>
        <w:numPr>
          <w:ilvl w:val="0"/>
          <w:numId w:val="81"/>
        </w:numPr>
        <w:ind w:leftChars="0" w:left="425" w:hangingChars="177" w:hanging="425"/>
        <w:rPr>
          <w:rFonts w:eastAsia="新細明體"/>
          <w:lang w:eastAsia="zh-TW"/>
        </w:rPr>
      </w:pPr>
      <w:r w:rsidRPr="00CF7432">
        <w:rPr>
          <w:rFonts w:eastAsia="新細明體"/>
          <w:lang w:eastAsia="zh-TW"/>
        </w:rPr>
        <w:t>做為一位交換生需具備何項能力？（</w:t>
      </w:r>
      <w:r w:rsidRPr="00CF7432">
        <w:rPr>
          <w:rFonts w:eastAsia="新細明體"/>
          <w:lang w:eastAsia="zh-TW"/>
        </w:rPr>
        <w:t xml:space="preserve">105 </w:t>
      </w:r>
      <w:r w:rsidRPr="00CF7432">
        <w:rPr>
          <w:rFonts w:eastAsia="新細明體"/>
          <w:lang w:eastAsia="zh-TW"/>
        </w:rPr>
        <w:t>宜蘭大學外國語言學系）</w:t>
      </w:r>
    </w:p>
    <w:p w:rsidR="00197BBA" w:rsidRPr="00CF7432" w:rsidRDefault="00197BBA" w:rsidP="00A5460B">
      <w:pPr>
        <w:pStyle w:val="ab"/>
        <w:numPr>
          <w:ilvl w:val="0"/>
          <w:numId w:val="81"/>
        </w:numPr>
        <w:ind w:leftChars="0" w:left="425" w:hangingChars="177" w:hanging="425"/>
        <w:rPr>
          <w:rFonts w:eastAsia="新細明體"/>
          <w:lang w:eastAsia="zh-TW"/>
        </w:rPr>
      </w:pPr>
      <w:r w:rsidRPr="00CF7432">
        <w:rPr>
          <w:rFonts w:eastAsia="新細明體"/>
          <w:lang w:eastAsia="zh-TW"/>
        </w:rPr>
        <w:t>對速食的看法？</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 xml:space="preserve">105 </w:t>
      </w:r>
      <w:r w:rsidRPr="00CF7432">
        <w:rPr>
          <w:rFonts w:eastAsia="新細明體"/>
          <w:lang w:eastAsia="zh-TW"/>
        </w:rPr>
        <w:t>逢甲大學外國語文學系）</w:t>
      </w:r>
    </w:p>
    <w:p w:rsidR="00197BBA" w:rsidRPr="00CF7432" w:rsidRDefault="00197BBA" w:rsidP="00A5460B">
      <w:pPr>
        <w:pStyle w:val="ab"/>
        <w:numPr>
          <w:ilvl w:val="0"/>
          <w:numId w:val="81"/>
        </w:numPr>
        <w:ind w:leftChars="0" w:left="425" w:hangingChars="177" w:hanging="425"/>
        <w:rPr>
          <w:rFonts w:eastAsia="新細明體"/>
          <w:lang w:eastAsia="zh-TW"/>
        </w:rPr>
      </w:pPr>
      <w:r w:rsidRPr="00CF7432">
        <w:rPr>
          <w:rFonts w:eastAsia="新細明體"/>
          <w:lang w:eastAsia="zh-TW"/>
        </w:rPr>
        <w:t>What second lanuage can you say</w:t>
      </w:r>
      <w:r w:rsidRPr="00CF7432">
        <w:rPr>
          <w:rFonts w:eastAsia="新細明體"/>
          <w:lang w:eastAsia="zh-TW"/>
        </w:rPr>
        <w:t>？</w:t>
      </w:r>
      <w:r w:rsidRPr="00CF7432">
        <w:rPr>
          <w:rFonts w:eastAsia="新細明體"/>
          <w:lang w:eastAsia="zh-TW"/>
        </w:rPr>
        <w:t>Please introduce yourself in second language</w:t>
      </w:r>
      <w:r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104</w:t>
      </w:r>
      <w:r w:rsidRPr="00CF7432">
        <w:rPr>
          <w:rFonts w:eastAsia="新細明體"/>
          <w:lang w:eastAsia="zh-TW"/>
        </w:rPr>
        <w:t>實踐大學應外系）</w:t>
      </w:r>
    </w:p>
    <w:p w:rsidR="00197BBA" w:rsidRPr="00CF7432" w:rsidRDefault="00197BBA" w:rsidP="00A5460B">
      <w:pPr>
        <w:pStyle w:val="ab"/>
        <w:numPr>
          <w:ilvl w:val="0"/>
          <w:numId w:val="81"/>
        </w:numPr>
        <w:ind w:leftChars="0" w:left="425" w:hangingChars="177" w:hanging="425"/>
        <w:rPr>
          <w:rFonts w:eastAsia="新細明體"/>
          <w:lang w:eastAsia="zh-TW"/>
        </w:rPr>
      </w:pPr>
      <w:r w:rsidRPr="00CF7432">
        <w:rPr>
          <w:rFonts w:eastAsia="新細明體"/>
          <w:lang w:eastAsia="zh-TW"/>
        </w:rPr>
        <w:t>What place will you like to go traveling</w:t>
      </w:r>
      <w:r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104</w:t>
      </w:r>
      <w:r w:rsidRPr="00CF7432">
        <w:rPr>
          <w:rFonts w:eastAsia="新細明體"/>
          <w:lang w:eastAsia="zh-TW"/>
        </w:rPr>
        <w:t>實踐大學應外系、</w:t>
      </w:r>
      <w:r w:rsidRPr="00CF7432">
        <w:rPr>
          <w:rFonts w:eastAsia="新細明體"/>
          <w:lang w:eastAsia="zh-TW"/>
        </w:rPr>
        <w:t>104</w:t>
      </w:r>
      <w:r w:rsidRPr="00CF7432">
        <w:rPr>
          <w:rFonts w:eastAsia="新細明體"/>
          <w:lang w:eastAsia="zh-TW"/>
        </w:rPr>
        <w:t>中山醫學大學應用外語系）</w:t>
      </w:r>
    </w:p>
    <w:p w:rsidR="00197BBA" w:rsidRPr="00CF7432" w:rsidRDefault="00197BBA" w:rsidP="00A5460B">
      <w:pPr>
        <w:pStyle w:val="ab"/>
        <w:numPr>
          <w:ilvl w:val="0"/>
          <w:numId w:val="81"/>
        </w:numPr>
        <w:ind w:leftChars="0" w:left="425" w:hangingChars="177" w:hanging="425"/>
        <w:rPr>
          <w:rFonts w:eastAsia="新細明體"/>
          <w:lang w:eastAsia="zh-TW"/>
        </w:rPr>
      </w:pPr>
      <w:r w:rsidRPr="00CF7432">
        <w:rPr>
          <w:rFonts w:eastAsia="新細明體"/>
          <w:lang w:eastAsia="zh-TW"/>
        </w:rPr>
        <w:t>西班牙與拉丁美洲的了解（文化、遺跡、語言）（</w:t>
      </w:r>
      <w:r w:rsidRPr="00CF7432">
        <w:rPr>
          <w:rFonts w:eastAsia="新細明體"/>
          <w:lang w:eastAsia="zh-TW"/>
        </w:rPr>
        <w:t>103</w:t>
      </w:r>
      <w:r w:rsidRPr="00CF7432">
        <w:rPr>
          <w:rFonts w:eastAsia="新細明體"/>
          <w:lang w:eastAsia="zh-TW"/>
        </w:rPr>
        <w:t>逢甲大學外國語文學系）</w:t>
      </w:r>
    </w:p>
    <w:p w:rsidR="008A4DEB" w:rsidRPr="00CF7432" w:rsidRDefault="008A4DEB" w:rsidP="008A4DEB">
      <w:pPr>
        <w:pStyle w:val="ab"/>
        <w:ind w:leftChars="0" w:left="425"/>
        <w:rPr>
          <w:rFonts w:eastAsia="新細明體"/>
          <w:lang w:eastAsia="zh-TW"/>
        </w:rPr>
      </w:pPr>
    </w:p>
    <w:p w:rsidR="008A4DEB" w:rsidRPr="00CF7432" w:rsidRDefault="008A4DEB" w:rsidP="008A4DEB">
      <w:pPr>
        <w:pStyle w:val="ab"/>
        <w:ind w:leftChars="0" w:left="425"/>
        <w:rPr>
          <w:rFonts w:eastAsia="新細明體"/>
          <w:lang w:eastAsia="zh-TW"/>
        </w:rPr>
      </w:pPr>
    </w:p>
    <w:p w:rsidR="00281B91" w:rsidRPr="00CF7432" w:rsidRDefault="00281B91" w:rsidP="00281B91">
      <w:pPr>
        <w:pStyle w:val="ab"/>
        <w:ind w:leftChars="0" w:left="1320"/>
        <w:jc w:val="both"/>
        <w:rPr>
          <w:rFonts w:eastAsia="新細明體"/>
          <w:lang w:eastAsia="zh-TW"/>
        </w:rPr>
      </w:pPr>
    </w:p>
    <w:p w:rsidR="00281B91" w:rsidRPr="00CF7432" w:rsidRDefault="00486B20" w:rsidP="00281B91">
      <w:pPr>
        <w:rPr>
          <w:rFonts w:eastAsia="新細明體"/>
          <w:szCs w:val="36"/>
          <w:shd w:val="pct15" w:color="auto" w:fill="FFFFFF"/>
        </w:rPr>
      </w:pPr>
      <w:r w:rsidRPr="00CF7432">
        <w:rPr>
          <w:rFonts w:eastAsia="新細明體"/>
          <w:szCs w:val="36"/>
          <w:shd w:val="pct15" w:color="auto" w:fill="FFFFFF"/>
        </w:rPr>
        <w:t>歐語</w:t>
      </w:r>
      <w:r w:rsidRPr="00CF7432">
        <w:rPr>
          <w:rFonts w:eastAsia="新細明體"/>
          <w:szCs w:val="36"/>
          <w:shd w:val="pct15" w:color="auto" w:fill="FFFFFF"/>
          <w:lang w:eastAsia="zh-TW"/>
        </w:rPr>
        <w:t>文</w:t>
      </w:r>
    </w:p>
    <w:p w:rsidR="00D87A47" w:rsidRPr="00CF7432" w:rsidRDefault="00D87A47" w:rsidP="00A5460B">
      <w:pPr>
        <w:pStyle w:val="ab"/>
        <w:numPr>
          <w:ilvl w:val="0"/>
          <w:numId w:val="81"/>
        </w:numPr>
        <w:ind w:leftChars="0" w:left="425" w:hangingChars="177" w:hanging="425"/>
        <w:rPr>
          <w:rFonts w:eastAsia="新細明體"/>
          <w:lang w:eastAsia="zh-TW"/>
        </w:rPr>
      </w:pPr>
      <w:r w:rsidRPr="00CF7432">
        <w:rPr>
          <w:rFonts w:eastAsia="新細明體"/>
          <w:lang w:eastAsia="zh-TW"/>
        </w:rPr>
        <w:t>義文系的特色為何？（</w:t>
      </w:r>
      <w:r w:rsidRPr="00CF7432">
        <w:rPr>
          <w:rFonts w:eastAsia="新細明體"/>
          <w:lang w:eastAsia="zh-TW"/>
        </w:rPr>
        <w:t>106</w:t>
      </w:r>
      <w:r w:rsidRPr="00CF7432">
        <w:rPr>
          <w:rFonts w:eastAsia="新細明體"/>
          <w:lang w:eastAsia="zh-TW"/>
        </w:rPr>
        <w:t>輔仁大學義大利文系）</w:t>
      </w:r>
    </w:p>
    <w:p w:rsidR="00F7093F" w:rsidRPr="00CF7432" w:rsidRDefault="00D87A47" w:rsidP="00A5460B">
      <w:pPr>
        <w:pStyle w:val="ab"/>
        <w:numPr>
          <w:ilvl w:val="0"/>
          <w:numId w:val="81"/>
        </w:numPr>
        <w:ind w:leftChars="0" w:left="425" w:hangingChars="177" w:hanging="425"/>
        <w:rPr>
          <w:rFonts w:eastAsia="新細明體"/>
        </w:rPr>
      </w:pPr>
      <w:r w:rsidRPr="00CF7432">
        <w:rPr>
          <w:rFonts w:eastAsia="新細明體"/>
        </w:rPr>
        <w:t>What’s your favorite place in Taiwan</w:t>
      </w:r>
      <w:r w:rsidRPr="00CF7432">
        <w:rPr>
          <w:rFonts w:eastAsia="新細明體"/>
        </w:rPr>
        <w:t>？</w:t>
      </w:r>
      <w:r w:rsidRPr="00CF7432">
        <w:rPr>
          <w:rFonts w:eastAsia="新細明體"/>
        </w:rPr>
        <w:t>Why</w:t>
      </w:r>
      <w:r w:rsidRPr="00CF7432">
        <w:rPr>
          <w:rFonts w:eastAsia="新細明體"/>
        </w:rPr>
        <w:t>？（</w:t>
      </w:r>
      <w:r w:rsidRPr="00CF7432">
        <w:rPr>
          <w:rFonts w:eastAsia="新細明體"/>
        </w:rPr>
        <w:t>106</w:t>
      </w:r>
      <w:r w:rsidRPr="00CF7432">
        <w:rPr>
          <w:rFonts w:eastAsia="新細明體"/>
        </w:rPr>
        <w:t>輔仁大學義大利文系）</w:t>
      </w:r>
    </w:p>
    <w:p w:rsidR="00F7093F" w:rsidRPr="00CF7432" w:rsidRDefault="00D87A47" w:rsidP="00A5460B">
      <w:pPr>
        <w:pStyle w:val="ab"/>
        <w:numPr>
          <w:ilvl w:val="0"/>
          <w:numId w:val="81"/>
        </w:numPr>
        <w:ind w:leftChars="0" w:left="425" w:hangingChars="177" w:hanging="425"/>
        <w:rPr>
          <w:rFonts w:eastAsia="新細明體"/>
          <w:lang w:eastAsia="zh-TW"/>
        </w:rPr>
      </w:pPr>
      <w:r w:rsidRPr="00CF7432">
        <w:rPr>
          <w:rFonts w:eastAsia="新細明體"/>
          <w:lang w:eastAsia="zh-TW"/>
        </w:rPr>
        <w:t>想從俄文系學到什麼？文法很難怎麼辦？（</w:t>
      </w:r>
      <w:r w:rsidRPr="00CF7432">
        <w:rPr>
          <w:rFonts w:eastAsia="新細明體"/>
          <w:lang w:eastAsia="zh-TW"/>
        </w:rPr>
        <w:t>106</w:t>
      </w:r>
      <w:r w:rsidRPr="00CF7432">
        <w:rPr>
          <w:rFonts w:eastAsia="新細明體"/>
          <w:lang w:eastAsia="zh-TW"/>
        </w:rPr>
        <w:t>淡江大學俄國語文學系）</w:t>
      </w:r>
    </w:p>
    <w:p w:rsidR="00D87A47" w:rsidRPr="00CF7432" w:rsidRDefault="00D87A47" w:rsidP="00A5460B">
      <w:pPr>
        <w:pStyle w:val="ab"/>
        <w:numPr>
          <w:ilvl w:val="0"/>
          <w:numId w:val="81"/>
        </w:numPr>
        <w:ind w:leftChars="0" w:left="425" w:hangingChars="177" w:hanging="425"/>
        <w:rPr>
          <w:rFonts w:eastAsia="新細明體"/>
          <w:lang w:eastAsia="zh-TW"/>
        </w:rPr>
      </w:pPr>
      <w:r w:rsidRPr="00CF7432">
        <w:rPr>
          <w:rFonts w:eastAsia="新細明體"/>
          <w:lang w:eastAsia="zh-TW"/>
        </w:rPr>
        <w:t>俄羅斯的地理方位。（</w:t>
      </w:r>
      <w:r w:rsidRPr="00CF7432">
        <w:rPr>
          <w:rFonts w:eastAsia="新細明體"/>
          <w:lang w:eastAsia="zh-TW"/>
        </w:rPr>
        <w:t>106</w:t>
      </w:r>
      <w:r w:rsidRPr="00CF7432">
        <w:rPr>
          <w:rFonts w:eastAsia="新細明體"/>
          <w:lang w:eastAsia="zh-TW"/>
        </w:rPr>
        <w:t>文化大學俄文系）</w:t>
      </w:r>
    </w:p>
    <w:p w:rsidR="00F7093F" w:rsidRPr="00CF7432" w:rsidRDefault="00F7093F" w:rsidP="00A5460B">
      <w:pPr>
        <w:pStyle w:val="17"/>
        <w:numPr>
          <w:ilvl w:val="0"/>
          <w:numId w:val="81"/>
        </w:numPr>
        <w:ind w:left="425" w:hangingChars="177" w:hanging="425"/>
        <w:rPr>
          <w:rFonts w:eastAsia="新細明體"/>
        </w:rPr>
      </w:pPr>
      <w:r w:rsidRPr="00CF7432">
        <w:rPr>
          <w:rFonts w:eastAsia="新細明體"/>
        </w:rPr>
        <w:t>對列寧的評價為何</w:t>
      </w:r>
      <w:r w:rsidR="00BC4221" w:rsidRPr="00CF7432">
        <w:rPr>
          <w:rFonts w:eastAsia="新細明體"/>
        </w:rPr>
        <w:t>？</w:t>
      </w:r>
      <w:r w:rsidRPr="00CF7432">
        <w:rPr>
          <w:rFonts w:eastAsia="新細明體"/>
        </w:rPr>
        <w:t>（</w:t>
      </w:r>
      <w:r w:rsidRPr="00CF7432">
        <w:rPr>
          <w:rFonts w:eastAsia="新細明體"/>
        </w:rPr>
        <w:t>103</w:t>
      </w:r>
      <w:r w:rsidRPr="00CF7432">
        <w:rPr>
          <w:rFonts w:eastAsia="新細明體"/>
        </w:rPr>
        <w:t>文化大學俄國語文學系）</w:t>
      </w:r>
    </w:p>
    <w:p w:rsidR="00F7093F" w:rsidRPr="00CF7432" w:rsidRDefault="00F7093F" w:rsidP="00A5460B">
      <w:pPr>
        <w:pStyle w:val="17"/>
        <w:numPr>
          <w:ilvl w:val="0"/>
          <w:numId w:val="81"/>
        </w:numPr>
        <w:ind w:hanging="480"/>
        <w:rPr>
          <w:rFonts w:eastAsia="新細明體"/>
        </w:rPr>
      </w:pPr>
      <w:r w:rsidRPr="00CF7432">
        <w:rPr>
          <w:rFonts w:eastAsia="新細明體"/>
        </w:rPr>
        <w:lastRenderedPageBreak/>
        <w:t>蘇維埃是什麼意思</w:t>
      </w:r>
      <w:r w:rsidR="00BC4221" w:rsidRPr="00CF7432">
        <w:rPr>
          <w:rFonts w:eastAsia="新細明體"/>
        </w:rPr>
        <w:t>？</w:t>
      </w:r>
      <w:r w:rsidRPr="00CF7432">
        <w:rPr>
          <w:rFonts w:eastAsia="新細明體"/>
        </w:rPr>
        <w:t>（</w:t>
      </w:r>
      <w:r w:rsidRPr="00CF7432">
        <w:rPr>
          <w:rFonts w:eastAsia="新細明體"/>
        </w:rPr>
        <w:t>103</w:t>
      </w:r>
      <w:r w:rsidRPr="00CF7432">
        <w:rPr>
          <w:rFonts w:eastAsia="新細明體"/>
        </w:rPr>
        <w:t>文化大學俄國語文學系）</w:t>
      </w:r>
    </w:p>
    <w:p w:rsidR="00D87A47" w:rsidRPr="00CF7432" w:rsidRDefault="00D87A47" w:rsidP="00A5460B">
      <w:pPr>
        <w:pStyle w:val="ab"/>
        <w:numPr>
          <w:ilvl w:val="0"/>
          <w:numId w:val="81"/>
        </w:numPr>
        <w:ind w:leftChars="0" w:left="425" w:hangingChars="177" w:hanging="425"/>
        <w:rPr>
          <w:rFonts w:eastAsia="新細明體"/>
          <w:lang w:eastAsia="zh-TW"/>
        </w:rPr>
      </w:pPr>
      <w:r w:rsidRPr="00CF7432">
        <w:rPr>
          <w:rFonts w:eastAsia="新細明體"/>
          <w:lang w:eastAsia="zh-TW"/>
        </w:rPr>
        <w:t>平時有接觸或參加過什麼藝文活動？（</w:t>
      </w:r>
      <w:r w:rsidRPr="00CF7432">
        <w:rPr>
          <w:rFonts w:eastAsia="新細明體"/>
          <w:lang w:eastAsia="zh-TW"/>
        </w:rPr>
        <w:t>106</w:t>
      </w:r>
      <w:r w:rsidRPr="00CF7432">
        <w:rPr>
          <w:rFonts w:eastAsia="新細明體"/>
          <w:lang w:eastAsia="zh-TW"/>
        </w:rPr>
        <w:t>輔仁大學法文系）</w:t>
      </w:r>
    </w:p>
    <w:p w:rsidR="00F7093F" w:rsidRPr="00CF7432" w:rsidRDefault="00D87A47" w:rsidP="00A5460B">
      <w:pPr>
        <w:pStyle w:val="ab"/>
        <w:numPr>
          <w:ilvl w:val="0"/>
          <w:numId w:val="81"/>
        </w:numPr>
        <w:ind w:leftChars="0" w:left="425" w:hangingChars="177" w:hanging="425"/>
        <w:rPr>
          <w:rFonts w:eastAsia="新細明體"/>
          <w:lang w:eastAsia="zh-TW"/>
        </w:rPr>
      </w:pPr>
      <w:r w:rsidRPr="00CF7432">
        <w:rPr>
          <w:rFonts w:eastAsia="新細明體"/>
          <w:lang w:eastAsia="zh-TW"/>
        </w:rPr>
        <w:t>如果可以想去法國的哪裡？（</w:t>
      </w:r>
      <w:r w:rsidRPr="00CF7432">
        <w:rPr>
          <w:rFonts w:eastAsia="新細明體"/>
          <w:lang w:eastAsia="zh-TW"/>
        </w:rPr>
        <w:t>106</w:t>
      </w:r>
      <w:r w:rsidRPr="00CF7432">
        <w:rPr>
          <w:rFonts w:eastAsia="新細明體"/>
          <w:lang w:eastAsia="zh-TW"/>
        </w:rPr>
        <w:t>輔仁大學法文系）</w:t>
      </w:r>
    </w:p>
    <w:p w:rsidR="00D87A47" w:rsidRPr="00CF7432" w:rsidRDefault="00D87A47" w:rsidP="00A5460B">
      <w:pPr>
        <w:pStyle w:val="17"/>
        <w:numPr>
          <w:ilvl w:val="0"/>
          <w:numId w:val="81"/>
        </w:numPr>
        <w:ind w:hanging="480"/>
        <w:rPr>
          <w:rFonts w:eastAsia="新細明體"/>
        </w:rPr>
      </w:pPr>
      <w:r w:rsidRPr="00CF7432">
        <w:rPr>
          <w:rFonts w:eastAsia="新細明體"/>
        </w:rPr>
        <w:t>如何學英文</w:t>
      </w:r>
      <w:r w:rsidR="00BC4221" w:rsidRPr="00CF7432">
        <w:rPr>
          <w:rFonts w:eastAsia="新細明體"/>
        </w:rPr>
        <w:t>？（</w:t>
      </w:r>
      <w:r w:rsidRPr="00CF7432">
        <w:rPr>
          <w:rFonts w:eastAsia="新細明體"/>
        </w:rPr>
        <w:t xml:space="preserve">105 </w:t>
      </w:r>
      <w:r w:rsidRPr="00CF7432">
        <w:rPr>
          <w:rFonts w:eastAsia="新細明體"/>
        </w:rPr>
        <w:t>靜宜大學西班牙語文學系</w:t>
      </w:r>
      <w:r w:rsidR="00BC4221" w:rsidRPr="00CF7432">
        <w:rPr>
          <w:rFonts w:eastAsia="新細明體"/>
        </w:rPr>
        <w:t>）</w:t>
      </w:r>
    </w:p>
    <w:p w:rsidR="00D87A47" w:rsidRPr="00CF7432" w:rsidRDefault="00D87A47" w:rsidP="00A5460B">
      <w:pPr>
        <w:pStyle w:val="17"/>
        <w:numPr>
          <w:ilvl w:val="0"/>
          <w:numId w:val="81"/>
        </w:numPr>
        <w:ind w:hanging="480"/>
        <w:rPr>
          <w:rFonts w:eastAsia="新細明體"/>
        </w:rPr>
      </w:pPr>
      <w:r w:rsidRPr="00CF7432">
        <w:rPr>
          <w:rFonts w:eastAsia="新細明體"/>
        </w:rPr>
        <w:t>歐豬五國</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靜宜大學西班牙語文學系</w:t>
      </w:r>
      <w:r w:rsidR="00BC4221" w:rsidRPr="00CF7432">
        <w:rPr>
          <w:rFonts w:eastAsia="新細明體"/>
        </w:rPr>
        <w:t>）</w:t>
      </w:r>
    </w:p>
    <w:p w:rsidR="00D87A47" w:rsidRPr="00CF7432" w:rsidRDefault="00D87A47" w:rsidP="00A5460B">
      <w:pPr>
        <w:pStyle w:val="17"/>
        <w:numPr>
          <w:ilvl w:val="0"/>
          <w:numId w:val="81"/>
        </w:numPr>
        <w:ind w:hanging="480"/>
        <w:rPr>
          <w:rFonts w:eastAsia="新細明體"/>
        </w:rPr>
      </w:pPr>
      <w:r w:rsidRPr="00CF7432">
        <w:rPr>
          <w:rFonts w:eastAsia="新細明體"/>
        </w:rPr>
        <w:t>西班牙近況</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靜宜大學西班牙語文學系</w:t>
      </w:r>
      <w:r w:rsidR="00BC4221" w:rsidRPr="00CF7432">
        <w:rPr>
          <w:rFonts w:eastAsia="新細明體"/>
        </w:rPr>
        <w:t>）</w:t>
      </w:r>
    </w:p>
    <w:p w:rsidR="00D87A47" w:rsidRPr="00CF7432" w:rsidRDefault="00D87A47" w:rsidP="00A5460B">
      <w:pPr>
        <w:pStyle w:val="17"/>
        <w:numPr>
          <w:ilvl w:val="0"/>
          <w:numId w:val="81"/>
        </w:numPr>
        <w:ind w:hanging="480"/>
        <w:rPr>
          <w:rFonts w:eastAsia="新細明體"/>
        </w:rPr>
      </w:pPr>
      <w:r w:rsidRPr="00CF7432">
        <w:rPr>
          <w:rFonts w:eastAsia="新細明體"/>
        </w:rPr>
        <w:t>對中南美洲的印象</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靜宜大學西班牙語文學系</w:t>
      </w:r>
      <w:r w:rsidR="00BC4221" w:rsidRPr="00CF7432">
        <w:rPr>
          <w:rFonts w:eastAsia="新細明體"/>
        </w:rPr>
        <w:t>）</w:t>
      </w:r>
    </w:p>
    <w:p w:rsidR="00D87A47" w:rsidRPr="00CF7432" w:rsidRDefault="00D87A47" w:rsidP="00A5460B">
      <w:pPr>
        <w:pStyle w:val="17"/>
        <w:numPr>
          <w:ilvl w:val="0"/>
          <w:numId w:val="81"/>
        </w:numPr>
        <w:ind w:hanging="480"/>
        <w:rPr>
          <w:rFonts w:eastAsia="新細明體"/>
        </w:rPr>
      </w:pPr>
      <w:r w:rsidRPr="00CF7432">
        <w:rPr>
          <w:rFonts w:eastAsia="新細明體"/>
        </w:rPr>
        <w:t>有沒有吃過西班牙料理</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靜宜大學西班牙語文學系</w:t>
      </w:r>
      <w:r w:rsidR="00BC4221" w:rsidRPr="00CF7432">
        <w:rPr>
          <w:rFonts w:eastAsia="新細明體"/>
        </w:rPr>
        <w:t>）</w:t>
      </w:r>
    </w:p>
    <w:p w:rsidR="00F7093F" w:rsidRPr="00CF7432" w:rsidRDefault="00D87A47" w:rsidP="00A5460B">
      <w:pPr>
        <w:pStyle w:val="17"/>
        <w:numPr>
          <w:ilvl w:val="0"/>
          <w:numId w:val="81"/>
        </w:numPr>
        <w:ind w:hanging="480"/>
        <w:rPr>
          <w:rFonts w:eastAsia="新細明體"/>
        </w:rPr>
      </w:pPr>
      <w:r w:rsidRPr="00CF7432">
        <w:rPr>
          <w:rFonts w:eastAsia="新細明體"/>
        </w:rPr>
        <w:t>西班牙海鮮燉飯的米為何是黃色的</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靜宜大學西班牙語文學系</w:t>
      </w:r>
      <w:r w:rsidR="00BC4221" w:rsidRPr="00CF7432">
        <w:rPr>
          <w:rFonts w:eastAsia="新細明體"/>
        </w:rPr>
        <w:t>）</w:t>
      </w:r>
    </w:p>
    <w:p w:rsidR="00D87A47" w:rsidRPr="00CF7432" w:rsidRDefault="00D87A47" w:rsidP="00A5460B">
      <w:pPr>
        <w:pStyle w:val="17"/>
        <w:numPr>
          <w:ilvl w:val="0"/>
          <w:numId w:val="81"/>
        </w:numPr>
        <w:ind w:hanging="480"/>
        <w:rPr>
          <w:rFonts w:eastAsia="新細明體"/>
        </w:rPr>
      </w:pPr>
      <w:r w:rsidRPr="00CF7432">
        <w:rPr>
          <w:rFonts w:eastAsia="新細明體"/>
        </w:rPr>
        <w:t>為什麼想讀德文</w:t>
      </w:r>
      <w:r w:rsidR="00BC4221" w:rsidRPr="00CF7432">
        <w:rPr>
          <w:rFonts w:eastAsia="新細明體"/>
        </w:rPr>
        <w:t>？（</w:t>
      </w:r>
      <w:r w:rsidRPr="00CF7432">
        <w:rPr>
          <w:rFonts w:eastAsia="新細明體"/>
        </w:rPr>
        <w:t xml:space="preserve">105 </w:t>
      </w:r>
      <w:r w:rsidRPr="00CF7432">
        <w:rPr>
          <w:rFonts w:eastAsia="新細明體"/>
        </w:rPr>
        <w:t>淡江大學德國語文學系</w:t>
      </w:r>
      <w:r w:rsidR="00BC4221" w:rsidRPr="00CF7432">
        <w:rPr>
          <w:rFonts w:eastAsia="新細明體"/>
        </w:rPr>
        <w:t>）</w:t>
      </w:r>
    </w:p>
    <w:p w:rsidR="00D87A47" w:rsidRPr="00CF7432" w:rsidRDefault="00D87A47" w:rsidP="00A5460B">
      <w:pPr>
        <w:pStyle w:val="17"/>
        <w:numPr>
          <w:ilvl w:val="0"/>
          <w:numId w:val="81"/>
        </w:numPr>
        <w:ind w:hanging="480"/>
        <w:rPr>
          <w:rFonts w:eastAsia="新細明體"/>
        </w:rPr>
      </w:pPr>
      <w:r w:rsidRPr="00CF7432">
        <w:rPr>
          <w:rFonts w:eastAsia="新細明體"/>
        </w:rPr>
        <w:t>想去留學嗎</w:t>
      </w:r>
      <w:r w:rsidR="00BC4221" w:rsidRPr="00CF7432">
        <w:rPr>
          <w:rFonts w:eastAsia="新細明體"/>
        </w:rPr>
        <w:t>？</w:t>
      </w:r>
      <w:r w:rsidRPr="00CF7432">
        <w:rPr>
          <w:rFonts w:eastAsia="新細明體"/>
        </w:rPr>
        <w:t>有什麼想法</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淡江大學德國語文學系</w:t>
      </w:r>
      <w:r w:rsidR="00BC4221" w:rsidRPr="00CF7432">
        <w:rPr>
          <w:rFonts w:eastAsia="新細明體"/>
        </w:rPr>
        <w:t>）</w:t>
      </w:r>
    </w:p>
    <w:p w:rsidR="00D87A47" w:rsidRPr="00CF7432" w:rsidRDefault="00D87A47" w:rsidP="00A5460B">
      <w:pPr>
        <w:pStyle w:val="17"/>
        <w:numPr>
          <w:ilvl w:val="0"/>
          <w:numId w:val="81"/>
        </w:numPr>
        <w:ind w:hanging="480"/>
        <w:rPr>
          <w:rFonts w:eastAsia="新細明體"/>
        </w:rPr>
      </w:pPr>
      <w:r w:rsidRPr="00CF7432">
        <w:rPr>
          <w:rFonts w:eastAsia="新細明體"/>
        </w:rPr>
        <w:t>外國教授會教</w:t>
      </w:r>
      <w:r w:rsidRPr="00CF7432">
        <w:rPr>
          <w:rFonts w:eastAsia="新細明體"/>
        </w:rPr>
        <w:t>10</w:t>
      </w:r>
      <w:r w:rsidRPr="00CF7432">
        <w:rPr>
          <w:rFonts w:eastAsia="新細明體"/>
        </w:rPr>
        <w:t>個德文單字，最後會測驗記得幾個會念的單字再評分（</w:t>
      </w:r>
      <w:r w:rsidRPr="00CF7432">
        <w:rPr>
          <w:rFonts w:eastAsia="新細明體"/>
        </w:rPr>
        <w:t>103</w:t>
      </w:r>
      <w:r w:rsidRPr="00CF7432">
        <w:rPr>
          <w:rFonts w:eastAsia="新細明體"/>
        </w:rPr>
        <w:t>文化大學德文系）</w:t>
      </w:r>
    </w:p>
    <w:p w:rsidR="00F7093F" w:rsidRPr="00CF7432" w:rsidRDefault="00F7093F" w:rsidP="00A5460B">
      <w:pPr>
        <w:pStyle w:val="17"/>
        <w:numPr>
          <w:ilvl w:val="0"/>
          <w:numId w:val="81"/>
        </w:numPr>
        <w:ind w:hanging="480"/>
        <w:rPr>
          <w:rFonts w:eastAsia="新細明體"/>
          <w:szCs w:val="36"/>
          <w:shd w:val="pct15" w:color="auto" w:fill="FFFFFF"/>
        </w:rPr>
      </w:pPr>
      <w:r w:rsidRPr="00CF7432">
        <w:rPr>
          <w:rFonts w:eastAsia="新細明體"/>
        </w:rPr>
        <w:t>說明對德國政治、市場的了解（</w:t>
      </w:r>
      <w:r w:rsidRPr="00CF7432">
        <w:rPr>
          <w:rFonts w:eastAsia="新細明體"/>
        </w:rPr>
        <w:t>101</w:t>
      </w:r>
      <w:r w:rsidRPr="00CF7432">
        <w:rPr>
          <w:rFonts w:eastAsia="新細明體"/>
        </w:rPr>
        <w:t>高雄第一科技大學應用德文系）</w:t>
      </w:r>
    </w:p>
    <w:p w:rsidR="00D87A47" w:rsidRPr="00CF7432" w:rsidRDefault="00D87A47" w:rsidP="00A5460B">
      <w:pPr>
        <w:pStyle w:val="17"/>
        <w:numPr>
          <w:ilvl w:val="0"/>
          <w:numId w:val="81"/>
        </w:numPr>
        <w:ind w:hanging="480"/>
        <w:rPr>
          <w:rFonts w:eastAsia="新細明體"/>
        </w:rPr>
      </w:pPr>
      <w:r w:rsidRPr="00CF7432">
        <w:rPr>
          <w:rFonts w:eastAsia="新細明體"/>
        </w:rPr>
        <w:t>請舉一個明星是西班牙人</w:t>
      </w:r>
      <w:r w:rsidR="00BC4221" w:rsidRPr="00CF7432">
        <w:rPr>
          <w:rFonts w:eastAsia="新細明體"/>
        </w:rPr>
        <w:t>？（</w:t>
      </w:r>
      <w:r w:rsidRPr="00CF7432">
        <w:rPr>
          <w:rFonts w:eastAsia="新細明體"/>
        </w:rPr>
        <w:t>104</w:t>
      </w:r>
      <w:r w:rsidRPr="00CF7432">
        <w:rPr>
          <w:rFonts w:eastAsia="新細明體"/>
        </w:rPr>
        <w:t>靜宜大學西班牙語文學系</w:t>
      </w:r>
      <w:r w:rsidR="00BC4221" w:rsidRPr="00CF7432">
        <w:rPr>
          <w:rFonts w:eastAsia="新細明體"/>
        </w:rPr>
        <w:t>）</w:t>
      </w:r>
    </w:p>
    <w:p w:rsidR="00D87A47" w:rsidRPr="00CF7432" w:rsidRDefault="00D87A47" w:rsidP="00A5460B">
      <w:pPr>
        <w:pStyle w:val="17"/>
        <w:numPr>
          <w:ilvl w:val="0"/>
          <w:numId w:val="81"/>
        </w:numPr>
        <w:ind w:hanging="480"/>
        <w:rPr>
          <w:rFonts w:eastAsia="新細明體"/>
        </w:rPr>
      </w:pPr>
      <w:r w:rsidRPr="00CF7432">
        <w:rPr>
          <w:rFonts w:eastAsia="新細明體"/>
        </w:rPr>
        <w:t>請說一說你所了解的西班牙或者中南美洲</w:t>
      </w:r>
      <w:r w:rsidR="00BC4221" w:rsidRPr="00CF7432">
        <w:rPr>
          <w:rFonts w:eastAsia="新細明體"/>
        </w:rPr>
        <w:t>？（</w:t>
      </w:r>
      <w:r w:rsidRPr="00CF7432">
        <w:rPr>
          <w:rFonts w:eastAsia="新細明體"/>
        </w:rPr>
        <w:t>104</w:t>
      </w:r>
      <w:r w:rsidRPr="00CF7432">
        <w:rPr>
          <w:rFonts w:eastAsia="新細明體"/>
        </w:rPr>
        <w:t>靜宜大學西班牙語文學系</w:t>
      </w:r>
      <w:r w:rsidR="00BC4221" w:rsidRPr="00CF7432">
        <w:rPr>
          <w:rFonts w:eastAsia="新細明體"/>
        </w:rPr>
        <w:t>）</w:t>
      </w:r>
    </w:p>
    <w:p w:rsidR="00D87A47" w:rsidRPr="00CF7432" w:rsidRDefault="00D87A47" w:rsidP="00A5460B">
      <w:pPr>
        <w:pStyle w:val="17"/>
        <w:numPr>
          <w:ilvl w:val="0"/>
          <w:numId w:val="81"/>
        </w:numPr>
        <w:ind w:hanging="480"/>
        <w:rPr>
          <w:rFonts w:eastAsia="新細明體"/>
        </w:rPr>
      </w:pPr>
      <w:r w:rsidRPr="00CF7432">
        <w:rPr>
          <w:rFonts w:eastAsia="新細明體"/>
        </w:rPr>
        <w:t>歐洲</w:t>
      </w:r>
      <w:r w:rsidRPr="00CF7432">
        <w:rPr>
          <w:rFonts w:eastAsia="新細明體"/>
        </w:rPr>
        <w:t>5</w:t>
      </w:r>
      <w:r w:rsidRPr="00CF7432">
        <w:rPr>
          <w:rFonts w:eastAsia="新細明體"/>
        </w:rPr>
        <w:t>國哪個國家是講西班牙語</w:t>
      </w:r>
      <w:r w:rsidR="00BC4221" w:rsidRPr="00CF7432">
        <w:rPr>
          <w:rFonts w:eastAsia="新細明體"/>
        </w:rPr>
        <w:t>？（</w:t>
      </w:r>
      <w:r w:rsidRPr="00CF7432">
        <w:rPr>
          <w:rFonts w:eastAsia="新細明體"/>
        </w:rPr>
        <w:t>104</w:t>
      </w:r>
      <w:r w:rsidRPr="00CF7432">
        <w:rPr>
          <w:rFonts w:eastAsia="新細明體"/>
        </w:rPr>
        <w:t>靜宜大學西班牙語文學系</w:t>
      </w:r>
      <w:r w:rsidR="00BC4221" w:rsidRPr="00CF7432">
        <w:rPr>
          <w:rFonts w:eastAsia="新細明體"/>
        </w:rPr>
        <w:t>）</w:t>
      </w:r>
    </w:p>
    <w:p w:rsidR="00D87A47" w:rsidRPr="00CF7432" w:rsidRDefault="00D87A47" w:rsidP="00A5460B">
      <w:pPr>
        <w:pStyle w:val="17"/>
        <w:numPr>
          <w:ilvl w:val="0"/>
          <w:numId w:val="81"/>
        </w:numPr>
        <w:ind w:hanging="480"/>
        <w:jc w:val="both"/>
        <w:rPr>
          <w:rFonts w:eastAsia="新細明體"/>
        </w:rPr>
      </w:pPr>
      <w:r w:rsidRPr="00CF7432">
        <w:rPr>
          <w:rFonts w:eastAsia="新細明體"/>
        </w:rPr>
        <w:t>台灣有哪幾個邦交國使用西班牙文</w:t>
      </w:r>
      <w:r w:rsidR="00BC4221" w:rsidRPr="00CF7432">
        <w:rPr>
          <w:rFonts w:eastAsia="新細明體"/>
        </w:rPr>
        <w:t>？</w:t>
      </w:r>
      <w:r w:rsidRPr="00CF7432">
        <w:rPr>
          <w:rFonts w:eastAsia="新細明體"/>
        </w:rPr>
        <w:t>（</w:t>
      </w:r>
      <w:r w:rsidRPr="00CF7432">
        <w:rPr>
          <w:rFonts w:eastAsia="新細明體"/>
        </w:rPr>
        <w:t>103</w:t>
      </w:r>
      <w:r w:rsidRPr="00CF7432">
        <w:rPr>
          <w:rFonts w:eastAsia="新細明體"/>
        </w:rPr>
        <w:t>靜宜大學西班牙語文學系）</w:t>
      </w:r>
    </w:p>
    <w:p w:rsidR="00D87A47" w:rsidRPr="00CF7432" w:rsidRDefault="00D87A47" w:rsidP="00A5460B">
      <w:pPr>
        <w:pStyle w:val="17"/>
        <w:numPr>
          <w:ilvl w:val="0"/>
          <w:numId w:val="81"/>
        </w:numPr>
        <w:ind w:hanging="480"/>
        <w:jc w:val="both"/>
        <w:rPr>
          <w:rFonts w:eastAsia="新細明體"/>
        </w:rPr>
      </w:pPr>
      <w:r w:rsidRPr="00CF7432">
        <w:rPr>
          <w:rFonts w:eastAsia="新細明體"/>
        </w:rPr>
        <w:t>拉丁美洲不使用西班牙文的國家</w:t>
      </w:r>
      <w:r w:rsidR="00BC4221" w:rsidRPr="00CF7432">
        <w:rPr>
          <w:rFonts w:eastAsia="新細明體"/>
        </w:rPr>
        <w:t>（</w:t>
      </w:r>
      <w:r w:rsidRPr="00CF7432">
        <w:rPr>
          <w:rFonts w:eastAsia="新細明體"/>
        </w:rPr>
        <w:t>例如</w:t>
      </w:r>
      <w:r w:rsidRPr="00CF7432">
        <w:rPr>
          <w:rFonts w:eastAsia="新細明體"/>
        </w:rPr>
        <w:t>:</w:t>
      </w:r>
      <w:r w:rsidRPr="00CF7432">
        <w:rPr>
          <w:rFonts w:eastAsia="新細明體"/>
        </w:rPr>
        <w:t>巴西，葡萄牙文</w:t>
      </w:r>
      <w:r w:rsidR="00BC4221" w:rsidRPr="00CF7432">
        <w:rPr>
          <w:rFonts w:eastAsia="新細明體"/>
        </w:rPr>
        <w:t>）</w:t>
      </w:r>
      <w:r w:rsidRPr="00CF7432">
        <w:rPr>
          <w:rFonts w:eastAsia="新細明體"/>
        </w:rPr>
        <w:t>（</w:t>
      </w:r>
      <w:r w:rsidRPr="00CF7432">
        <w:rPr>
          <w:rFonts w:eastAsia="新細明體"/>
        </w:rPr>
        <w:t>103</w:t>
      </w:r>
      <w:r w:rsidRPr="00CF7432">
        <w:rPr>
          <w:rFonts w:eastAsia="新細明體"/>
        </w:rPr>
        <w:t>靜宜大學西班牙語文學系）</w:t>
      </w:r>
    </w:p>
    <w:p w:rsidR="00F7093F" w:rsidRPr="00CF7432" w:rsidRDefault="00F7093F">
      <w:pPr>
        <w:rPr>
          <w:rFonts w:eastAsia="新細明體"/>
          <w:szCs w:val="36"/>
          <w:shd w:val="pct15" w:color="auto" w:fill="FFFFFF"/>
          <w:lang w:eastAsia="zh-TW"/>
        </w:rPr>
      </w:pPr>
      <w:r w:rsidRPr="00CF7432">
        <w:rPr>
          <w:rFonts w:eastAsia="新細明體"/>
          <w:szCs w:val="36"/>
          <w:shd w:val="pct15" w:color="auto" w:fill="FFFFFF"/>
          <w:lang w:eastAsia="zh-TW"/>
        </w:rPr>
        <w:br w:type="page"/>
      </w:r>
    </w:p>
    <w:p w:rsidR="00281B91" w:rsidRPr="00CF7432" w:rsidRDefault="00486B20" w:rsidP="00281B91">
      <w:pPr>
        <w:rPr>
          <w:rFonts w:eastAsia="新細明體"/>
          <w:szCs w:val="36"/>
          <w:shd w:val="pct15" w:color="auto" w:fill="FFFFFF"/>
        </w:rPr>
      </w:pPr>
      <w:r w:rsidRPr="00CF7432">
        <w:rPr>
          <w:rFonts w:eastAsia="新細明體"/>
          <w:szCs w:val="36"/>
          <w:shd w:val="pct15" w:color="auto" w:fill="FFFFFF"/>
        </w:rPr>
        <w:lastRenderedPageBreak/>
        <w:t>東亞語</w:t>
      </w:r>
      <w:r w:rsidRPr="00CF7432">
        <w:rPr>
          <w:rFonts w:eastAsia="新細明體"/>
          <w:szCs w:val="36"/>
          <w:shd w:val="pct15" w:color="auto" w:fill="FFFFFF"/>
          <w:lang w:eastAsia="zh-TW"/>
        </w:rPr>
        <w:t>文</w:t>
      </w:r>
    </w:p>
    <w:p w:rsidR="00637101" w:rsidRPr="00637101" w:rsidRDefault="00FA0941" w:rsidP="00A5460B">
      <w:pPr>
        <w:pStyle w:val="ab"/>
        <w:numPr>
          <w:ilvl w:val="0"/>
          <w:numId w:val="81"/>
        </w:numPr>
        <w:ind w:leftChars="0" w:left="425" w:hangingChars="177" w:hanging="425"/>
        <w:rPr>
          <w:rFonts w:eastAsia="新細明體"/>
          <w:lang w:eastAsia="zh-TW"/>
        </w:rPr>
      </w:pPr>
      <w:r w:rsidRPr="00637101">
        <w:rPr>
          <w:rFonts w:eastAsia="新細明體" w:hint="eastAsia"/>
          <w:lang w:eastAsia="zh-TW"/>
        </w:rPr>
        <w:t>未來會如何運用本系的知識在職場上？</w:t>
      </w:r>
      <w:r w:rsidRPr="00637101">
        <w:rPr>
          <w:rFonts w:eastAsia="新細明體" w:hint="eastAsia"/>
          <w:lang w:eastAsia="zh-TW"/>
        </w:rPr>
        <w:t>(108</w:t>
      </w:r>
      <w:r w:rsidRPr="00637101">
        <w:rPr>
          <w:rFonts w:eastAsia="新細明體" w:hint="eastAsia"/>
          <w:lang w:eastAsia="zh-TW"/>
        </w:rPr>
        <w:t>銘傳大學應用日語系</w:t>
      </w:r>
      <w:r w:rsidRPr="00637101">
        <w:rPr>
          <w:rFonts w:eastAsia="新細明體" w:hint="eastAsia"/>
          <w:lang w:eastAsia="zh-TW"/>
        </w:rPr>
        <w:t>)</w:t>
      </w:r>
    </w:p>
    <w:p w:rsidR="00637101" w:rsidRPr="00637101" w:rsidRDefault="00FA0941" w:rsidP="00A5460B">
      <w:pPr>
        <w:pStyle w:val="ab"/>
        <w:numPr>
          <w:ilvl w:val="0"/>
          <w:numId w:val="81"/>
        </w:numPr>
        <w:ind w:leftChars="0" w:left="425" w:hangingChars="177" w:hanging="425"/>
        <w:rPr>
          <w:rFonts w:eastAsia="新細明體"/>
          <w:lang w:eastAsia="zh-TW"/>
        </w:rPr>
      </w:pPr>
      <w:r w:rsidRPr="00637101">
        <w:rPr>
          <w:rFonts w:eastAsia="新細明體" w:hint="eastAsia"/>
          <w:lang w:eastAsia="zh-TW"/>
        </w:rPr>
        <w:t>有關本系的課程和資訊了解程度？</w:t>
      </w:r>
      <w:r w:rsidRPr="00637101">
        <w:rPr>
          <w:rFonts w:eastAsia="新細明體" w:hint="eastAsia"/>
          <w:lang w:eastAsia="zh-TW"/>
        </w:rPr>
        <w:t>(108</w:t>
      </w:r>
      <w:r w:rsidRPr="00637101">
        <w:rPr>
          <w:rFonts w:eastAsia="新細明體" w:hint="eastAsia"/>
          <w:lang w:eastAsia="zh-TW"/>
        </w:rPr>
        <w:t>銘傳大學應用日語系</w:t>
      </w:r>
      <w:r w:rsidRPr="00637101">
        <w:rPr>
          <w:rFonts w:eastAsia="新細明體" w:hint="eastAsia"/>
          <w:lang w:eastAsia="zh-TW"/>
        </w:rPr>
        <w:t>)</w:t>
      </w:r>
    </w:p>
    <w:p w:rsidR="00637101" w:rsidRPr="00637101" w:rsidRDefault="00637101" w:rsidP="00A5460B">
      <w:pPr>
        <w:pStyle w:val="ab"/>
        <w:numPr>
          <w:ilvl w:val="0"/>
          <w:numId w:val="81"/>
        </w:numPr>
        <w:ind w:leftChars="0" w:left="425" w:hangingChars="177" w:hanging="425"/>
        <w:rPr>
          <w:rFonts w:eastAsia="新細明體"/>
          <w:lang w:eastAsia="zh-TW"/>
        </w:rPr>
      </w:pPr>
      <w:r w:rsidRPr="00637101">
        <w:rPr>
          <w:rFonts w:eastAsia="新細明體" w:hint="eastAsia"/>
          <w:lang w:eastAsia="zh-TW"/>
        </w:rPr>
        <w:t>本系課程，看課名猜內容</w:t>
      </w:r>
      <w:r w:rsidR="00451E3E">
        <w:rPr>
          <w:rFonts w:eastAsia="新細明體" w:hint="eastAsia"/>
          <w:lang w:eastAsia="zh-TW"/>
        </w:rPr>
        <w:t>，</w:t>
      </w:r>
      <w:r w:rsidRPr="00637101">
        <w:rPr>
          <w:rFonts w:eastAsia="新細明體" w:hint="eastAsia"/>
          <w:lang w:eastAsia="zh-TW"/>
        </w:rPr>
        <w:t>或本來就了解的可解釋</w:t>
      </w:r>
      <w:r w:rsidRPr="00637101">
        <w:rPr>
          <w:rFonts w:eastAsia="新細明體" w:hint="eastAsia"/>
          <w:lang w:eastAsia="zh-TW"/>
        </w:rPr>
        <w:t>(108</w:t>
      </w:r>
      <w:r w:rsidRPr="00637101">
        <w:rPr>
          <w:rFonts w:eastAsia="新細明體" w:hint="eastAsia"/>
          <w:lang w:eastAsia="zh-TW"/>
        </w:rPr>
        <w:t>東海大學日本語言文化學系</w:t>
      </w:r>
      <w:r w:rsidRPr="00637101">
        <w:rPr>
          <w:rFonts w:eastAsia="新細明體" w:hint="eastAsia"/>
          <w:lang w:eastAsia="zh-TW"/>
        </w:rPr>
        <w:t>)</w:t>
      </w:r>
    </w:p>
    <w:p w:rsidR="00FA0941" w:rsidRPr="00637101" w:rsidRDefault="00FA0941" w:rsidP="00015117">
      <w:pPr>
        <w:pStyle w:val="ab"/>
        <w:ind w:leftChars="0" w:left="425"/>
        <w:rPr>
          <w:rFonts w:eastAsia="新細明體"/>
          <w:lang w:eastAsia="zh-TW"/>
        </w:rPr>
      </w:pPr>
    </w:p>
    <w:p w:rsidR="00637101" w:rsidRDefault="00FA0941" w:rsidP="00A5460B">
      <w:pPr>
        <w:pStyle w:val="ab"/>
        <w:numPr>
          <w:ilvl w:val="0"/>
          <w:numId w:val="81"/>
        </w:numPr>
        <w:ind w:leftChars="0" w:left="425" w:hangingChars="177" w:hanging="425"/>
        <w:rPr>
          <w:rFonts w:eastAsia="新細明體"/>
          <w:lang w:eastAsia="zh-TW"/>
        </w:rPr>
      </w:pPr>
      <w:r w:rsidRPr="00637101">
        <w:rPr>
          <w:rFonts w:eastAsia="新細明體" w:hint="eastAsia"/>
          <w:lang w:eastAsia="zh-TW"/>
        </w:rPr>
        <w:t>上大學除了學習日文，還想學什麼？</w:t>
      </w:r>
      <w:r w:rsidRPr="00637101">
        <w:rPr>
          <w:rFonts w:eastAsia="新細明體" w:hint="eastAsia"/>
          <w:lang w:eastAsia="zh-TW"/>
        </w:rPr>
        <w:t>(108</w:t>
      </w:r>
      <w:r w:rsidRPr="00637101">
        <w:rPr>
          <w:rFonts w:eastAsia="新細明體" w:hint="eastAsia"/>
          <w:lang w:eastAsia="zh-TW"/>
        </w:rPr>
        <w:t>淡江大學日文系</w:t>
      </w:r>
      <w:r w:rsidRPr="00637101">
        <w:rPr>
          <w:rFonts w:eastAsia="新細明體" w:hint="eastAsia"/>
          <w:lang w:eastAsia="zh-TW"/>
        </w:rPr>
        <w:t>)</w:t>
      </w:r>
    </w:p>
    <w:p w:rsidR="00637101" w:rsidRPr="00637101" w:rsidRDefault="00637101" w:rsidP="00A5460B">
      <w:pPr>
        <w:pStyle w:val="ab"/>
        <w:numPr>
          <w:ilvl w:val="0"/>
          <w:numId w:val="81"/>
        </w:numPr>
        <w:ind w:leftChars="0" w:left="425" w:hangingChars="177" w:hanging="425"/>
        <w:rPr>
          <w:rFonts w:eastAsia="新細明體"/>
          <w:lang w:eastAsia="zh-TW"/>
        </w:rPr>
      </w:pPr>
      <w:r>
        <w:rPr>
          <w:rFonts w:hint="eastAsia"/>
          <w:lang w:eastAsia="zh-TW"/>
        </w:rPr>
        <w:t>你們知道短期留學是強制的嗎</w:t>
      </w:r>
      <w:r>
        <w:rPr>
          <w:rFonts w:hint="eastAsia"/>
          <w:lang w:eastAsia="zh-TW"/>
        </w:rPr>
        <w:t>(108</w:t>
      </w:r>
      <w:r>
        <w:rPr>
          <w:rFonts w:hint="eastAsia"/>
          <w:lang w:eastAsia="zh-TW"/>
        </w:rPr>
        <w:t>實踐大學應用日語翻譯組</w:t>
      </w:r>
      <w:r>
        <w:rPr>
          <w:rFonts w:hint="eastAsia"/>
          <w:lang w:eastAsia="zh-TW"/>
        </w:rPr>
        <w:t>)</w:t>
      </w:r>
    </w:p>
    <w:p w:rsidR="00FA0941" w:rsidRPr="00637101" w:rsidRDefault="00FA0941" w:rsidP="00A5460B">
      <w:pPr>
        <w:pStyle w:val="ab"/>
        <w:numPr>
          <w:ilvl w:val="0"/>
          <w:numId w:val="81"/>
        </w:numPr>
        <w:ind w:leftChars="0" w:left="425" w:hangingChars="177" w:hanging="425"/>
        <w:rPr>
          <w:rFonts w:eastAsia="新細明體"/>
          <w:lang w:eastAsia="zh-TW"/>
        </w:rPr>
      </w:pPr>
      <w:r w:rsidRPr="00CF7432">
        <w:rPr>
          <w:rFonts w:eastAsia="新細明體"/>
          <w:lang w:eastAsia="zh-TW"/>
        </w:rPr>
        <w:t>想到海外國際交流嗎？</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107</w:t>
      </w:r>
      <w:r w:rsidRPr="00CF7432">
        <w:rPr>
          <w:rFonts w:eastAsia="新細明體"/>
          <w:lang w:eastAsia="zh-TW"/>
        </w:rPr>
        <w:t>東海大學日文系）</w:t>
      </w:r>
    </w:p>
    <w:p w:rsidR="00F14E83" w:rsidRPr="00637101" w:rsidRDefault="00F14E83" w:rsidP="00A5460B">
      <w:pPr>
        <w:pStyle w:val="ab"/>
        <w:numPr>
          <w:ilvl w:val="0"/>
          <w:numId w:val="81"/>
        </w:numPr>
        <w:ind w:leftChars="0" w:left="425" w:hangingChars="177" w:hanging="425"/>
        <w:rPr>
          <w:rFonts w:eastAsia="新細明體"/>
          <w:lang w:eastAsia="zh-TW"/>
        </w:rPr>
      </w:pPr>
      <w:r w:rsidRPr="00637101">
        <w:rPr>
          <w:rFonts w:eastAsia="新細明體"/>
          <w:lang w:eastAsia="zh-TW"/>
        </w:rPr>
        <w:t>有學習日文的經驗嗎？（</w:t>
      </w:r>
      <w:r w:rsidRPr="00637101">
        <w:rPr>
          <w:rFonts w:eastAsia="新細明體"/>
          <w:lang w:eastAsia="zh-TW"/>
        </w:rPr>
        <w:t>10</w:t>
      </w:r>
      <w:r w:rsidR="00D75C17" w:rsidRPr="00637101">
        <w:rPr>
          <w:rFonts w:eastAsia="新細明體"/>
          <w:lang w:eastAsia="zh-TW"/>
        </w:rPr>
        <w:t>7</w:t>
      </w:r>
      <w:r w:rsidRPr="00637101">
        <w:rPr>
          <w:rFonts w:eastAsia="新細明體"/>
          <w:lang w:eastAsia="zh-TW"/>
        </w:rPr>
        <w:t>東海大學日文系、</w:t>
      </w:r>
      <w:r w:rsidRPr="00637101">
        <w:rPr>
          <w:rFonts w:eastAsia="新細明體"/>
          <w:lang w:eastAsia="zh-TW"/>
        </w:rPr>
        <w:t>106</w:t>
      </w:r>
      <w:r w:rsidRPr="00637101">
        <w:rPr>
          <w:rFonts w:eastAsia="新細明體"/>
          <w:lang w:eastAsia="zh-TW"/>
        </w:rPr>
        <w:t>東海大學日文系）</w:t>
      </w:r>
    </w:p>
    <w:p w:rsidR="00FA0941"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你平常讀日文的方法？（</w:t>
      </w:r>
      <w:r w:rsidRPr="00CF7432">
        <w:rPr>
          <w:rFonts w:eastAsia="新細明體"/>
          <w:lang w:eastAsia="zh-TW"/>
        </w:rPr>
        <w:t>106</w:t>
      </w:r>
      <w:r w:rsidRPr="00CF7432">
        <w:rPr>
          <w:rFonts w:eastAsia="新細明體"/>
          <w:lang w:eastAsia="zh-TW"/>
        </w:rPr>
        <w:t>東海大學日文系）</w:t>
      </w:r>
    </w:p>
    <w:p w:rsidR="00FA0941" w:rsidRDefault="00FA0941" w:rsidP="00637101">
      <w:pPr>
        <w:pStyle w:val="ab"/>
        <w:ind w:leftChars="0" w:left="425"/>
        <w:rPr>
          <w:rFonts w:eastAsia="新細明體"/>
          <w:lang w:eastAsia="zh-TW"/>
        </w:rPr>
      </w:pPr>
    </w:p>
    <w:p w:rsidR="00FA0941" w:rsidRPr="00FA0941" w:rsidRDefault="00FA0941" w:rsidP="00A5460B">
      <w:pPr>
        <w:pStyle w:val="ab"/>
        <w:numPr>
          <w:ilvl w:val="0"/>
          <w:numId w:val="81"/>
        </w:numPr>
        <w:ind w:leftChars="0" w:left="425" w:hangingChars="177" w:hanging="425"/>
        <w:rPr>
          <w:rFonts w:eastAsia="新細明體"/>
          <w:lang w:eastAsia="zh-TW"/>
        </w:rPr>
      </w:pPr>
      <w:r w:rsidRPr="00637101">
        <w:rPr>
          <w:rFonts w:eastAsia="新細明體" w:hint="eastAsia"/>
          <w:lang w:eastAsia="zh-TW"/>
        </w:rPr>
        <w:t>對於日本放寬國際勞工政策有什麼想法</w:t>
      </w:r>
      <w:r w:rsidR="00451E3E">
        <w:rPr>
          <w:rFonts w:eastAsia="新細明體" w:hint="eastAsia"/>
          <w:lang w:eastAsia="zh-TW"/>
        </w:rPr>
        <w:t>？</w:t>
      </w:r>
      <w:r w:rsidRPr="00637101">
        <w:rPr>
          <w:rFonts w:eastAsia="新細明體" w:hint="eastAsia"/>
          <w:lang w:eastAsia="zh-TW"/>
        </w:rPr>
        <w:t>(108</w:t>
      </w:r>
      <w:r w:rsidRPr="00637101">
        <w:rPr>
          <w:rFonts w:eastAsia="新細明體" w:hint="eastAsia"/>
          <w:lang w:eastAsia="zh-TW"/>
        </w:rPr>
        <w:t>東吳大學日文系</w:t>
      </w:r>
      <w:r w:rsidRPr="00637101">
        <w:rPr>
          <w:rFonts w:eastAsia="新細明體" w:hint="eastAsia"/>
          <w:lang w:eastAsia="zh-TW"/>
        </w:rPr>
        <w:t>)</w:t>
      </w:r>
    </w:p>
    <w:p w:rsidR="00A41326" w:rsidRPr="00CF7432"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對於東吳學生赴日實習的看法</w:t>
      </w:r>
      <w:r w:rsidR="00451E3E">
        <w:rPr>
          <w:rFonts w:eastAsia="新細明體" w:hint="eastAsia"/>
          <w:lang w:eastAsia="zh-TW"/>
        </w:rPr>
        <w:t>？</w:t>
      </w:r>
      <w:r w:rsidRPr="00CF7432">
        <w:rPr>
          <w:rFonts w:eastAsia="新細明體"/>
          <w:lang w:eastAsia="zh-TW"/>
        </w:rPr>
        <w:t>（</w:t>
      </w:r>
      <w:r w:rsidRPr="00CF7432">
        <w:rPr>
          <w:rFonts w:eastAsia="新細明體"/>
          <w:lang w:eastAsia="zh-TW"/>
        </w:rPr>
        <w:t>107</w:t>
      </w:r>
      <w:r w:rsidRPr="00CF7432">
        <w:rPr>
          <w:rFonts w:eastAsia="新細明體"/>
          <w:lang w:eastAsia="zh-TW"/>
        </w:rPr>
        <w:t>東吳大學日文系</w:t>
      </w:r>
      <w:r w:rsidR="00BC4221" w:rsidRPr="00CF7432">
        <w:rPr>
          <w:rFonts w:eastAsia="新細明體"/>
          <w:lang w:eastAsia="zh-TW"/>
        </w:rPr>
        <w:t>）</w:t>
      </w:r>
    </w:p>
    <w:p w:rsidR="00A41326" w:rsidRPr="00CF7432" w:rsidRDefault="00A41326" w:rsidP="00A5460B">
      <w:pPr>
        <w:pStyle w:val="ab"/>
        <w:numPr>
          <w:ilvl w:val="0"/>
          <w:numId w:val="81"/>
        </w:numPr>
        <w:ind w:leftChars="0" w:left="425" w:hangingChars="177" w:hanging="425"/>
        <w:rPr>
          <w:rFonts w:eastAsia="新細明體"/>
          <w:lang w:eastAsia="zh-TW"/>
        </w:rPr>
      </w:pPr>
      <w:r w:rsidRPr="00CF7432">
        <w:rPr>
          <w:rFonts w:eastAsia="新細明體"/>
          <w:lang w:eastAsia="zh-TW"/>
        </w:rPr>
        <w:t>請分析人工智慧對語言學習的利弊</w:t>
      </w:r>
      <w:r w:rsidR="00451E3E">
        <w:rPr>
          <w:rFonts w:eastAsia="新細明體" w:hint="eastAsia"/>
          <w:lang w:eastAsia="zh-TW"/>
        </w:rPr>
        <w:t>？</w:t>
      </w:r>
      <w:r w:rsidRPr="00CF7432">
        <w:rPr>
          <w:rFonts w:eastAsia="新細明體"/>
          <w:lang w:eastAsia="zh-TW"/>
        </w:rPr>
        <w:t>（</w:t>
      </w:r>
      <w:r w:rsidRPr="00CF7432">
        <w:rPr>
          <w:rFonts w:eastAsia="新細明體"/>
          <w:lang w:eastAsia="zh-TW"/>
        </w:rPr>
        <w:t>107</w:t>
      </w:r>
      <w:r w:rsidRPr="00CF7432">
        <w:rPr>
          <w:rFonts w:eastAsia="新細明體"/>
          <w:lang w:eastAsia="zh-TW"/>
        </w:rPr>
        <w:t>東吳大學日文系</w:t>
      </w:r>
      <w:r w:rsidR="00BC4221" w:rsidRPr="00CF7432">
        <w:rPr>
          <w:rFonts w:eastAsia="新細明體"/>
          <w:lang w:eastAsia="zh-TW"/>
        </w:rPr>
        <w:t>）</w:t>
      </w:r>
    </w:p>
    <w:p w:rsidR="00D75C17" w:rsidRPr="00CF7432"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對於日本下修投票年齡到</w:t>
      </w:r>
      <w:r w:rsidRPr="00CF7432">
        <w:rPr>
          <w:rFonts w:eastAsia="新細明體"/>
          <w:lang w:eastAsia="zh-TW"/>
        </w:rPr>
        <w:t>18</w:t>
      </w:r>
      <w:r w:rsidRPr="00CF7432">
        <w:rPr>
          <w:rFonts w:eastAsia="新細明體"/>
          <w:lang w:eastAsia="zh-TW"/>
        </w:rPr>
        <w:t>歲，你的看法是？（</w:t>
      </w:r>
      <w:r w:rsidRPr="00CF7432">
        <w:rPr>
          <w:rFonts w:eastAsia="新細明體"/>
          <w:lang w:eastAsia="zh-TW"/>
        </w:rPr>
        <w:t>106</w:t>
      </w:r>
      <w:r w:rsidRPr="00CF7432">
        <w:rPr>
          <w:rFonts w:eastAsia="新細明體"/>
          <w:lang w:eastAsia="zh-TW"/>
        </w:rPr>
        <w:t>東吳大學日文系）</w:t>
      </w:r>
    </w:p>
    <w:p w:rsidR="00D75C17" w:rsidRPr="00CF7432"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你對線上翻譯的看法？日文系學生能否與線上翻譯相處？（</w:t>
      </w:r>
      <w:r w:rsidRPr="00CF7432">
        <w:rPr>
          <w:rFonts w:eastAsia="新細明體"/>
          <w:lang w:eastAsia="zh-TW"/>
        </w:rPr>
        <w:t>106</w:t>
      </w:r>
      <w:r w:rsidRPr="00CF7432">
        <w:rPr>
          <w:rFonts w:eastAsia="新細明體"/>
          <w:lang w:eastAsia="zh-TW"/>
        </w:rPr>
        <w:t>東吳大學日文系）</w:t>
      </w:r>
    </w:p>
    <w:p w:rsidR="001262A6" w:rsidRPr="00CF7432" w:rsidRDefault="001262A6" w:rsidP="00A5460B">
      <w:pPr>
        <w:pStyle w:val="ab"/>
        <w:numPr>
          <w:ilvl w:val="0"/>
          <w:numId w:val="81"/>
        </w:numPr>
        <w:ind w:leftChars="0" w:left="425" w:hangingChars="177" w:hanging="425"/>
        <w:rPr>
          <w:rFonts w:eastAsia="新細明體"/>
          <w:lang w:eastAsia="zh-TW"/>
        </w:rPr>
      </w:pPr>
      <w:r w:rsidRPr="00CF7432">
        <w:rPr>
          <w:rFonts w:eastAsia="新細明體"/>
          <w:lang w:eastAsia="zh-TW"/>
        </w:rPr>
        <w:t>飲食文化對你造成的影響？（</w:t>
      </w:r>
      <w:r w:rsidRPr="00CF7432">
        <w:rPr>
          <w:rFonts w:eastAsia="新細明體"/>
          <w:lang w:eastAsia="zh-TW"/>
        </w:rPr>
        <w:t>106</w:t>
      </w:r>
      <w:r w:rsidRPr="00CF7432">
        <w:rPr>
          <w:rFonts w:eastAsia="新細明體"/>
          <w:lang w:eastAsia="zh-TW"/>
        </w:rPr>
        <w:t>東吳大學日文系）</w:t>
      </w:r>
    </w:p>
    <w:p w:rsidR="00D75C17" w:rsidRPr="00CF7432"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你認為日本文化的流行文化能廣流全世界的原因是？（</w:t>
      </w:r>
      <w:r w:rsidRPr="00CF7432">
        <w:rPr>
          <w:rFonts w:eastAsia="新細明體"/>
          <w:lang w:eastAsia="zh-TW"/>
        </w:rPr>
        <w:t>106</w:t>
      </w:r>
      <w:r w:rsidRPr="00CF7432">
        <w:rPr>
          <w:rFonts w:eastAsia="新細明體"/>
          <w:lang w:eastAsia="zh-TW"/>
        </w:rPr>
        <w:t>東吳大學應用日語系）</w:t>
      </w:r>
    </w:p>
    <w:p w:rsidR="00D75C17" w:rsidRPr="00CF7432"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除了日文之外，你在大學還有想學什麼？（</w:t>
      </w:r>
      <w:r w:rsidRPr="00CF7432">
        <w:rPr>
          <w:rFonts w:eastAsia="新細明體"/>
          <w:lang w:eastAsia="zh-TW"/>
        </w:rPr>
        <w:t>106</w:t>
      </w:r>
      <w:r w:rsidRPr="00CF7432">
        <w:rPr>
          <w:rFonts w:eastAsia="新細明體"/>
          <w:lang w:eastAsia="zh-TW"/>
        </w:rPr>
        <w:t>東吳大學日文系、</w:t>
      </w:r>
      <w:r w:rsidRPr="00CF7432">
        <w:rPr>
          <w:rFonts w:eastAsia="新細明體"/>
          <w:lang w:eastAsia="zh-TW"/>
        </w:rPr>
        <w:t>105</w:t>
      </w:r>
      <w:r w:rsidRPr="00CF7432">
        <w:rPr>
          <w:rFonts w:eastAsia="新細明體"/>
          <w:lang w:eastAsia="zh-TW"/>
        </w:rPr>
        <w:t>銘傳大學應用日語系、</w:t>
      </w:r>
      <w:r w:rsidRPr="00CF7432">
        <w:rPr>
          <w:rFonts w:eastAsia="新細明體"/>
          <w:lang w:eastAsia="zh-TW"/>
        </w:rPr>
        <w:t>105</w:t>
      </w:r>
      <w:r w:rsidRPr="00CF7432">
        <w:rPr>
          <w:rFonts w:eastAsia="新細明體"/>
          <w:lang w:eastAsia="zh-TW"/>
        </w:rPr>
        <w:t>淡江大學日本語文學系）</w:t>
      </w:r>
    </w:p>
    <w:p w:rsidR="00D75C17" w:rsidRPr="00CF7432" w:rsidRDefault="00D75C17" w:rsidP="00637101">
      <w:pPr>
        <w:pStyle w:val="ab"/>
        <w:ind w:leftChars="0" w:left="425"/>
        <w:rPr>
          <w:rFonts w:eastAsia="新細明體"/>
          <w:lang w:eastAsia="zh-TW"/>
        </w:rPr>
      </w:pPr>
    </w:p>
    <w:p w:rsidR="00FA0941" w:rsidRPr="00CF7432" w:rsidRDefault="00FA0941" w:rsidP="00A5460B">
      <w:pPr>
        <w:pStyle w:val="ab"/>
        <w:numPr>
          <w:ilvl w:val="0"/>
          <w:numId w:val="81"/>
        </w:numPr>
        <w:ind w:leftChars="0" w:left="425" w:hangingChars="177" w:hanging="425"/>
        <w:rPr>
          <w:rFonts w:eastAsia="新細明體"/>
          <w:lang w:eastAsia="zh-TW"/>
        </w:rPr>
      </w:pPr>
      <w:r w:rsidRPr="00CF7432">
        <w:rPr>
          <w:rFonts w:eastAsia="新細明體"/>
          <w:lang w:eastAsia="zh-TW"/>
        </w:rPr>
        <w:t>與日本人接觸的經驗？（</w:t>
      </w:r>
      <w:r w:rsidRPr="00637101">
        <w:rPr>
          <w:rFonts w:eastAsia="新細明體" w:hint="eastAsia"/>
          <w:lang w:eastAsia="zh-TW"/>
        </w:rPr>
        <w:t>108</w:t>
      </w:r>
      <w:r w:rsidRPr="00637101">
        <w:rPr>
          <w:rFonts w:eastAsia="新細明體" w:hint="eastAsia"/>
          <w:lang w:eastAsia="zh-TW"/>
        </w:rPr>
        <w:t>銘傳大學應用日語系</w:t>
      </w:r>
      <w:r>
        <w:rPr>
          <w:rFonts w:eastAsia="新細明體" w:hint="eastAsia"/>
          <w:lang w:eastAsia="zh-TW"/>
        </w:rPr>
        <w:t>、</w:t>
      </w:r>
      <w:r w:rsidRPr="00CF7432">
        <w:rPr>
          <w:rFonts w:eastAsia="新細明體"/>
          <w:lang w:eastAsia="zh-TW"/>
        </w:rPr>
        <w:t>105</w:t>
      </w:r>
      <w:r w:rsidRPr="00CF7432">
        <w:rPr>
          <w:rFonts w:eastAsia="新細明體"/>
          <w:lang w:eastAsia="zh-TW"/>
        </w:rPr>
        <w:t>銘傳大學應用日語系）</w:t>
      </w:r>
    </w:p>
    <w:p w:rsidR="00D75C17" w:rsidRPr="00CF7432"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日本動漫和歐美風格有什麼差別呢？（</w:t>
      </w:r>
      <w:r w:rsidRPr="00CF7432">
        <w:rPr>
          <w:rFonts w:eastAsia="新細明體"/>
          <w:lang w:eastAsia="zh-TW"/>
        </w:rPr>
        <w:t>106</w:t>
      </w:r>
      <w:r w:rsidRPr="00CF7432">
        <w:rPr>
          <w:rFonts w:eastAsia="新細明體"/>
          <w:lang w:eastAsia="zh-TW"/>
        </w:rPr>
        <w:t>銘傳大學應用日語系）</w:t>
      </w:r>
    </w:p>
    <w:p w:rsidR="00D75C17" w:rsidRPr="00CF7432"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你認為學日文最大的困難是什麼（</w:t>
      </w:r>
      <w:r w:rsidRPr="00CF7432">
        <w:rPr>
          <w:rFonts w:eastAsia="新細明體"/>
          <w:lang w:eastAsia="zh-TW"/>
        </w:rPr>
        <w:t>106</w:t>
      </w:r>
      <w:r w:rsidRPr="00CF7432">
        <w:rPr>
          <w:rFonts w:eastAsia="新細明體"/>
          <w:lang w:eastAsia="zh-TW"/>
        </w:rPr>
        <w:t>銘傳大學應用日語系）</w:t>
      </w:r>
    </w:p>
    <w:p w:rsidR="00637101"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教學上，你認為可先從哪個面向引導學生接觸日本？（</w:t>
      </w:r>
      <w:r w:rsidRPr="00CF7432">
        <w:rPr>
          <w:rFonts w:eastAsia="新細明體"/>
          <w:lang w:eastAsia="zh-TW"/>
        </w:rPr>
        <w:t>106</w:t>
      </w:r>
      <w:r w:rsidRPr="00CF7432">
        <w:rPr>
          <w:rFonts w:eastAsia="新細明體"/>
          <w:lang w:eastAsia="zh-TW"/>
        </w:rPr>
        <w:t>銘傳大學應用日語系）</w:t>
      </w:r>
    </w:p>
    <w:p w:rsidR="00637101" w:rsidRPr="00637101" w:rsidRDefault="00637101" w:rsidP="00637101">
      <w:pPr>
        <w:rPr>
          <w:rFonts w:eastAsia="新細明體"/>
          <w:lang w:eastAsia="zh-TW"/>
        </w:rPr>
      </w:pPr>
    </w:p>
    <w:p w:rsidR="00637101" w:rsidRPr="00637101" w:rsidRDefault="00637101" w:rsidP="00A5460B">
      <w:pPr>
        <w:pStyle w:val="ab"/>
        <w:numPr>
          <w:ilvl w:val="0"/>
          <w:numId w:val="81"/>
        </w:numPr>
        <w:ind w:leftChars="0" w:left="425" w:hangingChars="177" w:hanging="425"/>
        <w:rPr>
          <w:rFonts w:eastAsia="新細明體"/>
          <w:lang w:eastAsia="zh-TW"/>
        </w:rPr>
      </w:pPr>
      <w:r w:rsidRPr="00CF7432">
        <w:rPr>
          <w:rFonts w:eastAsia="新細明體"/>
          <w:lang w:eastAsia="zh-TW"/>
        </w:rPr>
        <w:t>你對核災食品看法？贊不贊成進口台灣？（</w:t>
      </w:r>
      <w:r>
        <w:rPr>
          <w:rFonts w:eastAsia="新細明體" w:hint="eastAsia"/>
          <w:lang w:eastAsia="zh-TW"/>
        </w:rPr>
        <w:t>108</w:t>
      </w:r>
      <w:r w:rsidRPr="00CF7432">
        <w:rPr>
          <w:rFonts w:eastAsia="新細明體"/>
          <w:lang w:eastAsia="zh-TW"/>
        </w:rPr>
        <w:t>淡江大學日文系</w:t>
      </w:r>
      <w:r>
        <w:rPr>
          <w:rFonts w:eastAsia="新細明體" w:hint="eastAsia"/>
          <w:lang w:eastAsia="zh-TW"/>
        </w:rPr>
        <w:t>、</w:t>
      </w:r>
      <w:r w:rsidRPr="00CF7432">
        <w:rPr>
          <w:rFonts w:eastAsia="新細明體"/>
          <w:lang w:eastAsia="zh-TW"/>
        </w:rPr>
        <w:t>106</w:t>
      </w:r>
      <w:r w:rsidRPr="00CF7432">
        <w:rPr>
          <w:rFonts w:eastAsia="新細明體"/>
          <w:lang w:eastAsia="zh-TW"/>
        </w:rPr>
        <w:t>淡江大學日文系、</w:t>
      </w:r>
      <w:r w:rsidRPr="00CF7432">
        <w:rPr>
          <w:rFonts w:eastAsia="新細明體"/>
          <w:lang w:eastAsia="zh-TW"/>
        </w:rPr>
        <w:t>106</w:t>
      </w:r>
      <w:r w:rsidRPr="00CF7432">
        <w:rPr>
          <w:rFonts w:eastAsia="新細明體"/>
          <w:lang w:eastAsia="zh-TW"/>
        </w:rPr>
        <w:t>東吳大學日文系）</w:t>
      </w:r>
    </w:p>
    <w:p w:rsidR="00637101" w:rsidRPr="00637101" w:rsidRDefault="00637101" w:rsidP="00A5460B">
      <w:pPr>
        <w:pStyle w:val="ab"/>
        <w:numPr>
          <w:ilvl w:val="0"/>
          <w:numId w:val="81"/>
        </w:numPr>
        <w:ind w:leftChars="0" w:left="425" w:hangingChars="177" w:hanging="425"/>
        <w:rPr>
          <w:rFonts w:eastAsia="新細明體"/>
          <w:lang w:eastAsia="zh-TW"/>
        </w:rPr>
      </w:pPr>
      <w:r w:rsidRPr="00637101">
        <w:rPr>
          <w:rFonts w:eastAsia="新細明體" w:hint="eastAsia"/>
          <w:lang w:eastAsia="zh-TW"/>
        </w:rPr>
        <w:t>平常紓解壓力的方法？</w:t>
      </w:r>
      <w:r w:rsidRPr="00637101">
        <w:rPr>
          <w:rFonts w:eastAsia="新細明體" w:hint="eastAsia"/>
          <w:lang w:eastAsia="zh-TW"/>
        </w:rPr>
        <w:t>(108</w:t>
      </w:r>
      <w:r w:rsidRPr="00637101">
        <w:rPr>
          <w:rFonts w:eastAsia="新細明體" w:hint="eastAsia"/>
          <w:lang w:eastAsia="zh-TW"/>
        </w:rPr>
        <w:t>淡江大學日文系</w:t>
      </w:r>
      <w:r w:rsidRPr="00637101">
        <w:rPr>
          <w:rFonts w:eastAsia="新細明體" w:hint="eastAsia"/>
          <w:lang w:eastAsia="zh-TW"/>
        </w:rPr>
        <w:t>)</w:t>
      </w:r>
    </w:p>
    <w:p w:rsidR="00637101" w:rsidRPr="00637101" w:rsidRDefault="00637101" w:rsidP="00A5460B">
      <w:pPr>
        <w:pStyle w:val="ab"/>
        <w:numPr>
          <w:ilvl w:val="0"/>
          <w:numId w:val="81"/>
        </w:numPr>
        <w:ind w:leftChars="0" w:left="425" w:hangingChars="177" w:hanging="425"/>
        <w:rPr>
          <w:rFonts w:eastAsia="新細明體"/>
          <w:lang w:eastAsia="zh-TW"/>
        </w:rPr>
      </w:pPr>
      <w:r w:rsidRPr="00637101">
        <w:rPr>
          <w:rFonts w:eastAsia="新細明體" w:hint="eastAsia"/>
          <w:lang w:eastAsia="zh-TW"/>
        </w:rPr>
        <w:t>小學你最想刪掉哪門課？</w:t>
      </w:r>
      <w:r w:rsidRPr="00637101">
        <w:rPr>
          <w:rFonts w:eastAsia="新細明體" w:hint="eastAsia"/>
          <w:lang w:eastAsia="zh-TW"/>
        </w:rPr>
        <w:t>(108</w:t>
      </w:r>
      <w:r w:rsidRPr="00637101">
        <w:rPr>
          <w:rFonts w:eastAsia="新細明體" w:hint="eastAsia"/>
          <w:lang w:eastAsia="zh-TW"/>
        </w:rPr>
        <w:t>輔仁大學日文系</w:t>
      </w:r>
      <w:r w:rsidRPr="00637101">
        <w:rPr>
          <w:rFonts w:eastAsia="新細明體" w:hint="eastAsia"/>
          <w:lang w:eastAsia="zh-TW"/>
        </w:rPr>
        <w:t>)</w:t>
      </w:r>
    </w:p>
    <w:p w:rsidR="00D75C17" w:rsidRPr="00CF7432"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最欣賞的日本人？（</w:t>
      </w:r>
      <w:r w:rsidRPr="00CF7432">
        <w:rPr>
          <w:rFonts w:eastAsia="新細明體"/>
          <w:lang w:eastAsia="zh-TW"/>
        </w:rPr>
        <w:t>107</w:t>
      </w:r>
      <w:r w:rsidRPr="00CF7432">
        <w:rPr>
          <w:rFonts w:eastAsia="新細明體"/>
          <w:lang w:eastAsia="zh-TW"/>
        </w:rPr>
        <w:t>輔仁大學日文系）</w:t>
      </w:r>
    </w:p>
    <w:p w:rsidR="00D75C17" w:rsidRPr="00CF7432"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感興趣的日本文化（</w:t>
      </w:r>
      <w:r w:rsidRPr="00CF7432">
        <w:rPr>
          <w:rFonts w:eastAsia="新細明體"/>
          <w:lang w:eastAsia="zh-TW"/>
        </w:rPr>
        <w:t>107</w:t>
      </w:r>
      <w:r w:rsidRPr="00CF7432">
        <w:rPr>
          <w:rFonts w:eastAsia="新細明體"/>
          <w:lang w:eastAsia="zh-TW"/>
        </w:rPr>
        <w:t>輔仁大學日文系）</w:t>
      </w:r>
    </w:p>
    <w:p w:rsidR="00D75C17" w:rsidRPr="00CF7432"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台灣麵食和日本的不同（</w:t>
      </w:r>
      <w:r w:rsidRPr="00CF7432">
        <w:rPr>
          <w:rFonts w:eastAsia="新細明體"/>
          <w:lang w:eastAsia="zh-TW"/>
        </w:rPr>
        <w:t>107</w:t>
      </w:r>
      <w:r w:rsidRPr="00CF7432">
        <w:rPr>
          <w:rFonts w:eastAsia="新細明體"/>
          <w:lang w:eastAsia="zh-TW"/>
        </w:rPr>
        <w:t>輔仁大學日文系）</w:t>
      </w:r>
    </w:p>
    <w:p w:rsidR="00D75C17" w:rsidRPr="00CF7432"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認為日本需要改進的文化或習俗（</w:t>
      </w:r>
      <w:r w:rsidRPr="00CF7432">
        <w:rPr>
          <w:rFonts w:eastAsia="新細明體"/>
          <w:lang w:eastAsia="zh-TW"/>
        </w:rPr>
        <w:t>107</w:t>
      </w:r>
      <w:r w:rsidRPr="00CF7432">
        <w:rPr>
          <w:rFonts w:eastAsia="新細明體"/>
          <w:lang w:eastAsia="zh-TW"/>
        </w:rPr>
        <w:t>輔仁大學日文系）</w:t>
      </w:r>
    </w:p>
    <w:p w:rsidR="00D75C17" w:rsidRPr="00CF7432"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日本給台灣帶來的影響（</w:t>
      </w:r>
      <w:r w:rsidRPr="00CF7432">
        <w:rPr>
          <w:rFonts w:eastAsia="新細明體"/>
          <w:lang w:eastAsia="zh-TW"/>
        </w:rPr>
        <w:t>107</w:t>
      </w:r>
      <w:r w:rsidRPr="00CF7432">
        <w:rPr>
          <w:rFonts w:eastAsia="新細明體"/>
          <w:lang w:eastAsia="zh-TW"/>
        </w:rPr>
        <w:t>輔仁大學日文系）</w:t>
      </w:r>
    </w:p>
    <w:p w:rsidR="00F14E83" w:rsidRPr="00CF7432" w:rsidRDefault="00F14E83" w:rsidP="00A5460B">
      <w:pPr>
        <w:pStyle w:val="ab"/>
        <w:numPr>
          <w:ilvl w:val="0"/>
          <w:numId w:val="81"/>
        </w:numPr>
        <w:ind w:leftChars="0" w:left="425" w:hangingChars="177" w:hanging="425"/>
        <w:rPr>
          <w:rFonts w:eastAsia="新細明體"/>
          <w:lang w:eastAsia="zh-TW"/>
        </w:rPr>
      </w:pPr>
      <w:r w:rsidRPr="00CF7432">
        <w:rPr>
          <w:rFonts w:eastAsia="新細明體"/>
          <w:lang w:eastAsia="zh-TW"/>
        </w:rPr>
        <w:t>說明安倍晉三對於核電的政策。（</w:t>
      </w:r>
      <w:r w:rsidRPr="00CF7432">
        <w:rPr>
          <w:rFonts w:eastAsia="新細明體"/>
          <w:lang w:eastAsia="zh-TW"/>
        </w:rPr>
        <w:t>106</w:t>
      </w:r>
      <w:r w:rsidRPr="00CF7432">
        <w:rPr>
          <w:rFonts w:eastAsia="新細明體"/>
          <w:lang w:eastAsia="zh-TW"/>
        </w:rPr>
        <w:t>輔仁大學日文系）</w:t>
      </w:r>
      <w:r w:rsidRPr="00CF7432">
        <w:rPr>
          <w:rFonts w:eastAsia="新細明體"/>
          <w:lang w:eastAsia="zh-TW"/>
        </w:rPr>
        <w:t xml:space="preserve"> </w:t>
      </w:r>
    </w:p>
    <w:p w:rsidR="00D75C17" w:rsidRPr="00CF7432"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覺得日本最有貢獻或影響力的人？為什麼？（</w:t>
      </w:r>
      <w:r w:rsidRPr="00CF7432">
        <w:rPr>
          <w:rFonts w:eastAsia="新細明體"/>
          <w:lang w:eastAsia="zh-TW"/>
        </w:rPr>
        <w:t>106</w:t>
      </w:r>
      <w:r w:rsidRPr="00CF7432">
        <w:rPr>
          <w:rFonts w:eastAsia="新細明體"/>
          <w:lang w:eastAsia="zh-TW"/>
        </w:rPr>
        <w:t>輔仁大學日文）</w:t>
      </w:r>
    </w:p>
    <w:p w:rsidR="00D75C17" w:rsidRPr="00CF7432"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你想介紹什麼台灣文化給日本朋友？（</w:t>
      </w:r>
      <w:r w:rsidRPr="00CF7432">
        <w:rPr>
          <w:rFonts w:eastAsia="新細明體"/>
          <w:lang w:eastAsia="zh-TW"/>
        </w:rPr>
        <w:t>106</w:t>
      </w:r>
      <w:r w:rsidRPr="00CF7432">
        <w:rPr>
          <w:rFonts w:eastAsia="新細明體"/>
          <w:lang w:eastAsia="zh-TW"/>
        </w:rPr>
        <w:t>輔仁大學日文系）</w:t>
      </w:r>
    </w:p>
    <w:p w:rsidR="00D75C17" w:rsidRPr="00CF7432" w:rsidRDefault="00D75C17" w:rsidP="00A5460B">
      <w:pPr>
        <w:pStyle w:val="ab"/>
        <w:numPr>
          <w:ilvl w:val="0"/>
          <w:numId w:val="81"/>
        </w:numPr>
        <w:ind w:leftChars="0" w:left="425" w:hangingChars="177" w:hanging="425"/>
        <w:rPr>
          <w:rFonts w:eastAsia="新細明體"/>
        </w:rPr>
      </w:pPr>
      <w:r w:rsidRPr="00CF7432">
        <w:rPr>
          <w:rFonts w:eastAsia="新細明體"/>
          <w:lang w:eastAsia="zh-TW"/>
        </w:rPr>
        <w:t>舉一個你喜歡的偶像給你的啟發。</w:t>
      </w:r>
      <w:r w:rsidRPr="00CF7432">
        <w:rPr>
          <w:rFonts w:eastAsia="新細明體"/>
        </w:rPr>
        <w:t>（</w:t>
      </w:r>
      <w:r w:rsidRPr="00CF7432">
        <w:rPr>
          <w:rFonts w:eastAsia="新細明體"/>
        </w:rPr>
        <w:t>106</w:t>
      </w:r>
      <w:r w:rsidRPr="00CF7432">
        <w:rPr>
          <w:rFonts w:eastAsia="新細明體"/>
        </w:rPr>
        <w:t>輔仁大學日文系）</w:t>
      </w:r>
    </w:p>
    <w:p w:rsidR="00D75C17" w:rsidRPr="00CF7432" w:rsidRDefault="00D75C17" w:rsidP="00A5460B">
      <w:pPr>
        <w:pStyle w:val="ab"/>
        <w:numPr>
          <w:ilvl w:val="0"/>
          <w:numId w:val="81"/>
        </w:numPr>
        <w:ind w:leftChars="0" w:left="425" w:hangingChars="177" w:hanging="425"/>
        <w:rPr>
          <w:rFonts w:eastAsia="新細明體"/>
          <w:lang w:eastAsia="zh-TW"/>
        </w:rPr>
      </w:pPr>
      <w:r w:rsidRPr="00CF7432">
        <w:rPr>
          <w:rFonts w:eastAsia="新細明體"/>
          <w:lang w:eastAsia="zh-TW"/>
        </w:rPr>
        <w:t>你對台灣拉麵的看法。（</w:t>
      </w:r>
      <w:r w:rsidRPr="00CF7432">
        <w:rPr>
          <w:rFonts w:eastAsia="新細明體"/>
          <w:lang w:eastAsia="zh-TW"/>
        </w:rPr>
        <w:t>106</w:t>
      </w:r>
      <w:r w:rsidRPr="00CF7432">
        <w:rPr>
          <w:rFonts w:eastAsia="新細明體"/>
          <w:lang w:eastAsia="zh-TW"/>
        </w:rPr>
        <w:t>輔仁大學日文系）</w:t>
      </w:r>
    </w:p>
    <w:p w:rsidR="00D75C17" w:rsidRPr="00CF7432" w:rsidRDefault="00D75C17" w:rsidP="00D75C17">
      <w:pPr>
        <w:pStyle w:val="ab"/>
        <w:ind w:leftChars="0" w:left="425"/>
        <w:rPr>
          <w:rFonts w:eastAsia="新細明體"/>
          <w:lang w:eastAsia="zh-TW"/>
        </w:rPr>
      </w:pPr>
    </w:p>
    <w:p w:rsidR="001262A6" w:rsidRPr="00CF7432" w:rsidRDefault="001262A6" w:rsidP="00A5460B">
      <w:pPr>
        <w:pStyle w:val="ab"/>
        <w:numPr>
          <w:ilvl w:val="0"/>
          <w:numId w:val="81"/>
        </w:numPr>
        <w:ind w:leftChars="0" w:left="425" w:hangingChars="177" w:hanging="425"/>
        <w:rPr>
          <w:rFonts w:eastAsia="新細明體"/>
          <w:lang w:eastAsia="zh-TW"/>
        </w:rPr>
      </w:pPr>
      <w:r w:rsidRPr="00CF7432">
        <w:rPr>
          <w:rFonts w:eastAsia="新細明體"/>
          <w:lang w:eastAsia="zh-TW"/>
        </w:rPr>
        <w:t>你想對外國人推薦什麼台灣特色美食？（</w:t>
      </w:r>
      <w:r w:rsidRPr="00CF7432">
        <w:rPr>
          <w:rFonts w:eastAsia="新細明體"/>
          <w:lang w:eastAsia="zh-TW"/>
        </w:rPr>
        <w:t>106</w:t>
      </w:r>
      <w:r w:rsidRPr="00CF7432">
        <w:rPr>
          <w:rFonts w:eastAsia="新細明體"/>
          <w:lang w:eastAsia="zh-TW"/>
        </w:rPr>
        <w:t>淡江大學日文系）</w:t>
      </w:r>
    </w:p>
    <w:p w:rsidR="001262A6" w:rsidRPr="00CF7432" w:rsidRDefault="001262A6" w:rsidP="00A5460B">
      <w:pPr>
        <w:pStyle w:val="ab"/>
        <w:numPr>
          <w:ilvl w:val="0"/>
          <w:numId w:val="81"/>
        </w:numPr>
        <w:ind w:leftChars="0" w:left="425" w:hangingChars="177" w:hanging="425"/>
        <w:rPr>
          <w:rFonts w:eastAsia="新細明體"/>
          <w:lang w:eastAsia="zh-TW"/>
        </w:rPr>
      </w:pPr>
      <w:r w:rsidRPr="00CF7432">
        <w:rPr>
          <w:rFonts w:eastAsia="新細明體"/>
          <w:lang w:eastAsia="zh-TW"/>
        </w:rPr>
        <w:t>若你有</w:t>
      </w:r>
      <w:r w:rsidRPr="00CF7432">
        <w:rPr>
          <w:rFonts w:eastAsia="新細明體"/>
          <w:lang w:eastAsia="zh-TW"/>
        </w:rPr>
        <w:t>5</w:t>
      </w:r>
      <w:r w:rsidRPr="00CF7432">
        <w:rPr>
          <w:rFonts w:eastAsia="新細明體"/>
          <w:lang w:eastAsia="zh-TW"/>
        </w:rPr>
        <w:t>萬到</w:t>
      </w:r>
      <w:r w:rsidRPr="00CF7432">
        <w:rPr>
          <w:rFonts w:eastAsia="新細明體"/>
          <w:lang w:eastAsia="zh-TW"/>
        </w:rPr>
        <w:t>10</w:t>
      </w:r>
      <w:r w:rsidRPr="00CF7432">
        <w:rPr>
          <w:rFonts w:eastAsia="新細明體"/>
          <w:lang w:eastAsia="zh-TW"/>
        </w:rPr>
        <w:t>萬的獎學金，你想要拿來做什麼？（</w:t>
      </w:r>
      <w:r w:rsidRPr="00CF7432">
        <w:rPr>
          <w:rFonts w:eastAsia="新細明體"/>
          <w:lang w:eastAsia="zh-TW"/>
        </w:rPr>
        <w:t>106</w:t>
      </w:r>
      <w:r w:rsidRPr="00CF7432">
        <w:rPr>
          <w:rFonts w:eastAsia="新細明體"/>
          <w:lang w:eastAsia="zh-TW"/>
        </w:rPr>
        <w:t>淡江大學日文系）</w:t>
      </w:r>
    </w:p>
    <w:p w:rsidR="001262A6" w:rsidRPr="00CF7432" w:rsidRDefault="001262A6" w:rsidP="00A5460B">
      <w:pPr>
        <w:pStyle w:val="ab"/>
        <w:numPr>
          <w:ilvl w:val="0"/>
          <w:numId w:val="81"/>
        </w:numPr>
        <w:ind w:leftChars="0" w:left="425" w:hangingChars="177" w:hanging="425"/>
        <w:rPr>
          <w:rFonts w:eastAsia="新細明體"/>
          <w:lang w:eastAsia="zh-TW"/>
        </w:rPr>
      </w:pPr>
      <w:r w:rsidRPr="00CF7432">
        <w:rPr>
          <w:rFonts w:eastAsia="新細明體"/>
          <w:lang w:eastAsia="zh-TW"/>
        </w:rPr>
        <w:t>影響你學習語言的重要因素為何？（</w:t>
      </w:r>
      <w:r w:rsidRPr="00CF7432">
        <w:rPr>
          <w:rFonts w:eastAsia="新細明體"/>
          <w:lang w:eastAsia="zh-TW"/>
        </w:rPr>
        <w:t>106</w:t>
      </w:r>
      <w:r w:rsidRPr="00CF7432">
        <w:rPr>
          <w:rFonts w:eastAsia="新細明體"/>
          <w:lang w:eastAsia="zh-TW"/>
        </w:rPr>
        <w:t>淡江大學日文系）</w:t>
      </w:r>
    </w:p>
    <w:p w:rsidR="00637101" w:rsidRDefault="001262A6" w:rsidP="00A5460B">
      <w:pPr>
        <w:pStyle w:val="ab"/>
        <w:numPr>
          <w:ilvl w:val="0"/>
          <w:numId w:val="81"/>
        </w:numPr>
        <w:ind w:leftChars="0" w:left="425" w:hangingChars="177" w:hanging="425"/>
        <w:rPr>
          <w:rFonts w:eastAsia="新細明體"/>
          <w:lang w:eastAsia="zh-TW"/>
        </w:rPr>
      </w:pPr>
      <w:r w:rsidRPr="00CF7432">
        <w:rPr>
          <w:rFonts w:eastAsia="新細明體"/>
          <w:lang w:eastAsia="zh-TW"/>
        </w:rPr>
        <w:t>有看最近的日本相關新聞嗎？分享一下。（</w:t>
      </w:r>
      <w:r w:rsidRPr="00CF7432">
        <w:rPr>
          <w:rFonts w:eastAsia="新細明體"/>
          <w:lang w:eastAsia="zh-TW"/>
        </w:rPr>
        <w:t>106</w:t>
      </w:r>
      <w:r w:rsidRPr="00CF7432">
        <w:rPr>
          <w:rFonts w:eastAsia="新細明體"/>
          <w:lang w:eastAsia="zh-TW"/>
        </w:rPr>
        <w:t>淡江大學日文系、東海大學日文系）</w:t>
      </w:r>
    </w:p>
    <w:p w:rsidR="00637101" w:rsidRDefault="00637101" w:rsidP="00637101">
      <w:pPr>
        <w:pStyle w:val="ab"/>
        <w:ind w:leftChars="0" w:left="425"/>
        <w:rPr>
          <w:rFonts w:eastAsia="新細明體"/>
          <w:lang w:eastAsia="zh-TW"/>
        </w:rPr>
      </w:pPr>
    </w:p>
    <w:p w:rsidR="00637101" w:rsidRDefault="00637101" w:rsidP="00637101">
      <w:pPr>
        <w:pStyle w:val="ab"/>
        <w:ind w:leftChars="0" w:left="425"/>
        <w:rPr>
          <w:rFonts w:eastAsia="新細明體"/>
          <w:lang w:eastAsia="zh-TW"/>
        </w:rPr>
      </w:pPr>
    </w:p>
    <w:p w:rsidR="00637101" w:rsidRDefault="00637101" w:rsidP="00637101">
      <w:pPr>
        <w:rPr>
          <w:rFonts w:eastAsia="新細明體"/>
          <w:lang w:eastAsia="zh-TW"/>
        </w:rPr>
      </w:pPr>
    </w:p>
    <w:p w:rsidR="00637101" w:rsidRPr="00637101" w:rsidRDefault="00637101" w:rsidP="00637101">
      <w:pPr>
        <w:rPr>
          <w:rFonts w:eastAsia="新細明體"/>
          <w:lang w:eastAsia="zh-TW"/>
        </w:rPr>
      </w:pPr>
    </w:p>
    <w:p w:rsidR="00637101" w:rsidRPr="00637101" w:rsidRDefault="00637101" w:rsidP="00A5460B">
      <w:pPr>
        <w:pStyle w:val="ab"/>
        <w:numPr>
          <w:ilvl w:val="0"/>
          <w:numId w:val="81"/>
        </w:numPr>
        <w:ind w:leftChars="0" w:left="425" w:hangingChars="177" w:hanging="425"/>
        <w:rPr>
          <w:rFonts w:eastAsia="新細明體"/>
          <w:lang w:eastAsia="zh-TW"/>
        </w:rPr>
      </w:pPr>
      <w:r w:rsidRPr="00637101">
        <w:rPr>
          <w:rFonts w:eastAsia="新細明體" w:hint="eastAsia"/>
          <w:lang w:eastAsia="zh-TW"/>
        </w:rPr>
        <w:t>為何喜歡日文、日本，為何選擇本系本校，為何喜歡東海</w:t>
      </w:r>
      <w:r w:rsidR="00A0084D">
        <w:rPr>
          <w:rFonts w:eastAsia="新細明體" w:hint="eastAsia"/>
          <w:lang w:eastAsia="zh-TW"/>
        </w:rPr>
        <w:t>？</w:t>
      </w:r>
      <w:r w:rsidRPr="00637101">
        <w:rPr>
          <w:rFonts w:eastAsia="新細明體" w:hint="eastAsia"/>
          <w:lang w:eastAsia="zh-TW"/>
        </w:rPr>
        <w:t>(108</w:t>
      </w:r>
      <w:r w:rsidRPr="00637101">
        <w:rPr>
          <w:rFonts w:eastAsia="新細明體" w:hint="eastAsia"/>
          <w:lang w:eastAsia="zh-TW"/>
        </w:rPr>
        <w:t>東海大學日本語言文化學系</w:t>
      </w:r>
      <w:r w:rsidRPr="00637101">
        <w:rPr>
          <w:rFonts w:eastAsia="新細明體" w:hint="eastAsia"/>
          <w:lang w:eastAsia="zh-TW"/>
        </w:rPr>
        <w:t>)</w:t>
      </w:r>
    </w:p>
    <w:p w:rsidR="00637101" w:rsidRDefault="00FA0941" w:rsidP="00A5460B">
      <w:pPr>
        <w:pStyle w:val="ab"/>
        <w:numPr>
          <w:ilvl w:val="0"/>
          <w:numId w:val="81"/>
        </w:numPr>
        <w:ind w:leftChars="0" w:left="425" w:hangingChars="177" w:hanging="425"/>
        <w:rPr>
          <w:rFonts w:eastAsia="新細明體"/>
          <w:lang w:eastAsia="zh-TW"/>
        </w:rPr>
      </w:pPr>
      <w:r w:rsidRPr="00637101">
        <w:rPr>
          <w:rFonts w:eastAsia="新細明體" w:hint="eastAsia"/>
          <w:lang w:eastAsia="zh-TW"/>
        </w:rPr>
        <w:t>你對日本文化產生興趣的契機是？</w:t>
      </w:r>
      <w:r w:rsidRPr="00637101">
        <w:rPr>
          <w:rFonts w:eastAsia="新細明體" w:hint="eastAsia"/>
          <w:lang w:eastAsia="zh-TW"/>
        </w:rPr>
        <w:t>(108</w:t>
      </w:r>
      <w:r w:rsidRPr="00637101">
        <w:rPr>
          <w:rFonts w:eastAsia="新細明體" w:hint="eastAsia"/>
          <w:lang w:eastAsia="zh-TW"/>
        </w:rPr>
        <w:t>實踐大學應用日語系</w:t>
      </w:r>
      <w:r w:rsidRPr="00637101">
        <w:rPr>
          <w:rFonts w:eastAsia="新細明體" w:hint="eastAsia"/>
          <w:lang w:eastAsia="zh-TW"/>
        </w:rPr>
        <w:t>)</w:t>
      </w:r>
    </w:p>
    <w:p w:rsidR="00637101" w:rsidRPr="00637101" w:rsidRDefault="00637101" w:rsidP="00A5460B">
      <w:pPr>
        <w:pStyle w:val="ab"/>
        <w:numPr>
          <w:ilvl w:val="0"/>
          <w:numId w:val="81"/>
        </w:numPr>
        <w:ind w:leftChars="0" w:left="425" w:hangingChars="177" w:hanging="425"/>
        <w:rPr>
          <w:rFonts w:eastAsia="新細明體"/>
          <w:lang w:eastAsia="zh-TW"/>
        </w:rPr>
      </w:pPr>
      <w:r>
        <w:rPr>
          <w:rFonts w:hint="eastAsia"/>
          <w:lang w:eastAsia="zh-TW"/>
        </w:rPr>
        <w:t>你的興趣有什麼與日文有關</w:t>
      </w:r>
      <w:r>
        <w:rPr>
          <w:rFonts w:hint="eastAsia"/>
          <w:lang w:eastAsia="zh-TW"/>
        </w:rPr>
        <w:t>(108</w:t>
      </w:r>
      <w:r>
        <w:rPr>
          <w:rFonts w:hint="eastAsia"/>
          <w:lang w:eastAsia="zh-TW"/>
        </w:rPr>
        <w:t>淡江大學日文系</w:t>
      </w:r>
      <w:r>
        <w:rPr>
          <w:rFonts w:hint="eastAsia"/>
          <w:lang w:eastAsia="zh-TW"/>
        </w:rPr>
        <w:t>)</w:t>
      </w:r>
    </w:p>
    <w:p w:rsidR="002E628D" w:rsidRPr="00CF7432" w:rsidRDefault="002E628D" w:rsidP="00A5460B">
      <w:pPr>
        <w:pStyle w:val="ab"/>
        <w:numPr>
          <w:ilvl w:val="0"/>
          <w:numId w:val="81"/>
        </w:numPr>
        <w:ind w:leftChars="0" w:left="425" w:hangingChars="177" w:hanging="425"/>
        <w:rPr>
          <w:rFonts w:eastAsia="新細明體"/>
          <w:lang w:eastAsia="zh-TW"/>
        </w:rPr>
      </w:pPr>
      <w:r w:rsidRPr="00CF7432">
        <w:rPr>
          <w:rFonts w:eastAsia="新細明體"/>
          <w:lang w:eastAsia="zh-TW"/>
        </w:rPr>
        <w:t>大學會想參加演講比賽嗎？</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107</w:t>
      </w:r>
      <w:r w:rsidRPr="00CF7432">
        <w:rPr>
          <w:rFonts w:eastAsia="新細明體"/>
          <w:lang w:eastAsia="zh-TW"/>
        </w:rPr>
        <w:t>國立高雄大學東亞語文學系日文組</w:t>
      </w:r>
      <w:r w:rsidR="00BC4221" w:rsidRPr="00CF7432">
        <w:rPr>
          <w:rFonts w:eastAsia="新細明體"/>
          <w:lang w:eastAsia="zh-TW"/>
        </w:rPr>
        <w:t>）</w:t>
      </w:r>
    </w:p>
    <w:p w:rsidR="001262A6" w:rsidRPr="00CF7432" w:rsidRDefault="001262A6" w:rsidP="00A5460B">
      <w:pPr>
        <w:pStyle w:val="ab"/>
        <w:numPr>
          <w:ilvl w:val="0"/>
          <w:numId w:val="81"/>
        </w:numPr>
        <w:ind w:leftChars="0" w:left="425" w:hangingChars="177" w:hanging="425"/>
        <w:rPr>
          <w:rFonts w:eastAsia="新細明體"/>
          <w:lang w:eastAsia="zh-TW"/>
        </w:rPr>
      </w:pPr>
      <w:r w:rsidRPr="00CF7432">
        <w:rPr>
          <w:rFonts w:eastAsia="新細明體"/>
          <w:lang w:eastAsia="zh-TW"/>
        </w:rPr>
        <w:t>學習英文有遇過什麼困難？（</w:t>
      </w:r>
      <w:r w:rsidRPr="00CF7432">
        <w:rPr>
          <w:rFonts w:eastAsia="新細明體"/>
          <w:lang w:eastAsia="zh-TW"/>
        </w:rPr>
        <w:t>106</w:t>
      </w:r>
      <w:r w:rsidRPr="00CF7432">
        <w:rPr>
          <w:rFonts w:eastAsia="新細明體"/>
          <w:lang w:eastAsia="zh-TW"/>
        </w:rPr>
        <w:t>義守大學應用日語系）</w:t>
      </w:r>
    </w:p>
    <w:p w:rsidR="001262A6" w:rsidRPr="00CF7432" w:rsidRDefault="001262A6" w:rsidP="00A5460B">
      <w:pPr>
        <w:pStyle w:val="ab"/>
        <w:numPr>
          <w:ilvl w:val="0"/>
          <w:numId w:val="81"/>
        </w:numPr>
        <w:ind w:leftChars="0" w:left="425" w:hangingChars="177" w:hanging="425"/>
        <w:rPr>
          <w:rFonts w:eastAsia="新細明體"/>
          <w:lang w:eastAsia="zh-TW"/>
        </w:rPr>
      </w:pPr>
      <w:r w:rsidRPr="00CF7432">
        <w:rPr>
          <w:rFonts w:eastAsia="新細明體"/>
          <w:lang w:eastAsia="zh-TW"/>
        </w:rPr>
        <w:t>你覺得讀書態度最重要的是什麼？（</w:t>
      </w:r>
      <w:r w:rsidRPr="00CF7432">
        <w:rPr>
          <w:rFonts w:eastAsia="新細明體"/>
          <w:lang w:eastAsia="zh-TW"/>
        </w:rPr>
        <w:t>106</w:t>
      </w:r>
      <w:r w:rsidRPr="00CF7432">
        <w:rPr>
          <w:rFonts w:eastAsia="新細明體"/>
          <w:lang w:eastAsia="zh-TW"/>
        </w:rPr>
        <w:t>義守大學應用日語系）</w:t>
      </w:r>
    </w:p>
    <w:p w:rsidR="00F14E83" w:rsidRPr="00CF7432" w:rsidRDefault="00F14E83" w:rsidP="00A5460B">
      <w:pPr>
        <w:pStyle w:val="ab"/>
        <w:numPr>
          <w:ilvl w:val="0"/>
          <w:numId w:val="81"/>
        </w:numPr>
        <w:ind w:leftChars="0" w:left="425" w:hangingChars="177" w:hanging="425"/>
        <w:rPr>
          <w:rFonts w:eastAsia="新細明體"/>
          <w:lang w:eastAsia="zh-TW"/>
        </w:rPr>
      </w:pPr>
      <w:r w:rsidRPr="00CF7432">
        <w:rPr>
          <w:rFonts w:eastAsia="新細明體"/>
          <w:lang w:eastAsia="zh-TW"/>
        </w:rPr>
        <w:t>你喜歡日本什麼文化？（</w:t>
      </w:r>
      <w:r w:rsidRPr="00CF7432">
        <w:rPr>
          <w:rFonts w:eastAsia="新細明體"/>
          <w:lang w:eastAsia="zh-TW"/>
        </w:rPr>
        <w:t>106</w:t>
      </w:r>
      <w:r w:rsidRPr="00CF7432">
        <w:rPr>
          <w:rFonts w:eastAsia="新細明體"/>
          <w:lang w:eastAsia="zh-TW"/>
        </w:rPr>
        <w:t>世新大學日文系）</w:t>
      </w:r>
      <w:r w:rsidR="00A41326" w:rsidRPr="00CF7432">
        <w:rPr>
          <w:rFonts w:eastAsia="新細明體"/>
          <w:lang w:eastAsia="zh-TW"/>
        </w:rPr>
        <w:t xml:space="preserve">　</w:t>
      </w:r>
    </w:p>
    <w:p w:rsidR="00E30CCD" w:rsidRPr="00CF7432" w:rsidRDefault="00E30CCD" w:rsidP="00E30CCD">
      <w:pPr>
        <w:widowControl w:val="0"/>
        <w:rPr>
          <w:rFonts w:eastAsia="新細明體"/>
          <w:lang w:eastAsia="zh-TW"/>
        </w:rPr>
      </w:pPr>
    </w:p>
    <w:p w:rsidR="002F1B63" w:rsidRPr="00CF7432" w:rsidRDefault="002F1B63" w:rsidP="00E30CCD">
      <w:pPr>
        <w:widowControl w:val="0"/>
        <w:rPr>
          <w:rFonts w:eastAsia="新細明體"/>
          <w:lang w:eastAsia="zh-TW"/>
        </w:rPr>
      </w:pPr>
    </w:p>
    <w:p w:rsidR="00D2729E" w:rsidRPr="00CF7432" w:rsidRDefault="00D2729E">
      <w:pPr>
        <w:rPr>
          <w:rFonts w:eastAsia="新細明體"/>
          <w:b/>
          <w:color w:val="FF0000"/>
          <w:sz w:val="32"/>
          <w:szCs w:val="32"/>
          <w:lang w:eastAsia="zh-TW"/>
        </w:rPr>
      </w:pPr>
      <w:r w:rsidRPr="00CF7432">
        <w:rPr>
          <w:rFonts w:eastAsia="新細明體"/>
          <w:b/>
          <w:color w:val="FF0000"/>
          <w:sz w:val="32"/>
          <w:szCs w:val="32"/>
          <w:lang w:eastAsia="zh-TW"/>
        </w:rPr>
        <w:br w:type="page"/>
      </w:r>
    </w:p>
    <w:p w:rsidR="00281B91" w:rsidRPr="00CF7432" w:rsidRDefault="00281B91" w:rsidP="00281B91">
      <w:pPr>
        <w:jc w:val="center"/>
        <w:rPr>
          <w:rFonts w:ascii="標楷體" w:eastAsia="標楷體" w:hAnsi="標楷體"/>
          <w:b/>
          <w:color w:val="FF0000"/>
          <w:sz w:val="32"/>
          <w:szCs w:val="32"/>
          <w:lang w:eastAsia="zh-TW"/>
        </w:rPr>
      </w:pPr>
      <w:r w:rsidRPr="00CF7432">
        <w:rPr>
          <w:rFonts w:ascii="標楷體" w:eastAsia="標楷體" w:hAnsi="標楷體"/>
          <w:b/>
          <w:color w:val="FF0000"/>
          <w:sz w:val="32"/>
          <w:szCs w:val="32"/>
          <w:lang w:eastAsia="zh-TW"/>
        </w:rPr>
        <w:lastRenderedPageBreak/>
        <w:t>教育學群</w:t>
      </w:r>
    </w:p>
    <w:p w:rsidR="00281B91" w:rsidRPr="00CF7432" w:rsidRDefault="00281B91" w:rsidP="00153A56">
      <w:pPr>
        <w:spacing w:line="420" w:lineRule="exact"/>
        <w:rPr>
          <w:rFonts w:eastAsia="新細明體"/>
          <w:color w:val="000000" w:themeColor="text1"/>
          <w:szCs w:val="36"/>
          <w:shd w:val="pct15" w:color="auto" w:fill="FFFFFF"/>
        </w:rPr>
      </w:pPr>
      <w:r w:rsidRPr="00CF7432">
        <w:rPr>
          <w:rFonts w:eastAsia="新細明體"/>
          <w:color w:val="000000" w:themeColor="text1"/>
          <w:szCs w:val="36"/>
          <w:shd w:val="pct15" w:color="auto" w:fill="FFFFFF"/>
        </w:rPr>
        <w:t>教育</w:t>
      </w:r>
    </w:p>
    <w:p w:rsidR="00E41FCB" w:rsidRPr="00CF7432" w:rsidRDefault="00E41FCB"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有沒有看過</w:t>
      </w:r>
      <w:r w:rsidRPr="00CF7432">
        <w:rPr>
          <w:rFonts w:eastAsia="新細明體"/>
          <w:color w:val="000000" w:themeColor="text1"/>
          <w:lang w:eastAsia="zh-TW"/>
        </w:rPr>
        <w:t>IOH</w:t>
      </w:r>
      <w:r w:rsidRPr="00CF7432">
        <w:rPr>
          <w:rFonts w:eastAsia="新細明體"/>
          <w:color w:val="000000" w:themeColor="text1"/>
          <w:lang w:eastAsia="zh-TW"/>
        </w:rPr>
        <w:t>的影片？印象深刻的是？（</w:t>
      </w:r>
      <w:r w:rsidRPr="00CF7432">
        <w:rPr>
          <w:rFonts w:eastAsia="新細明體"/>
          <w:color w:val="000000" w:themeColor="text1"/>
          <w:lang w:eastAsia="zh-TW"/>
        </w:rPr>
        <w:t>107</w:t>
      </w:r>
      <w:r w:rsidRPr="00CF7432">
        <w:rPr>
          <w:rFonts w:eastAsia="新細明體"/>
          <w:color w:val="000000" w:themeColor="text1"/>
          <w:lang w:eastAsia="zh-TW"/>
        </w:rPr>
        <w:t>國立暨南大學國際文教與比較教育系）</w:t>
      </w:r>
    </w:p>
    <w:p w:rsidR="00E41FCB" w:rsidRPr="00CF7432" w:rsidRDefault="00E41FCB"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以後想從事文教工作嗎？（</w:t>
      </w:r>
      <w:r w:rsidRPr="00CF7432">
        <w:rPr>
          <w:rFonts w:eastAsia="新細明體"/>
          <w:color w:val="000000" w:themeColor="text1"/>
          <w:lang w:eastAsia="zh-TW"/>
        </w:rPr>
        <w:t>107</w:t>
      </w:r>
      <w:r w:rsidRPr="00CF7432">
        <w:rPr>
          <w:rFonts w:eastAsia="新細明體"/>
          <w:color w:val="000000" w:themeColor="text1"/>
          <w:lang w:eastAsia="zh-TW"/>
        </w:rPr>
        <w:t>國立暨南大學國際文教與比較教育系）</w:t>
      </w:r>
    </w:p>
    <w:p w:rsidR="00E41FCB" w:rsidRPr="00CF7432" w:rsidRDefault="00E41FCB" w:rsidP="00E41FCB">
      <w:pPr>
        <w:widowControl w:val="0"/>
        <w:ind w:left="360"/>
        <w:rPr>
          <w:rFonts w:eastAsia="新細明體"/>
          <w:color w:val="000000"/>
          <w:lang w:eastAsia="zh-TW"/>
        </w:rPr>
      </w:pPr>
    </w:p>
    <w:p w:rsidR="00525188" w:rsidRPr="00CF7432" w:rsidRDefault="00EA735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舉出教育相關時事並表述看法。</w:t>
      </w:r>
      <w:r w:rsidR="00525188" w:rsidRPr="00CF7432">
        <w:rPr>
          <w:rFonts w:eastAsia="新細明體"/>
          <w:color w:val="000000"/>
          <w:lang w:eastAsia="zh-TW"/>
        </w:rPr>
        <w:t>例：對於十二年國教你有什麼看法？</w:t>
      </w:r>
      <w:r w:rsidRPr="00CF7432">
        <w:rPr>
          <w:rFonts w:eastAsia="新細明體"/>
          <w:color w:val="000000"/>
          <w:lang w:eastAsia="zh-TW"/>
        </w:rPr>
        <w:t>（</w:t>
      </w:r>
      <w:r w:rsidR="00525188" w:rsidRPr="00CF7432">
        <w:rPr>
          <w:rFonts w:eastAsia="新細明體"/>
          <w:color w:val="000000"/>
          <w:lang w:eastAsia="zh-TW"/>
        </w:rPr>
        <w:t>105</w:t>
      </w:r>
      <w:r w:rsidR="00525188" w:rsidRPr="00CF7432">
        <w:rPr>
          <w:rFonts w:eastAsia="新細明體"/>
          <w:color w:val="000000"/>
          <w:lang w:eastAsia="zh-TW"/>
        </w:rPr>
        <w:t>中國文化大學教育學系、</w:t>
      </w:r>
      <w:r w:rsidRPr="00CF7432">
        <w:rPr>
          <w:rFonts w:eastAsia="新細明體"/>
          <w:color w:val="000000"/>
          <w:lang w:eastAsia="zh-TW"/>
        </w:rPr>
        <w:t>104</w:t>
      </w:r>
      <w:r w:rsidRPr="00CF7432">
        <w:rPr>
          <w:rFonts w:eastAsia="新細明體"/>
          <w:color w:val="000000"/>
          <w:lang w:eastAsia="zh-TW"/>
        </w:rPr>
        <w:t>台北市立大學教育學系、</w:t>
      </w:r>
      <w:r w:rsidRPr="00CF7432">
        <w:rPr>
          <w:rFonts w:eastAsia="新細明體"/>
          <w:color w:val="000000"/>
          <w:lang w:eastAsia="zh-TW"/>
        </w:rPr>
        <w:t>102</w:t>
      </w:r>
      <w:r w:rsidRPr="00CF7432">
        <w:rPr>
          <w:rFonts w:eastAsia="新細明體"/>
          <w:color w:val="000000"/>
          <w:lang w:eastAsia="zh-TW"/>
        </w:rPr>
        <w:t>東華大學教育行政管理系）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你有什麼實際的教學經驗嗎？</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中國文化大學教育學系）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老師應有何種特質（</w:t>
      </w:r>
      <w:r w:rsidRPr="00CF7432">
        <w:rPr>
          <w:rFonts w:eastAsia="新細明體"/>
          <w:color w:val="000000"/>
          <w:lang w:eastAsia="zh-TW"/>
        </w:rPr>
        <w:t>104</w:t>
      </w:r>
      <w:r w:rsidRPr="00CF7432">
        <w:rPr>
          <w:rFonts w:eastAsia="新細明體"/>
          <w:color w:val="000000"/>
          <w:lang w:eastAsia="zh-TW"/>
        </w:rPr>
        <w:t>台北市立大學教育學系）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在做小論文之中學到什麼？有遇到什麼困難嗎？（</w:t>
      </w:r>
      <w:r w:rsidRPr="00CF7432">
        <w:rPr>
          <w:rFonts w:eastAsia="新細明體"/>
          <w:color w:val="000000"/>
          <w:lang w:eastAsia="zh-TW"/>
        </w:rPr>
        <w:t>105</w:t>
      </w:r>
      <w:r w:rsidRPr="00CF7432">
        <w:rPr>
          <w:rFonts w:eastAsia="新細明體"/>
          <w:color w:val="000000"/>
          <w:lang w:eastAsia="zh-TW"/>
        </w:rPr>
        <w:t>中國文化大學教育學系）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有沒有改變過別人，使他更好的經驗？（</w:t>
      </w:r>
      <w:r w:rsidRPr="00CF7432">
        <w:rPr>
          <w:rFonts w:eastAsia="新細明體"/>
          <w:color w:val="000000"/>
          <w:lang w:eastAsia="zh-TW"/>
        </w:rPr>
        <w:t>102</w:t>
      </w:r>
      <w:r w:rsidRPr="00CF7432">
        <w:rPr>
          <w:rFonts w:eastAsia="新細明體"/>
          <w:color w:val="000000"/>
          <w:lang w:eastAsia="zh-TW"/>
        </w:rPr>
        <w:t xml:space="preserve">國立台東大學教育學系）　　</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一句話說自己的教育理念。（</w:t>
      </w:r>
      <w:r w:rsidRPr="00CF7432">
        <w:rPr>
          <w:rFonts w:eastAsia="新細明體"/>
          <w:color w:val="000000"/>
          <w:lang w:eastAsia="zh-TW"/>
        </w:rPr>
        <w:t>102</w:t>
      </w:r>
      <w:r w:rsidRPr="00CF7432">
        <w:rPr>
          <w:rFonts w:eastAsia="新細明體"/>
          <w:color w:val="000000"/>
          <w:lang w:eastAsia="zh-TW"/>
        </w:rPr>
        <w:t>國立台東大學教育學系）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如果你是超人，希望有什麼超能力？（</w:t>
      </w:r>
      <w:r w:rsidRPr="00CF7432">
        <w:rPr>
          <w:rFonts w:eastAsia="新細明體"/>
          <w:color w:val="000000"/>
          <w:lang w:eastAsia="zh-TW"/>
        </w:rPr>
        <w:t>102</w:t>
      </w:r>
      <w:r w:rsidRPr="00CF7432">
        <w:rPr>
          <w:rFonts w:eastAsia="新細明體"/>
          <w:color w:val="000000"/>
          <w:lang w:eastAsia="zh-TW"/>
        </w:rPr>
        <w:t>國立台東大學教育學系）</w:t>
      </w:r>
    </w:p>
    <w:p w:rsidR="006A313A" w:rsidRDefault="006A313A" w:rsidP="00A5460B">
      <w:pPr>
        <w:widowControl w:val="0"/>
        <w:numPr>
          <w:ilvl w:val="0"/>
          <w:numId w:val="82"/>
        </w:numPr>
        <w:ind w:hanging="360"/>
        <w:rPr>
          <w:rFonts w:eastAsia="新細明體"/>
          <w:color w:val="000000"/>
          <w:lang w:eastAsia="zh-TW"/>
        </w:rPr>
      </w:pPr>
      <w:r>
        <w:rPr>
          <w:rFonts w:eastAsia="新細明體"/>
          <w:color w:val="000000"/>
          <w:lang w:eastAsia="zh-TW"/>
        </w:rPr>
        <w:t>人家說老師是魔術師，</w:t>
      </w:r>
      <w:r>
        <w:rPr>
          <w:rFonts w:eastAsia="新細明體" w:hint="eastAsia"/>
          <w:color w:val="000000"/>
          <w:lang w:eastAsia="zh-TW"/>
        </w:rPr>
        <w:t>若</w:t>
      </w:r>
      <w:r>
        <w:rPr>
          <w:rFonts w:eastAsia="新細明體"/>
          <w:color w:val="000000"/>
          <w:lang w:eastAsia="zh-TW"/>
        </w:rPr>
        <w:t>我給你一個圓，你會把它變成什麼？</w:t>
      </w:r>
      <w:r>
        <w:rPr>
          <w:rFonts w:eastAsia="新細明體" w:hint="eastAsia"/>
          <w:color w:val="000000"/>
          <w:lang w:eastAsia="zh-TW"/>
        </w:rPr>
        <w:t>(</w:t>
      </w:r>
      <w:r w:rsidR="004D6002" w:rsidRPr="00CF7432">
        <w:rPr>
          <w:rFonts w:eastAsia="新細明體"/>
          <w:color w:val="000000"/>
          <w:lang w:eastAsia="zh-TW"/>
        </w:rPr>
        <w:t>102</w:t>
      </w:r>
      <w:r w:rsidR="004D6002" w:rsidRPr="00CF7432">
        <w:rPr>
          <w:rFonts w:eastAsia="新細明體"/>
          <w:color w:val="000000"/>
          <w:lang w:eastAsia="zh-TW"/>
        </w:rPr>
        <w:t>國立台東大學教育學</w:t>
      </w:r>
      <w:r>
        <w:rPr>
          <w:rFonts w:eastAsia="新細明體" w:hint="eastAsia"/>
          <w:color w:val="000000"/>
          <w:lang w:eastAsia="zh-TW"/>
        </w:rPr>
        <w:t>系</w:t>
      </w:r>
      <w:r>
        <w:rPr>
          <w:rFonts w:eastAsia="新細明體" w:hint="eastAsia"/>
          <w:color w:val="000000"/>
          <w:lang w:eastAsia="zh-TW"/>
        </w:rPr>
        <w:t>)</w:t>
      </w:r>
    </w:p>
    <w:p w:rsidR="006A313A" w:rsidRDefault="006A313A" w:rsidP="006A313A">
      <w:pPr>
        <w:widowControl w:val="0"/>
        <w:ind w:left="360"/>
        <w:rPr>
          <w:rFonts w:eastAsia="新細明體"/>
          <w:color w:val="000000"/>
          <w:lang w:eastAsia="zh-TW"/>
        </w:rPr>
      </w:pPr>
    </w:p>
    <w:p w:rsidR="006A313A" w:rsidRPr="006A313A" w:rsidRDefault="006A313A" w:rsidP="00A5460B">
      <w:pPr>
        <w:widowControl w:val="0"/>
        <w:numPr>
          <w:ilvl w:val="0"/>
          <w:numId w:val="82"/>
        </w:numPr>
        <w:ind w:hanging="360"/>
        <w:rPr>
          <w:rFonts w:eastAsia="新細明體"/>
          <w:color w:val="000000"/>
          <w:lang w:eastAsia="zh-TW"/>
        </w:rPr>
      </w:pPr>
      <w:r w:rsidRPr="006A313A">
        <w:rPr>
          <w:rFonts w:eastAsia="新細明體" w:hint="eastAsia"/>
          <w:color w:val="000000"/>
          <w:lang w:eastAsia="zh-TW"/>
        </w:rPr>
        <w:t>當初為甚麼選</w:t>
      </w:r>
      <w:r>
        <w:rPr>
          <w:rFonts w:eastAsia="新細明體" w:hint="eastAsia"/>
          <w:color w:val="000000"/>
          <w:lang w:eastAsia="zh-TW"/>
        </w:rPr>
        <w:t>擇</w:t>
      </w:r>
      <w:r w:rsidRPr="006A313A">
        <w:rPr>
          <w:rFonts w:eastAsia="新細明體" w:hint="eastAsia"/>
          <w:color w:val="000000"/>
          <w:lang w:eastAsia="zh-TW"/>
        </w:rPr>
        <w:t>壽山</w:t>
      </w:r>
      <w:r>
        <w:rPr>
          <w:rFonts w:eastAsia="新細明體" w:hint="eastAsia"/>
          <w:color w:val="000000"/>
          <w:lang w:eastAsia="zh-TW"/>
        </w:rPr>
        <w:t>高中就讀？</w:t>
      </w:r>
      <w:r w:rsidRPr="006A313A">
        <w:rPr>
          <w:rFonts w:eastAsia="新細明體" w:hint="eastAsia"/>
          <w:color w:val="000000"/>
          <w:lang w:eastAsia="zh-TW"/>
        </w:rPr>
        <w:t>(108</w:t>
      </w:r>
      <w:r w:rsidRPr="006A313A">
        <w:rPr>
          <w:rFonts w:eastAsia="新細明體" w:hint="eastAsia"/>
          <w:color w:val="000000"/>
          <w:lang w:eastAsia="zh-TW"/>
        </w:rPr>
        <w:t>東華大學教育及潛能開發學系</w:t>
      </w:r>
      <w:r w:rsidRPr="006A313A">
        <w:rPr>
          <w:rFonts w:eastAsia="新細明體" w:hint="eastAsia"/>
          <w:color w:val="000000"/>
          <w:lang w:eastAsia="zh-TW"/>
        </w:rPr>
        <w:t>)</w:t>
      </w:r>
    </w:p>
    <w:p w:rsidR="008B4D3A" w:rsidRDefault="006A313A" w:rsidP="00A5460B">
      <w:pPr>
        <w:widowControl w:val="0"/>
        <w:numPr>
          <w:ilvl w:val="0"/>
          <w:numId w:val="82"/>
        </w:numPr>
        <w:ind w:hanging="360"/>
        <w:rPr>
          <w:rFonts w:eastAsia="新細明體"/>
          <w:color w:val="000000"/>
          <w:lang w:eastAsia="zh-TW"/>
        </w:rPr>
      </w:pPr>
      <w:r w:rsidRPr="006A313A">
        <w:rPr>
          <w:rFonts w:eastAsia="新細明體" w:hint="eastAsia"/>
          <w:color w:val="000000"/>
          <w:lang w:eastAsia="zh-TW"/>
        </w:rPr>
        <w:t>介紹個人特質，在高中的生活，遇到困難怎麼克服？</w:t>
      </w:r>
      <w:r w:rsidRPr="006A313A">
        <w:rPr>
          <w:rFonts w:eastAsia="新細明體" w:hint="eastAsia"/>
          <w:color w:val="000000"/>
          <w:lang w:eastAsia="zh-TW"/>
        </w:rPr>
        <w:t>(108</w:t>
      </w:r>
      <w:r w:rsidRPr="006A313A">
        <w:rPr>
          <w:rFonts w:eastAsia="新細明體" w:hint="eastAsia"/>
          <w:color w:val="000000"/>
          <w:lang w:eastAsia="zh-TW"/>
        </w:rPr>
        <w:t>東華大學教育及潛能開發</w:t>
      </w:r>
      <w:r>
        <w:rPr>
          <w:rFonts w:eastAsia="新細明體" w:hint="eastAsia"/>
          <w:color w:val="000000"/>
          <w:lang w:eastAsia="zh-TW"/>
        </w:rPr>
        <w:t>學系</w:t>
      </w:r>
      <w:r w:rsidRPr="006A313A">
        <w:rPr>
          <w:rFonts w:eastAsia="新細明體" w:hint="eastAsia"/>
          <w:color w:val="000000"/>
          <w:lang w:eastAsia="zh-TW"/>
        </w:rPr>
        <w:t>)</w:t>
      </w:r>
    </w:p>
    <w:p w:rsidR="008B4D3A" w:rsidRPr="008B4D3A" w:rsidRDefault="008B4D3A" w:rsidP="00A5460B">
      <w:pPr>
        <w:widowControl w:val="0"/>
        <w:numPr>
          <w:ilvl w:val="0"/>
          <w:numId w:val="82"/>
        </w:numPr>
        <w:ind w:hanging="360"/>
        <w:rPr>
          <w:rFonts w:eastAsia="新細明體"/>
          <w:color w:val="000000"/>
          <w:lang w:eastAsia="zh-TW"/>
        </w:rPr>
      </w:pPr>
      <w:r w:rsidRPr="008B4D3A">
        <w:rPr>
          <w:rFonts w:eastAsia="新細明體" w:hint="eastAsia"/>
          <w:color w:val="000000"/>
          <w:lang w:eastAsia="zh-TW"/>
        </w:rPr>
        <w:t>你覺得你的高中生活如何？</w:t>
      </w:r>
      <w:r w:rsidRPr="008B4D3A">
        <w:rPr>
          <w:rFonts w:eastAsia="新細明體" w:hint="eastAsia"/>
          <w:color w:val="000000"/>
          <w:lang w:eastAsia="zh-TW"/>
        </w:rPr>
        <w:t>(108</w:t>
      </w:r>
      <w:r w:rsidRPr="008B4D3A">
        <w:rPr>
          <w:rFonts w:eastAsia="新細明體" w:hint="eastAsia"/>
          <w:color w:val="000000"/>
          <w:lang w:eastAsia="zh-TW"/>
        </w:rPr>
        <w:t>東華大學教育及潛能開發</w:t>
      </w:r>
      <w:r w:rsidRPr="008B4D3A">
        <w:rPr>
          <w:rFonts w:eastAsia="新細明體" w:hint="eastAsia"/>
          <w:color w:val="000000"/>
          <w:lang w:eastAsia="zh-TW"/>
        </w:rPr>
        <w:t>)</w:t>
      </w:r>
    </w:p>
    <w:p w:rsidR="00525188" w:rsidRPr="00CF7432" w:rsidRDefault="00525188"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認為自己有什麼好的特質，或有哪些地方需改進？（</w:t>
      </w:r>
      <w:r w:rsidRPr="00CF7432">
        <w:rPr>
          <w:rFonts w:eastAsia="新細明體"/>
          <w:color w:val="000000"/>
          <w:lang w:eastAsia="zh-TW"/>
        </w:rPr>
        <w:t>105</w:t>
      </w:r>
      <w:r w:rsidRPr="00CF7432">
        <w:rPr>
          <w:rFonts w:eastAsia="新細明體"/>
          <w:color w:val="000000"/>
          <w:lang w:eastAsia="zh-TW"/>
        </w:rPr>
        <w:t>東華大學教育行政與管理學系）</w:t>
      </w:r>
    </w:p>
    <w:p w:rsidR="00525188" w:rsidRPr="00CF7432" w:rsidRDefault="00525188"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有準備英文自我介紹嗎？</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東華大學教育行政與管理學系）</w:t>
      </w:r>
    </w:p>
    <w:p w:rsidR="00525188" w:rsidRPr="00CF7432" w:rsidRDefault="00525188"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念一小段指定的英文。（</w:t>
      </w:r>
      <w:r w:rsidRPr="00CF7432">
        <w:rPr>
          <w:rFonts w:eastAsia="新細明體"/>
          <w:color w:val="000000"/>
          <w:lang w:eastAsia="zh-TW"/>
        </w:rPr>
        <w:t>105</w:t>
      </w:r>
      <w:r w:rsidRPr="00CF7432">
        <w:rPr>
          <w:rFonts w:eastAsia="新細明體"/>
          <w:color w:val="000000"/>
          <w:lang w:eastAsia="zh-TW"/>
        </w:rPr>
        <w:t>東華大學教育行政與管理學系）</w:t>
      </w:r>
    </w:p>
    <w:p w:rsidR="00525188" w:rsidRPr="00CF7432" w:rsidRDefault="00525188"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若當老師，遇到學生聽不懂，該如何解決？（</w:t>
      </w:r>
      <w:r w:rsidRPr="00CF7432">
        <w:rPr>
          <w:rFonts w:eastAsia="新細明體"/>
          <w:color w:val="000000"/>
          <w:lang w:eastAsia="zh-TW"/>
        </w:rPr>
        <w:t>104</w:t>
      </w:r>
      <w:r w:rsidRPr="00CF7432">
        <w:rPr>
          <w:rFonts w:eastAsia="新細明體"/>
          <w:color w:val="000000"/>
          <w:lang w:eastAsia="zh-TW"/>
        </w:rPr>
        <w:t>東華大學教育行政與管理）</w:t>
      </w:r>
    </w:p>
    <w:p w:rsidR="00525188" w:rsidRPr="00CF7432" w:rsidRDefault="00525188" w:rsidP="00525188">
      <w:pPr>
        <w:widowControl w:val="0"/>
        <w:rPr>
          <w:rFonts w:eastAsia="新細明體"/>
          <w:color w:val="000000"/>
          <w:lang w:eastAsia="zh-TW"/>
        </w:rPr>
      </w:pPr>
    </w:p>
    <w:p w:rsidR="00E27763" w:rsidRPr="00CF7432" w:rsidRDefault="00E2776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如果課程不包含教育，那潛能開發要幹嘛？（</w:t>
      </w:r>
      <w:r w:rsidRPr="00CF7432">
        <w:rPr>
          <w:rFonts w:eastAsia="新細明體"/>
          <w:color w:val="000000"/>
          <w:lang w:eastAsia="zh-TW"/>
        </w:rPr>
        <w:t>107</w:t>
      </w:r>
      <w:r w:rsidRPr="00CF7432">
        <w:rPr>
          <w:rFonts w:eastAsia="新細明體"/>
          <w:color w:val="000000"/>
          <w:lang w:eastAsia="zh-TW"/>
        </w:rPr>
        <w:t>國立東華大學教育及潛能開發系）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課程設計是什麼？潛能開發是什麼？如果學了之後發現不是你的興趣怎麼？（</w:t>
      </w:r>
      <w:r w:rsidRPr="00CF7432">
        <w:rPr>
          <w:rFonts w:eastAsia="新細明體"/>
          <w:color w:val="000000"/>
          <w:lang w:eastAsia="zh-TW"/>
        </w:rPr>
        <w:t>102</w:t>
      </w:r>
      <w:r w:rsidRPr="00CF7432">
        <w:rPr>
          <w:rFonts w:eastAsia="新細明體"/>
          <w:color w:val="000000"/>
          <w:lang w:eastAsia="zh-TW"/>
        </w:rPr>
        <w:t>國立東華大學教育與潛能開發學系）</w:t>
      </w:r>
    </w:p>
    <w:p w:rsidR="00E27763" w:rsidRPr="00CF7432" w:rsidRDefault="00E2776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除了國小老師外的出路？（</w:t>
      </w:r>
      <w:r w:rsidRPr="00CF7432">
        <w:rPr>
          <w:rFonts w:eastAsia="新細明體"/>
          <w:color w:val="000000"/>
          <w:lang w:eastAsia="zh-TW"/>
        </w:rPr>
        <w:t>107</w:t>
      </w:r>
      <w:r w:rsidRPr="00CF7432">
        <w:rPr>
          <w:rFonts w:eastAsia="新細明體"/>
          <w:color w:val="000000"/>
          <w:lang w:eastAsia="zh-TW"/>
        </w:rPr>
        <w:t>國立東華大學教育潛能開發系）</w:t>
      </w:r>
    </w:p>
    <w:p w:rsidR="00E27763" w:rsidRPr="00CF7432" w:rsidRDefault="00E2776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現在少子化很嚴重，對於當老師的看法？（</w:t>
      </w:r>
      <w:r w:rsidRPr="00CF7432">
        <w:rPr>
          <w:rFonts w:eastAsia="新細明體"/>
          <w:color w:val="000000"/>
          <w:lang w:eastAsia="zh-TW"/>
        </w:rPr>
        <w:t>102</w:t>
      </w:r>
      <w:r w:rsidRPr="00CF7432">
        <w:rPr>
          <w:rFonts w:eastAsia="新細明體"/>
          <w:color w:val="000000"/>
          <w:lang w:eastAsia="zh-TW"/>
        </w:rPr>
        <w:t>國立東華大學教育與潛能開發學系）</w:t>
      </w:r>
    </w:p>
    <w:p w:rsidR="00E27763" w:rsidRPr="00CF7432" w:rsidRDefault="00E2776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知道教師很難考嗎？如果你一直考不上要怎麼辦？（</w:t>
      </w:r>
      <w:r w:rsidRPr="00CF7432">
        <w:rPr>
          <w:rFonts w:eastAsia="新細明體"/>
          <w:color w:val="000000"/>
          <w:lang w:eastAsia="zh-TW"/>
        </w:rPr>
        <w:t>102</w:t>
      </w:r>
      <w:r w:rsidRPr="00CF7432">
        <w:rPr>
          <w:rFonts w:eastAsia="新細明體"/>
          <w:color w:val="000000"/>
          <w:lang w:eastAsia="zh-TW"/>
        </w:rPr>
        <w:t>東華大學教育與潛能開發學系）</w:t>
      </w:r>
    </w:p>
    <w:p w:rsidR="00E27763" w:rsidRPr="00CF7432" w:rsidRDefault="00E2776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參加那麼多活動，印象最深刻的是什麼？從中得到什麼？（</w:t>
      </w:r>
      <w:r w:rsidRPr="00CF7432">
        <w:rPr>
          <w:rFonts w:eastAsia="新細明體"/>
          <w:color w:val="000000"/>
          <w:lang w:eastAsia="zh-TW"/>
        </w:rPr>
        <w:t>102</w:t>
      </w:r>
      <w:r w:rsidRPr="00CF7432">
        <w:rPr>
          <w:rFonts w:eastAsia="新細明體"/>
          <w:color w:val="000000"/>
          <w:lang w:eastAsia="zh-TW"/>
        </w:rPr>
        <w:t>國立東華大學教育與潛能開發學系）</w:t>
      </w:r>
    </w:p>
    <w:p w:rsidR="00E27763" w:rsidRPr="00CF7432" w:rsidRDefault="00E2776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在課業上最不擅長的是什麼？你怎麼克服它？（</w:t>
      </w:r>
      <w:r w:rsidRPr="00CF7432">
        <w:rPr>
          <w:rFonts w:eastAsia="新細明體"/>
          <w:color w:val="000000"/>
          <w:lang w:eastAsia="zh-TW"/>
        </w:rPr>
        <w:t>102</w:t>
      </w:r>
      <w:r w:rsidRPr="00CF7432">
        <w:rPr>
          <w:rFonts w:eastAsia="新細明體"/>
          <w:color w:val="000000"/>
          <w:lang w:eastAsia="zh-TW"/>
        </w:rPr>
        <w:t>國立東華大學教育與潛能開發學系）</w:t>
      </w:r>
    </w:p>
    <w:p w:rsidR="00E27763" w:rsidRPr="00CF7432" w:rsidRDefault="00E27763" w:rsidP="00E27763">
      <w:pPr>
        <w:widowControl w:val="0"/>
        <w:rPr>
          <w:rFonts w:eastAsia="新細明體"/>
          <w:color w:val="000000"/>
          <w:lang w:eastAsia="zh-TW"/>
        </w:rPr>
      </w:pPr>
    </w:p>
    <w:p w:rsidR="00E27763" w:rsidRDefault="00CE047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用</w:t>
      </w:r>
      <w:r w:rsidRPr="00CF7432">
        <w:rPr>
          <w:rFonts w:eastAsia="新細明體"/>
          <w:color w:val="000000"/>
          <w:lang w:eastAsia="zh-TW"/>
        </w:rPr>
        <w:t>1</w:t>
      </w:r>
      <w:r w:rsidRPr="00CF7432">
        <w:rPr>
          <w:rFonts w:eastAsia="新細明體"/>
          <w:color w:val="000000"/>
          <w:lang w:eastAsia="zh-TW"/>
        </w:rPr>
        <w:t>、</w:t>
      </w:r>
      <w:r w:rsidRPr="00CF7432">
        <w:rPr>
          <w:rFonts w:eastAsia="新細明體"/>
          <w:color w:val="000000"/>
          <w:lang w:eastAsia="zh-TW"/>
        </w:rPr>
        <w:t>1</w:t>
      </w:r>
      <w:r w:rsidRPr="00CF7432">
        <w:rPr>
          <w:rFonts w:eastAsia="新細明體"/>
          <w:color w:val="000000"/>
          <w:lang w:eastAsia="zh-TW"/>
        </w:rPr>
        <w:t>、</w:t>
      </w:r>
      <w:r w:rsidRPr="00CF7432">
        <w:rPr>
          <w:rFonts w:eastAsia="新細明體"/>
          <w:color w:val="000000"/>
          <w:lang w:eastAsia="zh-TW"/>
        </w:rPr>
        <w:t>9</w:t>
      </w:r>
      <w:r w:rsidRPr="00CF7432">
        <w:rPr>
          <w:rFonts w:eastAsia="新細明體"/>
          <w:color w:val="000000"/>
          <w:lang w:eastAsia="zh-TW"/>
        </w:rPr>
        <w:t>、</w:t>
      </w:r>
      <w:r w:rsidRPr="00CF7432">
        <w:rPr>
          <w:rFonts w:eastAsia="新細明體"/>
          <w:color w:val="000000"/>
          <w:lang w:eastAsia="zh-TW"/>
        </w:rPr>
        <w:t>9</w:t>
      </w:r>
      <w:r w:rsidRPr="00CF7432">
        <w:rPr>
          <w:rFonts w:eastAsia="新細明體"/>
          <w:color w:val="000000"/>
          <w:lang w:eastAsia="zh-TW"/>
        </w:rPr>
        <w:t>四個數字完成一個四則運算，答案等於</w:t>
      </w:r>
      <w:r w:rsidRPr="00CF7432">
        <w:rPr>
          <w:rFonts w:eastAsia="新細明體"/>
          <w:color w:val="000000"/>
          <w:lang w:eastAsia="zh-TW"/>
        </w:rPr>
        <w:t>10</w:t>
      </w:r>
      <w:r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台中教育大學數學教育系）</w:t>
      </w:r>
    </w:p>
    <w:p w:rsidR="00EE6BE4" w:rsidRDefault="00EE6BE4" w:rsidP="00EE6BE4">
      <w:pPr>
        <w:pStyle w:val="ab"/>
        <w:rPr>
          <w:rFonts w:eastAsia="新細明體"/>
          <w:color w:val="000000"/>
          <w:lang w:eastAsia="zh-TW"/>
        </w:rPr>
      </w:pPr>
    </w:p>
    <w:p w:rsidR="00EE6BE4" w:rsidRPr="00EE6BE4" w:rsidRDefault="00EE6BE4" w:rsidP="00EE6BE4">
      <w:pPr>
        <w:widowControl w:val="0"/>
        <w:ind w:left="360"/>
        <w:rPr>
          <w:rFonts w:eastAsia="新細明體"/>
          <w:color w:val="000000"/>
          <w:lang w:eastAsia="zh-TW"/>
        </w:rPr>
      </w:pPr>
    </w:p>
    <w:p w:rsidR="004D6002" w:rsidRPr="00CF7432" w:rsidRDefault="004D6002" w:rsidP="004D6002">
      <w:pPr>
        <w:spacing w:line="420" w:lineRule="exact"/>
        <w:rPr>
          <w:rFonts w:eastAsia="新細明體"/>
          <w:szCs w:val="36"/>
          <w:shd w:val="pct15" w:color="auto" w:fill="FFFFFF"/>
          <w:lang w:eastAsia="zh-TW"/>
        </w:rPr>
      </w:pPr>
      <w:r w:rsidRPr="00CF7432">
        <w:rPr>
          <w:rFonts w:eastAsia="新細明體"/>
          <w:szCs w:val="36"/>
          <w:shd w:val="pct15" w:color="auto" w:fill="FFFFFF"/>
          <w:lang w:eastAsia="zh-TW"/>
        </w:rPr>
        <w:t>數位學習／科技教育</w:t>
      </w:r>
    </w:p>
    <w:p w:rsidR="004D6002" w:rsidRPr="00CF7432" w:rsidRDefault="004D6002"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為什麼喜歡資訊？</w:t>
      </w:r>
      <w:r w:rsidRPr="00CF7432">
        <w:rPr>
          <w:rFonts w:eastAsia="新細明體"/>
          <w:color w:val="000000" w:themeColor="text1"/>
          <w:lang w:eastAsia="zh-TW"/>
        </w:rPr>
        <w:t xml:space="preserve"> </w:t>
      </w:r>
      <w:r w:rsidRPr="00CF7432">
        <w:rPr>
          <w:rFonts w:eastAsia="新細明體"/>
          <w:color w:val="000000" w:themeColor="text1"/>
          <w:lang w:eastAsia="zh-TW"/>
        </w:rPr>
        <w:t>（</w:t>
      </w:r>
      <w:r w:rsidRPr="00CF7432">
        <w:rPr>
          <w:rFonts w:eastAsia="新細明體"/>
          <w:color w:val="000000" w:themeColor="text1"/>
          <w:lang w:eastAsia="zh-TW"/>
        </w:rPr>
        <w:t>107</w:t>
      </w:r>
      <w:r w:rsidRPr="00CF7432">
        <w:rPr>
          <w:rFonts w:eastAsia="新細明體"/>
          <w:color w:val="000000" w:themeColor="text1"/>
          <w:lang w:eastAsia="zh-TW"/>
        </w:rPr>
        <w:t>淡江大學教育科技）</w:t>
      </w:r>
    </w:p>
    <w:p w:rsidR="004D6002" w:rsidRPr="00CF7432" w:rsidRDefault="004D6002"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什麼時候開始接觸資訊？（</w:t>
      </w:r>
      <w:r w:rsidRPr="00CF7432">
        <w:rPr>
          <w:rFonts w:eastAsia="新細明體"/>
          <w:color w:val="000000" w:themeColor="text1"/>
          <w:lang w:eastAsia="zh-TW"/>
        </w:rPr>
        <w:t>107</w:t>
      </w:r>
      <w:r w:rsidRPr="00CF7432">
        <w:rPr>
          <w:rFonts w:eastAsia="新細明體"/>
          <w:color w:val="000000" w:themeColor="text1"/>
          <w:lang w:eastAsia="zh-TW"/>
        </w:rPr>
        <w:t>輔仁大學教育領導與科技發展）</w:t>
      </w:r>
    </w:p>
    <w:p w:rsidR="004D6002" w:rsidRPr="00CF7432" w:rsidRDefault="004D6002"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在製作作品時遇到什麼困難？（</w:t>
      </w:r>
      <w:r w:rsidRPr="00CF7432">
        <w:rPr>
          <w:rFonts w:eastAsia="新細明體"/>
          <w:color w:val="000000" w:themeColor="text1"/>
          <w:lang w:eastAsia="zh-TW"/>
        </w:rPr>
        <w:t>107</w:t>
      </w:r>
      <w:r w:rsidRPr="00CF7432">
        <w:rPr>
          <w:rFonts w:eastAsia="新細明體"/>
          <w:color w:val="000000" w:themeColor="text1"/>
          <w:lang w:eastAsia="zh-TW"/>
        </w:rPr>
        <w:t>輔仁大學教育領導與科技發展）</w:t>
      </w:r>
    </w:p>
    <w:p w:rsidR="004D6002" w:rsidRPr="00CF7432" w:rsidRDefault="004D6002"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合作中遇到什麼困難？（</w:t>
      </w:r>
      <w:r w:rsidRPr="00CF7432">
        <w:rPr>
          <w:rFonts w:eastAsia="新細明體"/>
          <w:color w:val="000000" w:themeColor="text1"/>
          <w:lang w:eastAsia="zh-TW"/>
        </w:rPr>
        <w:t>107</w:t>
      </w:r>
      <w:r w:rsidRPr="00CF7432">
        <w:rPr>
          <w:rFonts w:eastAsia="新細明體"/>
          <w:color w:val="000000" w:themeColor="text1"/>
          <w:lang w:eastAsia="zh-TW"/>
        </w:rPr>
        <w:t>輔仁大學教育領導與科技發展）</w:t>
      </w:r>
    </w:p>
    <w:p w:rsidR="004D6002" w:rsidRPr="00CF7432" w:rsidRDefault="004D6002"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想當什麼老師？想選小教還是中教？（</w:t>
      </w:r>
      <w:r w:rsidRPr="00CF7432">
        <w:rPr>
          <w:rFonts w:eastAsia="新細明體"/>
          <w:color w:val="000000" w:themeColor="text1"/>
          <w:lang w:eastAsia="zh-TW"/>
        </w:rPr>
        <w:t>107</w:t>
      </w:r>
      <w:r w:rsidRPr="00CF7432">
        <w:rPr>
          <w:rFonts w:eastAsia="新細明體"/>
          <w:color w:val="000000" w:themeColor="text1"/>
          <w:lang w:eastAsia="zh-TW"/>
        </w:rPr>
        <w:t>輔仁大學教育領導與科技發展）</w:t>
      </w:r>
    </w:p>
    <w:p w:rsidR="004D6002" w:rsidRPr="00CF7432" w:rsidRDefault="004D6002"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 xml:space="preserve">1441/1442 v.s. 4891/4892 </w:t>
      </w:r>
      <w:r w:rsidRPr="00CF7432">
        <w:rPr>
          <w:rFonts w:eastAsia="新細明體"/>
          <w:color w:val="000000" w:themeColor="text1"/>
          <w:lang w:eastAsia="zh-TW"/>
        </w:rPr>
        <w:t>何者較大（</w:t>
      </w:r>
      <w:r w:rsidRPr="00CF7432">
        <w:rPr>
          <w:rFonts w:eastAsia="新細明體"/>
          <w:color w:val="000000" w:themeColor="text1"/>
          <w:lang w:eastAsia="zh-TW"/>
        </w:rPr>
        <w:t>107</w:t>
      </w:r>
      <w:r w:rsidRPr="00CF7432">
        <w:rPr>
          <w:rFonts w:eastAsia="新細明體"/>
          <w:color w:val="000000" w:themeColor="text1"/>
          <w:lang w:eastAsia="zh-TW"/>
        </w:rPr>
        <w:t>台東大學數位媒體與文教產業系）</w:t>
      </w:r>
    </w:p>
    <w:p w:rsidR="004D6002" w:rsidRPr="00CF7432" w:rsidRDefault="004D6002"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用一個方式來詮釋你的家鄉（影片、圖像等）</w:t>
      </w:r>
      <w:r w:rsidRPr="00CF7432">
        <w:rPr>
          <w:rFonts w:eastAsia="新細明體"/>
          <w:color w:val="000000" w:themeColor="text1"/>
          <w:lang w:eastAsia="zh-TW"/>
        </w:rPr>
        <w:t xml:space="preserve"> </w:t>
      </w:r>
      <w:r w:rsidRPr="00CF7432">
        <w:rPr>
          <w:rFonts w:eastAsia="新細明體"/>
          <w:color w:val="000000" w:themeColor="text1"/>
          <w:lang w:eastAsia="zh-TW"/>
        </w:rPr>
        <w:t>（</w:t>
      </w:r>
      <w:r w:rsidRPr="00CF7432">
        <w:rPr>
          <w:rFonts w:eastAsia="新細明體"/>
          <w:color w:val="000000" w:themeColor="text1"/>
          <w:lang w:eastAsia="zh-TW"/>
        </w:rPr>
        <w:t>107</w:t>
      </w:r>
      <w:r w:rsidRPr="00CF7432">
        <w:rPr>
          <w:rFonts w:eastAsia="新細明體"/>
          <w:color w:val="000000" w:themeColor="text1"/>
          <w:lang w:eastAsia="zh-TW"/>
        </w:rPr>
        <w:t>台東大學數位媒體與文教產業系）</w:t>
      </w:r>
    </w:p>
    <w:p w:rsidR="004D6002" w:rsidRDefault="004D6002" w:rsidP="00153A56">
      <w:pPr>
        <w:spacing w:line="420" w:lineRule="exact"/>
        <w:rPr>
          <w:rFonts w:eastAsia="新細明體"/>
          <w:kern w:val="2"/>
          <w:szCs w:val="22"/>
          <w:lang w:eastAsia="zh-TW"/>
        </w:rPr>
      </w:pPr>
    </w:p>
    <w:p w:rsidR="00EE6BE4" w:rsidRPr="00CF7432" w:rsidRDefault="00EE6BE4" w:rsidP="00153A56">
      <w:pPr>
        <w:spacing w:line="420" w:lineRule="exact"/>
        <w:rPr>
          <w:rFonts w:eastAsia="新細明體"/>
          <w:szCs w:val="36"/>
          <w:shd w:val="pct15" w:color="auto" w:fill="FFFFFF"/>
          <w:lang w:eastAsia="zh-TW"/>
        </w:rPr>
      </w:pPr>
    </w:p>
    <w:p w:rsidR="004D6002" w:rsidRPr="00CF7432" w:rsidRDefault="004D6002" w:rsidP="004D6002">
      <w:pPr>
        <w:spacing w:line="420" w:lineRule="exact"/>
        <w:rPr>
          <w:rFonts w:eastAsia="新細明體"/>
          <w:szCs w:val="36"/>
          <w:shd w:val="pct15" w:color="auto" w:fill="FFFFFF"/>
          <w:lang w:eastAsia="zh-TW"/>
        </w:rPr>
      </w:pPr>
      <w:r w:rsidRPr="00CF7432">
        <w:rPr>
          <w:rFonts w:eastAsia="新細明體"/>
          <w:szCs w:val="36"/>
          <w:shd w:val="pct15" w:color="auto" w:fill="FFFFFF"/>
          <w:lang w:eastAsia="zh-TW"/>
        </w:rPr>
        <w:t>特殊教育</w:t>
      </w:r>
    </w:p>
    <w:p w:rsidR="004D6002" w:rsidRPr="00CF7432" w:rsidRDefault="004D6002"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有和特殊生互動過嗎？（</w:t>
      </w:r>
      <w:r w:rsidRPr="00CF7432">
        <w:rPr>
          <w:rFonts w:eastAsia="新細明體"/>
          <w:color w:val="000000" w:themeColor="text1"/>
          <w:lang w:eastAsia="zh-TW"/>
        </w:rPr>
        <w:t>107</w:t>
      </w:r>
      <w:r w:rsidRPr="00CF7432">
        <w:rPr>
          <w:rFonts w:eastAsia="新細明體"/>
          <w:color w:val="000000" w:themeColor="text1"/>
          <w:lang w:eastAsia="zh-TW"/>
        </w:rPr>
        <w:t>中原大學特殊教育學系）</w:t>
      </w:r>
    </w:p>
    <w:p w:rsidR="004D6002" w:rsidRPr="00CF7432" w:rsidRDefault="004D6002"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壽山有資源班嗎？（</w:t>
      </w:r>
      <w:r w:rsidRPr="00CF7432">
        <w:rPr>
          <w:rFonts w:eastAsia="新細明體"/>
          <w:color w:val="000000" w:themeColor="text1"/>
          <w:lang w:eastAsia="zh-TW"/>
        </w:rPr>
        <w:t>107</w:t>
      </w:r>
      <w:r w:rsidRPr="00CF7432">
        <w:rPr>
          <w:rFonts w:eastAsia="新細明體"/>
          <w:color w:val="000000" w:themeColor="text1"/>
          <w:lang w:eastAsia="zh-TW"/>
        </w:rPr>
        <w:t>中原大學特殊教育學系）</w:t>
      </w:r>
    </w:p>
    <w:p w:rsidR="004D6002" w:rsidRPr="00CF7432" w:rsidRDefault="004D6002"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以後想當什麼時期的特教老師？（</w:t>
      </w:r>
      <w:r w:rsidRPr="00CF7432">
        <w:rPr>
          <w:rFonts w:eastAsia="新細明體"/>
          <w:color w:val="000000" w:themeColor="text1"/>
          <w:lang w:eastAsia="zh-TW"/>
        </w:rPr>
        <w:t>107</w:t>
      </w:r>
      <w:r w:rsidRPr="00CF7432">
        <w:rPr>
          <w:rFonts w:eastAsia="新細明體"/>
          <w:color w:val="000000" w:themeColor="text1"/>
          <w:lang w:eastAsia="zh-TW"/>
        </w:rPr>
        <w:t>中原大學特殊教育學系）</w:t>
      </w:r>
    </w:p>
    <w:p w:rsidR="004D6002" w:rsidRPr="00CF7432" w:rsidRDefault="004D6002"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以後要教小學的特殊生，你會如何幫他（</w:t>
      </w:r>
      <w:r w:rsidRPr="00CF7432">
        <w:rPr>
          <w:rFonts w:eastAsia="新細明體"/>
          <w:color w:val="000000" w:themeColor="text1"/>
          <w:lang w:eastAsia="zh-TW"/>
        </w:rPr>
        <w:t>107</w:t>
      </w:r>
      <w:r w:rsidRPr="00CF7432">
        <w:rPr>
          <w:rFonts w:eastAsia="新細明體"/>
          <w:color w:val="000000" w:themeColor="text1"/>
          <w:lang w:eastAsia="zh-TW"/>
        </w:rPr>
        <w:t>國立臺東大學特殊教育學系）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教育對你而言是什麼？特殊教育與一般教育的異同？（</w:t>
      </w:r>
      <w:r w:rsidRPr="00CF7432">
        <w:rPr>
          <w:rFonts w:eastAsia="新細明體"/>
          <w:color w:val="000000"/>
          <w:lang w:eastAsia="zh-TW"/>
        </w:rPr>
        <w:t>104</w:t>
      </w:r>
      <w:r w:rsidRPr="00CF7432">
        <w:rPr>
          <w:rFonts w:eastAsia="新細明體"/>
          <w:color w:val="000000"/>
          <w:lang w:eastAsia="zh-TW"/>
        </w:rPr>
        <w:t>中原大學特殊教育學系）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如何建立普通生與特教生之間的橋樑？（</w:t>
      </w:r>
      <w:r w:rsidRPr="00CF7432">
        <w:rPr>
          <w:rFonts w:eastAsia="新細明體"/>
          <w:color w:val="000000"/>
          <w:lang w:eastAsia="zh-TW"/>
        </w:rPr>
        <w:t>A</w:t>
      </w:r>
      <w:r w:rsidRPr="00CF7432">
        <w:rPr>
          <w:rFonts w:eastAsia="新細明體"/>
          <w:color w:val="000000"/>
          <w:lang w:eastAsia="zh-TW"/>
        </w:rPr>
        <w:t>場）</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中原大學特殊教育學系）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特教老師所具備的人格特質？你符合哪些？（</w:t>
      </w:r>
      <w:r w:rsidRPr="00CF7432">
        <w:rPr>
          <w:rFonts w:eastAsia="新細明體"/>
          <w:color w:val="000000"/>
          <w:lang w:eastAsia="zh-TW"/>
        </w:rPr>
        <w:t>A</w:t>
      </w:r>
      <w:r w:rsidRPr="00CF7432">
        <w:rPr>
          <w:rFonts w:eastAsia="新細明體"/>
          <w:color w:val="000000"/>
          <w:lang w:eastAsia="zh-TW"/>
        </w:rPr>
        <w:t>場）</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中原大學特殊教育學系）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你對特殊生的了解。（</w:t>
      </w:r>
      <w:r w:rsidRPr="00CF7432">
        <w:rPr>
          <w:rFonts w:eastAsia="新細明體"/>
          <w:color w:val="000000"/>
          <w:lang w:eastAsia="zh-TW"/>
        </w:rPr>
        <w:t>104</w:t>
      </w:r>
      <w:r w:rsidRPr="00CF7432">
        <w:rPr>
          <w:rFonts w:eastAsia="新細明體"/>
          <w:color w:val="000000"/>
          <w:lang w:eastAsia="zh-TW"/>
        </w:rPr>
        <w:t>中原大學特殊教育學系）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舉出特教相關經驗、時事、書籍、電影。（</w:t>
      </w:r>
      <w:r w:rsidRPr="00CF7432">
        <w:rPr>
          <w:rFonts w:eastAsia="新細明體"/>
          <w:color w:val="000000"/>
          <w:lang w:eastAsia="zh-TW"/>
        </w:rPr>
        <w:t>104</w:t>
      </w:r>
      <w:r w:rsidRPr="00CF7432">
        <w:rPr>
          <w:rFonts w:eastAsia="新細明體"/>
          <w:color w:val="000000"/>
          <w:lang w:eastAsia="zh-TW"/>
        </w:rPr>
        <w:t>中原大學特殊教育學系）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如果有特殊生要打你，你會？（</w:t>
      </w:r>
      <w:r w:rsidRPr="00CF7432">
        <w:rPr>
          <w:rFonts w:eastAsia="新細明體"/>
          <w:color w:val="000000"/>
          <w:lang w:eastAsia="zh-TW"/>
        </w:rPr>
        <w:t>104</w:t>
      </w:r>
      <w:r w:rsidRPr="00CF7432">
        <w:rPr>
          <w:rFonts w:eastAsia="新細明體"/>
          <w:color w:val="000000"/>
          <w:lang w:eastAsia="zh-TW"/>
        </w:rPr>
        <w:t>中原大學特殊教育學系）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班上有位過動特殊生，每</w:t>
      </w:r>
      <w:r w:rsidRPr="00CF7432">
        <w:rPr>
          <w:rFonts w:eastAsia="新細明體"/>
          <w:color w:val="000000"/>
          <w:lang w:eastAsia="zh-TW"/>
        </w:rPr>
        <w:t>5</w:t>
      </w:r>
      <w:r w:rsidRPr="00CF7432">
        <w:rPr>
          <w:rFonts w:eastAsia="新細明體"/>
          <w:color w:val="000000"/>
          <w:lang w:eastAsia="zh-TW"/>
        </w:rPr>
        <w:t>分就要動一下，</w:t>
      </w:r>
      <w:r w:rsidRPr="00CF7432">
        <w:rPr>
          <w:rFonts w:eastAsia="新細明體"/>
          <w:color w:val="000000"/>
          <w:lang w:eastAsia="zh-TW"/>
        </w:rPr>
        <w:t>4</w:t>
      </w:r>
      <w:r w:rsidRPr="00CF7432">
        <w:rPr>
          <w:rFonts w:eastAsia="新細明體"/>
          <w:color w:val="000000"/>
          <w:lang w:eastAsia="zh-TW"/>
        </w:rPr>
        <w:t>分鐘到了，你會？（</w:t>
      </w:r>
      <w:r w:rsidRPr="00CF7432">
        <w:rPr>
          <w:rFonts w:eastAsia="新細明體"/>
          <w:color w:val="000000"/>
          <w:lang w:eastAsia="zh-TW"/>
        </w:rPr>
        <w:t>104</w:t>
      </w:r>
      <w:r w:rsidRPr="00CF7432">
        <w:rPr>
          <w:rFonts w:eastAsia="新細明體"/>
          <w:color w:val="000000"/>
          <w:lang w:eastAsia="zh-TW"/>
        </w:rPr>
        <w:t>中原大學特殊教育學系）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如果你是總統你會立什麼法或做什麼事，幫助特教人士（</w:t>
      </w:r>
      <w:r w:rsidRPr="00CF7432">
        <w:rPr>
          <w:rFonts w:eastAsia="新細明體"/>
          <w:color w:val="000000"/>
          <w:lang w:eastAsia="zh-TW"/>
        </w:rPr>
        <w:t>103</w:t>
      </w:r>
      <w:r w:rsidRPr="00CF7432">
        <w:rPr>
          <w:rFonts w:eastAsia="新細明體"/>
          <w:color w:val="000000"/>
          <w:lang w:eastAsia="zh-TW"/>
        </w:rPr>
        <w:t>中原特教系）</w:t>
      </w:r>
    </w:p>
    <w:p w:rsidR="004D6002" w:rsidRPr="00CF7432" w:rsidRDefault="00EE6BE4" w:rsidP="00A5460B">
      <w:pPr>
        <w:widowControl w:val="0"/>
        <w:numPr>
          <w:ilvl w:val="0"/>
          <w:numId w:val="82"/>
        </w:numPr>
        <w:ind w:hanging="360"/>
        <w:rPr>
          <w:rFonts w:eastAsia="新細明體"/>
          <w:color w:val="000000"/>
          <w:lang w:eastAsia="zh-TW"/>
        </w:rPr>
      </w:pPr>
      <w:r>
        <w:rPr>
          <w:rFonts w:eastAsia="新細明體"/>
          <w:color w:val="000000"/>
          <w:lang w:eastAsia="zh-TW"/>
        </w:rPr>
        <w:t>如果你是教授，除了面試外</w:t>
      </w:r>
      <w:r>
        <w:rPr>
          <w:rFonts w:eastAsia="新細明體" w:hint="eastAsia"/>
          <w:color w:val="000000"/>
          <w:lang w:eastAsia="zh-TW"/>
        </w:rPr>
        <w:t>，</w:t>
      </w:r>
      <w:r w:rsidR="004D6002" w:rsidRPr="00CF7432">
        <w:rPr>
          <w:rFonts w:eastAsia="新細明體"/>
          <w:color w:val="000000"/>
          <w:lang w:eastAsia="zh-TW"/>
        </w:rPr>
        <w:t>會用什麼方法選出適合特教系的學生？（</w:t>
      </w:r>
      <w:r w:rsidR="004D6002" w:rsidRPr="00CF7432">
        <w:rPr>
          <w:rFonts w:eastAsia="新細明體"/>
          <w:color w:val="000000"/>
          <w:lang w:eastAsia="zh-TW"/>
        </w:rPr>
        <w:t>103</w:t>
      </w:r>
      <w:r w:rsidR="004D6002" w:rsidRPr="00CF7432">
        <w:rPr>
          <w:rFonts w:eastAsia="新細明體"/>
          <w:color w:val="000000"/>
          <w:lang w:eastAsia="zh-TW"/>
        </w:rPr>
        <w:t>中原大學特教系）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認為用什麼方法可以來篩選特教老師（</w:t>
      </w:r>
      <w:r w:rsidRPr="00CF7432">
        <w:rPr>
          <w:rFonts w:eastAsia="新細明體"/>
          <w:color w:val="000000"/>
          <w:lang w:eastAsia="zh-TW"/>
        </w:rPr>
        <w:t>103</w:t>
      </w:r>
      <w:r w:rsidRPr="00CF7432">
        <w:rPr>
          <w:rFonts w:eastAsia="新細明體"/>
          <w:color w:val="000000"/>
          <w:lang w:eastAsia="zh-TW"/>
        </w:rPr>
        <w:t>中原大學特教系）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最近看了哪本與身心障礙有關的書籍？（</w:t>
      </w:r>
      <w:r w:rsidRPr="00CF7432">
        <w:rPr>
          <w:rFonts w:eastAsia="新細明體"/>
          <w:color w:val="000000"/>
          <w:lang w:eastAsia="zh-TW"/>
        </w:rPr>
        <w:t>102</w:t>
      </w:r>
      <w:r w:rsidRPr="00CF7432">
        <w:rPr>
          <w:rFonts w:eastAsia="新細明體"/>
          <w:color w:val="000000"/>
          <w:lang w:eastAsia="zh-TW"/>
        </w:rPr>
        <w:t>中原大學特教系）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座右銘是什麼？如何應用於此係？（</w:t>
      </w:r>
      <w:r w:rsidRPr="00CF7432">
        <w:rPr>
          <w:rFonts w:eastAsia="新細明體"/>
          <w:color w:val="000000"/>
          <w:lang w:eastAsia="zh-TW"/>
        </w:rPr>
        <w:t>102</w:t>
      </w:r>
      <w:r w:rsidRPr="00CF7432">
        <w:rPr>
          <w:rFonts w:eastAsia="新細明體"/>
          <w:color w:val="000000"/>
          <w:lang w:eastAsia="zh-TW"/>
        </w:rPr>
        <w:t>中原大學特教系）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你認為教師像什麼？為什麼？（</w:t>
      </w:r>
      <w:r w:rsidRPr="00CF7432">
        <w:rPr>
          <w:rFonts w:eastAsia="新細明體"/>
          <w:color w:val="000000"/>
          <w:lang w:eastAsia="zh-TW"/>
        </w:rPr>
        <w:t>102</w:t>
      </w:r>
      <w:r w:rsidRPr="00CF7432">
        <w:rPr>
          <w:rFonts w:eastAsia="新細明體"/>
          <w:color w:val="000000"/>
          <w:lang w:eastAsia="zh-TW"/>
        </w:rPr>
        <w:t>中原大學特教系）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讀完特教後，若不能當老師，怎麼辦？（</w:t>
      </w:r>
      <w:r w:rsidRPr="00CF7432">
        <w:rPr>
          <w:rFonts w:eastAsia="新細明體"/>
          <w:color w:val="000000"/>
          <w:lang w:eastAsia="zh-TW"/>
        </w:rPr>
        <w:t>102</w:t>
      </w:r>
      <w:r w:rsidRPr="00CF7432">
        <w:rPr>
          <w:rFonts w:eastAsia="新細明體"/>
          <w:color w:val="000000"/>
          <w:lang w:eastAsia="zh-TW"/>
        </w:rPr>
        <w:t>中原大學特教系）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你要怎麼說服我們你已經準備好進入我們</w:t>
      </w:r>
      <w:r w:rsidRPr="00CF7432">
        <w:rPr>
          <w:rFonts w:eastAsia="新細明體"/>
          <w:color w:val="000000"/>
          <w:lang w:eastAsia="zh-TW"/>
        </w:rPr>
        <w:t>○○</w:t>
      </w:r>
      <w:r w:rsidRPr="00CF7432">
        <w:rPr>
          <w:rFonts w:eastAsia="新細明體"/>
          <w:color w:val="000000"/>
          <w:lang w:eastAsia="zh-TW"/>
        </w:rPr>
        <w:t>特教系？（</w:t>
      </w:r>
      <w:r w:rsidRPr="00CF7432">
        <w:rPr>
          <w:rFonts w:eastAsia="新細明體"/>
          <w:color w:val="000000"/>
          <w:lang w:eastAsia="zh-TW"/>
        </w:rPr>
        <w:t>101</w:t>
      </w:r>
      <w:r w:rsidRPr="00CF7432">
        <w:rPr>
          <w:rFonts w:eastAsia="新細明體"/>
          <w:color w:val="000000"/>
          <w:lang w:eastAsia="zh-TW"/>
        </w:rPr>
        <w:t>中原特教系）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如果你是立法委員</w:t>
      </w:r>
      <w:r w:rsidR="00EE6BE4">
        <w:rPr>
          <w:rFonts w:eastAsia="新細明體" w:hint="eastAsia"/>
          <w:color w:val="000000"/>
          <w:lang w:eastAsia="zh-TW"/>
        </w:rPr>
        <w:t>，</w:t>
      </w:r>
      <w:r w:rsidRPr="00CF7432">
        <w:rPr>
          <w:rFonts w:eastAsia="新細明體"/>
          <w:color w:val="000000"/>
          <w:lang w:eastAsia="zh-TW"/>
        </w:rPr>
        <w:t>你會做什麼是或立什麼法幫助那些特教生、身心殘障人士？（</w:t>
      </w:r>
      <w:r w:rsidRPr="00CF7432">
        <w:rPr>
          <w:rFonts w:eastAsia="新細明體"/>
          <w:color w:val="000000"/>
          <w:lang w:eastAsia="zh-TW"/>
        </w:rPr>
        <w:t>101</w:t>
      </w:r>
      <w:r w:rsidRPr="00CF7432">
        <w:rPr>
          <w:rFonts w:eastAsia="新細明體"/>
          <w:color w:val="000000"/>
          <w:lang w:eastAsia="zh-TW"/>
        </w:rPr>
        <w:t>中原特教系）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請說明普通班與特殊班的異同？（</w:t>
      </w:r>
      <w:r w:rsidRPr="00CF7432">
        <w:rPr>
          <w:rFonts w:eastAsia="新細明體"/>
          <w:color w:val="000000"/>
          <w:lang w:eastAsia="zh-TW"/>
        </w:rPr>
        <w:t>101</w:t>
      </w:r>
      <w:r w:rsidRPr="00CF7432">
        <w:rPr>
          <w:rFonts w:eastAsia="新細明體"/>
          <w:color w:val="000000"/>
          <w:lang w:eastAsia="zh-TW"/>
        </w:rPr>
        <w:t>中原特教系）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對腦性麻痺了解多少？（</w:t>
      </w:r>
      <w:r w:rsidRPr="00CF7432">
        <w:rPr>
          <w:rFonts w:eastAsia="新細明體"/>
          <w:color w:val="000000"/>
          <w:lang w:eastAsia="zh-TW"/>
        </w:rPr>
        <w:t>101</w:t>
      </w:r>
      <w:r w:rsidRPr="00CF7432">
        <w:rPr>
          <w:rFonts w:eastAsia="新細明體"/>
          <w:color w:val="000000"/>
          <w:lang w:eastAsia="zh-TW"/>
        </w:rPr>
        <w:t>東華大學特殊教育系）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認識哪些身障傑出人士？</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東華大學特殊教育系）</w:t>
      </w:r>
    </w:p>
    <w:p w:rsidR="004D6002" w:rsidRPr="00CF7432" w:rsidRDefault="004D6002" w:rsidP="00153A56">
      <w:pPr>
        <w:spacing w:line="420" w:lineRule="exact"/>
        <w:rPr>
          <w:rFonts w:eastAsia="新細明體"/>
          <w:szCs w:val="36"/>
          <w:shd w:val="pct15" w:color="auto" w:fill="FFFFFF"/>
          <w:lang w:eastAsia="zh-TW"/>
        </w:rPr>
      </w:pPr>
    </w:p>
    <w:p w:rsidR="00281B91" w:rsidRPr="00CF7432" w:rsidRDefault="00281B91" w:rsidP="00153A56">
      <w:pPr>
        <w:spacing w:line="420" w:lineRule="exact"/>
        <w:rPr>
          <w:rFonts w:eastAsia="新細明體"/>
          <w:szCs w:val="36"/>
          <w:shd w:val="pct15" w:color="auto" w:fill="FFFFFF"/>
          <w:lang w:eastAsia="zh-TW"/>
        </w:rPr>
      </w:pPr>
      <w:r w:rsidRPr="00CF7432">
        <w:rPr>
          <w:rFonts w:eastAsia="新細明體"/>
          <w:szCs w:val="36"/>
          <w:shd w:val="pct15" w:color="auto" w:fill="FFFFFF"/>
          <w:lang w:eastAsia="zh-TW"/>
        </w:rPr>
        <w:t>幼兒教育</w:t>
      </w:r>
    </w:p>
    <w:p w:rsidR="008B4D3A" w:rsidRDefault="008B4D3A" w:rsidP="00A5460B">
      <w:pPr>
        <w:widowControl w:val="0"/>
        <w:numPr>
          <w:ilvl w:val="0"/>
          <w:numId w:val="82"/>
        </w:numPr>
        <w:ind w:hanging="360"/>
        <w:rPr>
          <w:rFonts w:eastAsia="新細明體"/>
          <w:color w:val="000000"/>
          <w:lang w:eastAsia="zh-TW"/>
        </w:rPr>
      </w:pPr>
      <w:r>
        <w:rPr>
          <w:rFonts w:eastAsia="新細明體"/>
          <w:color w:val="000000"/>
          <w:lang w:eastAsia="zh-TW"/>
        </w:rPr>
        <w:t>說說看你和幼兒</w:t>
      </w:r>
      <w:r>
        <w:rPr>
          <w:rFonts w:eastAsia="新細明體" w:hint="eastAsia"/>
          <w:color w:val="000000"/>
          <w:lang w:eastAsia="zh-TW"/>
        </w:rPr>
        <w:t>接觸的經驗？</w:t>
      </w:r>
      <w:r w:rsidRPr="00CF7432">
        <w:rPr>
          <w:rFonts w:eastAsia="新細明體"/>
          <w:color w:val="000000"/>
          <w:lang w:eastAsia="zh-TW"/>
        </w:rPr>
        <w:t>（</w:t>
      </w:r>
      <w:r w:rsidRPr="000F0A8D">
        <w:rPr>
          <w:rFonts w:eastAsia="新細明體" w:hint="eastAsia"/>
          <w:color w:val="000000"/>
          <w:lang w:eastAsia="zh-TW"/>
        </w:rPr>
        <w:t>108</w:t>
      </w:r>
      <w:r w:rsidRPr="000F0A8D">
        <w:rPr>
          <w:rFonts w:eastAsia="新細明體" w:hint="eastAsia"/>
          <w:color w:val="000000"/>
          <w:lang w:eastAsia="zh-TW"/>
        </w:rPr>
        <w:t>清華大學幼兒教育系、</w:t>
      </w:r>
      <w:r w:rsidRPr="00CF7432">
        <w:rPr>
          <w:rFonts w:eastAsia="新細明體"/>
          <w:color w:val="000000"/>
          <w:lang w:eastAsia="zh-TW"/>
        </w:rPr>
        <w:t>102</w:t>
      </w:r>
      <w:r w:rsidRPr="00CF7432">
        <w:rPr>
          <w:rFonts w:eastAsia="新細明體"/>
          <w:color w:val="000000"/>
          <w:lang w:eastAsia="zh-TW"/>
        </w:rPr>
        <w:t>國立臺東大學幼兒教育學系）</w:t>
      </w:r>
    </w:p>
    <w:p w:rsidR="000F0A8D" w:rsidRDefault="000F0A8D" w:rsidP="00A5460B">
      <w:pPr>
        <w:widowControl w:val="0"/>
        <w:numPr>
          <w:ilvl w:val="0"/>
          <w:numId w:val="82"/>
        </w:numPr>
        <w:ind w:hanging="360"/>
        <w:rPr>
          <w:rFonts w:eastAsia="新細明體"/>
          <w:color w:val="000000"/>
          <w:lang w:eastAsia="zh-TW"/>
        </w:rPr>
      </w:pPr>
      <w:r w:rsidRPr="000F0A8D">
        <w:rPr>
          <w:rFonts w:eastAsia="新細明體" w:hint="eastAsia"/>
          <w:color w:val="000000"/>
          <w:lang w:eastAsia="zh-TW"/>
        </w:rPr>
        <w:t>有什</w:t>
      </w:r>
      <w:r w:rsidR="008B4D3A" w:rsidRPr="000F0A8D">
        <w:rPr>
          <w:rFonts w:eastAsia="新細明體" w:hint="eastAsia"/>
          <w:color w:val="000000"/>
          <w:lang w:eastAsia="zh-TW"/>
        </w:rPr>
        <w:t>麼個人特質適合讀幼教？</w:t>
      </w:r>
      <w:r w:rsidR="008B4D3A" w:rsidRPr="000F0A8D">
        <w:rPr>
          <w:rFonts w:eastAsia="新細明體" w:hint="eastAsia"/>
          <w:color w:val="000000"/>
          <w:lang w:eastAsia="zh-TW"/>
        </w:rPr>
        <w:t>(108</w:t>
      </w:r>
      <w:r w:rsidR="008B4D3A" w:rsidRPr="000F0A8D">
        <w:rPr>
          <w:rFonts w:eastAsia="新細明體" w:hint="eastAsia"/>
          <w:color w:val="000000"/>
          <w:lang w:eastAsia="zh-TW"/>
        </w:rPr>
        <w:t>台中教育大學幼兒教育系、</w:t>
      </w:r>
      <w:r w:rsidR="008B4D3A" w:rsidRPr="00CF7432">
        <w:rPr>
          <w:rFonts w:eastAsia="新細明體"/>
          <w:color w:val="000000"/>
          <w:lang w:eastAsia="zh-TW"/>
        </w:rPr>
        <w:t>104</w:t>
      </w:r>
      <w:r w:rsidR="008B4D3A" w:rsidRPr="00CF7432">
        <w:rPr>
          <w:rFonts w:eastAsia="新細明體"/>
          <w:color w:val="000000"/>
          <w:lang w:eastAsia="zh-TW"/>
        </w:rPr>
        <w:t>亞洲大學幼兒教育師資組</w:t>
      </w:r>
      <w:r w:rsidR="008B4D3A" w:rsidRPr="000F0A8D">
        <w:rPr>
          <w:rFonts w:eastAsia="新細明體" w:hint="eastAsia"/>
          <w:color w:val="000000"/>
          <w:lang w:eastAsia="zh-TW"/>
        </w:rPr>
        <w:t>)</w:t>
      </w:r>
    </w:p>
    <w:p w:rsidR="000F0A8D" w:rsidRDefault="000F0A8D" w:rsidP="00A5460B">
      <w:pPr>
        <w:widowControl w:val="0"/>
        <w:numPr>
          <w:ilvl w:val="0"/>
          <w:numId w:val="82"/>
        </w:numPr>
        <w:ind w:hanging="360"/>
        <w:rPr>
          <w:rFonts w:eastAsia="新細明體"/>
          <w:color w:val="000000"/>
          <w:lang w:eastAsia="zh-TW"/>
        </w:rPr>
      </w:pPr>
      <w:r w:rsidRPr="000F0A8D">
        <w:rPr>
          <w:rFonts w:eastAsia="新細明體" w:hint="eastAsia"/>
          <w:color w:val="000000"/>
          <w:lang w:eastAsia="zh-TW"/>
        </w:rPr>
        <w:t>在幼稚園時令自己印象最深刻的事？</w:t>
      </w:r>
      <w:r w:rsidRPr="000F0A8D">
        <w:rPr>
          <w:rFonts w:eastAsia="新細明體" w:hint="eastAsia"/>
          <w:color w:val="000000"/>
          <w:lang w:eastAsia="zh-TW"/>
        </w:rPr>
        <w:t xml:space="preserve"> (108</w:t>
      </w:r>
      <w:r w:rsidRPr="000F0A8D">
        <w:rPr>
          <w:rFonts w:eastAsia="新細明體" w:hint="eastAsia"/>
          <w:color w:val="000000"/>
          <w:lang w:eastAsia="zh-TW"/>
        </w:rPr>
        <w:t>台中教育大學幼兒教育學系</w:t>
      </w:r>
      <w:r w:rsidRPr="000F0A8D">
        <w:rPr>
          <w:rFonts w:eastAsia="新細明體" w:hint="eastAsia"/>
          <w:color w:val="000000"/>
          <w:lang w:eastAsia="zh-TW"/>
        </w:rPr>
        <w:t>)</w:t>
      </w:r>
    </w:p>
    <w:p w:rsidR="000F0A8D" w:rsidRDefault="000F0A8D" w:rsidP="00A5460B">
      <w:pPr>
        <w:widowControl w:val="0"/>
        <w:numPr>
          <w:ilvl w:val="0"/>
          <w:numId w:val="82"/>
        </w:numPr>
        <w:ind w:hanging="360"/>
        <w:rPr>
          <w:rFonts w:eastAsia="新細明體"/>
          <w:color w:val="000000"/>
          <w:lang w:eastAsia="zh-TW"/>
        </w:rPr>
      </w:pPr>
      <w:r w:rsidRPr="000F0A8D">
        <w:rPr>
          <w:rFonts w:eastAsia="新細明體" w:hint="eastAsia"/>
          <w:color w:val="000000"/>
          <w:lang w:eastAsia="zh-TW"/>
        </w:rPr>
        <w:t>你高中選的社團跟我們系有甚麼關聯</w:t>
      </w:r>
      <w:r w:rsidR="00A0084D">
        <w:rPr>
          <w:rFonts w:eastAsia="新細明體" w:hint="eastAsia"/>
          <w:color w:val="000000"/>
          <w:lang w:eastAsia="zh-TW"/>
        </w:rPr>
        <w:t>？</w:t>
      </w:r>
      <w:r w:rsidRPr="000F0A8D">
        <w:rPr>
          <w:rFonts w:eastAsia="新細明體" w:hint="eastAsia"/>
          <w:color w:val="000000"/>
          <w:lang w:eastAsia="zh-TW"/>
        </w:rPr>
        <w:t xml:space="preserve"> (108</w:t>
      </w:r>
      <w:r w:rsidRPr="000F0A8D">
        <w:rPr>
          <w:rFonts w:eastAsia="新細明體" w:hint="eastAsia"/>
          <w:color w:val="000000"/>
          <w:lang w:eastAsia="zh-TW"/>
        </w:rPr>
        <w:t>東華大學幼兒教育系</w:t>
      </w:r>
      <w:r w:rsidRPr="000F0A8D">
        <w:rPr>
          <w:rFonts w:eastAsia="新細明體" w:hint="eastAsia"/>
          <w:color w:val="000000"/>
          <w:lang w:eastAsia="zh-TW"/>
        </w:rPr>
        <w:t>)</w:t>
      </w:r>
    </w:p>
    <w:p w:rsidR="000F0A8D" w:rsidRPr="000F0A8D" w:rsidRDefault="000F0A8D" w:rsidP="00A5460B">
      <w:pPr>
        <w:widowControl w:val="0"/>
        <w:numPr>
          <w:ilvl w:val="0"/>
          <w:numId w:val="82"/>
        </w:numPr>
        <w:ind w:hanging="360"/>
        <w:rPr>
          <w:rFonts w:eastAsia="新細明體"/>
          <w:color w:val="000000"/>
          <w:lang w:eastAsia="zh-TW"/>
        </w:rPr>
      </w:pPr>
      <w:r w:rsidRPr="000F0A8D">
        <w:rPr>
          <w:rFonts w:eastAsia="新細明體" w:hint="eastAsia"/>
          <w:color w:val="000000"/>
          <w:lang w:eastAsia="zh-TW"/>
        </w:rPr>
        <w:t>畢業後希望從事什麼樣的職業</w:t>
      </w:r>
      <w:r w:rsidR="00A0084D">
        <w:rPr>
          <w:rFonts w:eastAsia="新細明體" w:hint="eastAsia"/>
          <w:color w:val="000000"/>
          <w:lang w:eastAsia="zh-TW"/>
        </w:rPr>
        <w:t>？</w:t>
      </w:r>
      <w:r w:rsidRPr="000F0A8D">
        <w:rPr>
          <w:rFonts w:eastAsia="新細明體" w:hint="eastAsia"/>
          <w:color w:val="000000"/>
          <w:lang w:eastAsia="zh-TW"/>
        </w:rPr>
        <w:t xml:space="preserve"> (108</w:t>
      </w:r>
      <w:r w:rsidRPr="000F0A8D">
        <w:rPr>
          <w:rFonts w:eastAsia="新細明體" w:hint="eastAsia"/>
          <w:color w:val="000000"/>
          <w:lang w:eastAsia="zh-TW"/>
        </w:rPr>
        <w:t>東華大學幼兒教育系</w:t>
      </w:r>
      <w:r w:rsidRPr="000F0A8D">
        <w:rPr>
          <w:rFonts w:eastAsia="新細明體" w:hint="eastAsia"/>
          <w:color w:val="000000"/>
          <w:lang w:eastAsia="zh-TW"/>
        </w:rPr>
        <w:t>)</w:t>
      </w:r>
    </w:p>
    <w:p w:rsidR="00107539" w:rsidRDefault="00107539"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因為近年來的少子化，家中是支持你走幼教這條路</w:t>
      </w:r>
      <w:r w:rsidR="008B4D3A">
        <w:rPr>
          <w:rFonts w:eastAsia="新細明體" w:hint="eastAsia"/>
          <w:color w:val="000000"/>
          <w:lang w:eastAsia="zh-TW"/>
        </w:rPr>
        <w:t>的</w:t>
      </w:r>
      <w:r w:rsidRPr="00CF7432">
        <w:rPr>
          <w:rFonts w:eastAsia="新細明體"/>
          <w:color w:val="000000"/>
          <w:lang w:eastAsia="zh-TW"/>
        </w:rPr>
        <w:t>嗎？（</w:t>
      </w:r>
      <w:r w:rsidRPr="00CF7432">
        <w:rPr>
          <w:rFonts w:eastAsia="新細明體"/>
          <w:color w:val="000000"/>
          <w:lang w:eastAsia="zh-TW"/>
        </w:rPr>
        <w:t>107</w:t>
      </w:r>
      <w:r w:rsidRPr="00CF7432">
        <w:rPr>
          <w:rFonts w:eastAsia="新細明體"/>
          <w:color w:val="000000"/>
          <w:lang w:eastAsia="zh-TW"/>
        </w:rPr>
        <w:t>台東大學幼兒教育系</w:t>
      </w:r>
      <w:r w:rsidR="00BC4221" w:rsidRPr="00CF7432">
        <w:rPr>
          <w:rFonts w:eastAsia="新細明體"/>
          <w:color w:val="000000"/>
          <w:lang w:eastAsia="zh-TW"/>
        </w:rPr>
        <w:t>）</w:t>
      </w:r>
    </w:p>
    <w:p w:rsidR="000F0A8D" w:rsidRDefault="008B4D3A"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用三個形容詞形容自己？（</w:t>
      </w:r>
      <w:r w:rsidRPr="00CF7432">
        <w:rPr>
          <w:rFonts w:eastAsia="新細明體"/>
          <w:color w:val="000000"/>
          <w:lang w:eastAsia="zh-TW"/>
        </w:rPr>
        <w:t xml:space="preserve">105 </w:t>
      </w:r>
      <w:r w:rsidRPr="00CF7432">
        <w:rPr>
          <w:rFonts w:eastAsia="新細明體"/>
          <w:color w:val="000000"/>
          <w:lang w:eastAsia="zh-TW"/>
        </w:rPr>
        <w:t>亞洲大學幼教系）</w:t>
      </w:r>
    </w:p>
    <w:p w:rsidR="000F0A8D" w:rsidRDefault="000F0A8D" w:rsidP="000F0A8D">
      <w:pPr>
        <w:widowControl w:val="0"/>
        <w:ind w:left="360"/>
        <w:rPr>
          <w:rFonts w:eastAsia="新細明體"/>
          <w:color w:val="000000"/>
          <w:lang w:eastAsia="zh-TW"/>
        </w:rPr>
      </w:pPr>
    </w:p>
    <w:p w:rsidR="000F0A8D" w:rsidRPr="000F0A8D" w:rsidRDefault="000F0A8D" w:rsidP="000F0A8D">
      <w:pPr>
        <w:widowControl w:val="0"/>
        <w:ind w:left="360"/>
        <w:rPr>
          <w:rFonts w:eastAsia="新細明體"/>
          <w:color w:val="000000"/>
          <w:lang w:eastAsia="zh-TW"/>
        </w:rPr>
      </w:pPr>
    </w:p>
    <w:p w:rsidR="000F0A8D" w:rsidRDefault="000F0A8D" w:rsidP="00A5460B">
      <w:pPr>
        <w:widowControl w:val="0"/>
        <w:numPr>
          <w:ilvl w:val="0"/>
          <w:numId w:val="82"/>
        </w:numPr>
        <w:ind w:hanging="360"/>
        <w:rPr>
          <w:rFonts w:eastAsia="新細明體"/>
          <w:color w:val="000000"/>
          <w:lang w:eastAsia="zh-TW"/>
        </w:rPr>
      </w:pPr>
      <w:r w:rsidRPr="000F0A8D">
        <w:rPr>
          <w:rFonts w:eastAsia="新細明體" w:hint="eastAsia"/>
          <w:color w:val="000000"/>
          <w:lang w:eastAsia="zh-TW"/>
        </w:rPr>
        <w:t>假試自己是面試官，希望設計什麼樣的考題？</w:t>
      </w:r>
      <w:r w:rsidRPr="000F0A8D">
        <w:rPr>
          <w:rFonts w:eastAsia="新細明體" w:hint="eastAsia"/>
          <w:color w:val="000000"/>
          <w:lang w:eastAsia="zh-TW"/>
        </w:rPr>
        <w:t>(108</w:t>
      </w:r>
      <w:r w:rsidRPr="000F0A8D">
        <w:rPr>
          <w:rFonts w:eastAsia="新細明體" w:hint="eastAsia"/>
          <w:color w:val="000000"/>
          <w:lang w:eastAsia="zh-TW"/>
        </w:rPr>
        <w:t>臺北市立大學幼兒教育系</w:t>
      </w:r>
      <w:r w:rsidRPr="000F0A8D">
        <w:rPr>
          <w:rFonts w:eastAsia="新細明體" w:hint="eastAsia"/>
          <w:color w:val="000000"/>
          <w:lang w:eastAsia="zh-TW"/>
        </w:rPr>
        <w:t>)</w:t>
      </w:r>
    </w:p>
    <w:p w:rsidR="000F0A8D" w:rsidRPr="000F0A8D" w:rsidRDefault="000F0A8D" w:rsidP="00A5460B">
      <w:pPr>
        <w:widowControl w:val="0"/>
        <w:numPr>
          <w:ilvl w:val="0"/>
          <w:numId w:val="82"/>
        </w:numPr>
        <w:ind w:hanging="360"/>
        <w:rPr>
          <w:rFonts w:eastAsia="新細明體"/>
          <w:color w:val="000000"/>
          <w:lang w:eastAsia="zh-TW"/>
        </w:rPr>
      </w:pPr>
      <w:r w:rsidRPr="000F0A8D">
        <w:rPr>
          <w:rFonts w:eastAsia="新細明體" w:hint="eastAsia"/>
          <w:color w:val="000000"/>
          <w:lang w:eastAsia="zh-TW"/>
        </w:rPr>
        <w:t>抽一組句子回答感想，及如何在未來有這個能力。</w:t>
      </w:r>
      <w:r w:rsidRPr="000F0A8D">
        <w:rPr>
          <w:rFonts w:eastAsia="新細明體" w:hint="eastAsia"/>
          <w:color w:val="000000"/>
          <w:lang w:eastAsia="zh-TW"/>
        </w:rPr>
        <w:t>(108</w:t>
      </w:r>
      <w:r w:rsidRPr="000F0A8D">
        <w:rPr>
          <w:rFonts w:eastAsia="新細明體" w:hint="eastAsia"/>
          <w:color w:val="000000"/>
          <w:lang w:eastAsia="zh-TW"/>
        </w:rPr>
        <w:t>清華大學幼兒教育系</w:t>
      </w:r>
      <w:r w:rsidRPr="000F0A8D">
        <w:rPr>
          <w:rFonts w:eastAsia="新細明體" w:hint="eastAsia"/>
          <w:color w:val="000000"/>
          <w:lang w:eastAsia="zh-TW"/>
        </w:rPr>
        <w:t>)</w:t>
      </w:r>
    </w:p>
    <w:p w:rsidR="008B4D3A" w:rsidRPr="000F0A8D" w:rsidRDefault="000F0A8D" w:rsidP="00A5460B">
      <w:pPr>
        <w:widowControl w:val="0"/>
        <w:numPr>
          <w:ilvl w:val="0"/>
          <w:numId w:val="82"/>
        </w:numPr>
        <w:ind w:hanging="360"/>
        <w:rPr>
          <w:rFonts w:eastAsia="新細明體"/>
          <w:color w:val="000000"/>
          <w:lang w:eastAsia="zh-TW"/>
        </w:rPr>
      </w:pPr>
      <w:r w:rsidRPr="000F0A8D">
        <w:rPr>
          <w:rFonts w:eastAsia="新細明體" w:hint="eastAsia"/>
          <w:color w:val="000000"/>
          <w:lang w:eastAsia="zh-TW"/>
        </w:rPr>
        <w:t>對於幼教政策的看法</w:t>
      </w:r>
      <w:r w:rsidR="00EE6BE4">
        <w:rPr>
          <w:rFonts w:eastAsia="新細明體" w:hint="eastAsia"/>
          <w:color w:val="000000"/>
          <w:lang w:eastAsia="zh-TW"/>
        </w:rPr>
        <w:t>？</w:t>
      </w:r>
      <w:r w:rsidRPr="000F0A8D">
        <w:rPr>
          <w:rFonts w:eastAsia="新細明體" w:hint="eastAsia"/>
          <w:color w:val="000000"/>
          <w:lang w:eastAsia="zh-TW"/>
        </w:rPr>
        <w:t>(108</w:t>
      </w:r>
      <w:r w:rsidRPr="000F0A8D">
        <w:rPr>
          <w:rFonts w:eastAsia="新細明體" w:hint="eastAsia"/>
          <w:color w:val="000000"/>
          <w:lang w:eastAsia="zh-TW"/>
        </w:rPr>
        <w:t>亞洲大學幼兒教育系</w:t>
      </w:r>
      <w:r w:rsidRPr="000F0A8D">
        <w:rPr>
          <w:rFonts w:eastAsia="新細明體" w:hint="eastAsia"/>
          <w:color w:val="000000"/>
          <w:lang w:eastAsia="zh-TW"/>
        </w:rPr>
        <w:t>)</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選一本故事書講故事</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南華大學幼教系</w:t>
      </w:r>
      <w:r w:rsidR="00BC4221" w:rsidRPr="00CF7432">
        <w:rPr>
          <w:rFonts w:eastAsia="新細明體"/>
          <w:color w:val="000000"/>
          <w:lang w:eastAsia="zh-TW"/>
        </w:rPr>
        <w:t>）</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lastRenderedPageBreak/>
        <w:t>除了製作東西吸引孩子注意以外你還會做什麼</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亞洲大學幼教師資系</w:t>
      </w:r>
      <w:r w:rsidR="00BC4221" w:rsidRPr="00CF7432">
        <w:rPr>
          <w:rFonts w:eastAsia="新細明體"/>
          <w:color w:val="000000"/>
          <w:lang w:eastAsia="zh-TW"/>
        </w:rPr>
        <w:t>）</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如果有學長質疑你的教學方式，跑來幼稚園你會怎麼處理</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家長想站在後面看呢</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亞洲大學幼兒教育學系</w:t>
      </w:r>
      <w:r w:rsidR="00BC4221" w:rsidRPr="00CF7432">
        <w:rPr>
          <w:rFonts w:eastAsia="新細明體"/>
          <w:color w:val="000000"/>
          <w:lang w:eastAsia="zh-TW"/>
        </w:rPr>
        <w:t>）</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男幼教如果被家長質問教學方式，你會怎麼處理</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亞洲大學幼兒教育學系</w:t>
      </w:r>
      <w:r w:rsidR="00BC4221" w:rsidRPr="00CF7432">
        <w:rPr>
          <w:rFonts w:eastAsia="新細明體"/>
          <w:color w:val="000000"/>
          <w:lang w:eastAsia="zh-TW"/>
        </w:rPr>
        <w:t>）</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會抽一張圖作為題目，並給你</w:t>
      </w:r>
      <w:r w:rsidRPr="00CF7432">
        <w:rPr>
          <w:rFonts w:eastAsia="新細明體"/>
          <w:color w:val="000000"/>
          <w:lang w:eastAsia="zh-TW"/>
        </w:rPr>
        <w:t>30</w:t>
      </w:r>
      <w:r w:rsidRPr="00CF7432">
        <w:rPr>
          <w:rFonts w:eastAsia="新細明體"/>
          <w:color w:val="000000"/>
          <w:lang w:eastAsia="zh-TW"/>
        </w:rPr>
        <w:t>分鐘思考，請說出你的圖以及對這張圖的構思。（</w:t>
      </w:r>
      <w:r w:rsidRPr="00CF7432">
        <w:rPr>
          <w:rFonts w:eastAsia="新細明體"/>
          <w:color w:val="000000"/>
          <w:lang w:eastAsia="zh-TW"/>
        </w:rPr>
        <w:t>102</w:t>
      </w:r>
      <w:r w:rsidRPr="00CF7432">
        <w:rPr>
          <w:rFonts w:eastAsia="新細明體"/>
          <w:color w:val="000000"/>
          <w:lang w:eastAsia="zh-TW"/>
        </w:rPr>
        <w:t>國立臺東大學幼兒教育學系）</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故事題目</w:t>
      </w:r>
      <w:r w:rsidRPr="00CF7432">
        <w:rPr>
          <w:rFonts w:eastAsia="新細明體"/>
          <w:color w:val="000000"/>
          <w:lang w:eastAsia="zh-TW"/>
        </w:rPr>
        <w:t>:</w:t>
      </w:r>
      <w:r w:rsidRPr="00CF7432">
        <w:rPr>
          <w:rFonts w:eastAsia="新細明體"/>
          <w:color w:val="000000"/>
          <w:lang w:eastAsia="zh-TW"/>
        </w:rPr>
        <w:t>七個小矮人把白雪公主放在水晶棺材裡，但白馬王子卻迷路了（</w:t>
      </w:r>
      <w:r w:rsidRPr="00CF7432">
        <w:rPr>
          <w:rFonts w:eastAsia="新細明體"/>
          <w:color w:val="000000"/>
          <w:lang w:eastAsia="zh-TW"/>
        </w:rPr>
        <w:t>102</w:t>
      </w:r>
      <w:r w:rsidRPr="00CF7432">
        <w:rPr>
          <w:rFonts w:eastAsia="新細明體"/>
          <w:color w:val="000000"/>
          <w:lang w:eastAsia="zh-TW"/>
        </w:rPr>
        <w:t>屏東教育大學幼兒教育學系）</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如果小孩挑食要怎麼辦</w:t>
      </w:r>
      <w:r w:rsidR="00BC4221" w:rsidRPr="00CF7432">
        <w:rPr>
          <w:rFonts w:eastAsia="新細明體"/>
          <w:color w:val="000000"/>
          <w:lang w:eastAsia="zh-TW"/>
        </w:rPr>
        <w:t>？</w:t>
      </w:r>
      <w:r w:rsidRPr="00CF7432">
        <w:rPr>
          <w:rFonts w:eastAsia="新細明體"/>
          <w:color w:val="000000"/>
          <w:lang w:eastAsia="zh-TW"/>
        </w:rPr>
        <w:t>挑食原因是什麼</w:t>
      </w:r>
      <w:r w:rsidR="00BC4221" w:rsidRPr="00CF7432">
        <w:rPr>
          <w:rFonts w:eastAsia="新細明體"/>
          <w:color w:val="000000"/>
          <w:lang w:eastAsia="zh-TW"/>
        </w:rPr>
        <w:t>？</w:t>
      </w:r>
      <w:r w:rsidRPr="00CF7432">
        <w:rPr>
          <w:rFonts w:eastAsia="新細明體"/>
          <w:color w:val="000000"/>
          <w:lang w:eastAsia="zh-TW"/>
        </w:rPr>
        <w:t>處理方式</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102</w:t>
      </w:r>
      <w:r w:rsidRPr="00CF7432">
        <w:rPr>
          <w:rFonts w:eastAsia="新細明體"/>
          <w:color w:val="000000"/>
          <w:lang w:eastAsia="zh-TW"/>
        </w:rPr>
        <w:t>屏教大幼兒教育學系）</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這裡有一根吸管，你如何運用他還有沒有別的想法</w:t>
      </w:r>
      <w:r w:rsidR="00BC4221" w:rsidRPr="00CF7432">
        <w:rPr>
          <w:rFonts w:eastAsia="新細明體"/>
          <w:color w:val="000000"/>
          <w:lang w:eastAsia="zh-TW"/>
        </w:rPr>
        <w:t>？</w:t>
      </w:r>
      <w:r w:rsidRPr="00CF7432">
        <w:rPr>
          <w:rFonts w:eastAsia="新細明體"/>
          <w:color w:val="000000"/>
          <w:lang w:eastAsia="zh-TW"/>
        </w:rPr>
        <w:t>有沒有知識上的</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102</w:t>
      </w:r>
      <w:r w:rsidRPr="00CF7432">
        <w:rPr>
          <w:rFonts w:eastAsia="新細明體"/>
          <w:color w:val="000000"/>
          <w:lang w:eastAsia="zh-TW"/>
        </w:rPr>
        <w:t>屏東教育大學幼兒教育學系）</w:t>
      </w:r>
    </w:p>
    <w:p w:rsidR="004D6002" w:rsidRPr="00CF7432" w:rsidRDefault="004D6002" w:rsidP="004D6002">
      <w:pPr>
        <w:spacing w:line="420" w:lineRule="exact"/>
        <w:rPr>
          <w:rFonts w:eastAsia="新細明體"/>
          <w:szCs w:val="36"/>
          <w:shd w:val="pct15" w:color="auto" w:fill="FFFFFF"/>
        </w:rPr>
      </w:pPr>
      <w:r w:rsidRPr="00CF7432">
        <w:rPr>
          <w:rFonts w:eastAsia="新細明體"/>
          <w:szCs w:val="36"/>
          <w:shd w:val="pct15" w:color="auto" w:fill="FFFFFF"/>
        </w:rPr>
        <w:t>成人及繼續教育</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第一次聽到成教系是在什麼時候？（</w:t>
      </w:r>
      <w:r w:rsidRPr="00CF7432">
        <w:rPr>
          <w:rFonts w:eastAsia="新細明體"/>
          <w:color w:val="000000"/>
          <w:lang w:eastAsia="zh-TW"/>
        </w:rPr>
        <w:t>101</w:t>
      </w:r>
      <w:r w:rsidRPr="00CF7432">
        <w:rPr>
          <w:rFonts w:eastAsia="新細明體"/>
          <w:color w:val="000000"/>
          <w:lang w:eastAsia="zh-TW"/>
        </w:rPr>
        <w:t>中正大學成人及繼續教育學系）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你有沒有試著了解成人</w:t>
      </w:r>
      <w:r w:rsidRPr="00CF7432">
        <w:rPr>
          <w:rFonts w:eastAsia="新細明體"/>
          <w:color w:val="000000"/>
          <w:lang w:eastAsia="zh-TW"/>
        </w:rPr>
        <w:t>or</w:t>
      </w:r>
      <w:r w:rsidRPr="00CF7432">
        <w:rPr>
          <w:rFonts w:eastAsia="新細明體"/>
          <w:color w:val="000000"/>
          <w:lang w:eastAsia="zh-TW"/>
        </w:rPr>
        <w:t>老人？（</w:t>
      </w:r>
      <w:r w:rsidRPr="00CF7432">
        <w:rPr>
          <w:rFonts w:eastAsia="新細明體"/>
          <w:color w:val="000000"/>
          <w:lang w:eastAsia="zh-TW"/>
        </w:rPr>
        <w:t>101</w:t>
      </w:r>
      <w:r w:rsidRPr="00CF7432">
        <w:rPr>
          <w:rFonts w:eastAsia="新細明體"/>
          <w:color w:val="000000"/>
          <w:lang w:eastAsia="zh-TW"/>
        </w:rPr>
        <w:t>中正大學成人及繼續教育學系）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你曾經企畫過什麼活動？</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中正大學</w:t>
      </w:r>
      <w:r w:rsidRPr="00CF7432">
        <w:rPr>
          <w:rFonts w:eastAsia="新細明體"/>
          <w:color w:val="000000"/>
          <w:lang w:eastAsia="zh-TW"/>
        </w:rPr>
        <w:t xml:space="preserve"> </w:t>
      </w:r>
      <w:r w:rsidRPr="00CF7432">
        <w:rPr>
          <w:rFonts w:eastAsia="新細明體"/>
          <w:color w:val="000000"/>
          <w:lang w:eastAsia="zh-TW"/>
        </w:rPr>
        <w:t>成人及繼續教育學系）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你認為一個優秀領導人須具備什麼特質？（</w:t>
      </w:r>
      <w:r w:rsidRPr="00CF7432">
        <w:rPr>
          <w:rFonts w:eastAsia="新細明體"/>
          <w:color w:val="000000"/>
          <w:lang w:eastAsia="zh-TW"/>
        </w:rPr>
        <w:t>101</w:t>
      </w:r>
      <w:r w:rsidRPr="00CF7432">
        <w:rPr>
          <w:rFonts w:eastAsia="新細明體"/>
          <w:color w:val="000000"/>
          <w:lang w:eastAsia="zh-TW"/>
        </w:rPr>
        <w:t>中正大學成人及繼續教育學系）</w:t>
      </w:r>
    </w:p>
    <w:p w:rsidR="004D6002" w:rsidRPr="00CF7432" w:rsidRDefault="004D6002"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有一位老人很喜歡吃高糖高油的食物，但是他有糖尿病，你該如何阻止？</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中正大學</w:t>
      </w:r>
      <w:r w:rsidRPr="00CF7432">
        <w:rPr>
          <w:rFonts w:eastAsia="新細明體"/>
          <w:color w:val="000000"/>
          <w:lang w:eastAsia="zh-TW"/>
        </w:rPr>
        <w:t xml:space="preserve"> </w:t>
      </w:r>
      <w:r w:rsidRPr="00CF7432">
        <w:rPr>
          <w:rFonts w:eastAsia="新細明體"/>
          <w:color w:val="000000"/>
          <w:lang w:eastAsia="zh-TW"/>
        </w:rPr>
        <w:t>成人及繼續教育學系）</w:t>
      </w:r>
    </w:p>
    <w:p w:rsidR="00281B91" w:rsidRPr="00CF7432" w:rsidRDefault="00281B91" w:rsidP="00153A56">
      <w:pPr>
        <w:spacing w:line="420" w:lineRule="exact"/>
        <w:rPr>
          <w:rFonts w:eastAsia="新細明體"/>
          <w:lang w:eastAsia="zh-TW"/>
        </w:rPr>
      </w:pPr>
    </w:p>
    <w:p w:rsidR="002E7FBA" w:rsidRPr="002E7FBA" w:rsidRDefault="00281B91" w:rsidP="002E7FBA">
      <w:pPr>
        <w:spacing w:line="420" w:lineRule="exact"/>
        <w:rPr>
          <w:rFonts w:eastAsia="新細明體"/>
          <w:szCs w:val="36"/>
          <w:shd w:val="pct15" w:color="auto" w:fill="FFFFFF"/>
          <w:lang w:eastAsia="zh-TW"/>
        </w:rPr>
      </w:pPr>
      <w:r w:rsidRPr="00CF7432">
        <w:rPr>
          <w:rFonts w:eastAsia="新細明體"/>
          <w:szCs w:val="36"/>
          <w:shd w:val="pct15" w:color="auto" w:fill="FFFFFF"/>
          <w:lang w:eastAsia="zh-TW"/>
        </w:rPr>
        <w:t>華語文教育</w:t>
      </w:r>
      <w:r w:rsidR="00BC4221" w:rsidRPr="00CF7432">
        <w:rPr>
          <w:rFonts w:eastAsia="新細明體"/>
          <w:szCs w:val="36"/>
          <w:shd w:val="pct15" w:color="auto" w:fill="FFFFFF"/>
          <w:lang w:eastAsia="zh-TW"/>
        </w:rPr>
        <w:t>（</w:t>
      </w:r>
      <w:r w:rsidRPr="00CF7432">
        <w:rPr>
          <w:rFonts w:eastAsia="新細明體"/>
          <w:szCs w:val="36"/>
          <w:shd w:val="pct15" w:color="auto" w:fill="FFFFFF"/>
          <w:lang w:eastAsia="zh-TW"/>
        </w:rPr>
        <w:t>可參照</w:t>
      </w:r>
      <w:r w:rsidRPr="00CF7432">
        <w:rPr>
          <w:rFonts w:eastAsia="新細明體"/>
          <w:szCs w:val="36"/>
          <w:shd w:val="pct15" w:color="auto" w:fill="FFFFFF"/>
          <w:lang w:eastAsia="zh-TW"/>
        </w:rPr>
        <w:t xml:space="preserve"> </w:t>
      </w:r>
      <w:r w:rsidRPr="00CF7432">
        <w:rPr>
          <w:rFonts w:eastAsia="新細明體"/>
          <w:szCs w:val="36"/>
          <w:shd w:val="pct15" w:color="auto" w:fill="FFFFFF"/>
          <w:lang w:eastAsia="zh-TW"/>
        </w:rPr>
        <w:t>文史哲學群</w:t>
      </w:r>
      <w:r w:rsidR="00BC4221" w:rsidRPr="00CF7432">
        <w:rPr>
          <w:rFonts w:eastAsia="新細明體"/>
          <w:szCs w:val="36"/>
          <w:shd w:val="pct15" w:color="auto" w:fill="FFFFFF"/>
          <w:lang w:eastAsia="zh-TW"/>
        </w:rPr>
        <w:t>）</w:t>
      </w:r>
    </w:p>
    <w:p w:rsidR="002E7FBA" w:rsidRPr="002E7FBA" w:rsidRDefault="002E7FBA" w:rsidP="00A5460B">
      <w:pPr>
        <w:widowControl w:val="0"/>
        <w:numPr>
          <w:ilvl w:val="0"/>
          <w:numId w:val="82"/>
        </w:numPr>
        <w:ind w:hanging="360"/>
        <w:rPr>
          <w:rFonts w:eastAsia="新細明體"/>
          <w:color w:val="000000" w:themeColor="text1"/>
          <w:lang w:eastAsia="zh-TW"/>
        </w:rPr>
      </w:pPr>
      <w:r>
        <w:rPr>
          <w:rFonts w:ascii="微軟正黑體" w:eastAsia="微軟正黑體" w:hAnsi="微軟正黑體" w:hint="eastAsia"/>
          <w:lang w:eastAsia="zh-TW"/>
        </w:rPr>
        <w:t>確</w:t>
      </w:r>
      <w:r>
        <w:rPr>
          <w:rFonts w:hint="eastAsia"/>
          <w:lang w:eastAsia="zh-TW"/>
        </w:rPr>
        <w:t>認</w:t>
      </w:r>
      <w:r>
        <w:rPr>
          <w:rFonts w:ascii="微軟正黑體" w:eastAsia="微軟正黑體" w:hAnsi="微軟正黑體" w:hint="eastAsia"/>
          <w:lang w:eastAsia="zh-TW"/>
        </w:rPr>
        <w:t>報考的</w:t>
      </w:r>
      <w:r>
        <w:rPr>
          <w:rFonts w:hint="eastAsia"/>
          <w:lang w:eastAsia="zh-TW"/>
        </w:rPr>
        <w:t>動機</w:t>
      </w:r>
      <w:r>
        <w:rPr>
          <w:rFonts w:ascii="微軟正黑體" w:eastAsia="微軟正黑體" w:hAnsi="微軟正黑體" w:hint="eastAsia"/>
          <w:lang w:eastAsia="zh-TW"/>
        </w:rPr>
        <w:t>、</w:t>
      </w:r>
      <w:r>
        <w:rPr>
          <w:rFonts w:hint="eastAsia"/>
          <w:lang w:eastAsia="zh-TW"/>
        </w:rPr>
        <w:t>未來</w:t>
      </w:r>
      <w:r>
        <w:rPr>
          <w:rFonts w:ascii="微軟正黑體" w:eastAsia="微軟正黑體" w:hAnsi="微軟正黑體" w:hint="eastAsia"/>
          <w:lang w:eastAsia="zh-TW"/>
        </w:rPr>
        <w:t>的</w:t>
      </w:r>
      <w:r>
        <w:rPr>
          <w:rFonts w:hint="eastAsia"/>
          <w:lang w:eastAsia="zh-TW"/>
        </w:rPr>
        <w:t>規劃</w:t>
      </w:r>
      <w:r>
        <w:rPr>
          <w:rFonts w:hint="eastAsia"/>
          <w:lang w:eastAsia="zh-TW"/>
        </w:rPr>
        <w:t>(108</w:t>
      </w:r>
      <w:r>
        <w:rPr>
          <w:rFonts w:hint="eastAsia"/>
          <w:lang w:eastAsia="zh-TW"/>
        </w:rPr>
        <w:t>銘傳大學華語文教學學系</w:t>
      </w:r>
      <w:r>
        <w:rPr>
          <w:rFonts w:hint="eastAsia"/>
          <w:lang w:eastAsia="zh-TW"/>
        </w:rPr>
        <w:t>)</w:t>
      </w:r>
    </w:p>
    <w:p w:rsidR="001764B0" w:rsidRPr="00CF7432" w:rsidRDefault="00C47E01"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如何向外國人介紹中秋節？</w:t>
      </w:r>
      <w:r w:rsidRPr="00CF7432">
        <w:rPr>
          <w:rFonts w:eastAsia="新細明體"/>
          <w:color w:val="000000" w:themeColor="text1"/>
          <w:lang w:eastAsia="zh-TW"/>
        </w:rPr>
        <w:t xml:space="preserve"> </w:t>
      </w:r>
      <w:r w:rsidRPr="00CF7432">
        <w:rPr>
          <w:rFonts w:eastAsia="新細明體"/>
          <w:color w:val="000000" w:themeColor="text1"/>
          <w:lang w:eastAsia="zh-TW"/>
        </w:rPr>
        <w:t>（</w:t>
      </w:r>
      <w:r w:rsidRPr="00CF7432">
        <w:rPr>
          <w:rFonts w:eastAsia="新細明體"/>
          <w:color w:val="000000" w:themeColor="text1"/>
          <w:lang w:eastAsia="zh-TW"/>
        </w:rPr>
        <w:t>107</w:t>
      </w:r>
      <w:r w:rsidRPr="00CF7432">
        <w:rPr>
          <w:rFonts w:eastAsia="新細明體"/>
          <w:color w:val="000000" w:themeColor="text1"/>
          <w:lang w:eastAsia="zh-TW"/>
        </w:rPr>
        <w:t>銘傳大學華語文教學學系</w:t>
      </w:r>
      <w:r w:rsidR="001764B0" w:rsidRPr="00CF7432">
        <w:rPr>
          <w:rFonts w:eastAsia="新細明體"/>
          <w:color w:val="000000" w:themeColor="text1"/>
          <w:lang w:eastAsia="zh-TW"/>
        </w:rPr>
        <w:t>）</w:t>
      </w:r>
    </w:p>
    <w:p w:rsidR="00C47E01" w:rsidRPr="00CF7432" w:rsidRDefault="00C47E01"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如何讓英文變好？</w:t>
      </w:r>
      <w:r w:rsidRPr="00CF7432">
        <w:rPr>
          <w:rFonts w:eastAsia="新細明體"/>
          <w:color w:val="000000" w:themeColor="text1"/>
          <w:lang w:eastAsia="zh-TW"/>
        </w:rPr>
        <w:t xml:space="preserve"> </w:t>
      </w:r>
      <w:r w:rsidRPr="00CF7432">
        <w:rPr>
          <w:rFonts w:eastAsia="新細明體"/>
          <w:color w:val="000000" w:themeColor="text1"/>
          <w:lang w:eastAsia="zh-TW"/>
        </w:rPr>
        <w:t>（</w:t>
      </w:r>
      <w:r w:rsidRPr="00CF7432">
        <w:rPr>
          <w:rFonts w:eastAsia="新細明體"/>
          <w:color w:val="000000" w:themeColor="text1"/>
          <w:lang w:eastAsia="zh-TW"/>
        </w:rPr>
        <w:t>105</w:t>
      </w:r>
      <w:r w:rsidRPr="00CF7432">
        <w:rPr>
          <w:rFonts w:eastAsia="新細明體"/>
          <w:color w:val="000000" w:themeColor="text1"/>
          <w:lang w:eastAsia="zh-TW"/>
        </w:rPr>
        <w:t>銘傳大學華語文教學系、</w:t>
      </w:r>
      <w:r w:rsidRPr="00CF7432">
        <w:rPr>
          <w:rFonts w:eastAsia="新細明體"/>
          <w:color w:val="000000" w:themeColor="text1"/>
          <w:lang w:eastAsia="zh-TW"/>
        </w:rPr>
        <w:t>107</w:t>
      </w:r>
      <w:r w:rsidRPr="00CF7432">
        <w:rPr>
          <w:rFonts w:eastAsia="新細明體"/>
          <w:color w:val="000000" w:themeColor="text1"/>
          <w:lang w:eastAsia="zh-TW"/>
        </w:rPr>
        <w:t>銘傳大學華語文教學學系</w:t>
      </w:r>
      <w:r w:rsidR="001764B0" w:rsidRPr="00CF7432">
        <w:rPr>
          <w:rFonts w:eastAsia="新細明體"/>
          <w:color w:val="000000" w:themeColor="text1"/>
          <w:lang w:eastAsia="zh-TW"/>
        </w:rPr>
        <w:t>）</w:t>
      </w:r>
    </w:p>
    <w:p w:rsidR="00C47E01" w:rsidRPr="00CF7432" w:rsidRDefault="00C47E01"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做過什麼志工活動？（</w:t>
      </w:r>
      <w:r w:rsidRPr="00CF7432">
        <w:rPr>
          <w:rFonts w:eastAsia="新細明體"/>
          <w:color w:val="000000" w:themeColor="text1"/>
          <w:lang w:eastAsia="zh-TW"/>
        </w:rPr>
        <w:t>107</w:t>
      </w:r>
      <w:r w:rsidRPr="00CF7432">
        <w:rPr>
          <w:rFonts w:eastAsia="新細明體"/>
          <w:color w:val="000000" w:themeColor="text1"/>
          <w:lang w:eastAsia="zh-TW"/>
        </w:rPr>
        <w:t>銘傳大學華語文教學學系</w:t>
      </w:r>
      <w:r w:rsidR="001764B0" w:rsidRPr="00CF7432">
        <w:rPr>
          <w:rFonts w:eastAsia="新細明體"/>
          <w:color w:val="000000" w:themeColor="text1"/>
          <w:lang w:eastAsia="zh-TW"/>
        </w:rPr>
        <w:t>）</w:t>
      </w:r>
    </w:p>
    <w:p w:rsidR="00C47E01" w:rsidRPr="00CF7432" w:rsidRDefault="00C47E01" w:rsidP="00A5460B">
      <w:pPr>
        <w:widowControl w:val="0"/>
        <w:numPr>
          <w:ilvl w:val="0"/>
          <w:numId w:val="82"/>
        </w:numPr>
        <w:ind w:hanging="360"/>
        <w:rPr>
          <w:rFonts w:eastAsia="新細明體"/>
          <w:color w:val="000000" w:themeColor="text1"/>
          <w:lang w:eastAsia="zh-TW"/>
        </w:rPr>
      </w:pPr>
      <w:r w:rsidRPr="00CF7432">
        <w:rPr>
          <w:rFonts w:eastAsia="新細明體"/>
          <w:color w:val="000000" w:themeColor="text1"/>
          <w:lang w:eastAsia="zh-TW"/>
        </w:rPr>
        <w:t>何者是代表華人的物品或形式？</w:t>
      </w:r>
      <w:r w:rsidRPr="00CF7432">
        <w:rPr>
          <w:rFonts w:eastAsia="新細明體"/>
          <w:color w:val="000000" w:themeColor="text1"/>
          <w:lang w:eastAsia="zh-TW"/>
        </w:rPr>
        <w:t xml:space="preserve"> </w:t>
      </w:r>
      <w:r w:rsidRPr="00CF7432">
        <w:rPr>
          <w:rFonts w:eastAsia="新細明體"/>
          <w:color w:val="000000" w:themeColor="text1"/>
          <w:lang w:eastAsia="zh-TW"/>
        </w:rPr>
        <w:t>（</w:t>
      </w:r>
      <w:r w:rsidRPr="00CF7432">
        <w:rPr>
          <w:rFonts w:eastAsia="新細明體"/>
          <w:color w:val="000000" w:themeColor="text1"/>
          <w:lang w:eastAsia="zh-TW"/>
        </w:rPr>
        <w:t>107</w:t>
      </w:r>
      <w:r w:rsidRPr="00CF7432">
        <w:rPr>
          <w:rFonts w:eastAsia="新細明體"/>
          <w:color w:val="000000" w:themeColor="text1"/>
          <w:lang w:eastAsia="zh-TW"/>
        </w:rPr>
        <w:t>年銘傳大學華語文教學文化傳播</w:t>
      </w:r>
      <w:r w:rsidR="001764B0" w:rsidRPr="00CF7432">
        <w:rPr>
          <w:rFonts w:eastAsia="新細明體"/>
          <w:color w:val="000000" w:themeColor="text1"/>
          <w:lang w:eastAsia="zh-TW"/>
        </w:rPr>
        <w:t>）</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你要如何增進你的英文實力</w:t>
      </w:r>
      <w:r w:rsidR="00BC4221" w:rsidRPr="00CF7432">
        <w:rPr>
          <w:rFonts w:eastAsia="新細明體"/>
          <w:color w:val="000000"/>
          <w:lang w:eastAsia="zh-TW"/>
        </w:rPr>
        <w:t>？</w:t>
      </w:r>
      <w:r w:rsidR="00713716"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銘傳大學華語文教學學系</w:t>
      </w:r>
      <w:r w:rsidR="00713716" w:rsidRPr="00CF7432">
        <w:rPr>
          <w:rFonts w:eastAsia="新細明體"/>
          <w:color w:val="000000"/>
          <w:lang w:eastAsia="zh-TW"/>
        </w:rPr>
        <w:t>）</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英文有文法，那你認為華語有文法嗎</w:t>
      </w:r>
      <w:r w:rsidR="00BC4221" w:rsidRPr="00CF7432">
        <w:rPr>
          <w:rFonts w:eastAsia="新細明體"/>
          <w:color w:val="000000"/>
          <w:lang w:eastAsia="zh-TW"/>
        </w:rPr>
        <w:t>？</w:t>
      </w:r>
      <w:r w:rsidR="00713716" w:rsidRPr="00CF7432">
        <w:rPr>
          <w:rFonts w:eastAsia="新細明體"/>
          <w:color w:val="000000"/>
          <w:lang w:eastAsia="zh-TW"/>
        </w:rPr>
        <w:t xml:space="preserve"> </w:t>
      </w:r>
      <w:r w:rsidR="00713716"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銘傳大學華語文教學學系</w:t>
      </w:r>
      <w:r w:rsidR="00713716" w:rsidRPr="00CF7432">
        <w:rPr>
          <w:rFonts w:eastAsia="新細明體"/>
          <w:color w:val="000000"/>
          <w:lang w:eastAsia="zh-TW"/>
        </w:rPr>
        <w:t>）</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請問你覺得「我只是做了一個親吻的動作」這句話有語病嗎</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銘傳大學華語文教學學系</w:t>
      </w:r>
      <w:r w:rsidR="00BC4221" w:rsidRPr="00CF7432">
        <w:rPr>
          <w:rFonts w:eastAsia="新細明體"/>
          <w:color w:val="000000"/>
          <w:lang w:eastAsia="zh-TW"/>
        </w:rPr>
        <w:t>）</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你有教過外國人英文嗎？</w:t>
      </w:r>
      <w:r w:rsidR="00BC4221" w:rsidRPr="00CF7432">
        <w:rPr>
          <w:rFonts w:eastAsia="新細明體"/>
          <w:color w:val="000000"/>
          <w:lang w:eastAsia="zh-TW"/>
        </w:rPr>
        <w:t>（</w:t>
      </w:r>
      <w:r w:rsidRPr="00CF7432">
        <w:rPr>
          <w:rFonts w:eastAsia="新細明體"/>
          <w:color w:val="000000"/>
          <w:lang w:eastAsia="zh-TW"/>
        </w:rPr>
        <w:t>英文</w:t>
      </w:r>
      <w:r w:rsidR="00BC4221" w:rsidRPr="00CF7432">
        <w:rPr>
          <w:rFonts w:eastAsia="新細明體"/>
          <w:color w:val="000000"/>
          <w:lang w:eastAsia="zh-TW"/>
        </w:rPr>
        <w:t>）</w:t>
      </w:r>
      <w:r w:rsidR="00713716"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銘傳大學華語文教學學系</w:t>
      </w:r>
      <w:r w:rsidR="00713716" w:rsidRPr="00CF7432">
        <w:rPr>
          <w:rFonts w:eastAsia="新細明體"/>
          <w:color w:val="000000"/>
          <w:lang w:eastAsia="zh-TW"/>
        </w:rPr>
        <w:t>）</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你認為一位華文老師所要具備的特質？</w:t>
      </w:r>
      <w:r w:rsidR="00BC4221" w:rsidRPr="00CF7432">
        <w:rPr>
          <w:rFonts w:eastAsia="新細明體"/>
          <w:color w:val="000000"/>
          <w:lang w:eastAsia="zh-TW"/>
        </w:rPr>
        <w:t>（</w:t>
      </w:r>
      <w:r w:rsidRPr="00CF7432">
        <w:rPr>
          <w:rFonts w:eastAsia="新細明體"/>
          <w:color w:val="000000"/>
          <w:lang w:eastAsia="zh-TW"/>
        </w:rPr>
        <w:t>英文</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銘傳大學華語文教學學系</w:t>
      </w:r>
      <w:r w:rsidR="00BC4221" w:rsidRPr="00CF7432">
        <w:rPr>
          <w:rFonts w:eastAsia="新細明體"/>
          <w:color w:val="000000"/>
          <w:lang w:eastAsia="zh-TW"/>
        </w:rPr>
        <w:t>）</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當你遇到挫折要如何解決？（</w:t>
      </w:r>
      <w:r w:rsidRPr="00CF7432">
        <w:rPr>
          <w:rFonts w:eastAsia="新細明體"/>
          <w:color w:val="000000"/>
          <w:lang w:eastAsia="zh-TW"/>
        </w:rPr>
        <w:t>103</w:t>
      </w:r>
      <w:r w:rsidRPr="00CF7432">
        <w:rPr>
          <w:rFonts w:eastAsia="新細明體"/>
          <w:color w:val="000000"/>
          <w:lang w:eastAsia="zh-TW"/>
        </w:rPr>
        <w:t>銘傳大學華語文教育系）</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為何想報考華語文教育系</w:t>
      </w:r>
      <w:r w:rsidR="00BC4221" w:rsidRPr="00CF7432">
        <w:rPr>
          <w:rFonts w:eastAsia="新細明體"/>
          <w:color w:val="000000"/>
          <w:lang w:eastAsia="zh-TW"/>
        </w:rPr>
        <w:t>（</w:t>
      </w:r>
      <w:r w:rsidRPr="00CF7432">
        <w:rPr>
          <w:rFonts w:eastAsia="新細明體"/>
          <w:color w:val="000000"/>
          <w:lang w:eastAsia="zh-TW"/>
        </w:rPr>
        <w:t>英文</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銘傳大學華語文教育系）</w:t>
      </w:r>
    </w:p>
    <w:p w:rsidR="00F14E83" w:rsidRPr="00CF7432" w:rsidRDefault="002E7FBA" w:rsidP="00A5460B">
      <w:pPr>
        <w:widowControl w:val="0"/>
        <w:numPr>
          <w:ilvl w:val="0"/>
          <w:numId w:val="82"/>
        </w:numPr>
        <w:ind w:hanging="360"/>
        <w:rPr>
          <w:rFonts w:eastAsia="新細明體"/>
          <w:color w:val="000000"/>
          <w:lang w:eastAsia="zh-TW"/>
        </w:rPr>
      </w:pPr>
      <w:r>
        <w:rPr>
          <w:rFonts w:eastAsia="新細明體"/>
          <w:color w:val="000000"/>
          <w:lang w:eastAsia="zh-TW"/>
        </w:rPr>
        <w:t>你說高中時有選修日文，那你知道日文、中文的文法</w:t>
      </w:r>
      <w:r w:rsidR="00F14E83" w:rsidRPr="00CF7432">
        <w:rPr>
          <w:rFonts w:eastAsia="新細明體"/>
          <w:color w:val="000000"/>
          <w:lang w:eastAsia="zh-TW"/>
        </w:rPr>
        <w:t>差別嗎？（</w:t>
      </w:r>
      <w:r w:rsidR="00F14E83" w:rsidRPr="00CF7432">
        <w:rPr>
          <w:rFonts w:eastAsia="新細明體"/>
          <w:color w:val="000000"/>
          <w:lang w:eastAsia="zh-TW"/>
        </w:rPr>
        <w:t>103</w:t>
      </w:r>
      <w:r w:rsidR="00F14E83" w:rsidRPr="00CF7432">
        <w:rPr>
          <w:rFonts w:eastAsia="新細明體"/>
          <w:color w:val="000000"/>
          <w:lang w:eastAsia="zh-TW"/>
        </w:rPr>
        <w:t>銘傳大學華語文教育系）</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日文文法和中文文法有什麼差別</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銘傳大學華語文教學學系）</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你要如何教日本人中文？（</w:t>
      </w:r>
      <w:r w:rsidRPr="00CF7432">
        <w:rPr>
          <w:rFonts w:eastAsia="新細明體"/>
          <w:color w:val="000000"/>
          <w:lang w:eastAsia="zh-TW"/>
        </w:rPr>
        <w:t>103</w:t>
      </w:r>
      <w:r w:rsidRPr="00CF7432">
        <w:rPr>
          <w:rFonts w:eastAsia="新細明體"/>
          <w:color w:val="000000"/>
          <w:lang w:eastAsia="zh-TW"/>
        </w:rPr>
        <w:t>銘傳大學華語文教育系）</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教母語為中文的人中文，和教母語為非中文的人中文，兩者有何不同？（</w:t>
      </w:r>
      <w:r w:rsidRPr="00CF7432">
        <w:rPr>
          <w:rFonts w:eastAsia="新細明體"/>
          <w:color w:val="000000"/>
          <w:lang w:eastAsia="zh-TW"/>
        </w:rPr>
        <w:t>102</w:t>
      </w:r>
      <w:r w:rsidRPr="00CF7432">
        <w:rPr>
          <w:rFonts w:eastAsia="新細明體"/>
          <w:color w:val="000000"/>
          <w:lang w:eastAsia="zh-TW"/>
        </w:rPr>
        <w:t>銘傳大學華語文教學學系）</w:t>
      </w:r>
    </w:p>
    <w:p w:rsidR="00F14E83" w:rsidRPr="00CF7432" w:rsidRDefault="00F14E83" w:rsidP="00A5460B">
      <w:pPr>
        <w:widowControl w:val="0"/>
        <w:numPr>
          <w:ilvl w:val="0"/>
          <w:numId w:val="82"/>
        </w:numPr>
        <w:ind w:hanging="360"/>
        <w:rPr>
          <w:rFonts w:eastAsia="新細明體"/>
          <w:color w:val="000000"/>
          <w:lang w:eastAsia="zh-TW"/>
        </w:rPr>
      </w:pPr>
      <w:r w:rsidRPr="00CF7432">
        <w:rPr>
          <w:rFonts w:eastAsia="新細明體"/>
          <w:color w:val="000000"/>
          <w:lang w:eastAsia="zh-TW"/>
        </w:rPr>
        <w:t>台灣有什麼傳統文化是大陸沒有的</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銘傳大學華語文教學學系）</w:t>
      </w:r>
    </w:p>
    <w:p w:rsidR="00281B91" w:rsidRPr="00CF7432" w:rsidRDefault="00281B91" w:rsidP="00153A56">
      <w:pPr>
        <w:pStyle w:val="12"/>
        <w:spacing w:line="420" w:lineRule="exact"/>
        <w:ind w:leftChars="0"/>
        <w:rPr>
          <w:rFonts w:ascii="Times New Roman" w:hAnsi="Times New Roman"/>
        </w:rPr>
      </w:pPr>
    </w:p>
    <w:p w:rsidR="002700ED" w:rsidRPr="00CF7432" w:rsidRDefault="002700ED">
      <w:pPr>
        <w:rPr>
          <w:rFonts w:eastAsia="新細明體"/>
          <w:b/>
          <w:color w:val="FF0000"/>
          <w:sz w:val="28"/>
          <w:szCs w:val="28"/>
          <w:lang w:eastAsia="zh-TW"/>
        </w:rPr>
      </w:pPr>
      <w:bookmarkStart w:id="90" w:name="_Toc366222283"/>
      <w:r w:rsidRPr="00CF7432">
        <w:rPr>
          <w:rFonts w:eastAsia="新細明體"/>
          <w:b/>
          <w:color w:val="FF0000"/>
          <w:sz w:val="28"/>
          <w:szCs w:val="28"/>
          <w:lang w:eastAsia="zh-TW"/>
        </w:rPr>
        <w:br w:type="page"/>
      </w:r>
    </w:p>
    <w:p w:rsidR="00281B91" w:rsidRPr="00CF7432" w:rsidRDefault="00281B91" w:rsidP="00CF5950">
      <w:pPr>
        <w:jc w:val="center"/>
        <w:rPr>
          <w:rFonts w:ascii="標楷體" w:eastAsia="標楷體" w:hAnsi="標楷體"/>
          <w:b/>
          <w:color w:val="FF0000"/>
          <w:sz w:val="32"/>
          <w:szCs w:val="32"/>
          <w:lang w:eastAsia="zh-TW"/>
        </w:rPr>
      </w:pPr>
      <w:r w:rsidRPr="00CF7432">
        <w:rPr>
          <w:rFonts w:ascii="標楷體" w:eastAsia="標楷體" w:hAnsi="標楷體"/>
          <w:b/>
          <w:color w:val="FF0000"/>
          <w:sz w:val="32"/>
          <w:szCs w:val="32"/>
          <w:lang w:eastAsia="zh-TW"/>
        </w:rPr>
        <w:lastRenderedPageBreak/>
        <w:t>社會與心理學群</w:t>
      </w:r>
      <w:bookmarkEnd w:id="90"/>
    </w:p>
    <w:p w:rsidR="00C27365" w:rsidRPr="00C27365" w:rsidRDefault="00281B91" w:rsidP="00C27365">
      <w:pPr>
        <w:rPr>
          <w:rFonts w:eastAsia="新細明體"/>
          <w:szCs w:val="36"/>
          <w:shd w:val="pct15" w:color="auto" w:fill="FFFFFF"/>
          <w:lang w:eastAsia="zh-TW"/>
        </w:rPr>
      </w:pPr>
      <w:r w:rsidRPr="00CF7432">
        <w:rPr>
          <w:rFonts w:eastAsia="新細明體"/>
          <w:szCs w:val="36"/>
          <w:shd w:val="pct15" w:color="auto" w:fill="FFFFFF"/>
          <w:lang w:eastAsia="zh-TW"/>
        </w:rPr>
        <w:t>社會學</w:t>
      </w:r>
    </w:p>
    <w:p w:rsidR="00C27365" w:rsidRPr="00C27365" w:rsidRDefault="00C27365" w:rsidP="00A5460B">
      <w:pPr>
        <w:widowControl w:val="0"/>
        <w:numPr>
          <w:ilvl w:val="0"/>
          <w:numId w:val="83"/>
        </w:numPr>
        <w:ind w:hanging="360"/>
        <w:rPr>
          <w:rFonts w:eastAsia="新細明體"/>
          <w:color w:val="000000"/>
          <w:lang w:eastAsia="zh-TW"/>
        </w:rPr>
      </w:pPr>
      <w:r w:rsidRPr="00C27365">
        <w:rPr>
          <w:rFonts w:eastAsia="新細明體" w:hint="eastAsia"/>
          <w:color w:val="000000"/>
          <w:lang w:eastAsia="zh-TW"/>
        </w:rPr>
        <w:t>對於此系有甚麼初步的規劃</w:t>
      </w:r>
      <w:r w:rsidR="00A0084D">
        <w:rPr>
          <w:rFonts w:eastAsia="新細明體" w:hint="eastAsia"/>
          <w:color w:val="000000"/>
          <w:lang w:eastAsia="zh-TW"/>
        </w:rPr>
        <w:t>？</w:t>
      </w:r>
      <w:r w:rsidRPr="00C27365">
        <w:rPr>
          <w:rFonts w:eastAsia="新細明體" w:hint="eastAsia"/>
          <w:color w:val="000000"/>
          <w:lang w:eastAsia="zh-TW"/>
        </w:rPr>
        <w:t xml:space="preserve"> (108</w:t>
      </w:r>
      <w:r w:rsidRPr="00C27365">
        <w:rPr>
          <w:rFonts w:eastAsia="新細明體" w:hint="eastAsia"/>
          <w:color w:val="000000"/>
          <w:lang w:eastAsia="zh-TW"/>
        </w:rPr>
        <w:t>東華大學社會學系</w:t>
      </w:r>
      <w:r w:rsidRPr="00C27365">
        <w:rPr>
          <w:rFonts w:eastAsia="新細明體" w:hint="eastAsia"/>
          <w:color w:val="000000"/>
          <w:lang w:eastAsia="zh-TW"/>
        </w:rPr>
        <w:t>)</w:t>
      </w:r>
    </w:p>
    <w:p w:rsidR="00C27365" w:rsidRPr="00C27365" w:rsidRDefault="00C27365" w:rsidP="00A5460B">
      <w:pPr>
        <w:widowControl w:val="0"/>
        <w:numPr>
          <w:ilvl w:val="0"/>
          <w:numId w:val="83"/>
        </w:numPr>
        <w:ind w:hanging="360"/>
        <w:rPr>
          <w:rFonts w:eastAsia="新細明體"/>
          <w:color w:val="000000"/>
          <w:lang w:eastAsia="zh-TW"/>
        </w:rPr>
      </w:pPr>
      <w:r>
        <w:rPr>
          <w:rFonts w:eastAsia="新細明體" w:hint="eastAsia"/>
          <w:color w:val="000000"/>
          <w:lang w:eastAsia="zh-TW"/>
        </w:rPr>
        <w:t>請你試著說說，</w:t>
      </w:r>
      <w:r w:rsidRPr="00C27365">
        <w:rPr>
          <w:rFonts w:eastAsia="新細明體" w:hint="eastAsia"/>
          <w:color w:val="000000"/>
          <w:lang w:eastAsia="zh-TW"/>
        </w:rPr>
        <w:t>有無就讀社會學系的差別會是什麼？</w:t>
      </w:r>
      <w:r w:rsidRPr="00C27365">
        <w:rPr>
          <w:rFonts w:eastAsia="新細明體" w:hint="eastAsia"/>
          <w:color w:val="000000"/>
          <w:lang w:eastAsia="zh-TW"/>
        </w:rPr>
        <w:t>(108</w:t>
      </w:r>
      <w:r w:rsidRPr="00C27365">
        <w:rPr>
          <w:rFonts w:eastAsia="新細明體" w:hint="eastAsia"/>
          <w:color w:val="000000"/>
          <w:lang w:eastAsia="zh-TW"/>
        </w:rPr>
        <w:t>東吳大學社會學系</w:t>
      </w:r>
      <w:r w:rsidRPr="00C27365">
        <w:rPr>
          <w:rFonts w:eastAsia="新細明體" w:hint="eastAsia"/>
          <w:color w:val="000000"/>
          <w:lang w:eastAsia="zh-TW"/>
        </w:rPr>
        <w:t>)</w:t>
      </w:r>
    </w:p>
    <w:p w:rsidR="00C27365" w:rsidRDefault="00C27365" w:rsidP="00C27365">
      <w:pPr>
        <w:widowControl w:val="0"/>
        <w:ind w:left="360"/>
        <w:rPr>
          <w:rFonts w:eastAsia="新細明體"/>
          <w:color w:val="000000"/>
          <w:lang w:eastAsia="zh-TW"/>
        </w:rPr>
      </w:pPr>
    </w:p>
    <w:p w:rsidR="00630476" w:rsidRPr="00C27365" w:rsidRDefault="00630476" w:rsidP="00C27365">
      <w:pPr>
        <w:widowControl w:val="0"/>
        <w:ind w:left="360"/>
        <w:rPr>
          <w:rFonts w:eastAsia="新細明體"/>
          <w:color w:val="000000"/>
          <w:lang w:eastAsia="zh-TW"/>
        </w:rPr>
      </w:pPr>
    </w:p>
    <w:p w:rsidR="00C27365" w:rsidRPr="00C27365" w:rsidRDefault="00C27365" w:rsidP="00A5460B">
      <w:pPr>
        <w:widowControl w:val="0"/>
        <w:numPr>
          <w:ilvl w:val="0"/>
          <w:numId w:val="83"/>
        </w:numPr>
        <w:ind w:hanging="360"/>
        <w:rPr>
          <w:rFonts w:eastAsia="新細明體"/>
          <w:color w:val="000000"/>
          <w:lang w:eastAsia="zh-TW"/>
        </w:rPr>
      </w:pPr>
      <w:r w:rsidRPr="00C27365">
        <w:rPr>
          <w:rFonts w:eastAsia="新細明體" w:hint="eastAsia"/>
          <w:color w:val="000000"/>
          <w:lang w:eastAsia="zh-TW"/>
        </w:rPr>
        <w:t>是否閱讀過社會學書籍？</w:t>
      </w:r>
      <w:r w:rsidRPr="00C27365">
        <w:rPr>
          <w:rFonts w:eastAsia="新細明體" w:hint="eastAsia"/>
          <w:color w:val="000000"/>
          <w:lang w:eastAsia="zh-TW"/>
        </w:rPr>
        <w:t>(108</w:t>
      </w:r>
      <w:r w:rsidRPr="00C27365">
        <w:rPr>
          <w:rFonts w:eastAsia="新細明體" w:hint="eastAsia"/>
          <w:color w:val="000000"/>
          <w:lang w:eastAsia="zh-TW"/>
        </w:rPr>
        <w:t>東吳大學社會學系</w:t>
      </w:r>
      <w:r w:rsidR="00630476">
        <w:rPr>
          <w:rFonts w:eastAsia="新細明體" w:hint="eastAsia"/>
          <w:color w:val="000000"/>
          <w:lang w:eastAsia="zh-TW"/>
        </w:rPr>
        <w:t>、</w:t>
      </w:r>
      <w:r w:rsidR="00630476" w:rsidRPr="00CF7432">
        <w:rPr>
          <w:rFonts w:eastAsia="新細明體"/>
          <w:color w:val="000000"/>
          <w:lang w:eastAsia="zh-TW"/>
        </w:rPr>
        <w:t>101</w:t>
      </w:r>
      <w:r w:rsidR="00630476" w:rsidRPr="00CF7432">
        <w:rPr>
          <w:rFonts w:eastAsia="新細明體"/>
          <w:color w:val="000000"/>
          <w:lang w:eastAsia="zh-TW"/>
        </w:rPr>
        <w:t>東吳大學社會系</w:t>
      </w:r>
      <w:r w:rsidRPr="00C27365">
        <w:rPr>
          <w:rFonts w:eastAsia="新細明體" w:hint="eastAsia"/>
          <w:color w:val="000000"/>
          <w:lang w:eastAsia="zh-TW"/>
        </w:rPr>
        <w:t>)</w:t>
      </w:r>
    </w:p>
    <w:p w:rsidR="00C27365" w:rsidRPr="00C27365" w:rsidRDefault="00C27365" w:rsidP="00A5460B">
      <w:pPr>
        <w:widowControl w:val="0"/>
        <w:numPr>
          <w:ilvl w:val="0"/>
          <w:numId w:val="83"/>
        </w:numPr>
        <w:ind w:hanging="360"/>
        <w:rPr>
          <w:rFonts w:eastAsia="新細明體"/>
          <w:color w:val="000000"/>
          <w:lang w:eastAsia="zh-TW"/>
        </w:rPr>
      </w:pPr>
      <w:r w:rsidRPr="00C27365">
        <w:rPr>
          <w:rFonts w:eastAsia="新細明體" w:hint="eastAsia"/>
          <w:color w:val="000000"/>
          <w:lang w:eastAsia="zh-TW"/>
        </w:rPr>
        <w:t>未來會想參與怎樣的社會運動嗎？</w:t>
      </w:r>
      <w:r w:rsidRPr="00C27365">
        <w:rPr>
          <w:rFonts w:eastAsia="新細明體" w:hint="eastAsia"/>
          <w:color w:val="000000"/>
          <w:lang w:eastAsia="zh-TW"/>
        </w:rPr>
        <w:t>(108</w:t>
      </w:r>
      <w:r w:rsidRPr="00C27365">
        <w:rPr>
          <w:rFonts w:eastAsia="新細明體" w:hint="eastAsia"/>
          <w:color w:val="000000"/>
          <w:lang w:eastAsia="zh-TW"/>
        </w:rPr>
        <w:t>東吳大學社會學系</w:t>
      </w:r>
      <w:r w:rsidRPr="00C27365">
        <w:rPr>
          <w:rFonts w:eastAsia="新細明體" w:hint="eastAsia"/>
          <w:color w:val="000000"/>
          <w:lang w:eastAsia="zh-TW"/>
        </w:rPr>
        <w:t>)</w:t>
      </w:r>
    </w:p>
    <w:p w:rsidR="00C27365" w:rsidRPr="00C27365" w:rsidRDefault="002700ED" w:rsidP="00A5460B">
      <w:pPr>
        <w:widowControl w:val="0"/>
        <w:numPr>
          <w:ilvl w:val="0"/>
          <w:numId w:val="83"/>
        </w:numPr>
        <w:ind w:hanging="360"/>
        <w:rPr>
          <w:rFonts w:eastAsia="新細明體"/>
          <w:color w:val="000000"/>
          <w:lang w:eastAsia="zh-TW"/>
        </w:rPr>
      </w:pPr>
      <w:r w:rsidRPr="00C27365">
        <w:rPr>
          <w:rFonts w:eastAsia="新細明體"/>
          <w:color w:val="000000"/>
          <w:lang w:eastAsia="zh-TW"/>
        </w:rPr>
        <w:t>有在關注什麼社會議題？</w:t>
      </w:r>
      <w:r w:rsidR="004D6002" w:rsidRPr="00C27365">
        <w:rPr>
          <w:rFonts w:eastAsia="新細明體"/>
          <w:color w:val="000000"/>
          <w:lang w:eastAsia="zh-TW"/>
        </w:rPr>
        <w:t>對最近時事</w:t>
      </w:r>
      <w:r w:rsidR="004D6002" w:rsidRPr="00C27365">
        <w:rPr>
          <w:rFonts w:eastAsia="新細明體"/>
          <w:color w:val="000000"/>
          <w:lang w:eastAsia="zh-TW"/>
        </w:rPr>
        <w:t>/</w:t>
      </w:r>
      <w:r w:rsidR="004D6002" w:rsidRPr="00C27365">
        <w:rPr>
          <w:rFonts w:eastAsia="新細明體"/>
          <w:color w:val="000000"/>
          <w:lang w:eastAsia="zh-TW"/>
        </w:rPr>
        <w:t>政策的想法？你最關心的社會議題為何？為什麼？</w:t>
      </w:r>
      <w:r w:rsidRPr="00C27365">
        <w:rPr>
          <w:rFonts w:eastAsia="新細明體"/>
          <w:color w:val="000000"/>
          <w:lang w:eastAsia="zh-TW"/>
        </w:rPr>
        <w:t>（</w:t>
      </w:r>
      <w:r w:rsidRPr="00C27365">
        <w:rPr>
          <w:rFonts w:eastAsia="新細明體"/>
          <w:color w:val="000000"/>
          <w:lang w:eastAsia="zh-TW"/>
        </w:rPr>
        <w:t>107</w:t>
      </w:r>
      <w:r w:rsidRPr="00C27365">
        <w:rPr>
          <w:rFonts w:eastAsia="新細明體"/>
          <w:color w:val="000000"/>
          <w:lang w:eastAsia="zh-TW"/>
        </w:rPr>
        <w:t>東海大學社會學系</w:t>
      </w:r>
      <w:r w:rsidR="004D6002" w:rsidRPr="00C27365">
        <w:rPr>
          <w:rFonts w:eastAsia="新細明體"/>
          <w:color w:val="000000"/>
          <w:lang w:eastAsia="zh-TW"/>
        </w:rPr>
        <w:t>、</w:t>
      </w:r>
      <w:r w:rsidR="004D6002" w:rsidRPr="00C27365">
        <w:rPr>
          <w:rFonts w:eastAsia="新細明體"/>
          <w:color w:val="000000"/>
          <w:lang w:eastAsia="zh-TW"/>
        </w:rPr>
        <w:t>105</w:t>
      </w:r>
      <w:r w:rsidR="004D6002" w:rsidRPr="00C27365">
        <w:rPr>
          <w:rFonts w:eastAsia="新細明體"/>
          <w:color w:val="000000"/>
          <w:lang w:eastAsia="zh-TW"/>
        </w:rPr>
        <w:t>元智大學社會暨政策科學學系、</w:t>
      </w:r>
      <w:r w:rsidR="004D6002" w:rsidRPr="00C27365">
        <w:rPr>
          <w:rFonts w:eastAsia="新細明體"/>
          <w:color w:val="000000"/>
          <w:lang w:eastAsia="zh-TW"/>
        </w:rPr>
        <w:t>101</w:t>
      </w:r>
      <w:r w:rsidR="004D6002" w:rsidRPr="00C27365">
        <w:rPr>
          <w:rFonts w:eastAsia="新細明體"/>
          <w:color w:val="000000"/>
          <w:lang w:eastAsia="zh-TW"/>
        </w:rPr>
        <w:t>輔仁大學社會系</w:t>
      </w:r>
      <w:r w:rsidRPr="00C27365">
        <w:rPr>
          <w:rFonts w:eastAsia="新細明體"/>
          <w:color w:val="000000"/>
          <w:lang w:eastAsia="zh-TW"/>
        </w:rPr>
        <w:t>）</w:t>
      </w:r>
    </w:p>
    <w:p w:rsidR="004D6002" w:rsidRPr="00C27365" w:rsidRDefault="00294A24"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你覺得社會上有什麼不平等的地方？</w:t>
      </w:r>
      <w:r w:rsidRPr="00C27365">
        <w:rPr>
          <w:rFonts w:eastAsia="新細明體"/>
          <w:color w:val="000000"/>
          <w:lang w:eastAsia="zh-TW"/>
        </w:rPr>
        <w:t>你認為</w:t>
      </w:r>
      <w:r w:rsidR="004D6002" w:rsidRPr="00C27365">
        <w:rPr>
          <w:rFonts w:eastAsia="新細明體"/>
          <w:color w:val="000000"/>
          <w:lang w:eastAsia="zh-TW"/>
        </w:rPr>
        <w:t>最不平等的現象為何？</w:t>
      </w:r>
      <w:r w:rsidR="004D6002" w:rsidRPr="00C27365">
        <w:rPr>
          <w:rFonts w:eastAsia="新細明體"/>
          <w:color w:val="000000"/>
          <w:lang w:eastAsia="zh-TW"/>
        </w:rPr>
        <w:t xml:space="preserve"> </w:t>
      </w:r>
      <w:r w:rsidR="004D6002" w:rsidRPr="00C27365">
        <w:rPr>
          <w:rFonts w:eastAsia="新細明體"/>
          <w:color w:val="000000"/>
          <w:lang w:eastAsia="zh-TW"/>
        </w:rPr>
        <w:t>（</w:t>
      </w:r>
      <w:r w:rsidR="004D6002" w:rsidRPr="00C27365">
        <w:rPr>
          <w:rFonts w:eastAsia="新細明體"/>
          <w:color w:val="000000"/>
          <w:lang w:eastAsia="zh-TW"/>
        </w:rPr>
        <w:t>107</w:t>
      </w:r>
      <w:r w:rsidRPr="00CF7432">
        <w:rPr>
          <w:rFonts w:eastAsia="新細明體"/>
          <w:color w:val="000000"/>
          <w:lang w:eastAsia="zh-TW"/>
        </w:rPr>
        <w:t>東海大學社會學系</w:t>
      </w:r>
      <w:r w:rsidRPr="00C27365">
        <w:rPr>
          <w:rFonts w:eastAsia="新細明體"/>
          <w:color w:val="000000"/>
          <w:lang w:eastAsia="zh-TW"/>
        </w:rPr>
        <w:t>、</w:t>
      </w:r>
      <w:r w:rsidRPr="00CF7432">
        <w:rPr>
          <w:rFonts w:eastAsia="新細明體"/>
          <w:color w:val="000000"/>
          <w:lang w:eastAsia="zh-TW"/>
        </w:rPr>
        <w:t>104</w:t>
      </w:r>
      <w:r w:rsidR="004D6002" w:rsidRPr="00C27365">
        <w:rPr>
          <w:rFonts w:eastAsia="新細明體"/>
          <w:color w:val="000000"/>
          <w:lang w:eastAsia="zh-TW"/>
        </w:rPr>
        <w:t>東海大學社會學系）</w:t>
      </w:r>
    </w:p>
    <w:p w:rsidR="002700ED" w:rsidRPr="00CF7432" w:rsidRDefault="002700ED" w:rsidP="00A5460B">
      <w:pPr>
        <w:widowControl w:val="0"/>
        <w:numPr>
          <w:ilvl w:val="0"/>
          <w:numId w:val="83"/>
        </w:numPr>
        <w:ind w:hanging="360"/>
        <w:rPr>
          <w:rFonts w:eastAsia="新細明體"/>
          <w:color w:val="000000" w:themeColor="text1"/>
          <w:lang w:eastAsia="zh-TW"/>
        </w:rPr>
      </w:pPr>
      <w:r w:rsidRPr="00CF7432">
        <w:rPr>
          <w:rFonts w:eastAsia="新細明體"/>
          <w:color w:val="000000" w:themeColor="text1"/>
          <w:lang w:eastAsia="zh-TW"/>
        </w:rPr>
        <w:t>對國際移工的看法？（</w:t>
      </w:r>
      <w:r w:rsidRPr="00CF7432">
        <w:rPr>
          <w:rFonts w:eastAsia="新細明體"/>
          <w:color w:val="000000" w:themeColor="text1"/>
          <w:lang w:eastAsia="zh-TW"/>
        </w:rPr>
        <w:t>107</w:t>
      </w:r>
      <w:r w:rsidRPr="00CF7432">
        <w:rPr>
          <w:rFonts w:eastAsia="新細明體"/>
          <w:color w:val="000000" w:themeColor="text1"/>
          <w:lang w:eastAsia="zh-TW"/>
        </w:rPr>
        <w:t>東海大學社會學系）</w:t>
      </w:r>
    </w:p>
    <w:p w:rsidR="004D6002" w:rsidRPr="00CF7432" w:rsidRDefault="004D6002"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外籍勞工可不可以週休二日？為什麼？</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輔仁大學社會學系）</w:t>
      </w:r>
    </w:p>
    <w:p w:rsidR="006C1EA9" w:rsidRPr="00CF7432" w:rsidRDefault="006C1EA9"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對社會運動的看法？對社會帶來什麼改變？</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東吳大學社會學系）</w:t>
      </w:r>
    </w:p>
    <w:p w:rsidR="004D6002" w:rsidRPr="00CF7432" w:rsidRDefault="004D6002"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青少年網路成癮的看法？</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東吳大學社會學系）</w:t>
      </w:r>
    </w:p>
    <w:p w:rsidR="004D6002" w:rsidRPr="00CF7432" w:rsidRDefault="004D6002"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對於</w:t>
      </w:r>
      <w:r w:rsidRPr="00CF7432">
        <w:rPr>
          <w:rFonts w:eastAsia="新細明體"/>
          <w:color w:val="000000"/>
          <w:lang w:eastAsia="zh-TW"/>
        </w:rPr>
        <w:t>48</w:t>
      </w:r>
      <w:r w:rsidRPr="00CF7432">
        <w:rPr>
          <w:rFonts w:eastAsia="新細明體"/>
          <w:color w:val="000000"/>
          <w:lang w:eastAsia="zh-TW"/>
        </w:rPr>
        <w:t>級分用繁星上台大森林系的看法？以及對繁星的公平性做討論。（</w:t>
      </w:r>
      <w:r w:rsidRPr="00CF7432">
        <w:rPr>
          <w:rFonts w:eastAsia="新細明體"/>
          <w:color w:val="000000"/>
          <w:lang w:eastAsia="zh-TW"/>
        </w:rPr>
        <w:t xml:space="preserve">105 </w:t>
      </w:r>
      <w:r w:rsidRPr="00CF7432">
        <w:rPr>
          <w:rFonts w:eastAsia="新細明體"/>
          <w:color w:val="000000"/>
          <w:lang w:eastAsia="zh-TW"/>
        </w:rPr>
        <w:t>東海大學社會學系）</w:t>
      </w:r>
    </w:p>
    <w:p w:rsidR="006C1EA9" w:rsidRPr="00CF7432" w:rsidRDefault="006C1EA9"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針對服貿至今仍有許多爭議，請提出你的看法（</w:t>
      </w:r>
      <w:r w:rsidRPr="00CF7432">
        <w:rPr>
          <w:rFonts w:eastAsia="新細明體"/>
          <w:color w:val="000000"/>
          <w:lang w:eastAsia="zh-TW"/>
        </w:rPr>
        <w:t>104</w:t>
      </w:r>
      <w:r w:rsidRPr="00CF7432">
        <w:rPr>
          <w:rFonts w:eastAsia="新細明體"/>
          <w:color w:val="000000"/>
          <w:lang w:eastAsia="zh-TW"/>
        </w:rPr>
        <w:t>東吳大學社會學系）</w:t>
      </w:r>
    </w:p>
    <w:p w:rsidR="006C1EA9" w:rsidRPr="00CF7432" w:rsidRDefault="006C1EA9"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那如果考試給偏鄉地區學生特別加分，你同意嗎？</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東海大學社會學系）</w:t>
      </w:r>
    </w:p>
    <w:p w:rsidR="006C1EA9" w:rsidRPr="00CF7432" w:rsidRDefault="00630476" w:rsidP="00A5460B">
      <w:pPr>
        <w:widowControl w:val="0"/>
        <w:numPr>
          <w:ilvl w:val="0"/>
          <w:numId w:val="83"/>
        </w:numPr>
        <w:ind w:hanging="360"/>
        <w:rPr>
          <w:rFonts w:eastAsia="新細明體"/>
          <w:color w:val="000000"/>
          <w:lang w:eastAsia="zh-TW"/>
        </w:rPr>
      </w:pPr>
      <w:r>
        <w:rPr>
          <w:rFonts w:ascii="標楷體" w:eastAsia="標楷體" w:hAnsi="標楷體" w:hint="eastAsia"/>
          <w:color w:val="000000"/>
          <w:lang w:eastAsia="zh-TW"/>
        </w:rPr>
        <w:t>「</w:t>
      </w:r>
      <w:r w:rsidR="006C1EA9" w:rsidRPr="00CF7432">
        <w:rPr>
          <w:rFonts w:eastAsia="新細明體"/>
          <w:color w:val="000000"/>
          <w:lang w:eastAsia="zh-TW"/>
        </w:rPr>
        <w:t>城鄉差距</w:t>
      </w:r>
      <w:r>
        <w:rPr>
          <w:rFonts w:ascii="標楷體" w:eastAsia="標楷體" w:hAnsi="標楷體" w:hint="eastAsia"/>
          <w:color w:val="000000"/>
          <w:lang w:eastAsia="zh-TW"/>
        </w:rPr>
        <w:t>」</w:t>
      </w:r>
      <w:r w:rsidR="006C1EA9" w:rsidRPr="00CF7432">
        <w:rPr>
          <w:rFonts w:eastAsia="新細明體"/>
          <w:color w:val="000000"/>
          <w:lang w:eastAsia="zh-TW"/>
        </w:rPr>
        <w:t>到底存在什麼樣的差異？</w:t>
      </w:r>
      <w:r w:rsidR="006C1EA9" w:rsidRPr="00CF7432">
        <w:rPr>
          <w:rFonts w:eastAsia="新細明體"/>
          <w:color w:val="000000"/>
          <w:lang w:eastAsia="zh-TW"/>
        </w:rPr>
        <w:t xml:space="preserve"> </w:t>
      </w:r>
      <w:r w:rsidR="006C1EA9" w:rsidRPr="00CF7432">
        <w:rPr>
          <w:rFonts w:eastAsia="新細明體"/>
          <w:color w:val="000000"/>
          <w:lang w:eastAsia="zh-TW"/>
        </w:rPr>
        <w:t>（</w:t>
      </w:r>
      <w:r w:rsidR="006C1EA9" w:rsidRPr="00CF7432">
        <w:rPr>
          <w:rFonts w:eastAsia="新細明體"/>
          <w:color w:val="000000"/>
          <w:lang w:eastAsia="zh-TW"/>
        </w:rPr>
        <w:t>104</w:t>
      </w:r>
      <w:r w:rsidR="006C1EA9" w:rsidRPr="00CF7432">
        <w:rPr>
          <w:rFonts w:eastAsia="新細明體"/>
          <w:color w:val="000000"/>
          <w:lang w:eastAsia="zh-TW"/>
        </w:rPr>
        <w:t>東海大學社會學系）</w:t>
      </w:r>
    </w:p>
    <w:p w:rsidR="006C1EA9" w:rsidRPr="00CF7432" w:rsidRDefault="006C1EA9"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對高齡化及少子化的改善方法？</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東海大學社會學系）</w:t>
      </w:r>
    </w:p>
    <w:p w:rsidR="006C1EA9" w:rsidRPr="00CF7432" w:rsidRDefault="006C1EA9"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你認為環境保護優於經濟發展嗎？</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輔仁大學社會系）</w:t>
      </w:r>
    </w:p>
    <w:p w:rsidR="003110A3" w:rsidRPr="00CF7432" w:rsidRDefault="006C1EA9"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對全球化、美國化的看法？（</w:t>
      </w:r>
      <w:r w:rsidRPr="00CF7432">
        <w:rPr>
          <w:rFonts w:eastAsia="新細明體"/>
          <w:color w:val="000000"/>
          <w:lang w:eastAsia="zh-TW"/>
        </w:rPr>
        <w:t>101</w:t>
      </w:r>
      <w:r w:rsidRPr="00CF7432">
        <w:rPr>
          <w:rFonts w:eastAsia="新細明體"/>
          <w:color w:val="000000"/>
          <w:lang w:eastAsia="zh-TW"/>
        </w:rPr>
        <w:t>東吳大學社會系）</w:t>
      </w:r>
    </w:p>
    <w:p w:rsidR="00294A24" w:rsidRPr="00CF7432" w:rsidRDefault="00294A24" w:rsidP="00A5460B">
      <w:pPr>
        <w:widowControl w:val="0"/>
        <w:numPr>
          <w:ilvl w:val="0"/>
          <w:numId w:val="83"/>
        </w:numPr>
        <w:ind w:hanging="360"/>
        <w:rPr>
          <w:rFonts w:eastAsia="新細明體"/>
          <w:color w:val="000000" w:themeColor="text1"/>
          <w:lang w:eastAsia="zh-TW"/>
        </w:rPr>
      </w:pPr>
      <w:r w:rsidRPr="00CF7432">
        <w:rPr>
          <w:rFonts w:eastAsia="新細明體"/>
          <w:color w:val="000000" w:themeColor="text1"/>
          <w:lang w:eastAsia="zh-TW"/>
        </w:rPr>
        <w:t>說說印象深刻的國際性時事。（</w:t>
      </w:r>
      <w:r w:rsidRPr="00CF7432">
        <w:rPr>
          <w:rFonts w:eastAsia="新細明體"/>
          <w:color w:val="000000" w:themeColor="text1"/>
          <w:lang w:eastAsia="zh-TW"/>
        </w:rPr>
        <w:t>101</w:t>
      </w:r>
      <w:r w:rsidRPr="00CF7432">
        <w:rPr>
          <w:rFonts w:eastAsia="新細明體"/>
          <w:color w:val="000000" w:themeColor="text1"/>
          <w:lang w:eastAsia="zh-TW"/>
        </w:rPr>
        <w:t>元智大學社會暨政策科學學系）</w:t>
      </w:r>
    </w:p>
    <w:p w:rsidR="004D6002" w:rsidRPr="00CF7432" w:rsidRDefault="004D6002" w:rsidP="004D6002">
      <w:pPr>
        <w:widowControl w:val="0"/>
        <w:rPr>
          <w:rFonts w:eastAsia="新細明體"/>
          <w:color w:val="000000"/>
          <w:lang w:eastAsia="zh-TW"/>
        </w:rPr>
      </w:pPr>
    </w:p>
    <w:p w:rsidR="009711CD" w:rsidRPr="00CF7432" w:rsidRDefault="009711CD"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人文、社會的差別是什麼？（英文回答）（</w:t>
      </w:r>
      <w:r w:rsidRPr="00CF7432">
        <w:rPr>
          <w:rFonts w:eastAsia="新細明體"/>
          <w:color w:val="000000"/>
          <w:lang w:eastAsia="zh-TW"/>
        </w:rPr>
        <w:t>106</w:t>
      </w:r>
      <w:r w:rsidRPr="00CF7432">
        <w:rPr>
          <w:rFonts w:eastAsia="新細明體"/>
          <w:color w:val="000000"/>
          <w:lang w:eastAsia="zh-TW"/>
        </w:rPr>
        <w:t>元智大學人文社會學士學位學程英語專班）</w:t>
      </w:r>
    </w:p>
    <w:p w:rsidR="004D6002" w:rsidRPr="00CF7432" w:rsidRDefault="004D6002"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筆試：小論文。（</w:t>
      </w:r>
      <w:r w:rsidRPr="00CF7432">
        <w:rPr>
          <w:rFonts w:eastAsia="新細明體"/>
          <w:color w:val="000000"/>
          <w:lang w:eastAsia="zh-TW"/>
        </w:rPr>
        <w:t>70</w:t>
      </w:r>
      <w:r w:rsidRPr="00CF7432">
        <w:rPr>
          <w:rFonts w:eastAsia="新細明體"/>
          <w:color w:val="000000"/>
          <w:lang w:eastAsia="zh-TW"/>
        </w:rPr>
        <w:t>分鐘）</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東吳大學社會學系）</w:t>
      </w:r>
    </w:p>
    <w:p w:rsidR="00294A24" w:rsidRPr="00CF7432" w:rsidRDefault="006C1EA9"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請對</w:t>
      </w:r>
      <w:r w:rsidR="00630476">
        <w:rPr>
          <w:rFonts w:ascii="標楷體" w:eastAsia="標楷體" w:hAnsi="標楷體" w:hint="eastAsia"/>
          <w:color w:val="000000"/>
          <w:lang w:eastAsia="zh-TW"/>
        </w:rPr>
        <w:t>「</w:t>
      </w:r>
      <w:r w:rsidRPr="00CF7432">
        <w:rPr>
          <w:rFonts w:eastAsia="新細明體"/>
          <w:color w:val="000000"/>
          <w:lang w:eastAsia="zh-TW"/>
        </w:rPr>
        <w:t>階級</w:t>
      </w:r>
      <w:r w:rsidR="00630476">
        <w:rPr>
          <w:rFonts w:ascii="標楷體" w:eastAsia="標楷體" w:hAnsi="標楷體" w:hint="eastAsia"/>
          <w:color w:val="000000"/>
          <w:lang w:eastAsia="zh-TW"/>
        </w:rPr>
        <w:t>」</w:t>
      </w:r>
      <w:r w:rsidRPr="00CF7432">
        <w:rPr>
          <w:rFonts w:eastAsia="新細明體"/>
          <w:color w:val="000000"/>
          <w:lang w:eastAsia="zh-TW"/>
        </w:rPr>
        <w:t>作出解釋提出看法（</w:t>
      </w:r>
      <w:r w:rsidRPr="00CF7432">
        <w:rPr>
          <w:rFonts w:eastAsia="新細明體"/>
          <w:color w:val="000000"/>
          <w:lang w:eastAsia="zh-TW"/>
        </w:rPr>
        <w:t>104</w:t>
      </w:r>
      <w:r w:rsidRPr="00CF7432">
        <w:rPr>
          <w:rFonts w:eastAsia="新細明體"/>
          <w:color w:val="000000"/>
          <w:lang w:eastAsia="zh-TW"/>
        </w:rPr>
        <w:t>東吳大學社會學系）</w:t>
      </w:r>
    </w:p>
    <w:p w:rsidR="009711CD" w:rsidRPr="00CF7432" w:rsidRDefault="00630476" w:rsidP="00A5460B">
      <w:pPr>
        <w:widowControl w:val="0"/>
        <w:numPr>
          <w:ilvl w:val="0"/>
          <w:numId w:val="83"/>
        </w:numPr>
        <w:ind w:hanging="360"/>
        <w:rPr>
          <w:rFonts w:eastAsia="新細明體"/>
          <w:color w:val="000000"/>
          <w:lang w:eastAsia="zh-TW"/>
        </w:rPr>
      </w:pPr>
      <w:r>
        <w:rPr>
          <w:rFonts w:eastAsia="新細明體" w:hint="eastAsia"/>
          <w:color w:val="000000"/>
          <w:lang w:eastAsia="zh-TW"/>
        </w:rPr>
        <w:t>請你</w:t>
      </w:r>
      <w:r w:rsidR="009711CD" w:rsidRPr="00CF7432">
        <w:rPr>
          <w:rFonts w:eastAsia="新細明體"/>
          <w:color w:val="000000"/>
          <w:lang w:eastAsia="zh-TW"/>
        </w:rPr>
        <w:t>說明</w:t>
      </w:r>
      <w:r>
        <w:rPr>
          <w:rFonts w:ascii="標楷體" w:eastAsia="標楷體" w:hAnsi="標楷體" w:hint="eastAsia"/>
          <w:color w:val="000000"/>
          <w:lang w:eastAsia="zh-TW"/>
        </w:rPr>
        <w:t>「</w:t>
      </w:r>
      <w:r w:rsidRPr="00CF7432">
        <w:rPr>
          <w:rFonts w:eastAsia="新細明體"/>
          <w:color w:val="000000"/>
          <w:lang w:eastAsia="zh-TW"/>
        </w:rPr>
        <w:t>社會</w:t>
      </w:r>
      <w:r>
        <w:rPr>
          <w:rFonts w:ascii="標楷體" w:eastAsia="標楷體" w:hAnsi="標楷體" w:hint="eastAsia"/>
          <w:color w:val="000000"/>
          <w:lang w:eastAsia="zh-TW"/>
        </w:rPr>
        <w:t>」</w:t>
      </w:r>
      <w:r>
        <w:rPr>
          <w:rFonts w:eastAsia="新細明體" w:hint="eastAsia"/>
          <w:color w:val="000000"/>
          <w:lang w:eastAsia="zh-TW"/>
        </w:rPr>
        <w:t>的</w:t>
      </w:r>
      <w:r w:rsidR="009711CD" w:rsidRPr="00CF7432">
        <w:rPr>
          <w:rFonts w:eastAsia="新細明體"/>
          <w:color w:val="000000"/>
          <w:lang w:eastAsia="zh-TW"/>
        </w:rPr>
        <w:t>定義（</w:t>
      </w:r>
      <w:r w:rsidR="009711CD" w:rsidRPr="00CF7432">
        <w:rPr>
          <w:rFonts w:eastAsia="新細明體"/>
          <w:color w:val="000000"/>
          <w:lang w:eastAsia="zh-TW"/>
        </w:rPr>
        <w:t>101</w:t>
      </w:r>
      <w:r w:rsidR="009711CD" w:rsidRPr="00CF7432">
        <w:rPr>
          <w:rFonts w:eastAsia="新細明體"/>
          <w:color w:val="000000"/>
          <w:lang w:eastAsia="zh-TW"/>
        </w:rPr>
        <w:t>元智大學社會暨政治科學學系）</w:t>
      </w:r>
    </w:p>
    <w:p w:rsidR="00294A24" w:rsidRPr="00CF7432" w:rsidRDefault="00294A24" w:rsidP="00294A24">
      <w:pPr>
        <w:widowControl w:val="0"/>
        <w:rPr>
          <w:rFonts w:eastAsia="新細明體"/>
          <w:color w:val="000000"/>
          <w:lang w:eastAsia="zh-TW"/>
        </w:rPr>
      </w:pPr>
    </w:p>
    <w:p w:rsidR="00294A24" w:rsidRPr="00CF7432" w:rsidRDefault="00294A24"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如果你進入社會學系後發現自己與所想的內容不同或不符興趣你會怎麼做。（</w:t>
      </w:r>
      <w:r w:rsidRPr="00CF7432">
        <w:rPr>
          <w:rFonts w:eastAsia="新細明體"/>
          <w:color w:val="000000"/>
          <w:lang w:eastAsia="zh-TW"/>
        </w:rPr>
        <w:t>104</w:t>
      </w:r>
      <w:r w:rsidRPr="00CF7432">
        <w:rPr>
          <w:rFonts w:eastAsia="新細明體"/>
          <w:color w:val="000000"/>
          <w:lang w:eastAsia="zh-TW"/>
        </w:rPr>
        <w:t>輔仁大學社會學系）</w:t>
      </w:r>
    </w:p>
    <w:p w:rsidR="00294A24" w:rsidRPr="00CF7432" w:rsidRDefault="00294A24"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對社會學的看法？社會學家能做什麼？（</w:t>
      </w:r>
      <w:r w:rsidRPr="00CF7432">
        <w:rPr>
          <w:rFonts w:eastAsia="新細明體"/>
          <w:color w:val="000000"/>
          <w:lang w:eastAsia="zh-TW"/>
        </w:rPr>
        <w:t>101</w:t>
      </w:r>
      <w:r w:rsidRPr="00CF7432">
        <w:rPr>
          <w:rFonts w:eastAsia="新細明體"/>
          <w:color w:val="000000"/>
          <w:lang w:eastAsia="zh-TW"/>
        </w:rPr>
        <w:t>輔仁大學社會系）</w:t>
      </w:r>
    </w:p>
    <w:p w:rsidR="009711CD" w:rsidRPr="00CF7432" w:rsidRDefault="009711CD"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對社會學的哪一部份有興趣？</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東吳大學社會系）</w:t>
      </w:r>
    </w:p>
    <w:p w:rsidR="006C1EA9" w:rsidRPr="00CF7432" w:rsidRDefault="006C1EA9" w:rsidP="006C1EA9">
      <w:pPr>
        <w:widowControl w:val="0"/>
        <w:ind w:left="360"/>
        <w:rPr>
          <w:rFonts w:eastAsia="新細明體"/>
          <w:color w:val="000000"/>
          <w:lang w:eastAsia="zh-TW"/>
        </w:rPr>
      </w:pPr>
    </w:p>
    <w:p w:rsidR="00281B91" w:rsidRPr="00CF7432" w:rsidRDefault="00281B91" w:rsidP="00281B91">
      <w:pPr>
        <w:ind w:left="360"/>
        <w:rPr>
          <w:rFonts w:eastAsia="新細明體"/>
          <w:lang w:eastAsia="zh-TW"/>
        </w:rPr>
      </w:pPr>
    </w:p>
    <w:p w:rsidR="002D7EB6" w:rsidRPr="00CF7432" w:rsidRDefault="002D7EB6" w:rsidP="00281B91">
      <w:pPr>
        <w:ind w:left="360"/>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社會工作</w:t>
      </w:r>
    </w:p>
    <w:p w:rsidR="00A57E94" w:rsidRDefault="00A57E94" w:rsidP="00A5460B">
      <w:pPr>
        <w:widowControl w:val="0"/>
        <w:numPr>
          <w:ilvl w:val="0"/>
          <w:numId w:val="83"/>
        </w:numPr>
        <w:ind w:hanging="360"/>
        <w:rPr>
          <w:rFonts w:eastAsia="新細明體"/>
          <w:color w:val="000000" w:themeColor="text1"/>
          <w:lang w:eastAsia="zh-TW"/>
        </w:rPr>
      </w:pPr>
      <w:r>
        <w:rPr>
          <w:rFonts w:eastAsia="新細明體" w:hint="eastAsia"/>
          <w:color w:val="000000" w:themeColor="text1"/>
          <w:lang w:eastAsia="zh-TW"/>
        </w:rPr>
        <w:t>為何</w:t>
      </w:r>
      <w:r w:rsidR="006B5369" w:rsidRPr="001E5C28">
        <w:rPr>
          <w:rFonts w:eastAsia="新細明體" w:hint="eastAsia"/>
          <w:color w:val="000000" w:themeColor="text1"/>
          <w:lang w:eastAsia="zh-TW"/>
        </w:rPr>
        <w:t>選醫療社會暨社會工作系</w:t>
      </w:r>
      <w:r w:rsidR="00FC377C">
        <w:rPr>
          <w:rFonts w:eastAsia="新細明體" w:hint="eastAsia"/>
          <w:color w:val="000000" w:themeColor="text1"/>
          <w:lang w:eastAsia="zh-TW"/>
        </w:rPr>
        <w:t>，</w:t>
      </w:r>
      <w:r>
        <w:rPr>
          <w:rFonts w:eastAsia="新細明體" w:hint="eastAsia"/>
          <w:color w:val="000000" w:themeColor="text1"/>
          <w:lang w:eastAsia="zh-TW"/>
        </w:rPr>
        <w:t>而不選</w:t>
      </w:r>
      <w:r w:rsidR="006B5369" w:rsidRPr="001E5C28">
        <w:rPr>
          <w:rFonts w:eastAsia="新細明體" w:hint="eastAsia"/>
          <w:color w:val="000000" w:themeColor="text1"/>
          <w:lang w:eastAsia="zh-TW"/>
        </w:rPr>
        <w:t>社工系</w:t>
      </w:r>
      <w:r>
        <w:rPr>
          <w:rFonts w:eastAsia="新細明體" w:hint="eastAsia"/>
          <w:color w:val="000000" w:themeColor="text1"/>
          <w:lang w:eastAsia="zh-TW"/>
        </w:rPr>
        <w:t>？</w:t>
      </w:r>
      <w:r w:rsidR="006B5369" w:rsidRPr="001E5C28">
        <w:rPr>
          <w:rFonts w:eastAsia="新細明體" w:hint="eastAsia"/>
          <w:color w:val="000000" w:themeColor="text1"/>
          <w:lang w:eastAsia="zh-TW"/>
        </w:rPr>
        <w:t>(108</w:t>
      </w:r>
      <w:r w:rsidR="006B5369" w:rsidRPr="001E5C28">
        <w:rPr>
          <w:rFonts w:eastAsia="新細明體" w:hint="eastAsia"/>
          <w:color w:val="000000" w:themeColor="text1"/>
          <w:lang w:eastAsia="zh-TW"/>
        </w:rPr>
        <w:t>中山醫學大學醫療社會暨社會工作系</w:t>
      </w:r>
      <w:r w:rsidR="006B5369" w:rsidRPr="001E5C28">
        <w:rPr>
          <w:rFonts w:eastAsia="新細明體" w:hint="eastAsia"/>
          <w:color w:val="000000" w:themeColor="text1"/>
          <w:lang w:eastAsia="zh-TW"/>
        </w:rPr>
        <w:t>)</w:t>
      </w:r>
    </w:p>
    <w:p w:rsidR="00A57E94" w:rsidRDefault="00A57E94" w:rsidP="00A5460B">
      <w:pPr>
        <w:widowControl w:val="0"/>
        <w:numPr>
          <w:ilvl w:val="0"/>
          <w:numId w:val="83"/>
        </w:numPr>
        <w:ind w:hanging="360"/>
        <w:rPr>
          <w:rFonts w:eastAsia="新細明體"/>
          <w:color w:val="000000" w:themeColor="text1"/>
          <w:lang w:eastAsia="zh-TW"/>
        </w:rPr>
      </w:pPr>
      <w:r w:rsidRPr="00A57E94">
        <w:rPr>
          <w:rFonts w:eastAsia="新細明體" w:hint="eastAsia"/>
          <w:color w:val="000000" w:themeColor="text1"/>
          <w:lang w:eastAsia="zh-TW"/>
        </w:rPr>
        <w:t>社會學系、社工系、心理系的差別，你認為你適合哪一個</w:t>
      </w:r>
      <w:r>
        <w:rPr>
          <w:rFonts w:eastAsia="新細明體" w:hint="eastAsia"/>
          <w:color w:val="000000" w:themeColor="text1"/>
          <w:lang w:eastAsia="zh-TW"/>
        </w:rPr>
        <w:t>？</w:t>
      </w:r>
      <w:r w:rsidRPr="00A57E94">
        <w:rPr>
          <w:rFonts w:eastAsia="新細明體" w:hint="eastAsia"/>
          <w:color w:val="000000" w:themeColor="text1"/>
          <w:lang w:eastAsia="zh-TW"/>
        </w:rPr>
        <w:t>(108</w:t>
      </w:r>
      <w:r w:rsidRPr="00A57E94">
        <w:rPr>
          <w:rFonts w:eastAsia="新細明體" w:hint="eastAsia"/>
          <w:color w:val="000000" w:themeColor="text1"/>
          <w:lang w:eastAsia="zh-TW"/>
        </w:rPr>
        <w:t>高學醫學大學醫學社會暨社會工作系</w:t>
      </w:r>
      <w:r w:rsidRPr="00A57E94">
        <w:rPr>
          <w:rFonts w:eastAsia="新細明體" w:hint="eastAsia"/>
          <w:color w:val="000000" w:themeColor="text1"/>
          <w:lang w:eastAsia="zh-TW"/>
        </w:rPr>
        <w:t>)</w:t>
      </w:r>
    </w:p>
    <w:p w:rsidR="00A57E94" w:rsidRPr="00A57E94" w:rsidRDefault="00A57E94" w:rsidP="00A5460B">
      <w:pPr>
        <w:widowControl w:val="0"/>
        <w:numPr>
          <w:ilvl w:val="0"/>
          <w:numId w:val="83"/>
        </w:numPr>
        <w:ind w:hanging="360"/>
        <w:rPr>
          <w:rFonts w:eastAsia="新細明體"/>
          <w:color w:val="000000" w:themeColor="text1"/>
          <w:lang w:eastAsia="zh-TW"/>
        </w:rPr>
      </w:pPr>
      <w:r w:rsidRPr="00A57E94">
        <w:rPr>
          <w:rFonts w:eastAsia="新細明體" w:hint="eastAsia"/>
          <w:color w:val="000000" w:themeColor="text1"/>
          <w:lang w:eastAsia="zh-TW"/>
        </w:rPr>
        <w:t>還有報考其他系嗎</w:t>
      </w:r>
      <w:r>
        <w:rPr>
          <w:rFonts w:eastAsia="新細明體" w:hint="eastAsia"/>
          <w:color w:val="000000" w:themeColor="text1"/>
          <w:lang w:eastAsia="zh-TW"/>
        </w:rPr>
        <w:t>？</w:t>
      </w:r>
      <w:r w:rsidRPr="00A57E94">
        <w:rPr>
          <w:rFonts w:eastAsia="新細明體" w:hint="eastAsia"/>
          <w:color w:val="000000" w:themeColor="text1"/>
          <w:lang w:eastAsia="zh-TW"/>
        </w:rPr>
        <w:t>是什麼</w:t>
      </w:r>
      <w:r>
        <w:rPr>
          <w:rFonts w:eastAsia="新細明體" w:hint="eastAsia"/>
          <w:color w:val="000000" w:themeColor="text1"/>
          <w:lang w:eastAsia="zh-TW"/>
        </w:rPr>
        <w:t>？</w:t>
      </w:r>
      <w:r w:rsidRPr="00A57E94">
        <w:rPr>
          <w:rFonts w:eastAsia="新細明體" w:hint="eastAsia"/>
          <w:color w:val="000000" w:themeColor="text1"/>
          <w:lang w:eastAsia="zh-TW"/>
        </w:rPr>
        <w:t xml:space="preserve"> (108</w:t>
      </w:r>
      <w:r w:rsidRPr="00A57E94">
        <w:rPr>
          <w:rFonts w:eastAsia="新細明體" w:hint="eastAsia"/>
          <w:color w:val="000000" w:themeColor="text1"/>
          <w:lang w:eastAsia="zh-TW"/>
        </w:rPr>
        <w:t>高學醫學大學醫學社會暨社會工作系</w:t>
      </w:r>
      <w:r w:rsidRPr="00A57E94">
        <w:rPr>
          <w:rFonts w:eastAsia="新細明體" w:hint="eastAsia"/>
          <w:color w:val="000000" w:themeColor="text1"/>
          <w:lang w:eastAsia="zh-TW"/>
        </w:rPr>
        <w:t>)</w:t>
      </w:r>
    </w:p>
    <w:p w:rsidR="001E5C28" w:rsidRPr="001E5C28" w:rsidRDefault="001E5C28" w:rsidP="00A5460B">
      <w:pPr>
        <w:widowControl w:val="0"/>
        <w:numPr>
          <w:ilvl w:val="0"/>
          <w:numId w:val="83"/>
        </w:numPr>
        <w:ind w:hanging="360"/>
        <w:rPr>
          <w:rFonts w:eastAsia="新細明體"/>
          <w:color w:val="000000" w:themeColor="text1"/>
          <w:lang w:eastAsia="zh-TW"/>
        </w:rPr>
      </w:pPr>
      <w:r w:rsidRPr="001E5C28">
        <w:rPr>
          <w:rFonts w:eastAsia="新細明體" w:hint="eastAsia"/>
          <w:color w:val="000000" w:themeColor="text1"/>
          <w:lang w:eastAsia="zh-TW"/>
        </w:rPr>
        <w:t>自己對於上網的正負面經驗</w:t>
      </w:r>
      <w:r w:rsidR="00A0084D">
        <w:rPr>
          <w:rFonts w:eastAsia="新細明體" w:hint="eastAsia"/>
          <w:color w:val="000000" w:themeColor="text1"/>
          <w:lang w:eastAsia="zh-TW"/>
        </w:rPr>
        <w:t>？</w:t>
      </w:r>
      <w:r w:rsidRPr="001E5C28">
        <w:rPr>
          <w:rFonts w:eastAsia="新細明體" w:hint="eastAsia"/>
          <w:color w:val="000000" w:themeColor="text1"/>
          <w:lang w:eastAsia="zh-TW"/>
        </w:rPr>
        <w:t xml:space="preserve"> (108</w:t>
      </w:r>
      <w:r w:rsidRPr="001E5C28">
        <w:rPr>
          <w:rFonts w:eastAsia="新細明體" w:hint="eastAsia"/>
          <w:color w:val="000000" w:themeColor="text1"/>
          <w:lang w:eastAsia="zh-TW"/>
        </w:rPr>
        <w:t>高雄醫學大學醫學社會與社會工作學系</w:t>
      </w:r>
      <w:r w:rsidRPr="001E5C28">
        <w:rPr>
          <w:rFonts w:eastAsia="新細明體" w:hint="eastAsia"/>
          <w:color w:val="000000" w:themeColor="text1"/>
          <w:lang w:eastAsia="zh-TW"/>
        </w:rPr>
        <w:t>)</w:t>
      </w:r>
    </w:p>
    <w:p w:rsidR="00A57E94" w:rsidRDefault="00A57E94" w:rsidP="00A5460B">
      <w:pPr>
        <w:widowControl w:val="0"/>
        <w:numPr>
          <w:ilvl w:val="0"/>
          <w:numId w:val="83"/>
        </w:numPr>
        <w:ind w:hanging="360"/>
        <w:rPr>
          <w:rFonts w:eastAsia="新細明體"/>
          <w:color w:val="000000" w:themeColor="text1"/>
          <w:lang w:eastAsia="zh-TW"/>
        </w:rPr>
      </w:pPr>
      <w:r w:rsidRPr="001E5C28">
        <w:rPr>
          <w:rFonts w:eastAsia="新細明體" w:hint="eastAsia"/>
          <w:color w:val="000000" w:themeColor="text1"/>
          <w:lang w:eastAsia="zh-TW"/>
        </w:rPr>
        <w:t>設計一個讓高一生能關懷弱勢的活動，並互相報告和回饋。</w:t>
      </w:r>
      <w:r w:rsidRPr="001E5C28">
        <w:rPr>
          <w:rFonts w:eastAsia="新細明體" w:hint="eastAsia"/>
          <w:color w:val="000000" w:themeColor="text1"/>
          <w:lang w:eastAsia="zh-TW"/>
        </w:rPr>
        <w:t>(108</w:t>
      </w:r>
      <w:r w:rsidRPr="001E5C28">
        <w:rPr>
          <w:rFonts w:eastAsia="新細明體" w:hint="eastAsia"/>
          <w:color w:val="000000" w:themeColor="text1"/>
          <w:lang w:eastAsia="zh-TW"/>
        </w:rPr>
        <w:t>東吳大學社會工作系</w:t>
      </w:r>
      <w:r w:rsidRPr="001E5C28">
        <w:rPr>
          <w:rFonts w:eastAsia="新細明體" w:hint="eastAsia"/>
          <w:color w:val="000000" w:themeColor="text1"/>
          <w:lang w:eastAsia="zh-TW"/>
        </w:rPr>
        <w:t>)</w:t>
      </w:r>
    </w:p>
    <w:p w:rsidR="006B5369" w:rsidRDefault="006B5369" w:rsidP="00A5460B">
      <w:pPr>
        <w:widowControl w:val="0"/>
        <w:numPr>
          <w:ilvl w:val="0"/>
          <w:numId w:val="83"/>
        </w:numPr>
        <w:ind w:hanging="360"/>
        <w:rPr>
          <w:rFonts w:eastAsia="新細明體"/>
          <w:color w:val="000000" w:themeColor="text1"/>
          <w:lang w:eastAsia="zh-TW"/>
        </w:rPr>
      </w:pPr>
      <w:r w:rsidRPr="001E5C28">
        <w:rPr>
          <w:rFonts w:eastAsia="新細明體" w:hint="eastAsia"/>
          <w:color w:val="000000" w:themeColor="text1"/>
          <w:lang w:eastAsia="zh-TW"/>
        </w:rPr>
        <w:t>你認為你為什麼適合讀社工系</w:t>
      </w:r>
      <w:r w:rsidR="001E5C28" w:rsidRPr="001E5C28">
        <w:rPr>
          <w:rFonts w:eastAsia="新細明體" w:hint="eastAsia"/>
          <w:color w:val="000000" w:themeColor="text1"/>
          <w:lang w:eastAsia="zh-TW"/>
        </w:rPr>
        <w:t>？</w:t>
      </w:r>
      <w:r w:rsidRPr="001E5C28">
        <w:rPr>
          <w:rFonts w:eastAsia="新細明體" w:hint="eastAsia"/>
          <w:color w:val="000000" w:themeColor="text1"/>
          <w:lang w:eastAsia="zh-TW"/>
        </w:rPr>
        <w:t>(108</w:t>
      </w:r>
      <w:r w:rsidRPr="001E5C28">
        <w:rPr>
          <w:rFonts w:eastAsia="新細明體" w:hint="eastAsia"/>
          <w:color w:val="000000" w:themeColor="text1"/>
          <w:lang w:eastAsia="zh-TW"/>
        </w:rPr>
        <w:t>亞洲大學社會工作學系</w:t>
      </w:r>
      <w:r w:rsidRPr="001E5C28">
        <w:rPr>
          <w:rFonts w:eastAsia="新細明體" w:hint="eastAsia"/>
          <w:color w:val="000000" w:themeColor="text1"/>
          <w:lang w:eastAsia="zh-TW"/>
        </w:rPr>
        <w:t>)</w:t>
      </w:r>
    </w:p>
    <w:p w:rsidR="001E5C28" w:rsidRDefault="006B5369" w:rsidP="00A5460B">
      <w:pPr>
        <w:widowControl w:val="0"/>
        <w:numPr>
          <w:ilvl w:val="0"/>
          <w:numId w:val="83"/>
        </w:numPr>
        <w:ind w:hanging="360"/>
        <w:rPr>
          <w:rFonts w:eastAsia="新細明體"/>
          <w:color w:val="000000" w:themeColor="text1"/>
          <w:lang w:eastAsia="zh-TW"/>
        </w:rPr>
      </w:pPr>
      <w:r w:rsidRPr="001E5C28">
        <w:rPr>
          <w:rFonts w:eastAsia="新細明體" w:hint="eastAsia"/>
          <w:color w:val="000000" w:themeColor="text1"/>
          <w:lang w:eastAsia="zh-TW"/>
        </w:rPr>
        <w:t>認為現在社會年輕人和過去比擁有何缺少甚麼能力</w:t>
      </w:r>
      <w:r w:rsidR="001E5C28" w:rsidRPr="001E5C28">
        <w:rPr>
          <w:rFonts w:eastAsia="新細明體" w:hint="eastAsia"/>
          <w:color w:val="000000" w:themeColor="text1"/>
          <w:lang w:eastAsia="zh-TW"/>
        </w:rPr>
        <w:t>？</w:t>
      </w:r>
      <w:r w:rsidRPr="001E5C28">
        <w:rPr>
          <w:rFonts w:eastAsia="新細明體" w:hint="eastAsia"/>
          <w:color w:val="000000" w:themeColor="text1"/>
          <w:lang w:eastAsia="zh-TW"/>
        </w:rPr>
        <w:t>(108</w:t>
      </w:r>
      <w:r w:rsidRPr="001E5C28">
        <w:rPr>
          <w:rFonts w:eastAsia="新細明體" w:hint="eastAsia"/>
          <w:color w:val="000000" w:themeColor="text1"/>
          <w:lang w:eastAsia="zh-TW"/>
        </w:rPr>
        <w:t>實踐大學社會工作學系</w:t>
      </w:r>
      <w:r w:rsidRPr="001E5C28">
        <w:rPr>
          <w:rFonts w:eastAsia="新細明體" w:hint="eastAsia"/>
          <w:color w:val="000000" w:themeColor="text1"/>
          <w:lang w:eastAsia="zh-TW"/>
        </w:rPr>
        <w:t>)</w:t>
      </w:r>
    </w:p>
    <w:p w:rsidR="006B5369" w:rsidRDefault="001E5C28" w:rsidP="00A5460B">
      <w:pPr>
        <w:widowControl w:val="0"/>
        <w:numPr>
          <w:ilvl w:val="0"/>
          <w:numId w:val="83"/>
        </w:numPr>
        <w:ind w:hanging="360"/>
        <w:rPr>
          <w:rFonts w:eastAsia="新細明體"/>
          <w:color w:val="000000" w:themeColor="text1"/>
          <w:lang w:eastAsia="zh-TW"/>
        </w:rPr>
      </w:pPr>
      <w:r w:rsidRPr="001E5C28">
        <w:rPr>
          <w:rFonts w:eastAsia="新細明體" w:hint="eastAsia"/>
          <w:color w:val="000000" w:themeColor="text1"/>
          <w:lang w:eastAsia="zh-TW"/>
        </w:rPr>
        <w:lastRenderedPageBreak/>
        <w:t>如何規劃大學四年生活</w:t>
      </w:r>
      <w:r w:rsidR="00A0084D">
        <w:rPr>
          <w:rFonts w:eastAsia="新細明體" w:hint="eastAsia"/>
          <w:color w:val="000000" w:themeColor="text1"/>
          <w:lang w:eastAsia="zh-TW"/>
        </w:rPr>
        <w:t>？</w:t>
      </w:r>
      <w:r w:rsidRPr="001E5C28">
        <w:rPr>
          <w:rFonts w:eastAsia="新細明體" w:hint="eastAsia"/>
          <w:color w:val="000000" w:themeColor="text1"/>
          <w:lang w:eastAsia="zh-TW"/>
        </w:rPr>
        <w:t xml:space="preserve"> (108</w:t>
      </w:r>
      <w:r w:rsidRPr="001E5C28">
        <w:rPr>
          <w:rFonts w:eastAsia="新細明體" w:hint="eastAsia"/>
          <w:color w:val="000000" w:themeColor="text1"/>
          <w:lang w:eastAsia="zh-TW"/>
        </w:rPr>
        <w:t>實踐大學社會工作學系、</w:t>
      </w:r>
      <w:r w:rsidRPr="001E5C28">
        <w:rPr>
          <w:rFonts w:eastAsia="新細明體" w:hint="eastAsia"/>
          <w:color w:val="000000" w:themeColor="text1"/>
          <w:lang w:eastAsia="zh-TW"/>
        </w:rPr>
        <w:t>108</w:t>
      </w:r>
      <w:r w:rsidRPr="001E5C28">
        <w:rPr>
          <w:rFonts w:eastAsia="新細明體" w:hint="eastAsia"/>
          <w:color w:val="000000" w:themeColor="text1"/>
          <w:lang w:eastAsia="zh-TW"/>
        </w:rPr>
        <w:t>高雄醫學大學醫學社會與社會工作學系</w:t>
      </w:r>
      <w:r w:rsidRPr="001E5C28">
        <w:rPr>
          <w:rFonts w:eastAsia="新細明體" w:hint="eastAsia"/>
          <w:color w:val="000000" w:themeColor="text1"/>
          <w:lang w:eastAsia="zh-TW"/>
        </w:rPr>
        <w:t>)</w:t>
      </w:r>
    </w:p>
    <w:p w:rsidR="003B6BB6" w:rsidRDefault="003B6BB6" w:rsidP="003B6BB6">
      <w:pPr>
        <w:widowControl w:val="0"/>
        <w:ind w:left="360"/>
        <w:rPr>
          <w:rFonts w:eastAsia="新細明體"/>
          <w:color w:val="000000" w:themeColor="text1"/>
          <w:lang w:eastAsia="zh-TW"/>
        </w:rPr>
      </w:pPr>
    </w:p>
    <w:p w:rsidR="003E6626" w:rsidRPr="001E5C28" w:rsidRDefault="003E6626" w:rsidP="003B6BB6">
      <w:pPr>
        <w:widowControl w:val="0"/>
        <w:ind w:left="360"/>
        <w:rPr>
          <w:rFonts w:eastAsia="新細明體"/>
          <w:color w:val="000000" w:themeColor="text1"/>
          <w:lang w:eastAsia="zh-TW"/>
        </w:rPr>
      </w:pPr>
    </w:p>
    <w:p w:rsidR="003110A3" w:rsidRPr="00CF7432" w:rsidRDefault="003110A3" w:rsidP="00A5460B">
      <w:pPr>
        <w:widowControl w:val="0"/>
        <w:numPr>
          <w:ilvl w:val="0"/>
          <w:numId w:val="83"/>
        </w:numPr>
        <w:ind w:hanging="360"/>
        <w:rPr>
          <w:rFonts w:eastAsia="新細明體"/>
          <w:color w:val="000000" w:themeColor="text1"/>
          <w:lang w:eastAsia="zh-TW"/>
        </w:rPr>
      </w:pPr>
      <w:r w:rsidRPr="00CF7432">
        <w:rPr>
          <w:rFonts w:eastAsia="新細明體"/>
          <w:color w:val="000000" w:themeColor="text1"/>
          <w:lang w:eastAsia="zh-TW"/>
        </w:rPr>
        <w:t>如果給你機會想去花蓮做志工嗎？（</w:t>
      </w:r>
      <w:r w:rsidRPr="00CF7432">
        <w:rPr>
          <w:rFonts w:eastAsia="新細明體"/>
          <w:color w:val="000000" w:themeColor="text1"/>
          <w:lang w:eastAsia="zh-TW"/>
        </w:rPr>
        <w:t>107</w:t>
      </w:r>
      <w:r w:rsidRPr="00CF7432">
        <w:rPr>
          <w:rFonts w:eastAsia="新細明體"/>
          <w:color w:val="000000" w:themeColor="text1"/>
          <w:lang w:eastAsia="zh-TW"/>
        </w:rPr>
        <w:t>中國文化大學社會福利系）</w:t>
      </w:r>
    </w:p>
    <w:p w:rsidR="003110A3" w:rsidRPr="00CF7432" w:rsidRDefault="003110A3" w:rsidP="00A5460B">
      <w:pPr>
        <w:widowControl w:val="0"/>
        <w:numPr>
          <w:ilvl w:val="0"/>
          <w:numId w:val="83"/>
        </w:numPr>
        <w:ind w:hanging="360"/>
        <w:rPr>
          <w:rFonts w:eastAsia="新細明體"/>
          <w:color w:val="000000" w:themeColor="text1"/>
          <w:lang w:eastAsia="zh-TW"/>
        </w:rPr>
      </w:pPr>
      <w:r w:rsidRPr="00CF7432">
        <w:rPr>
          <w:rFonts w:eastAsia="新細明體"/>
          <w:color w:val="000000" w:themeColor="text1"/>
          <w:lang w:eastAsia="zh-TW"/>
        </w:rPr>
        <w:t>擔任志工的心得？</w:t>
      </w:r>
      <w:r w:rsidRPr="00CF7432">
        <w:rPr>
          <w:rFonts w:eastAsia="新細明體"/>
          <w:color w:val="000000" w:themeColor="text1"/>
          <w:lang w:eastAsia="zh-TW"/>
        </w:rPr>
        <w:t xml:space="preserve"> </w:t>
      </w:r>
      <w:r w:rsidRPr="00CF7432">
        <w:rPr>
          <w:rFonts w:eastAsia="新細明體"/>
          <w:color w:val="000000" w:themeColor="text1"/>
          <w:lang w:eastAsia="zh-TW"/>
        </w:rPr>
        <w:t>（</w:t>
      </w:r>
      <w:r w:rsidRPr="00CF7432">
        <w:rPr>
          <w:rFonts w:eastAsia="新細明體"/>
          <w:color w:val="000000" w:themeColor="text1"/>
          <w:lang w:eastAsia="zh-TW"/>
        </w:rPr>
        <w:t>107</w:t>
      </w:r>
      <w:r w:rsidRPr="00CF7432">
        <w:rPr>
          <w:rFonts w:eastAsia="新細明體"/>
          <w:color w:val="000000" w:themeColor="text1"/>
          <w:lang w:eastAsia="zh-TW"/>
        </w:rPr>
        <w:t>靜宜大學</w:t>
      </w:r>
      <w:r w:rsidRPr="00CF7432">
        <w:rPr>
          <w:rFonts w:eastAsia="新細明體"/>
          <w:color w:val="000000" w:themeColor="text1"/>
          <w:lang w:eastAsia="zh-TW"/>
        </w:rPr>
        <w:t xml:space="preserve"> </w:t>
      </w:r>
      <w:r w:rsidRPr="00CF7432">
        <w:rPr>
          <w:rFonts w:eastAsia="新細明體"/>
          <w:color w:val="000000" w:themeColor="text1"/>
          <w:lang w:eastAsia="zh-TW"/>
        </w:rPr>
        <w:t>社會工作與兒少福利學系</w:t>
      </w:r>
      <w:r w:rsidR="00BC4221" w:rsidRPr="00CF7432">
        <w:rPr>
          <w:rFonts w:eastAsia="新細明體"/>
          <w:color w:val="000000" w:themeColor="text1"/>
          <w:lang w:eastAsia="zh-TW"/>
        </w:rPr>
        <w:t>）</w:t>
      </w:r>
    </w:p>
    <w:p w:rsidR="003110A3" w:rsidRPr="00CF7432" w:rsidRDefault="003110A3" w:rsidP="00A5460B">
      <w:pPr>
        <w:widowControl w:val="0"/>
        <w:numPr>
          <w:ilvl w:val="0"/>
          <w:numId w:val="83"/>
        </w:numPr>
        <w:ind w:hanging="360"/>
        <w:rPr>
          <w:rFonts w:eastAsia="新細明體"/>
          <w:color w:val="000000" w:themeColor="text1"/>
          <w:lang w:eastAsia="zh-TW"/>
        </w:rPr>
      </w:pPr>
      <w:r w:rsidRPr="00CF7432">
        <w:rPr>
          <w:rFonts w:eastAsia="新細明體"/>
          <w:color w:val="000000" w:themeColor="text1"/>
          <w:lang w:eastAsia="zh-TW"/>
        </w:rPr>
        <w:t>為什麼想當社工？（</w:t>
      </w:r>
      <w:r w:rsidRPr="00CF7432">
        <w:rPr>
          <w:rFonts w:eastAsia="新細明體"/>
          <w:color w:val="000000" w:themeColor="text1"/>
          <w:lang w:eastAsia="zh-TW"/>
        </w:rPr>
        <w:t>107</w:t>
      </w:r>
      <w:r w:rsidRPr="00CF7432">
        <w:rPr>
          <w:rFonts w:eastAsia="新細明體"/>
          <w:color w:val="000000" w:themeColor="text1"/>
          <w:lang w:eastAsia="zh-TW"/>
        </w:rPr>
        <w:t>靜宜大學</w:t>
      </w:r>
      <w:r w:rsidRPr="00CF7432">
        <w:rPr>
          <w:rFonts w:eastAsia="新細明體"/>
          <w:color w:val="000000" w:themeColor="text1"/>
          <w:lang w:eastAsia="zh-TW"/>
        </w:rPr>
        <w:t xml:space="preserve"> </w:t>
      </w:r>
      <w:r w:rsidRPr="00CF7432">
        <w:rPr>
          <w:rFonts w:eastAsia="新細明體"/>
          <w:color w:val="000000" w:themeColor="text1"/>
          <w:lang w:eastAsia="zh-TW"/>
        </w:rPr>
        <w:t>社會工作與兒少福利學系</w:t>
      </w:r>
      <w:r w:rsidR="00BC4221" w:rsidRPr="00CF7432">
        <w:rPr>
          <w:rFonts w:eastAsia="新細明體"/>
          <w:color w:val="000000" w:themeColor="text1"/>
          <w:lang w:eastAsia="zh-TW"/>
        </w:rPr>
        <w:t>）</w:t>
      </w:r>
    </w:p>
    <w:p w:rsidR="003110A3" w:rsidRPr="00CF7432" w:rsidRDefault="003110A3" w:rsidP="00A5460B">
      <w:pPr>
        <w:widowControl w:val="0"/>
        <w:numPr>
          <w:ilvl w:val="0"/>
          <w:numId w:val="83"/>
        </w:numPr>
        <w:ind w:hanging="360"/>
        <w:rPr>
          <w:rFonts w:eastAsia="新細明體"/>
          <w:color w:val="000000" w:themeColor="text1"/>
          <w:lang w:eastAsia="zh-TW"/>
        </w:rPr>
      </w:pPr>
      <w:r w:rsidRPr="00CF7432">
        <w:rPr>
          <w:rFonts w:eastAsia="新細明體"/>
          <w:color w:val="000000" w:themeColor="text1"/>
          <w:lang w:eastAsia="zh-TW"/>
        </w:rPr>
        <w:t>如果遇到濫用醫療資源的人該如何解決？</w:t>
      </w:r>
      <w:r w:rsidRPr="00CF7432">
        <w:rPr>
          <w:rFonts w:eastAsia="新細明體"/>
          <w:color w:val="000000" w:themeColor="text1"/>
          <w:lang w:eastAsia="zh-TW"/>
        </w:rPr>
        <w:t xml:space="preserve"> </w:t>
      </w:r>
      <w:r w:rsidRPr="00CF7432">
        <w:rPr>
          <w:rFonts w:eastAsia="新細明體"/>
          <w:color w:val="000000" w:themeColor="text1"/>
          <w:lang w:eastAsia="zh-TW"/>
        </w:rPr>
        <w:t>（</w:t>
      </w:r>
      <w:r w:rsidRPr="00CF7432">
        <w:rPr>
          <w:rFonts w:eastAsia="新細明體"/>
          <w:color w:val="000000" w:themeColor="text1"/>
          <w:lang w:eastAsia="zh-TW"/>
        </w:rPr>
        <w:t>107</w:t>
      </w:r>
      <w:r w:rsidRPr="00CF7432">
        <w:rPr>
          <w:rFonts w:eastAsia="新細明體"/>
          <w:color w:val="000000" w:themeColor="text1"/>
          <w:lang w:eastAsia="zh-TW"/>
        </w:rPr>
        <w:t>靜宜大學社會工作與兒童少年福利學系</w:t>
      </w:r>
      <w:r w:rsidR="00BC4221" w:rsidRPr="00CF7432">
        <w:rPr>
          <w:rFonts w:eastAsia="新細明體"/>
          <w:color w:val="000000" w:themeColor="text1"/>
          <w:lang w:eastAsia="zh-TW"/>
        </w:rPr>
        <w:t>）</w:t>
      </w:r>
    </w:p>
    <w:p w:rsidR="003110A3" w:rsidRPr="00CF7432" w:rsidRDefault="003110A3" w:rsidP="00A5460B">
      <w:pPr>
        <w:widowControl w:val="0"/>
        <w:numPr>
          <w:ilvl w:val="0"/>
          <w:numId w:val="83"/>
        </w:numPr>
        <w:ind w:hanging="360"/>
        <w:rPr>
          <w:rFonts w:eastAsia="新細明體"/>
          <w:color w:val="000000" w:themeColor="text1"/>
          <w:lang w:eastAsia="zh-TW"/>
        </w:rPr>
      </w:pPr>
      <w:r w:rsidRPr="00CF7432">
        <w:rPr>
          <w:rFonts w:eastAsia="新細明體"/>
          <w:color w:val="000000" w:themeColor="text1"/>
          <w:lang w:eastAsia="zh-TW"/>
        </w:rPr>
        <w:t>規劃一青少年服務中心、外觀、宗旨，</w:t>
      </w:r>
      <w:r w:rsidRPr="00CF7432">
        <w:rPr>
          <w:rFonts w:eastAsia="新細明體"/>
          <w:color w:val="000000" w:themeColor="text1"/>
          <w:lang w:eastAsia="zh-TW"/>
        </w:rPr>
        <w:t>15</w:t>
      </w:r>
      <w:r w:rsidRPr="00CF7432">
        <w:rPr>
          <w:rFonts w:eastAsia="新細明體"/>
          <w:color w:val="000000" w:themeColor="text1"/>
          <w:lang w:eastAsia="zh-TW"/>
        </w:rPr>
        <w:t>字內的標語（</w:t>
      </w:r>
      <w:r w:rsidRPr="00CF7432">
        <w:rPr>
          <w:rFonts w:eastAsia="新細明體"/>
          <w:color w:val="000000" w:themeColor="text1"/>
          <w:lang w:eastAsia="zh-TW"/>
        </w:rPr>
        <w:t>107</w:t>
      </w:r>
      <w:r w:rsidRPr="00CF7432">
        <w:rPr>
          <w:rFonts w:eastAsia="新細明體"/>
          <w:color w:val="000000" w:themeColor="text1"/>
          <w:lang w:eastAsia="zh-TW"/>
        </w:rPr>
        <w:t>東吳大學社會工作學系</w:t>
      </w:r>
      <w:r w:rsidR="00BC4221" w:rsidRPr="00CF7432">
        <w:rPr>
          <w:rFonts w:eastAsia="新細明體"/>
          <w:color w:val="000000" w:themeColor="text1"/>
          <w:lang w:eastAsia="zh-TW"/>
        </w:rPr>
        <w:t>）</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C</w:t>
      </w:r>
      <w:r w:rsidRPr="00CF7432">
        <w:rPr>
          <w:rFonts w:eastAsia="新細明體"/>
          <w:color w:val="000000"/>
          <w:lang w:eastAsia="zh-TW"/>
        </w:rPr>
        <w:t>肝的藥很貴，你贊不贊成感冒藥的價格提高，把提高的錢移到重症治療上</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中山醫藥大學醫學暨社會工作學系</w:t>
      </w:r>
      <w:r w:rsidR="00BC4221" w:rsidRPr="00CF7432">
        <w:rPr>
          <w:rFonts w:eastAsia="新細明體"/>
          <w:color w:val="000000"/>
          <w:lang w:eastAsia="zh-TW"/>
        </w:rPr>
        <w:t>）</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你認為社會學是什麼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中山醫藥大學醫學暨社會工作學系</w:t>
      </w:r>
      <w:r w:rsidR="00BC4221" w:rsidRPr="00CF7432">
        <w:rPr>
          <w:rFonts w:eastAsia="新細明體"/>
          <w:color w:val="000000"/>
          <w:lang w:eastAsia="zh-TW"/>
        </w:rPr>
        <w:t>）</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對貧富差距的看法</w:t>
      </w:r>
      <w:r w:rsidR="00BC4221" w:rsidRPr="00CF7432">
        <w:rPr>
          <w:rFonts w:eastAsia="新細明體"/>
          <w:color w:val="000000"/>
          <w:lang w:eastAsia="zh-TW"/>
        </w:rPr>
        <w:t>？</w:t>
      </w:r>
      <w:r w:rsidRPr="00CF7432">
        <w:rPr>
          <w:rFonts w:eastAsia="新細明體"/>
          <w:color w:val="000000"/>
          <w:lang w:eastAsia="zh-TW"/>
        </w:rPr>
        <w:t>如何改善</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實踐大學社會工作學系</w:t>
      </w:r>
      <w:r w:rsidR="00BC4221" w:rsidRPr="00CF7432">
        <w:rPr>
          <w:rFonts w:eastAsia="新細明體"/>
          <w:color w:val="000000"/>
          <w:lang w:eastAsia="zh-TW"/>
        </w:rPr>
        <w:t>）</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對弱勢的看法</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實踐大學社會工作學系</w:t>
      </w:r>
      <w:r w:rsidR="00BC4221" w:rsidRPr="00CF7432">
        <w:rPr>
          <w:rFonts w:eastAsia="新細明體"/>
          <w:color w:val="000000"/>
          <w:lang w:eastAsia="zh-TW"/>
        </w:rPr>
        <w:t>）</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老人健康促進活動發想及理由</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亞洲大學社會工作學系</w:t>
      </w:r>
      <w:r w:rsidR="00BC4221" w:rsidRPr="00CF7432">
        <w:rPr>
          <w:rFonts w:eastAsia="新細明體"/>
          <w:color w:val="000000"/>
          <w:lang w:eastAsia="zh-TW"/>
        </w:rPr>
        <w:t>）</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有志工服務的經驗嗎</w:t>
      </w:r>
      <w:r w:rsidR="00BC4221" w:rsidRPr="00CF7432">
        <w:rPr>
          <w:rFonts w:eastAsia="新細明體"/>
          <w:color w:val="000000"/>
          <w:lang w:eastAsia="zh-TW"/>
        </w:rPr>
        <w:t>？</w:t>
      </w:r>
      <w:r w:rsidRPr="00CF7432">
        <w:rPr>
          <w:rFonts w:eastAsia="新細明體"/>
          <w:color w:val="000000"/>
          <w:lang w:eastAsia="zh-TW"/>
        </w:rPr>
        <w:t>體悟</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慈濟大學社會工作學系</w:t>
      </w:r>
      <w:r w:rsidR="00BC4221" w:rsidRPr="00CF7432">
        <w:rPr>
          <w:rFonts w:eastAsia="新細明體"/>
          <w:color w:val="000000"/>
          <w:lang w:eastAsia="zh-TW"/>
        </w:rPr>
        <w:t>）</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有幫助人或被人幫助的經驗嗎</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慈濟大學社會工作學系</w:t>
      </w:r>
      <w:r w:rsidR="00BC4221" w:rsidRPr="00CF7432">
        <w:rPr>
          <w:rFonts w:eastAsia="新細明體"/>
          <w:color w:val="000000"/>
          <w:lang w:eastAsia="zh-TW"/>
        </w:rPr>
        <w:t>）</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志工與社工的差別</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慈濟大學社會工作學系</w:t>
      </w:r>
      <w:r w:rsidR="00BC4221" w:rsidRPr="00CF7432">
        <w:rPr>
          <w:rFonts w:eastAsia="新細明體"/>
          <w:color w:val="000000"/>
          <w:lang w:eastAsia="zh-TW"/>
        </w:rPr>
        <w:t>）</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對於殺人事件你有什麼看法</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慈濟大學社會工作學系</w:t>
      </w:r>
      <w:r w:rsidR="00BC4221" w:rsidRPr="00CF7432">
        <w:rPr>
          <w:rFonts w:eastAsia="新細明體"/>
          <w:color w:val="000000"/>
          <w:lang w:eastAsia="zh-TW"/>
        </w:rPr>
        <w:t>）</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你覺得社工是什麼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長榮大學社會工作學系長期照護組</w:t>
      </w:r>
      <w:r w:rsidR="00BC4221" w:rsidRPr="00CF7432">
        <w:rPr>
          <w:rFonts w:eastAsia="新細明體"/>
          <w:color w:val="000000"/>
          <w:lang w:eastAsia="zh-TW"/>
        </w:rPr>
        <w:t>）</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社團經驗，班級幹部服務經驗讓你有什麼啟發想來這系</w:t>
      </w:r>
      <w:r w:rsidR="00700533">
        <w:rPr>
          <w:rFonts w:eastAsia="新細明體" w:hint="eastAsia"/>
          <w:color w:val="000000"/>
          <w:lang w:eastAsia="zh-TW"/>
        </w:rPr>
        <w:t>？</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靜宜大學社會工作與兒童少年福利學系</w:t>
      </w:r>
      <w:r w:rsidR="00BC4221" w:rsidRPr="00CF7432">
        <w:rPr>
          <w:rFonts w:eastAsia="新細明體"/>
          <w:color w:val="000000"/>
          <w:lang w:eastAsia="zh-TW"/>
        </w:rPr>
        <w:t>）</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你有覺得自己像什麼動物和社工有何關聯</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長榮大學社會工作）</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原住民在社會中面臨什麼問題？（</w:t>
      </w:r>
      <w:r w:rsidRPr="00CF7432">
        <w:rPr>
          <w:rFonts w:eastAsia="新細明體"/>
          <w:color w:val="000000"/>
          <w:lang w:eastAsia="zh-TW"/>
        </w:rPr>
        <w:t>103</w:t>
      </w:r>
      <w:r w:rsidRPr="00CF7432">
        <w:rPr>
          <w:rFonts w:eastAsia="新細明體"/>
          <w:color w:val="000000"/>
          <w:lang w:eastAsia="zh-TW"/>
        </w:rPr>
        <w:t>文化大學社會福利系）</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如何做好一個社工人員</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玄奘大學社會福利與社會工作學系）</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最近社會上有許多不公平的現象，你有什麼想法？（</w:t>
      </w:r>
      <w:r w:rsidRPr="00CF7432">
        <w:rPr>
          <w:rFonts w:eastAsia="新細明體"/>
          <w:color w:val="000000"/>
          <w:lang w:eastAsia="zh-TW"/>
        </w:rPr>
        <w:t>101</w:t>
      </w:r>
      <w:r w:rsidRPr="00CF7432">
        <w:rPr>
          <w:rFonts w:eastAsia="新細明體"/>
          <w:color w:val="000000"/>
          <w:lang w:eastAsia="zh-TW"/>
        </w:rPr>
        <w:t>實踐大學社工系）</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對九把刀的那些年有什麼想法</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實踐大學社工系）</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與家人外的老人相處經驗？（</w:t>
      </w:r>
      <w:r w:rsidRPr="00CF7432">
        <w:rPr>
          <w:rFonts w:eastAsia="新細明體"/>
          <w:color w:val="000000"/>
          <w:lang w:eastAsia="zh-TW"/>
        </w:rPr>
        <w:t>101</w:t>
      </w:r>
      <w:r w:rsidRPr="00CF7432">
        <w:rPr>
          <w:rFonts w:eastAsia="新細明體"/>
          <w:color w:val="000000"/>
          <w:lang w:eastAsia="zh-TW"/>
        </w:rPr>
        <w:t>弘光科技大學老人福利產業學系）</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rPr>
      </w:pPr>
      <w:bookmarkStart w:id="91" w:name="D10456"/>
      <w:r w:rsidRPr="00CF7432">
        <w:rPr>
          <w:rFonts w:eastAsia="新細明體"/>
          <w:szCs w:val="36"/>
          <w:shd w:val="pct15" w:color="auto" w:fill="FFFFFF"/>
        </w:rPr>
        <w:t>兒童與家庭</w:t>
      </w:r>
      <w:bookmarkEnd w:id="91"/>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分組作報告，你是小組長，某組員不參與，你會怎麼做</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實踐大學家庭研究與兒童發展學系）</w:t>
      </w:r>
    </w:p>
    <w:p w:rsidR="00C27365"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你認為一位事業有成的人，需要具備什麼條件</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國立台灣師範大學人類發展與家庭學系幼兒發展與教育組）</w:t>
      </w:r>
    </w:p>
    <w:p w:rsidR="00C27365" w:rsidRDefault="00C27365" w:rsidP="00C27365">
      <w:pPr>
        <w:widowControl w:val="0"/>
        <w:ind w:left="360"/>
        <w:rPr>
          <w:rFonts w:eastAsia="新細明體"/>
          <w:color w:val="000000"/>
          <w:lang w:eastAsia="zh-TW"/>
        </w:rPr>
      </w:pPr>
    </w:p>
    <w:p w:rsidR="00C27365" w:rsidRPr="00C27365" w:rsidRDefault="00C27365" w:rsidP="00C27365">
      <w:pPr>
        <w:widowControl w:val="0"/>
        <w:rPr>
          <w:rFonts w:eastAsia="新細明體"/>
          <w:szCs w:val="36"/>
          <w:shd w:val="pct15" w:color="auto" w:fill="FFFFFF"/>
        </w:rPr>
      </w:pPr>
      <w:r w:rsidRPr="00C27365">
        <w:rPr>
          <w:rFonts w:eastAsia="新細明體" w:hint="eastAsia"/>
          <w:szCs w:val="36"/>
          <w:shd w:val="pct15" w:color="auto" w:fill="FFFFFF"/>
        </w:rPr>
        <w:t>心理</w:t>
      </w:r>
    </w:p>
    <w:p w:rsidR="00614992" w:rsidRPr="00614992" w:rsidRDefault="00614992" w:rsidP="00A5460B">
      <w:pPr>
        <w:widowControl w:val="0"/>
        <w:numPr>
          <w:ilvl w:val="0"/>
          <w:numId w:val="83"/>
        </w:numPr>
        <w:ind w:hanging="360"/>
        <w:rPr>
          <w:rFonts w:eastAsia="新細明體"/>
          <w:color w:val="000000" w:themeColor="text1"/>
          <w:lang w:eastAsia="zh-TW"/>
        </w:rPr>
      </w:pPr>
      <w:r w:rsidRPr="00614992">
        <w:rPr>
          <w:rFonts w:eastAsia="新細明體" w:hint="eastAsia"/>
          <w:color w:val="000000" w:themeColor="text1"/>
          <w:lang w:eastAsia="zh-TW"/>
        </w:rPr>
        <w:t>影響你讀社會心理系的契機是？</w:t>
      </w:r>
      <w:r w:rsidRPr="00614992">
        <w:rPr>
          <w:rFonts w:eastAsia="新細明體" w:hint="eastAsia"/>
          <w:color w:val="000000" w:themeColor="text1"/>
          <w:lang w:eastAsia="zh-TW"/>
        </w:rPr>
        <w:t xml:space="preserve"> (108</w:t>
      </w:r>
      <w:r w:rsidRPr="00614992">
        <w:rPr>
          <w:rFonts w:eastAsia="新細明體" w:hint="eastAsia"/>
          <w:color w:val="000000" w:themeColor="text1"/>
          <w:lang w:eastAsia="zh-TW"/>
        </w:rPr>
        <w:t>世新大學社會心理學系</w:t>
      </w:r>
      <w:r w:rsidRPr="00614992">
        <w:rPr>
          <w:rFonts w:eastAsia="新細明體" w:hint="eastAsia"/>
          <w:color w:val="000000" w:themeColor="text1"/>
          <w:lang w:eastAsia="zh-TW"/>
        </w:rPr>
        <w:t>)</w:t>
      </w:r>
    </w:p>
    <w:p w:rsidR="00614992" w:rsidRPr="00614992" w:rsidRDefault="00614992" w:rsidP="00A5460B">
      <w:pPr>
        <w:widowControl w:val="0"/>
        <w:numPr>
          <w:ilvl w:val="0"/>
          <w:numId w:val="83"/>
        </w:numPr>
        <w:ind w:hanging="360"/>
        <w:rPr>
          <w:rFonts w:eastAsia="新細明體"/>
          <w:color w:val="000000" w:themeColor="text1"/>
          <w:lang w:eastAsia="zh-TW"/>
        </w:rPr>
      </w:pPr>
      <w:r w:rsidRPr="00614992">
        <w:rPr>
          <w:rFonts w:eastAsia="新細明體" w:hint="eastAsia"/>
          <w:color w:val="000000" w:themeColor="text1"/>
          <w:lang w:eastAsia="zh-TW"/>
        </w:rPr>
        <w:t>當無法成功輔導別人的時候，該如何調適自己的心情？</w:t>
      </w:r>
      <w:r w:rsidRPr="00614992">
        <w:rPr>
          <w:rFonts w:eastAsia="新細明體" w:hint="eastAsia"/>
          <w:color w:val="000000" w:themeColor="text1"/>
          <w:lang w:eastAsia="zh-TW"/>
        </w:rPr>
        <w:t xml:space="preserve"> (108</w:t>
      </w:r>
      <w:r w:rsidRPr="00614992">
        <w:rPr>
          <w:rFonts w:eastAsia="新細明體" w:hint="eastAsia"/>
          <w:color w:val="000000" w:themeColor="text1"/>
          <w:lang w:eastAsia="zh-TW"/>
        </w:rPr>
        <w:t>東吳大學心理學系</w:t>
      </w:r>
      <w:r w:rsidRPr="00614992">
        <w:rPr>
          <w:rFonts w:eastAsia="新細明體" w:hint="eastAsia"/>
          <w:color w:val="000000" w:themeColor="text1"/>
          <w:lang w:eastAsia="zh-TW"/>
        </w:rPr>
        <w:t>)</w:t>
      </w:r>
    </w:p>
    <w:p w:rsidR="00614992" w:rsidRPr="00614992" w:rsidRDefault="00614992" w:rsidP="00A5460B">
      <w:pPr>
        <w:widowControl w:val="0"/>
        <w:numPr>
          <w:ilvl w:val="0"/>
          <w:numId w:val="83"/>
        </w:numPr>
        <w:ind w:hanging="360"/>
        <w:rPr>
          <w:rFonts w:eastAsia="新細明體"/>
          <w:color w:val="000000" w:themeColor="text1"/>
          <w:lang w:eastAsia="zh-TW"/>
        </w:rPr>
      </w:pPr>
      <w:r w:rsidRPr="00614992">
        <w:rPr>
          <w:rFonts w:eastAsia="新細明體" w:hint="eastAsia"/>
          <w:color w:val="000000" w:themeColor="text1"/>
          <w:lang w:eastAsia="zh-TW"/>
        </w:rPr>
        <w:t>觀護人的特質與需具備的條件？</w:t>
      </w:r>
      <w:r w:rsidRPr="00614992">
        <w:rPr>
          <w:rFonts w:eastAsia="新細明體" w:hint="eastAsia"/>
          <w:color w:val="000000" w:themeColor="text1"/>
          <w:lang w:eastAsia="zh-TW"/>
        </w:rPr>
        <w:t xml:space="preserve"> (108</w:t>
      </w:r>
      <w:r w:rsidRPr="00614992">
        <w:rPr>
          <w:rFonts w:eastAsia="新細明體" w:hint="eastAsia"/>
          <w:color w:val="000000" w:themeColor="text1"/>
          <w:lang w:eastAsia="zh-TW"/>
        </w:rPr>
        <w:t>東吳大學心理學系</w:t>
      </w:r>
      <w:r w:rsidRPr="00614992">
        <w:rPr>
          <w:rFonts w:eastAsia="新細明體" w:hint="eastAsia"/>
          <w:color w:val="000000" w:themeColor="text1"/>
          <w:lang w:eastAsia="zh-TW"/>
        </w:rPr>
        <w:t>)</w:t>
      </w:r>
    </w:p>
    <w:p w:rsidR="00614992" w:rsidRDefault="00614992" w:rsidP="00A5460B">
      <w:pPr>
        <w:widowControl w:val="0"/>
        <w:numPr>
          <w:ilvl w:val="0"/>
          <w:numId w:val="83"/>
        </w:numPr>
        <w:ind w:hanging="360"/>
        <w:rPr>
          <w:rFonts w:eastAsia="新細明體"/>
          <w:color w:val="000000" w:themeColor="text1"/>
          <w:lang w:eastAsia="zh-TW"/>
        </w:rPr>
      </w:pPr>
      <w:r w:rsidRPr="00614992">
        <w:rPr>
          <w:rFonts w:eastAsia="新細明體" w:hint="eastAsia"/>
          <w:color w:val="000000" w:themeColor="text1"/>
          <w:lang w:eastAsia="zh-TW"/>
        </w:rPr>
        <w:t>實習與見習的差別是什麼？</w:t>
      </w:r>
      <w:r w:rsidRPr="00614992">
        <w:rPr>
          <w:rFonts w:eastAsia="新細明體" w:hint="eastAsia"/>
          <w:color w:val="000000" w:themeColor="text1"/>
          <w:lang w:eastAsia="zh-TW"/>
        </w:rPr>
        <w:t>(108</w:t>
      </w:r>
      <w:r w:rsidRPr="00614992">
        <w:rPr>
          <w:rFonts w:eastAsia="新細明體" w:hint="eastAsia"/>
          <w:color w:val="000000" w:themeColor="text1"/>
          <w:lang w:eastAsia="zh-TW"/>
        </w:rPr>
        <w:t>東吳大學心理學系</w:t>
      </w:r>
      <w:r w:rsidRPr="00614992">
        <w:rPr>
          <w:rFonts w:eastAsia="新細明體" w:hint="eastAsia"/>
          <w:color w:val="000000" w:themeColor="text1"/>
          <w:lang w:eastAsia="zh-TW"/>
        </w:rPr>
        <w:t>)</w:t>
      </w:r>
    </w:p>
    <w:p w:rsidR="00614992" w:rsidRDefault="00614992" w:rsidP="00A5460B">
      <w:pPr>
        <w:widowControl w:val="0"/>
        <w:numPr>
          <w:ilvl w:val="0"/>
          <w:numId w:val="83"/>
        </w:numPr>
        <w:ind w:hanging="360"/>
        <w:rPr>
          <w:rFonts w:eastAsia="新細明體"/>
          <w:color w:val="000000" w:themeColor="text1"/>
          <w:lang w:eastAsia="zh-TW"/>
        </w:rPr>
      </w:pPr>
      <w:r w:rsidRPr="00614992">
        <w:rPr>
          <w:rFonts w:eastAsia="新細明體" w:hint="eastAsia"/>
          <w:color w:val="000000" w:themeColor="text1"/>
          <w:lang w:eastAsia="zh-TW"/>
        </w:rPr>
        <w:t>有沒有閱讀過相關的書籍？為什麼想看這本書？有什麼心得？</w:t>
      </w:r>
      <w:r w:rsidRPr="00614992">
        <w:rPr>
          <w:rFonts w:eastAsia="新細明體" w:hint="eastAsia"/>
          <w:color w:val="000000" w:themeColor="text1"/>
          <w:lang w:eastAsia="zh-TW"/>
        </w:rPr>
        <w:t>(108</w:t>
      </w:r>
      <w:r w:rsidRPr="00614992">
        <w:rPr>
          <w:rFonts w:eastAsia="新細明體" w:hint="eastAsia"/>
          <w:color w:val="000000" w:themeColor="text1"/>
          <w:lang w:eastAsia="zh-TW"/>
        </w:rPr>
        <w:t>中原大學心理學系</w:t>
      </w:r>
      <w:r w:rsidRPr="00614992">
        <w:rPr>
          <w:rFonts w:eastAsia="新細明體" w:hint="eastAsia"/>
          <w:color w:val="000000" w:themeColor="text1"/>
          <w:lang w:eastAsia="zh-TW"/>
        </w:rPr>
        <w:t>)</w:t>
      </w:r>
    </w:p>
    <w:p w:rsidR="00614992" w:rsidRDefault="00614992" w:rsidP="00A5460B">
      <w:pPr>
        <w:widowControl w:val="0"/>
        <w:numPr>
          <w:ilvl w:val="0"/>
          <w:numId w:val="83"/>
        </w:numPr>
        <w:ind w:hanging="360"/>
        <w:rPr>
          <w:rFonts w:eastAsia="新細明體"/>
          <w:color w:val="000000" w:themeColor="text1"/>
          <w:lang w:eastAsia="zh-TW"/>
        </w:rPr>
      </w:pPr>
      <w:r w:rsidRPr="00614992">
        <w:rPr>
          <w:rFonts w:eastAsia="新細明體" w:hint="eastAsia"/>
          <w:color w:val="000000" w:themeColor="text1"/>
          <w:lang w:eastAsia="zh-TW"/>
        </w:rPr>
        <w:t>五個人一起討論一個社會議題並用心理學的角度分析。</w:t>
      </w:r>
      <w:r w:rsidRPr="00614992">
        <w:rPr>
          <w:rFonts w:eastAsia="新細明體" w:hint="eastAsia"/>
          <w:color w:val="000000" w:themeColor="text1"/>
          <w:lang w:eastAsia="zh-TW"/>
        </w:rPr>
        <w:t>(108</w:t>
      </w:r>
      <w:r w:rsidRPr="00614992">
        <w:rPr>
          <w:rFonts w:eastAsia="新細明體" w:hint="eastAsia"/>
          <w:color w:val="000000" w:themeColor="text1"/>
          <w:lang w:eastAsia="zh-TW"/>
        </w:rPr>
        <w:t>亞洲大學心理系</w:t>
      </w:r>
      <w:r w:rsidRPr="00614992">
        <w:rPr>
          <w:rFonts w:eastAsia="新細明體" w:hint="eastAsia"/>
          <w:color w:val="000000" w:themeColor="text1"/>
          <w:lang w:eastAsia="zh-TW"/>
        </w:rPr>
        <w:t>)</w:t>
      </w:r>
    </w:p>
    <w:p w:rsidR="00C27365" w:rsidRPr="00614992" w:rsidRDefault="00614992" w:rsidP="00A5460B">
      <w:pPr>
        <w:widowControl w:val="0"/>
        <w:numPr>
          <w:ilvl w:val="0"/>
          <w:numId w:val="83"/>
        </w:numPr>
        <w:ind w:hanging="360"/>
        <w:rPr>
          <w:rFonts w:eastAsia="新細明體"/>
          <w:color w:val="000000" w:themeColor="text1"/>
          <w:lang w:eastAsia="zh-TW"/>
        </w:rPr>
      </w:pPr>
      <w:r w:rsidRPr="00614992">
        <w:rPr>
          <w:rFonts w:eastAsia="新細明體" w:hint="eastAsia"/>
          <w:color w:val="000000" w:themeColor="text1"/>
          <w:lang w:eastAsia="zh-TW"/>
        </w:rPr>
        <w:t>聽到心理系的第一個想法是？</w:t>
      </w:r>
      <w:r w:rsidRPr="00614992">
        <w:rPr>
          <w:rFonts w:eastAsia="新細明體" w:hint="eastAsia"/>
          <w:color w:val="000000" w:themeColor="text1"/>
          <w:lang w:eastAsia="zh-TW"/>
        </w:rPr>
        <w:t>(108</w:t>
      </w:r>
      <w:r w:rsidRPr="00614992">
        <w:rPr>
          <w:rFonts w:eastAsia="新細明體" w:hint="eastAsia"/>
          <w:color w:val="000000" w:themeColor="text1"/>
          <w:lang w:eastAsia="zh-TW"/>
        </w:rPr>
        <w:t>亞洲大學心理系</w:t>
      </w:r>
      <w:r w:rsidRPr="00614992">
        <w:rPr>
          <w:rFonts w:eastAsia="新細明體" w:hint="eastAsia"/>
          <w:color w:val="000000" w:themeColor="text1"/>
          <w:lang w:eastAsia="zh-TW"/>
        </w:rPr>
        <w:t>)</w:t>
      </w:r>
    </w:p>
    <w:p w:rsidR="00C27365" w:rsidRPr="00C27365" w:rsidRDefault="00C27365" w:rsidP="00C27365">
      <w:pPr>
        <w:rPr>
          <w:rFonts w:eastAsia="新細明體"/>
          <w:szCs w:val="36"/>
          <w:shd w:val="pct15" w:color="auto" w:fill="FFFFFF"/>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輔導與諮商</w:t>
      </w:r>
    </w:p>
    <w:p w:rsidR="006950DE" w:rsidRPr="00CF7432" w:rsidRDefault="006950DE" w:rsidP="00A5460B">
      <w:pPr>
        <w:widowControl w:val="0"/>
        <w:numPr>
          <w:ilvl w:val="0"/>
          <w:numId w:val="83"/>
        </w:numPr>
        <w:ind w:hanging="360"/>
        <w:rPr>
          <w:rFonts w:eastAsia="新細明體"/>
          <w:color w:val="000000" w:themeColor="text1"/>
          <w:lang w:eastAsia="zh-TW"/>
        </w:rPr>
      </w:pPr>
      <w:r w:rsidRPr="00CF7432">
        <w:rPr>
          <w:rFonts w:eastAsia="新細明體"/>
          <w:color w:val="000000" w:themeColor="text1"/>
          <w:lang w:eastAsia="zh-TW"/>
        </w:rPr>
        <w:t>討論時事中人物的心理探索以及自己的感想（</w:t>
      </w:r>
      <w:r w:rsidRPr="00CF7432">
        <w:rPr>
          <w:rFonts w:eastAsia="新細明體"/>
          <w:color w:val="000000" w:themeColor="text1"/>
          <w:lang w:eastAsia="zh-TW"/>
        </w:rPr>
        <w:t>107</w:t>
      </w:r>
      <w:r w:rsidRPr="00CF7432">
        <w:rPr>
          <w:rFonts w:eastAsia="新細明體"/>
          <w:color w:val="000000" w:themeColor="text1"/>
          <w:lang w:eastAsia="zh-TW"/>
        </w:rPr>
        <w:t>亞洲大學諮商與臨床心理組）</w:t>
      </w:r>
    </w:p>
    <w:p w:rsidR="006950DE" w:rsidRPr="00CF7432" w:rsidRDefault="006950DE" w:rsidP="00A5460B">
      <w:pPr>
        <w:widowControl w:val="0"/>
        <w:numPr>
          <w:ilvl w:val="0"/>
          <w:numId w:val="83"/>
        </w:numPr>
        <w:ind w:hanging="360"/>
        <w:rPr>
          <w:rFonts w:eastAsia="新細明體"/>
          <w:color w:val="000000" w:themeColor="text1"/>
          <w:lang w:eastAsia="zh-TW"/>
        </w:rPr>
      </w:pPr>
      <w:r w:rsidRPr="00CF7432">
        <w:rPr>
          <w:rFonts w:eastAsia="新細明體"/>
          <w:color w:val="000000" w:themeColor="text1"/>
          <w:lang w:eastAsia="zh-TW"/>
        </w:rPr>
        <w:t>在高中的出缺席狀況？很常生病嗎？</w:t>
      </w:r>
      <w:r w:rsidRPr="00CF7432">
        <w:rPr>
          <w:rFonts w:eastAsia="新細明體"/>
          <w:color w:val="000000" w:themeColor="text1"/>
          <w:lang w:eastAsia="zh-TW"/>
        </w:rPr>
        <w:t xml:space="preserve"> </w:t>
      </w:r>
      <w:r w:rsidRPr="00CF7432">
        <w:rPr>
          <w:rFonts w:eastAsia="新細明體"/>
          <w:color w:val="000000" w:themeColor="text1"/>
          <w:lang w:eastAsia="zh-TW"/>
        </w:rPr>
        <w:t>（</w:t>
      </w:r>
      <w:r w:rsidRPr="00CF7432">
        <w:rPr>
          <w:rFonts w:eastAsia="新細明體"/>
          <w:color w:val="000000" w:themeColor="text1"/>
          <w:lang w:eastAsia="zh-TW"/>
        </w:rPr>
        <w:t>107</w:t>
      </w:r>
      <w:r w:rsidRPr="00CF7432">
        <w:rPr>
          <w:rFonts w:eastAsia="新細明體"/>
          <w:color w:val="000000" w:themeColor="text1"/>
          <w:lang w:eastAsia="zh-TW"/>
        </w:rPr>
        <w:t>輔仁大學諮商與工商心理學系</w:t>
      </w:r>
      <w:r w:rsidR="00BC4221" w:rsidRPr="00CF7432">
        <w:rPr>
          <w:rFonts w:eastAsia="新細明體"/>
          <w:color w:val="000000" w:themeColor="text1"/>
          <w:lang w:eastAsia="zh-TW"/>
        </w:rPr>
        <w:t>）</w:t>
      </w:r>
    </w:p>
    <w:p w:rsidR="006950DE" w:rsidRPr="00CF7432" w:rsidRDefault="006950DE" w:rsidP="00A5460B">
      <w:pPr>
        <w:widowControl w:val="0"/>
        <w:numPr>
          <w:ilvl w:val="0"/>
          <w:numId w:val="83"/>
        </w:numPr>
        <w:ind w:hanging="360"/>
        <w:rPr>
          <w:rFonts w:eastAsia="新細明體"/>
          <w:color w:val="000000" w:themeColor="text1"/>
          <w:lang w:eastAsia="zh-TW"/>
        </w:rPr>
      </w:pPr>
      <w:r w:rsidRPr="00CF7432">
        <w:rPr>
          <w:rFonts w:eastAsia="新細明體"/>
          <w:color w:val="000000" w:themeColor="text1"/>
          <w:lang w:eastAsia="zh-TW"/>
        </w:rPr>
        <w:lastRenderedPageBreak/>
        <w:t>你覺得你有甚麼沒有自信的地方？</w:t>
      </w:r>
      <w:r w:rsidRPr="00CF7432">
        <w:rPr>
          <w:rFonts w:eastAsia="新細明體"/>
          <w:color w:val="000000" w:themeColor="text1"/>
          <w:lang w:eastAsia="zh-TW"/>
        </w:rPr>
        <w:t xml:space="preserve"> </w:t>
      </w:r>
      <w:r w:rsidRPr="00CF7432">
        <w:rPr>
          <w:rFonts w:eastAsia="新細明體"/>
          <w:color w:val="000000" w:themeColor="text1"/>
          <w:lang w:eastAsia="zh-TW"/>
        </w:rPr>
        <w:t>（</w:t>
      </w:r>
      <w:r w:rsidRPr="00CF7432">
        <w:rPr>
          <w:rFonts w:eastAsia="新細明體"/>
          <w:color w:val="000000" w:themeColor="text1"/>
          <w:lang w:eastAsia="zh-TW"/>
        </w:rPr>
        <w:t>107</w:t>
      </w:r>
      <w:r w:rsidRPr="00CF7432">
        <w:rPr>
          <w:rFonts w:eastAsia="新細明體"/>
          <w:color w:val="000000" w:themeColor="text1"/>
          <w:lang w:eastAsia="zh-TW"/>
        </w:rPr>
        <w:t>輔仁大學諮商與工商心理學系</w:t>
      </w:r>
      <w:r w:rsidR="00BC4221" w:rsidRPr="00CF7432">
        <w:rPr>
          <w:rFonts w:eastAsia="新細明體"/>
          <w:color w:val="000000" w:themeColor="text1"/>
          <w:lang w:eastAsia="zh-TW"/>
        </w:rPr>
        <w:t>）</w:t>
      </w:r>
    </w:p>
    <w:p w:rsidR="006950DE" w:rsidRPr="00CF7432" w:rsidRDefault="006950DE" w:rsidP="00A5460B">
      <w:pPr>
        <w:widowControl w:val="0"/>
        <w:numPr>
          <w:ilvl w:val="0"/>
          <w:numId w:val="83"/>
        </w:numPr>
        <w:ind w:hanging="360"/>
        <w:rPr>
          <w:rFonts w:eastAsia="新細明體"/>
          <w:color w:val="000000" w:themeColor="text1"/>
          <w:lang w:eastAsia="zh-TW"/>
        </w:rPr>
      </w:pPr>
      <w:r w:rsidRPr="00CF7432">
        <w:rPr>
          <w:rFonts w:eastAsia="新細明體"/>
          <w:color w:val="000000" w:themeColor="text1"/>
          <w:lang w:eastAsia="zh-TW"/>
        </w:rPr>
        <w:t>你覺得有自信就是件好事嗎？</w:t>
      </w:r>
      <w:r w:rsidRPr="00CF7432">
        <w:rPr>
          <w:rFonts w:eastAsia="新細明體"/>
          <w:color w:val="000000" w:themeColor="text1"/>
          <w:lang w:eastAsia="zh-TW"/>
        </w:rPr>
        <w:t xml:space="preserve"> </w:t>
      </w:r>
      <w:r w:rsidRPr="00CF7432">
        <w:rPr>
          <w:rFonts w:eastAsia="新細明體"/>
          <w:color w:val="000000" w:themeColor="text1"/>
          <w:lang w:eastAsia="zh-TW"/>
        </w:rPr>
        <w:t>（</w:t>
      </w:r>
      <w:r w:rsidRPr="00CF7432">
        <w:rPr>
          <w:rFonts w:eastAsia="新細明體"/>
          <w:color w:val="000000" w:themeColor="text1"/>
          <w:lang w:eastAsia="zh-TW"/>
        </w:rPr>
        <w:t>107</w:t>
      </w:r>
      <w:r w:rsidRPr="00CF7432">
        <w:rPr>
          <w:rFonts w:eastAsia="新細明體"/>
          <w:color w:val="000000" w:themeColor="text1"/>
          <w:lang w:eastAsia="zh-TW"/>
        </w:rPr>
        <w:t>輔仁大學諮商與工商心理學系</w:t>
      </w:r>
      <w:r w:rsidR="00BC4221" w:rsidRPr="00CF7432">
        <w:rPr>
          <w:rFonts w:eastAsia="新細明體"/>
          <w:color w:val="000000" w:themeColor="text1"/>
          <w:lang w:eastAsia="zh-TW"/>
        </w:rPr>
        <w:t>）</w:t>
      </w:r>
    </w:p>
    <w:p w:rsidR="006950DE" w:rsidRPr="00CF7432" w:rsidRDefault="006950DE" w:rsidP="00A5460B">
      <w:pPr>
        <w:widowControl w:val="0"/>
        <w:numPr>
          <w:ilvl w:val="0"/>
          <w:numId w:val="83"/>
        </w:numPr>
        <w:ind w:hanging="360"/>
        <w:rPr>
          <w:rFonts w:eastAsia="新細明體"/>
          <w:color w:val="000000" w:themeColor="text1"/>
          <w:lang w:eastAsia="zh-TW"/>
        </w:rPr>
      </w:pPr>
      <w:r w:rsidRPr="00CF7432">
        <w:rPr>
          <w:rFonts w:eastAsia="新細明體"/>
          <w:color w:val="000000" w:themeColor="text1"/>
          <w:lang w:eastAsia="zh-TW"/>
        </w:rPr>
        <w:t>你有甚麼特別自信的事？</w:t>
      </w:r>
      <w:r w:rsidRPr="00CF7432">
        <w:rPr>
          <w:rFonts w:eastAsia="新細明體"/>
          <w:color w:val="000000" w:themeColor="text1"/>
          <w:lang w:eastAsia="zh-TW"/>
        </w:rPr>
        <w:t xml:space="preserve"> </w:t>
      </w:r>
      <w:r w:rsidRPr="00CF7432">
        <w:rPr>
          <w:rFonts w:eastAsia="新細明體"/>
          <w:color w:val="000000" w:themeColor="text1"/>
          <w:lang w:eastAsia="zh-TW"/>
        </w:rPr>
        <w:t>（</w:t>
      </w:r>
      <w:r w:rsidRPr="00CF7432">
        <w:rPr>
          <w:rFonts w:eastAsia="新細明體"/>
          <w:color w:val="000000" w:themeColor="text1"/>
          <w:lang w:eastAsia="zh-TW"/>
        </w:rPr>
        <w:t>107</w:t>
      </w:r>
      <w:r w:rsidRPr="00CF7432">
        <w:rPr>
          <w:rFonts w:eastAsia="新細明體"/>
          <w:color w:val="000000" w:themeColor="text1"/>
          <w:lang w:eastAsia="zh-TW"/>
        </w:rPr>
        <w:t>輔仁大學諮商與工商心理學系</w:t>
      </w:r>
      <w:r w:rsidR="00BC4221" w:rsidRPr="00CF7432">
        <w:rPr>
          <w:rFonts w:eastAsia="新細明體"/>
          <w:color w:val="000000" w:themeColor="text1"/>
          <w:lang w:eastAsia="zh-TW"/>
        </w:rPr>
        <w:t>）</w:t>
      </w:r>
    </w:p>
    <w:p w:rsidR="006950DE" w:rsidRPr="00CF7432" w:rsidRDefault="006950DE" w:rsidP="00A5460B">
      <w:pPr>
        <w:widowControl w:val="0"/>
        <w:numPr>
          <w:ilvl w:val="0"/>
          <w:numId w:val="83"/>
        </w:numPr>
        <w:ind w:hanging="360"/>
        <w:rPr>
          <w:rFonts w:eastAsia="新細明體"/>
          <w:color w:val="000000" w:themeColor="text1"/>
          <w:lang w:eastAsia="zh-TW"/>
        </w:rPr>
      </w:pPr>
      <w:r w:rsidRPr="00CF7432">
        <w:rPr>
          <w:rFonts w:eastAsia="新細明體"/>
          <w:color w:val="000000" w:themeColor="text1"/>
          <w:lang w:eastAsia="zh-TW"/>
        </w:rPr>
        <w:t>你在班級中當過領導者的角色是在什麼活動？</w:t>
      </w:r>
      <w:r w:rsidRPr="00CF7432">
        <w:rPr>
          <w:rFonts w:eastAsia="新細明體"/>
          <w:color w:val="000000" w:themeColor="text1"/>
          <w:lang w:eastAsia="zh-TW"/>
        </w:rPr>
        <w:t xml:space="preserve"> </w:t>
      </w:r>
      <w:r w:rsidRPr="00CF7432">
        <w:rPr>
          <w:rFonts w:eastAsia="新細明體"/>
          <w:color w:val="000000" w:themeColor="text1"/>
          <w:lang w:eastAsia="zh-TW"/>
        </w:rPr>
        <w:t>（</w:t>
      </w:r>
      <w:r w:rsidRPr="00CF7432">
        <w:rPr>
          <w:rFonts w:eastAsia="新細明體"/>
          <w:color w:val="000000" w:themeColor="text1"/>
          <w:lang w:eastAsia="zh-TW"/>
        </w:rPr>
        <w:t>107</w:t>
      </w:r>
      <w:r w:rsidRPr="00CF7432">
        <w:rPr>
          <w:rFonts w:eastAsia="新細明體"/>
          <w:color w:val="000000" w:themeColor="text1"/>
          <w:lang w:eastAsia="zh-TW"/>
        </w:rPr>
        <w:t>輔仁大學諮商與工商心理學系</w:t>
      </w:r>
      <w:r w:rsidR="00BC4221" w:rsidRPr="00CF7432">
        <w:rPr>
          <w:rFonts w:eastAsia="新細明體"/>
          <w:color w:val="000000" w:themeColor="text1"/>
          <w:lang w:eastAsia="zh-TW"/>
        </w:rPr>
        <w:t>）</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網路成癮、藥癮、酒癮的差別</w:t>
      </w:r>
      <w:r w:rsidR="00BC4221" w:rsidRPr="00CF7432">
        <w:rPr>
          <w:rFonts w:eastAsia="新細明體"/>
          <w:color w:val="000000"/>
          <w:lang w:eastAsia="zh-TW"/>
        </w:rPr>
        <w:t>？</w:t>
      </w:r>
      <w:r w:rsidRPr="00CF7432">
        <w:rPr>
          <w:rFonts w:eastAsia="新細明體"/>
          <w:color w:val="000000"/>
          <w:lang w:eastAsia="zh-TW"/>
        </w:rPr>
        <w:t>如何幫助</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亞洲大學心理學系職場健康與發展</w:t>
      </w:r>
      <w:r w:rsidR="00BC4221" w:rsidRPr="00CF7432">
        <w:rPr>
          <w:rFonts w:eastAsia="新細明體"/>
          <w:color w:val="000000"/>
          <w:lang w:eastAsia="zh-TW"/>
        </w:rPr>
        <w:t>）</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對「助人為快樂之本」的看法（</w:t>
      </w:r>
      <w:r w:rsidRPr="00CF7432">
        <w:rPr>
          <w:rFonts w:eastAsia="新細明體"/>
          <w:color w:val="000000"/>
          <w:lang w:eastAsia="zh-TW"/>
        </w:rPr>
        <w:t>101</w:t>
      </w:r>
      <w:r w:rsidRPr="00CF7432">
        <w:rPr>
          <w:rFonts w:eastAsia="新細明體"/>
          <w:color w:val="000000"/>
          <w:lang w:eastAsia="zh-TW"/>
        </w:rPr>
        <w:t>中國文化大心理輔導系學系）</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情境題：朋友傳簡訊和你說：「我失戀了，已經三天沒睡，兩天沒吃飯了，我真的好難過。」</w:t>
      </w:r>
      <w:r w:rsidR="00BC4221" w:rsidRPr="00CF7432">
        <w:rPr>
          <w:rFonts w:eastAsia="新細明體"/>
          <w:color w:val="000000"/>
          <w:lang w:eastAsia="zh-TW"/>
        </w:rPr>
        <w:t>（</w:t>
      </w:r>
      <w:r w:rsidRPr="00CF7432">
        <w:rPr>
          <w:rFonts w:eastAsia="新細明體"/>
          <w:color w:val="000000"/>
          <w:lang w:eastAsia="zh-TW"/>
        </w:rPr>
        <w:t>團體討論方式，一人報告</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文化大學心理輔導系學系）</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犯罪防治</w:t>
      </w:r>
    </w:p>
    <w:p w:rsidR="00931A8F" w:rsidRDefault="00931A8F" w:rsidP="00A5460B">
      <w:pPr>
        <w:widowControl w:val="0"/>
        <w:numPr>
          <w:ilvl w:val="0"/>
          <w:numId w:val="83"/>
        </w:numPr>
        <w:ind w:hanging="360"/>
        <w:rPr>
          <w:rFonts w:eastAsia="新細明體"/>
          <w:color w:val="000000"/>
          <w:lang w:eastAsia="zh-TW"/>
        </w:rPr>
      </w:pPr>
      <w:r w:rsidRPr="00931A8F">
        <w:rPr>
          <w:rFonts w:eastAsia="新細明體" w:hint="eastAsia"/>
          <w:color w:val="000000"/>
          <w:lang w:eastAsia="zh-TW"/>
        </w:rPr>
        <w:t>在高中有什麼令你印象深刻的活動？</w:t>
      </w:r>
      <w:r w:rsidRPr="00931A8F">
        <w:rPr>
          <w:rFonts w:eastAsia="新細明體" w:hint="eastAsia"/>
          <w:color w:val="000000"/>
          <w:lang w:eastAsia="zh-TW"/>
        </w:rPr>
        <w:t>(108</w:t>
      </w:r>
      <w:r w:rsidRPr="00931A8F">
        <w:rPr>
          <w:rFonts w:eastAsia="新細明體" w:hint="eastAsia"/>
          <w:color w:val="000000"/>
          <w:lang w:eastAsia="zh-TW"/>
        </w:rPr>
        <w:t>銘傳大學犯罪防治學系</w:t>
      </w:r>
      <w:r w:rsidRPr="00931A8F">
        <w:rPr>
          <w:rFonts w:eastAsia="新細明體" w:hint="eastAsia"/>
          <w:color w:val="000000"/>
          <w:lang w:eastAsia="zh-TW"/>
        </w:rPr>
        <w:t>)</w:t>
      </w:r>
    </w:p>
    <w:p w:rsidR="00931A8F" w:rsidRDefault="00931A8F" w:rsidP="00A5460B">
      <w:pPr>
        <w:widowControl w:val="0"/>
        <w:numPr>
          <w:ilvl w:val="0"/>
          <w:numId w:val="83"/>
        </w:numPr>
        <w:ind w:hanging="360"/>
        <w:rPr>
          <w:rFonts w:eastAsia="新細明體"/>
          <w:color w:val="000000"/>
          <w:lang w:eastAsia="zh-TW"/>
        </w:rPr>
      </w:pPr>
      <w:r w:rsidRPr="00931A8F">
        <w:rPr>
          <w:rFonts w:eastAsia="新細明體" w:hint="eastAsia"/>
          <w:color w:val="000000"/>
          <w:lang w:eastAsia="zh-TW"/>
        </w:rPr>
        <w:t>小燈泡之母選擇原諒，父親贊成死刑，對此你有什麼看法</w:t>
      </w:r>
      <w:r w:rsidR="00A0084D">
        <w:rPr>
          <w:rFonts w:eastAsia="新細明體" w:hint="eastAsia"/>
          <w:color w:val="000000"/>
          <w:lang w:eastAsia="zh-TW"/>
        </w:rPr>
        <w:t>？</w:t>
      </w:r>
      <w:r w:rsidRPr="00931A8F">
        <w:rPr>
          <w:rFonts w:eastAsia="新細明體" w:hint="eastAsia"/>
          <w:color w:val="000000"/>
          <w:lang w:eastAsia="zh-TW"/>
        </w:rPr>
        <w:t xml:space="preserve"> (108</w:t>
      </w:r>
      <w:r w:rsidRPr="00931A8F">
        <w:rPr>
          <w:rFonts w:eastAsia="新細明體" w:hint="eastAsia"/>
          <w:color w:val="000000"/>
          <w:lang w:eastAsia="zh-TW"/>
        </w:rPr>
        <w:t>銘傳大學犯罪防治學系</w:t>
      </w:r>
    </w:p>
    <w:p w:rsidR="00931A8F" w:rsidRPr="00931A8F" w:rsidRDefault="00931A8F" w:rsidP="00A5460B">
      <w:pPr>
        <w:widowControl w:val="0"/>
        <w:numPr>
          <w:ilvl w:val="0"/>
          <w:numId w:val="83"/>
        </w:numPr>
        <w:ind w:hanging="360"/>
        <w:rPr>
          <w:rFonts w:eastAsia="新細明體"/>
          <w:color w:val="000000"/>
          <w:lang w:eastAsia="zh-TW"/>
        </w:rPr>
      </w:pPr>
      <w:r w:rsidRPr="00931A8F">
        <w:rPr>
          <w:rFonts w:eastAsia="新細明體" w:hint="eastAsia"/>
          <w:color w:val="000000"/>
          <w:lang w:eastAsia="zh-TW"/>
        </w:rPr>
        <w:t>犯罪防治分為三個部分是哪三個？你對哪個比較有興趣？</w:t>
      </w:r>
      <w:r w:rsidRPr="00931A8F">
        <w:rPr>
          <w:rFonts w:eastAsia="新細明體" w:hint="eastAsia"/>
          <w:color w:val="000000"/>
          <w:lang w:eastAsia="zh-TW"/>
        </w:rPr>
        <w:t xml:space="preserve"> (108</w:t>
      </w:r>
      <w:r w:rsidRPr="00931A8F">
        <w:rPr>
          <w:rFonts w:eastAsia="新細明體" w:hint="eastAsia"/>
          <w:color w:val="000000"/>
          <w:lang w:eastAsia="zh-TW"/>
        </w:rPr>
        <w:t>銘傳大學犯罪防治學系</w:t>
      </w:r>
      <w:r w:rsidRPr="00931A8F">
        <w:rPr>
          <w:rFonts w:eastAsia="新細明體" w:hint="eastAsia"/>
          <w:color w:val="000000"/>
          <w:lang w:eastAsia="zh-TW"/>
        </w:rPr>
        <w:t>)</w:t>
      </w:r>
    </w:p>
    <w:p w:rsidR="00931A8F" w:rsidRDefault="00931A8F"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對於安管系的了解？（</w:t>
      </w:r>
      <w:r w:rsidRPr="00CF7432">
        <w:rPr>
          <w:rFonts w:eastAsia="新細明體"/>
          <w:color w:val="000000"/>
          <w:lang w:eastAsia="zh-TW"/>
        </w:rPr>
        <w:t>104</w:t>
      </w:r>
      <w:r w:rsidRPr="00CF7432">
        <w:rPr>
          <w:rFonts w:eastAsia="新細明體"/>
          <w:color w:val="000000"/>
          <w:lang w:eastAsia="zh-TW"/>
        </w:rPr>
        <w:t>銘傳大學社會與安全管理學系）</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勞工關係</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如何管員工</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文化大學勞工關係系）</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進到試場前，你有觀察到外面有什麼</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文化大學勞工關係系）</w:t>
      </w:r>
    </w:p>
    <w:p w:rsidR="00F14E83" w:rsidRPr="00CF7432" w:rsidRDefault="00F14E83" w:rsidP="00A5460B">
      <w:pPr>
        <w:widowControl w:val="0"/>
        <w:numPr>
          <w:ilvl w:val="0"/>
          <w:numId w:val="83"/>
        </w:numPr>
        <w:ind w:hanging="360"/>
        <w:rPr>
          <w:rFonts w:eastAsia="新細明體"/>
          <w:color w:val="000000"/>
          <w:lang w:eastAsia="zh-TW"/>
        </w:rPr>
      </w:pPr>
      <w:r w:rsidRPr="00CF7432">
        <w:rPr>
          <w:rFonts w:eastAsia="新細明體"/>
          <w:color w:val="000000"/>
          <w:lang w:eastAsia="zh-TW"/>
        </w:rPr>
        <w:t>生命中最讓你自豪的一件事</w:t>
      </w:r>
      <w:r w:rsidR="00BC4221" w:rsidRPr="00CF7432">
        <w:rPr>
          <w:rFonts w:eastAsia="新細明體"/>
          <w:color w:val="000000"/>
          <w:lang w:eastAsia="zh-TW"/>
        </w:rPr>
        <w:t>？</w:t>
      </w:r>
      <w:r w:rsidRPr="00CF7432">
        <w:rPr>
          <w:rFonts w:eastAsia="新細明體"/>
          <w:color w:val="000000"/>
          <w:lang w:eastAsia="zh-TW"/>
        </w:rPr>
        <w:t>生命中最讓你印象深刻的事</w:t>
      </w:r>
      <w:r w:rsidR="00BC4221"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文化大學勞工關係系</w:t>
      </w:r>
      <w:r w:rsidR="00BC4221" w:rsidRPr="00CF7432">
        <w:rPr>
          <w:rFonts w:eastAsia="新細明體"/>
          <w:color w:val="000000"/>
          <w:lang w:eastAsia="zh-TW"/>
        </w:rPr>
        <w:t>）</w:t>
      </w:r>
    </w:p>
    <w:p w:rsidR="00281B91" w:rsidRPr="00CF7432" w:rsidRDefault="00E30CCD" w:rsidP="00281B91">
      <w:pPr>
        <w:rPr>
          <w:rFonts w:eastAsia="新細明體"/>
          <w:lang w:eastAsia="zh-TW"/>
        </w:rPr>
      </w:pPr>
      <w:r w:rsidRPr="00CF7432">
        <w:rPr>
          <w:rFonts w:eastAsia="新細明體"/>
          <w:lang w:eastAsia="zh-TW"/>
        </w:rPr>
        <w:br w:type="page"/>
      </w:r>
    </w:p>
    <w:p w:rsidR="00281B91" w:rsidRPr="00CF7432" w:rsidRDefault="00281B91" w:rsidP="00281B91">
      <w:pPr>
        <w:jc w:val="center"/>
        <w:rPr>
          <w:rFonts w:ascii="標楷體" w:eastAsia="標楷體" w:hAnsi="標楷體"/>
          <w:b/>
          <w:color w:val="FF0000"/>
          <w:sz w:val="32"/>
          <w:szCs w:val="32"/>
          <w:lang w:eastAsia="zh-TW"/>
        </w:rPr>
      </w:pPr>
      <w:r w:rsidRPr="00CF7432">
        <w:rPr>
          <w:rFonts w:ascii="標楷體" w:eastAsia="標楷體" w:hAnsi="標楷體"/>
          <w:b/>
          <w:color w:val="FF0000"/>
          <w:sz w:val="32"/>
          <w:szCs w:val="32"/>
          <w:lang w:eastAsia="zh-TW"/>
        </w:rPr>
        <w:lastRenderedPageBreak/>
        <w:t>法政學群</w:t>
      </w: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行政管理</w:t>
      </w:r>
    </w:p>
    <w:p w:rsidR="00FC0754" w:rsidRPr="00FC0754" w:rsidRDefault="00FC0754" w:rsidP="00A5460B">
      <w:pPr>
        <w:pStyle w:val="17"/>
        <w:numPr>
          <w:ilvl w:val="0"/>
          <w:numId w:val="84"/>
        </w:numPr>
        <w:ind w:hanging="360"/>
        <w:rPr>
          <w:rFonts w:eastAsia="新細明體"/>
        </w:rPr>
      </w:pPr>
      <w:r w:rsidRPr="00FC0754">
        <w:rPr>
          <w:rFonts w:eastAsia="新細明體" w:hint="eastAsia"/>
        </w:rPr>
        <w:t>抽時事圖片講述自己的想法。</w:t>
      </w:r>
      <w:r w:rsidRPr="00FC0754">
        <w:rPr>
          <w:rFonts w:eastAsia="新細明體" w:hint="eastAsia"/>
        </w:rPr>
        <w:t>(108</w:t>
      </w:r>
      <w:r w:rsidRPr="00FC0754">
        <w:rPr>
          <w:rFonts w:eastAsia="新細明體" w:hint="eastAsia"/>
        </w:rPr>
        <w:t>國立台東大學公共事務與文化學系</w:t>
      </w:r>
      <w:r w:rsidRPr="00FC0754">
        <w:rPr>
          <w:rFonts w:eastAsia="新細明體" w:hint="eastAsia"/>
        </w:rPr>
        <w:t>)</w:t>
      </w:r>
    </w:p>
    <w:p w:rsidR="00FC0754" w:rsidRPr="00FC0754" w:rsidRDefault="00FC0754" w:rsidP="00A5460B">
      <w:pPr>
        <w:pStyle w:val="17"/>
        <w:numPr>
          <w:ilvl w:val="0"/>
          <w:numId w:val="84"/>
        </w:numPr>
        <w:ind w:hanging="360"/>
        <w:rPr>
          <w:rFonts w:eastAsia="新細明體"/>
        </w:rPr>
      </w:pPr>
      <w:r w:rsidRPr="00FC0754">
        <w:rPr>
          <w:rFonts w:eastAsia="新細明體" w:hint="eastAsia"/>
        </w:rPr>
        <w:t>未來想從事甚麼工作</w:t>
      </w:r>
      <w:r w:rsidR="00A0084D">
        <w:rPr>
          <w:rFonts w:eastAsia="新細明體" w:hint="eastAsia"/>
        </w:rPr>
        <w:t>？</w:t>
      </w:r>
      <w:r w:rsidRPr="00FC0754">
        <w:rPr>
          <w:rFonts w:eastAsia="新細明體" w:hint="eastAsia"/>
        </w:rPr>
        <w:t xml:space="preserve"> (108</w:t>
      </w:r>
      <w:r w:rsidRPr="00FC0754">
        <w:rPr>
          <w:rFonts w:eastAsia="新細明體" w:hint="eastAsia"/>
        </w:rPr>
        <w:t>淡江大學公共行政學系</w:t>
      </w:r>
      <w:r w:rsidRPr="00FC0754">
        <w:rPr>
          <w:rFonts w:eastAsia="新細明體" w:hint="eastAsia"/>
        </w:rPr>
        <w:t>)</w:t>
      </w:r>
    </w:p>
    <w:p w:rsidR="00FC0754" w:rsidRPr="00FC0754" w:rsidRDefault="00FC0754" w:rsidP="00A5460B">
      <w:pPr>
        <w:pStyle w:val="17"/>
        <w:numPr>
          <w:ilvl w:val="0"/>
          <w:numId w:val="84"/>
        </w:numPr>
        <w:ind w:hanging="360"/>
        <w:rPr>
          <w:rFonts w:eastAsia="新細明體"/>
        </w:rPr>
      </w:pPr>
      <w:r w:rsidRPr="00FC0754">
        <w:rPr>
          <w:rFonts w:eastAsia="新細明體" w:hint="eastAsia"/>
        </w:rPr>
        <w:t>自己的優勢和特質。</w:t>
      </w:r>
      <w:r w:rsidRPr="00FC0754">
        <w:rPr>
          <w:rFonts w:eastAsia="新細明體" w:hint="eastAsia"/>
        </w:rPr>
        <w:t>(108</w:t>
      </w:r>
      <w:r w:rsidRPr="00FC0754">
        <w:rPr>
          <w:rFonts w:eastAsia="新細明體" w:hint="eastAsia"/>
        </w:rPr>
        <w:t>淡江大學公共行政學系</w:t>
      </w:r>
      <w:r w:rsidRPr="00FC0754">
        <w:rPr>
          <w:rFonts w:eastAsia="新細明體" w:hint="eastAsia"/>
        </w:rPr>
        <w:t>)</w:t>
      </w:r>
    </w:p>
    <w:p w:rsidR="00700533" w:rsidRDefault="00700533" w:rsidP="00FC0754">
      <w:pPr>
        <w:pStyle w:val="17"/>
        <w:rPr>
          <w:rFonts w:eastAsia="新細明體"/>
        </w:rPr>
      </w:pPr>
    </w:p>
    <w:p w:rsidR="009711CD" w:rsidRPr="00CF7432" w:rsidRDefault="009711CD" w:rsidP="00A5460B">
      <w:pPr>
        <w:pStyle w:val="17"/>
        <w:numPr>
          <w:ilvl w:val="0"/>
          <w:numId w:val="84"/>
        </w:numPr>
        <w:ind w:hanging="360"/>
        <w:rPr>
          <w:rFonts w:eastAsia="新細明體"/>
        </w:rPr>
      </w:pPr>
      <w:r w:rsidRPr="00CF7432">
        <w:rPr>
          <w:rFonts w:eastAsia="新細明體"/>
        </w:rPr>
        <w:t>亞洲有核武的國家？（舉</w:t>
      </w:r>
      <w:r w:rsidRPr="00CF7432">
        <w:rPr>
          <w:rFonts w:eastAsia="新細明體"/>
        </w:rPr>
        <w:t>3</w:t>
      </w:r>
      <w:r w:rsidRPr="00CF7432">
        <w:rPr>
          <w:rFonts w:eastAsia="新細明體"/>
        </w:rPr>
        <w:t>個</w:t>
      </w:r>
      <w:r w:rsidRPr="00CF7432">
        <w:rPr>
          <w:rFonts w:eastAsia="新細明體"/>
        </w:rPr>
        <w:t xml:space="preserve">) </w:t>
      </w:r>
      <w:r w:rsidRPr="00CF7432">
        <w:rPr>
          <w:rFonts w:eastAsia="新細明體"/>
        </w:rPr>
        <w:t>（</w:t>
      </w:r>
      <w:r w:rsidRPr="00CF7432">
        <w:rPr>
          <w:rFonts w:eastAsia="新細明體"/>
        </w:rPr>
        <w:t>107</w:t>
      </w:r>
      <w:r w:rsidRPr="00CF7432">
        <w:rPr>
          <w:rFonts w:eastAsia="新細明體"/>
        </w:rPr>
        <w:t>銘傳大學公共事務系</w:t>
      </w:r>
      <w:r w:rsidRPr="00CF7432">
        <w:rPr>
          <w:rFonts w:eastAsia="新細明體"/>
        </w:rPr>
        <w:t>)</w:t>
      </w:r>
    </w:p>
    <w:p w:rsidR="009711CD" w:rsidRPr="00CF7432" w:rsidRDefault="009711CD" w:rsidP="00A5460B">
      <w:pPr>
        <w:pStyle w:val="17"/>
        <w:numPr>
          <w:ilvl w:val="0"/>
          <w:numId w:val="84"/>
        </w:numPr>
        <w:ind w:hanging="360"/>
        <w:rPr>
          <w:rFonts w:eastAsia="新細明體"/>
        </w:rPr>
      </w:pPr>
      <w:r w:rsidRPr="00CF7432">
        <w:rPr>
          <w:rFonts w:eastAsia="新細明體"/>
        </w:rPr>
        <w:t>目前</w:t>
      </w:r>
      <w:r w:rsidR="0078366C" w:rsidRPr="00CF7432">
        <w:rPr>
          <w:rFonts w:eastAsia="新細明體"/>
        </w:rPr>
        <w:t>立法院院長、</w:t>
      </w:r>
      <w:r w:rsidRPr="00CF7432">
        <w:rPr>
          <w:rFonts w:eastAsia="新細明體"/>
        </w:rPr>
        <w:t>行政院院長？</w:t>
      </w:r>
      <w:r w:rsidRPr="00CF7432">
        <w:rPr>
          <w:rFonts w:eastAsia="新細明體"/>
        </w:rPr>
        <w:t xml:space="preserve"> </w:t>
      </w:r>
      <w:r w:rsidRPr="00CF7432">
        <w:rPr>
          <w:rFonts w:eastAsia="新細明體"/>
        </w:rPr>
        <w:t>（</w:t>
      </w:r>
      <w:r w:rsidRPr="00CF7432">
        <w:rPr>
          <w:rFonts w:eastAsia="新細明體"/>
        </w:rPr>
        <w:t>107</w:t>
      </w:r>
      <w:r w:rsidRPr="00CF7432">
        <w:rPr>
          <w:rFonts w:eastAsia="新細明體"/>
        </w:rPr>
        <w:t>銘傳大學公共事務系</w:t>
      </w:r>
      <w:r w:rsidR="003344CE" w:rsidRPr="00CF7432">
        <w:rPr>
          <w:rFonts w:eastAsia="新細明體"/>
        </w:rPr>
        <w:t>、</w:t>
      </w:r>
      <w:r w:rsidR="003344CE" w:rsidRPr="00CF7432">
        <w:rPr>
          <w:rFonts w:eastAsia="新細明體"/>
        </w:rPr>
        <w:t>104</w:t>
      </w:r>
      <w:r w:rsidR="003344CE" w:rsidRPr="00CF7432">
        <w:rPr>
          <w:rFonts w:eastAsia="新細明體"/>
        </w:rPr>
        <w:t>銘傳大學公共事務系</w:t>
      </w:r>
      <w:r w:rsidRPr="00CF7432">
        <w:rPr>
          <w:rFonts w:eastAsia="新細明體"/>
        </w:rPr>
        <w:t>)</w:t>
      </w:r>
    </w:p>
    <w:p w:rsidR="009711CD" w:rsidRPr="00CF7432" w:rsidRDefault="009711CD" w:rsidP="00A5460B">
      <w:pPr>
        <w:pStyle w:val="17"/>
        <w:numPr>
          <w:ilvl w:val="0"/>
          <w:numId w:val="84"/>
        </w:numPr>
        <w:ind w:hanging="360"/>
        <w:rPr>
          <w:rFonts w:eastAsia="新細明體"/>
        </w:rPr>
      </w:pPr>
      <w:r w:rsidRPr="00CF7432">
        <w:rPr>
          <w:rFonts w:eastAsia="新細明體"/>
        </w:rPr>
        <w:t>目前桃園市市長</w:t>
      </w:r>
      <w:r w:rsidR="0078366C" w:rsidRPr="00CF7432">
        <w:rPr>
          <w:rFonts w:eastAsia="新細明體"/>
        </w:rPr>
        <w:t>、首任</w:t>
      </w:r>
      <w:r w:rsidR="0078366C" w:rsidRPr="00CF7432">
        <w:rPr>
          <w:rFonts w:eastAsia="新細明體"/>
        </w:rPr>
        <w:t>or</w:t>
      </w:r>
      <w:r w:rsidR="0078366C" w:rsidRPr="00CF7432">
        <w:rPr>
          <w:rFonts w:eastAsia="新細明體"/>
        </w:rPr>
        <w:t>連任</w:t>
      </w:r>
      <w:r w:rsidRPr="00CF7432">
        <w:rPr>
          <w:rFonts w:eastAsia="新細明體"/>
        </w:rPr>
        <w:t>？</w:t>
      </w:r>
      <w:r w:rsidRPr="00CF7432">
        <w:rPr>
          <w:rFonts w:eastAsia="新細明體"/>
        </w:rPr>
        <w:t xml:space="preserve"> </w:t>
      </w:r>
      <w:r w:rsidRPr="00CF7432">
        <w:rPr>
          <w:rFonts w:eastAsia="新細明體"/>
        </w:rPr>
        <w:t>（</w:t>
      </w:r>
      <w:r w:rsidRPr="00CF7432">
        <w:rPr>
          <w:rFonts w:eastAsia="新細明體"/>
        </w:rPr>
        <w:t>107</w:t>
      </w:r>
      <w:r w:rsidRPr="00CF7432">
        <w:rPr>
          <w:rFonts w:eastAsia="新細明體"/>
        </w:rPr>
        <w:t>銘傳大學公共事務系</w:t>
      </w:r>
      <w:r w:rsidR="003344CE" w:rsidRPr="00CF7432">
        <w:rPr>
          <w:rFonts w:eastAsia="新細明體"/>
        </w:rPr>
        <w:t>、</w:t>
      </w:r>
      <w:r w:rsidR="003344CE" w:rsidRPr="00CF7432">
        <w:rPr>
          <w:rFonts w:eastAsia="新細明體"/>
        </w:rPr>
        <w:t>104</w:t>
      </w:r>
      <w:r w:rsidR="003344CE" w:rsidRPr="00CF7432">
        <w:rPr>
          <w:rFonts w:eastAsia="新細明體"/>
        </w:rPr>
        <w:t>銘傳大學公共事務系</w:t>
      </w:r>
      <w:r w:rsidRPr="00CF7432">
        <w:rPr>
          <w:rFonts w:eastAsia="新細明體"/>
        </w:rPr>
        <w:t>)</w:t>
      </w:r>
    </w:p>
    <w:p w:rsidR="009711CD" w:rsidRPr="00CF7432" w:rsidRDefault="009711CD" w:rsidP="00A5460B">
      <w:pPr>
        <w:pStyle w:val="17"/>
        <w:numPr>
          <w:ilvl w:val="0"/>
          <w:numId w:val="84"/>
        </w:numPr>
        <w:ind w:hanging="360"/>
        <w:rPr>
          <w:rFonts w:eastAsia="新細明體"/>
        </w:rPr>
      </w:pPr>
      <w:r w:rsidRPr="00CF7432">
        <w:rPr>
          <w:rFonts w:eastAsia="新細明體"/>
        </w:rPr>
        <w:t>台灣有幾都？</w:t>
      </w:r>
      <w:r w:rsidRPr="00CF7432">
        <w:rPr>
          <w:rFonts w:eastAsia="新細明體"/>
        </w:rPr>
        <w:t xml:space="preserve"> </w:t>
      </w:r>
      <w:r w:rsidRPr="00CF7432">
        <w:rPr>
          <w:rFonts w:eastAsia="新細明體"/>
        </w:rPr>
        <w:t>（</w:t>
      </w:r>
      <w:r w:rsidRPr="00CF7432">
        <w:rPr>
          <w:rFonts w:eastAsia="新細明體"/>
        </w:rPr>
        <w:t>107</w:t>
      </w:r>
      <w:r w:rsidRPr="00CF7432">
        <w:rPr>
          <w:rFonts w:eastAsia="新細明體"/>
        </w:rPr>
        <w:t>銘傳大學公共事務系</w:t>
      </w:r>
      <w:r w:rsidRPr="00CF7432">
        <w:rPr>
          <w:rFonts w:eastAsia="新細明體"/>
        </w:rPr>
        <w:t>)</w:t>
      </w:r>
    </w:p>
    <w:p w:rsidR="009711CD" w:rsidRPr="00CF7432" w:rsidRDefault="009711CD" w:rsidP="00A5460B">
      <w:pPr>
        <w:pStyle w:val="17"/>
        <w:numPr>
          <w:ilvl w:val="0"/>
          <w:numId w:val="84"/>
        </w:numPr>
        <w:ind w:hanging="360"/>
        <w:rPr>
          <w:rFonts w:eastAsia="新細明體"/>
        </w:rPr>
      </w:pPr>
      <w:r w:rsidRPr="00CF7432">
        <w:rPr>
          <w:rFonts w:eastAsia="新細明體"/>
        </w:rPr>
        <w:t>令你印象深刻的社會時事</w:t>
      </w:r>
      <w:r w:rsidRPr="00CF7432">
        <w:rPr>
          <w:rFonts w:eastAsia="新細明體"/>
        </w:rPr>
        <w:t xml:space="preserve"> </w:t>
      </w:r>
      <w:r w:rsidRPr="00CF7432">
        <w:rPr>
          <w:rFonts w:eastAsia="新細明體"/>
        </w:rPr>
        <w:t>（</w:t>
      </w:r>
      <w:r w:rsidRPr="00CF7432">
        <w:rPr>
          <w:rFonts w:eastAsia="新細明體"/>
        </w:rPr>
        <w:t>107</w:t>
      </w:r>
      <w:r w:rsidRPr="00CF7432">
        <w:rPr>
          <w:rFonts w:eastAsia="新細明體"/>
        </w:rPr>
        <w:t>淡江大學公共行政學系</w:t>
      </w:r>
      <w:r w:rsidRPr="00CF7432">
        <w:rPr>
          <w:rFonts w:eastAsia="新細明體"/>
        </w:rPr>
        <w:t>)</w:t>
      </w:r>
    </w:p>
    <w:p w:rsidR="009711CD" w:rsidRPr="00CF7432" w:rsidRDefault="009711CD" w:rsidP="00A5460B">
      <w:pPr>
        <w:pStyle w:val="17"/>
        <w:numPr>
          <w:ilvl w:val="0"/>
          <w:numId w:val="84"/>
        </w:numPr>
        <w:ind w:hanging="360"/>
        <w:rPr>
          <w:rFonts w:eastAsia="新細明體"/>
        </w:rPr>
      </w:pPr>
      <w:r w:rsidRPr="00CF7432">
        <w:rPr>
          <w:rFonts w:eastAsia="新細明體"/>
        </w:rPr>
        <w:t>中國全名，台灣全名</w:t>
      </w:r>
      <w:r w:rsidR="00612F59" w:rsidRPr="00CF7432">
        <w:rPr>
          <w:rFonts w:eastAsia="新細明體"/>
        </w:rPr>
        <w:t>？</w:t>
      </w:r>
      <w:r w:rsidRPr="00CF7432">
        <w:rPr>
          <w:rFonts w:eastAsia="新細明體"/>
        </w:rPr>
        <w:t>（</w:t>
      </w:r>
      <w:r w:rsidRPr="00CF7432">
        <w:rPr>
          <w:rFonts w:eastAsia="新細明體"/>
        </w:rPr>
        <w:t>107</w:t>
      </w:r>
      <w:r w:rsidRPr="00CF7432">
        <w:rPr>
          <w:rFonts w:eastAsia="新細明體"/>
        </w:rPr>
        <w:t>年銘傳大學公共事務學系</w:t>
      </w:r>
      <w:r w:rsidR="003344CE" w:rsidRPr="00CF7432">
        <w:rPr>
          <w:rFonts w:eastAsia="新細明體"/>
        </w:rPr>
        <w:t>、</w:t>
      </w:r>
      <w:r w:rsidR="003344CE" w:rsidRPr="00CF7432">
        <w:rPr>
          <w:rFonts w:eastAsia="新細明體"/>
        </w:rPr>
        <w:t xml:space="preserve">105 </w:t>
      </w:r>
      <w:r w:rsidR="003344CE" w:rsidRPr="00CF7432">
        <w:rPr>
          <w:rFonts w:eastAsia="新細明體"/>
        </w:rPr>
        <w:t>銘傳大學公共事務學系</w:t>
      </w:r>
      <w:r w:rsidRPr="00CF7432">
        <w:rPr>
          <w:rFonts w:eastAsia="新細明體"/>
        </w:rPr>
        <w:t>）</w:t>
      </w:r>
    </w:p>
    <w:p w:rsidR="003344CE" w:rsidRPr="00CF7432" w:rsidRDefault="003344CE" w:rsidP="00A5460B">
      <w:pPr>
        <w:pStyle w:val="17"/>
        <w:numPr>
          <w:ilvl w:val="0"/>
          <w:numId w:val="84"/>
        </w:numPr>
        <w:ind w:hanging="360"/>
        <w:rPr>
          <w:rFonts w:eastAsia="新細明體"/>
        </w:rPr>
      </w:pPr>
      <w:r w:rsidRPr="00CF7432">
        <w:rPr>
          <w:rFonts w:eastAsia="新細明體"/>
        </w:rPr>
        <w:t>台灣屬混合制、總統制還是內閣制？</w:t>
      </w:r>
      <w:r w:rsidRPr="00CF7432">
        <w:rPr>
          <w:rFonts w:eastAsia="新細明體"/>
        </w:rPr>
        <w:t xml:space="preserve"> </w:t>
      </w:r>
      <w:r w:rsidRPr="00CF7432">
        <w:rPr>
          <w:rFonts w:eastAsia="新細明體"/>
        </w:rPr>
        <w:t>（</w:t>
      </w:r>
      <w:r w:rsidRPr="00CF7432">
        <w:rPr>
          <w:rFonts w:eastAsia="新細明體"/>
        </w:rPr>
        <w:t xml:space="preserve">105 </w:t>
      </w:r>
      <w:r w:rsidRPr="00CF7432">
        <w:rPr>
          <w:rFonts w:eastAsia="新細明體"/>
        </w:rPr>
        <w:t>銘傳大學公共事務學系）</w:t>
      </w:r>
    </w:p>
    <w:p w:rsidR="0078366C" w:rsidRPr="00CF7432" w:rsidRDefault="003344CE" w:rsidP="00A5460B">
      <w:pPr>
        <w:pStyle w:val="17"/>
        <w:numPr>
          <w:ilvl w:val="0"/>
          <w:numId w:val="84"/>
        </w:numPr>
        <w:ind w:hanging="360"/>
        <w:rPr>
          <w:rFonts w:eastAsia="新細明體"/>
        </w:rPr>
      </w:pPr>
      <w:r w:rsidRPr="00CF7432">
        <w:rPr>
          <w:rFonts w:eastAsia="新細明體"/>
        </w:rPr>
        <w:t>台灣的英文縮寫？</w:t>
      </w:r>
      <w:r w:rsidRPr="00CF7432">
        <w:rPr>
          <w:rFonts w:eastAsia="新細明體"/>
        </w:rPr>
        <w:t xml:space="preserve"> </w:t>
      </w:r>
      <w:r w:rsidRPr="00CF7432">
        <w:rPr>
          <w:rFonts w:eastAsia="新細明體"/>
        </w:rPr>
        <w:t>（</w:t>
      </w:r>
      <w:r w:rsidRPr="00CF7432">
        <w:rPr>
          <w:rFonts w:eastAsia="新細明體"/>
        </w:rPr>
        <w:t xml:space="preserve">105 </w:t>
      </w:r>
      <w:r w:rsidRPr="00CF7432">
        <w:rPr>
          <w:rFonts w:eastAsia="新細明體"/>
        </w:rPr>
        <w:t>銘傳大學公共事務學系）</w:t>
      </w:r>
    </w:p>
    <w:p w:rsidR="003344CE" w:rsidRPr="00CF7432" w:rsidRDefault="003344CE" w:rsidP="00A5460B">
      <w:pPr>
        <w:pStyle w:val="17"/>
        <w:numPr>
          <w:ilvl w:val="0"/>
          <w:numId w:val="84"/>
        </w:numPr>
        <w:ind w:hanging="360"/>
        <w:rPr>
          <w:rFonts w:eastAsia="新細明體"/>
        </w:rPr>
      </w:pPr>
      <w:r w:rsidRPr="00CF7432">
        <w:rPr>
          <w:rFonts w:eastAsia="新細明體"/>
        </w:rPr>
        <w:t>喜歡公民嗎？那三權是哪三權？（</w:t>
      </w:r>
      <w:r w:rsidRPr="00CF7432">
        <w:rPr>
          <w:rFonts w:eastAsia="新細明體"/>
        </w:rPr>
        <w:t>104</w:t>
      </w:r>
      <w:r w:rsidRPr="00CF7432">
        <w:rPr>
          <w:rFonts w:eastAsia="新細明體"/>
        </w:rPr>
        <w:t>銘傳大學公共事務學系）</w:t>
      </w:r>
    </w:p>
    <w:p w:rsidR="003344CE" w:rsidRPr="00CF7432" w:rsidRDefault="003344CE" w:rsidP="00A5460B">
      <w:pPr>
        <w:pStyle w:val="17"/>
        <w:numPr>
          <w:ilvl w:val="0"/>
          <w:numId w:val="84"/>
        </w:numPr>
        <w:ind w:hanging="360"/>
        <w:rPr>
          <w:rFonts w:eastAsia="新細明體"/>
        </w:rPr>
      </w:pPr>
      <w:r w:rsidRPr="00CF7432">
        <w:rPr>
          <w:rFonts w:eastAsia="新細明體"/>
        </w:rPr>
        <w:t>語言學習對本系有何幫助？（</w:t>
      </w:r>
      <w:r w:rsidRPr="00CF7432">
        <w:rPr>
          <w:rFonts w:eastAsia="新細明體"/>
        </w:rPr>
        <w:t>104</w:t>
      </w:r>
      <w:r w:rsidRPr="00CF7432">
        <w:rPr>
          <w:rFonts w:eastAsia="新細明體"/>
        </w:rPr>
        <w:t>銘傳大學公共事務學系）</w:t>
      </w:r>
    </w:p>
    <w:p w:rsidR="0078366C" w:rsidRPr="00CF7432" w:rsidRDefault="0078366C" w:rsidP="00A5460B">
      <w:pPr>
        <w:pStyle w:val="17"/>
        <w:numPr>
          <w:ilvl w:val="0"/>
          <w:numId w:val="84"/>
        </w:numPr>
        <w:ind w:hanging="360"/>
        <w:rPr>
          <w:rFonts w:eastAsia="新細明體"/>
        </w:rPr>
      </w:pPr>
      <w:r w:rsidRPr="00CF7432">
        <w:rPr>
          <w:rFonts w:eastAsia="新細明體"/>
        </w:rPr>
        <w:t>「公共事務系」的英文？（</w:t>
      </w:r>
      <w:r w:rsidRPr="00CF7432">
        <w:rPr>
          <w:rFonts w:eastAsia="新細明體"/>
        </w:rPr>
        <w:t>104</w:t>
      </w:r>
      <w:r w:rsidRPr="00CF7432">
        <w:rPr>
          <w:rFonts w:eastAsia="新細明體"/>
        </w:rPr>
        <w:t>銘傳大學公共事務學系、</w:t>
      </w:r>
      <w:r w:rsidRPr="00CF7432">
        <w:rPr>
          <w:rFonts w:eastAsia="新細明體"/>
        </w:rPr>
        <w:t>103</w:t>
      </w:r>
      <w:r w:rsidRPr="00CF7432">
        <w:rPr>
          <w:rFonts w:eastAsia="新細明體"/>
        </w:rPr>
        <w:t>銘傳大學公共事務學系）</w:t>
      </w:r>
    </w:p>
    <w:p w:rsidR="0078366C" w:rsidRPr="00CF7432" w:rsidRDefault="0078366C" w:rsidP="00A5460B">
      <w:pPr>
        <w:pStyle w:val="17"/>
        <w:numPr>
          <w:ilvl w:val="0"/>
          <w:numId w:val="84"/>
        </w:numPr>
        <w:ind w:hanging="360"/>
        <w:rPr>
          <w:rFonts w:eastAsia="新細明體"/>
        </w:rPr>
      </w:pPr>
      <w:r w:rsidRPr="00CF7432">
        <w:rPr>
          <w:rFonts w:eastAsia="新細明體"/>
        </w:rPr>
        <w:t>你認為制定怎樣的政策對人民是好的？（</w:t>
      </w:r>
      <w:r w:rsidRPr="00CF7432">
        <w:rPr>
          <w:rFonts w:eastAsia="新細明體"/>
        </w:rPr>
        <w:t>103</w:t>
      </w:r>
      <w:r w:rsidRPr="00CF7432">
        <w:rPr>
          <w:rFonts w:eastAsia="新細明體"/>
        </w:rPr>
        <w:t>銘傳大學公共事務學系）</w:t>
      </w:r>
    </w:p>
    <w:p w:rsidR="0078366C" w:rsidRPr="00CF7432" w:rsidRDefault="0078366C" w:rsidP="00A5460B">
      <w:pPr>
        <w:pStyle w:val="17"/>
        <w:numPr>
          <w:ilvl w:val="0"/>
          <w:numId w:val="84"/>
        </w:numPr>
        <w:ind w:hanging="360"/>
        <w:rPr>
          <w:rFonts w:eastAsia="新細明體"/>
        </w:rPr>
      </w:pPr>
      <w:r w:rsidRPr="00CF7432">
        <w:rPr>
          <w:rFonts w:eastAsia="新細明體"/>
        </w:rPr>
        <w:t>對於清明節連假四天高速公路堵塞，民怨四起，你有什麼看法？為什麼會這樣？（</w:t>
      </w:r>
      <w:r w:rsidRPr="00CF7432">
        <w:rPr>
          <w:rFonts w:eastAsia="新細明體"/>
        </w:rPr>
        <w:t>102</w:t>
      </w:r>
      <w:r w:rsidRPr="00CF7432">
        <w:rPr>
          <w:rFonts w:eastAsia="新細明體"/>
        </w:rPr>
        <w:t>銘傳大學公共事務學系）</w:t>
      </w:r>
    </w:p>
    <w:p w:rsidR="003344CE" w:rsidRPr="00CF7432" w:rsidRDefault="003344CE" w:rsidP="003344CE">
      <w:pPr>
        <w:pStyle w:val="17"/>
        <w:rPr>
          <w:rFonts w:eastAsia="新細明體"/>
        </w:rPr>
      </w:pPr>
    </w:p>
    <w:p w:rsidR="00F14E83" w:rsidRPr="00CF7432" w:rsidRDefault="00F14E83" w:rsidP="00A5460B">
      <w:pPr>
        <w:pStyle w:val="17"/>
        <w:numPr>
          <w:ilvl w:val="0"/>
          <w:numId w:val="84"/>
        </w:numPr>
        <w:ind w:hanging="360"/>
        <w:rPr>
          <w:rFonts w:eastAsia="新細明體"/>
        </w:rPr>
      </w:pPr>
      <w:r w:rsidRPr="00CF7432">
        <w:rPr>
          <w:rFonts w:eastAsia="新細明體"/>
        </w:rPr>
        <w:t>未來想不想當公務員？或是想從事那些工作？（</w:t>
      </w:r>
      <w:r w:rsidRPr="00CF7432">
        <w:rPr>
          <w:rFonts w:eastAsia="新細明體"/>
        </w:rPr>
        <w:t>106</w:t>
      </w:r>
      <w:r w:rsidRPr="00CF7432">
        <w:rPr>
          <w:rFonts w:eastAsia="新細明體"/>
        </w:rPr>
        <w:t>淡江大學公共行政系）</w:t>
      </w:r>
    </w:p>
    <w:p w:rsidR="00792596" w:rsidRPr="00CF7432" w:rsidRDefault="00792596" w:rsidP="00A5460B">
      <w:pPr>
        <w:pStyle w:val="17"/>
        <w:numPr>
          <w:ilvl w:val="0"/>
          <w:numId w:val="84"/>
        </w:numPr>
        <w:ind w:hanging="360"/>
        <w:rPr>
          <w:rFonts w:eastAsia="新細明體"/>
        </w:rPr>
      </w:pPr>
      <w:r w:rsidRPr="00CF7432">
        <w:rPr>
          <w:rFonts w:eastAsia="新細明體"/>
        </w:rPr>
        <w:t>對亞投行了解？什麼是居住主義？</w:t>
      </w:r>
      <w:r w:rsidRPr="00CF7432">
        <w:rPr>
          <w:rFonts w:eastAsia="新細明體"/>
        </w:rPr>
        <w:t xml:space="preserve"> </w:t>
      </w:r>
      <w:r w:rsidRPr="00CF7432">
        <w:rPr>
          <w:rFonts w:eastAsia="新細明體"/>
        </w:rPr>
        <w:t>（</w:t>
      </w:r>
      <w:r w:rsidRPr="00CF7432">
        <w:rPr>
          <w:rFonts w:eastAsia="新細明體"/>
        </w:rPr>
        <w:t>104</w:t>
      </w:r>
      <w:r w:rsidRPr="00CF7432">
        <w:rPr>
          <w:rFonts w:eastAsia="新細明體"/>
        </w:rPr>
        <w:t>淡江大學公共行政學系）</w:t>
      </w:r>
    </w:p>
    <w:p w:rsidR="00792596" w:rsidRPr="00CF7432" w:rsidRDefault="00792596" w:rsidP="00A5460B">
      <w:pPr>
        <w:pStyle w:val="17"/>
        <w:numPr>
          <w:ilvl w:val="0"/>
          <w:numId w:val="84"/>
        </w:numPr>
        <w:ind w:hanging="360"/>
        <w:rPr>
          <w:rFonts w:eastAsia="新細明體"/>
        </w:rPr>
      </w:pPr>
      <w:r w:rsidRPr="00CF7432">
        <w:rPr>
          <w:rFonts w:eastAsia="新細明體"/>
        </w:rPr>
        <w:t>是否看過相關時事？（</w:t>
      </w:r>
      <w:r w:rsidRPr="00CF7432">
        <w:rPr>
          <w:rFonts w:eastAsia="新細明體"/>
        </w:rPr>
        <w:t>104</w:t>
      </w:r>
      <w:r w:rsidRPr="00CF7432">
        <w:rPr>
          <w:rFonts w:eastAsia="新細明體"/>
        </w:rPr>
        <w:t>淡江大學公共行政學系）</w:t>
      </w:r>
    </w:p>
    <w:p w:rsidR="00792596" w:rsidRPr="00CF7432" w:rsidRDefault="00792596" w:rsidP="00A5460B">
      <w:pPr>
        <w:pStyle w:val="17"/>
        <w:numPr>
          <w:ilvl w:val="0"/>
          <w:numId w:val="84"/>
        </w:numPr>
        <w:ind w:hanging="360"/>
        <w:rPr>
          <w:rFonts w:eastAsia="新細明體"/>
        </w:rPr>
      </w:pPr>
      <w:r w:rsidRPr="00CF7432">
        <w:rPr>
          <w:rFonts w:eastAsia="新細明體"/>
        </w:rPr>
        <w:t>古今中外兩位最欣賞的公眾人物？（</w:t>
      </w:r>
      <w:r w:rsidRPr="00CF7432">
        <w:rPr>
          <w:rFonts w:eastAsia="新細明體"/>
        </w:rPr>
        <w:t>104</w:t>
      </w:r>
      <w:r w:rsidRPr="00CF7432">
        <w:rPr>
          <w:rFonts w:eastAsia="新細明體"/>
        </w:rPr>
        <w:t>淡江大學公共行政學系）</w:t>
      </w:r>
    </w:p>
    <w:p w:rsidR="00792596" w:rsidRPr="00CF7432" w:rsidRDefault="00792596" w:rsidP="00A5460B">
      <w:pPr>
        <w:pStyle w:val="17"/>
        <w:numPr>
          <w:ilvl w:val="0"/>
          <w:numId w:val="84"/>
        </w:numPr>
        <w:ind w:hanging="360"/>
        <w:rPr>
          <w:rFonts w:eastAsia="新細明體"/>
        </w:rPr>
      </w:pPr>
      <w:r w:rsidRPr="00CF7432">
        <w:rPr>
          <w:rFonts w:eastAsia="新細明體"/>
        </w:rPr>
        <w:t>自身的公共事務參與經驗？（</w:t>
      </w:r>
      <w:r w:rsidRPr="00CF7432">
        <w:rPr>
          <w:rFonts w:eastAsia="新細明體"/>
        </w:rPr>
        <w:t>104</w:t>
      </w:r>
      <w:r w:rsidRPr="00CF7432">
        <w:rPr>
          <w:rFonts w:eastAsia="新細明體"/>
        </w:rPr>
        <w:t>淡江大學公共行政學系）</w:t>
      </w:r>
    </w:p>
    <w:p w:rsidR="0078366C" w:rsidRPr="00CF7432" w:rsidRDefault="0078366C" w:rsidP="00792596">
      <w:pPr>
        <w:pStyle w:val="17"/>
        <w:ind w:left="360"/>
        <w:rPr>
          <w:rFonts w:eastAsia="新細明體"/>
        </w:rPr>
      </w:pPr>
    </w:p>
    <w:p w:rsidR="00792596" w:rsidRPr="00CF7432" w:rsidRDefault="00792596" w:rsidP="00A5460B">
      <w:pPr>
        <w:pStyle w:val="17"/>
        <w:numPr>
          <w:ilvl w:val="0"/>
          <w:numId w:val="84"/>
        </w:numPr>
        <w:ind w:hanging="360"/>
        <w:rPr>
          <w:rFonts w:eastAsia="新細明體"/>
        </w:rPr>
      </w:pPr>
      <w:r w:rsidRPr="00CF7432">
        <w:rPr>
          <w:rFonts w:eastAsia="新細明體"/>
        </w:rPr>
        <w:t>關於普悠瑪在中壢設站的問題。（</w:t>
      </w:r>
      <w:r w:rsidRPr="00CF7432">
        <w:rPr>
          <w:rFonts w:eastAsia="新細明體"/>
        </w:rPr>
        <w:t>105</w:t>
      </w:r>
      <w:r w:rsidRPr="00CF7432">
        <w:rPr>
          <w:rFonts w:eastAsia="新細明體"/>
        </w:rPr>
        <w:t>東海大學行政管理暨政策學系）</w:t>
      </w:r>
    </w:p>
    <w:p w:rsidR="00792596" w:rsidRPr="00CF7432" w:rsidRDefault="00792596" w:rsidP="00A5460B">
      <w:pPr>
        <w:pStyle w:val="17"/>
        <w:numPr>
          <w:ilvl w:val="0"/>
          <w:numId w:val="84"/>
        </w:numPr>
        <w:ind w:hanging="360"/>
        <w:rPr>
          <w:rFonts w:eastAsia="新細明體"/>
        </w:rPr>
      </w:pPr>
      <w:r w:rsidRPr="00CF7432">
        <w:rPr>
          <w:rFonts w:eastAsia="新細明體"/>
        </w:rPr>
        <w:t>對於桃園航空城的看法？</w:t>
      </w:r>
      <w:r w:rsidRPr="00CF7432">
        <w:rPr>
          <w:rFonts w:eastAsia="新細明體"/>
        </w:rPr>
        <w:t xml:space="preserve"> </w:t>
      </w:r>
      <w:r w:rsidRPr="00CF7432">
        <w:rPr>
          <w:rFonts w:eastAsia="新細明體"/>
        </w:rPr>
        <w:t>（</w:t>
      </w:r>
      <w:r w:rsidRPr="00CF7432">
        <w:rPr>
          <w:rFonts w:eastAsia="新細明體"/>
        </w:rPr>
        <w:t>105</w:t>
      </w:r>
      <w:r w:rsidRPr="00CF7432">
        <w:rPr>
          <w:rFonts w:eastAsia="新細明體"/>
        </w:rPr>
        <w:t>東海大學行政管理暨政策學系）</w:t>
      </w:r>
    </w:p>
    <w:p w:rsidR="00792596" w:rsidRPr="00CF7432" w:rsidRDefault="00792596" w:rsidP="00A5460B">
      <w:pPr>
        <w:pStyle w:val="17"/>
        <w:numPr>
          <w:ilvl w:val="0"/>
          <w:numId w:val="84"/>
        </w:numPr>
        <w:ind w:hanging="360"/>
        <w:rPr>
          <w:rFonts w:eastAsia="新細明體"/>
        </w:rPr>
      </w:pPr>
      <w:r w:rsidRPr="00CF7432">
        <w:rPr>
          <w:rFonts w:eastAsia="新細明體"/>
        </w:rPr>
        <w:t>最近閱讀哪些關於政治體系的書？</w:t>
      </w:r>
      <w:r w:rsidRPr="00CF7432">
        <w:rPr>
          <w:rFonts w:eastAsia="新細明體"/>
        </w:rPr>
        <w:t xml:space="preserve"> </w:t>
      </w:r>
      <w:r w:rsidRPr="00CF7432">
        <w:rPr>
          <w:rFonts w:eastAsia="新細明體"/>
        </w:rPr>
        <w:t>（</w:t>
      </w:r>
      <w:r w:rsidRPr="00CF7432">
        <w:rPr>
          <w:rFonts w:eastAsia="新細明體"/>
        </w:rPr>
        <w:t xml:space="preserve">105 </w:t>
      </w:r>
      <w:r w:rsidRPr="00CF7432">
        <w:rPr>
          <w:rFonts w:eastAsia="新細明體"/>
        </w:rPr>
        <w:t>東海大學行政管理暨政策學系）</w:t>
      </w:r>
    </w:p>
    <w:p w:rsidR="00792596" w:rsidRPr="00CF7432" w:rsidRDefault="00792596" w:rsidP="00A5460B">
      <w:pPr>
        <w:pStyle w:val="17"/>
        <w:numPr>
          <w:ilvl w:val="0"/>
          <w:numId w:val="84"/>
        </w:numPr>
        <w:ind w:hanging="360"/>
        <w:rPr>
          <w:rFonts w:eastAsia="新細明體"/>
        </w:rPr>
      </w:pPr>
      <w:r w:rsidRPr="00CF7432">
        <w:rPr>
          <w:rFonts w:eastAsia="新細明體"/>
        </w:rPr>
        <w:t>對於柯</w:t>
      </w:r>
      <w:r w:rsidRPr="00CF7432">
        <w:rPr>
          <w:rFonts w:eastAsia="新細明體"/>
        </w:rPr>
        <w:t>P</w:t>
      </w:r>
      <w:r w:rsidRPr="00CF7432">
        <w:rPr>
          <w:rFonts w:eastAsia="新細明體"/>
        </w:rPr>
        <w:t>民調下滑引用尼采：「那些不能殺死我的，使我更堅強。」的話，你有什麼看法？</w:t>
      </w:r>
      <w:r w:rsidRPr="00CF7432">
        <w:rPr>
          <w:rFonts w:eastAsia="新細明體"/>
        </w:rPr>
        <w:t xml:space="preserve"> </w:t>
      </w:r>
      <w:r w:rsidRPr="00CF7432">
        <w:rPr>
          <w:rFonts w:eastAsia="新細明體"/>
        </w:rPr>
        <w:t>（</w:t>
      </w:r>
      <w:r w:rsidRPr="00CF7432">
        <w:rPr>
          <w:rFonts w:eastAsia="新細明體"/>
        </w:rPr>
        <w:t>105</w:t>
      </w:r>
      <w:r w:rsidRPr="00CF7432">
        <w:rPr>
          <w:rFonts w:eastAsia="新細明體"/>
        </w:rPr>
        <w:t>東海大學行政管理暨政策學系）</w:t>
      </w:r>
    </w:p>
    <w:p w:rsidR="00792596" w:rsidRPr="00CF7432" w:rsidRDefault="00792596" w:rsidP="00792596">
      <w:pPr>
        <w:pStyle w:val="17"/>
        <w:rPr>
          <w:rFonts w:eastAsia="新細明體"/>
        </w:rPr>
      </w:pPr>
    </w:p>
    <w:p w:rsidR="00792596" w:rsidRPr="00CF7432" w:rsidRDefault="00792596" w:rsidP="00A5460B">
      <w:pPr>
        <w:pStyle w:val="17"/>
        <w:numPr>
          <w:ilvl w:val="0"/>
          <w:numId w:val="84"/>
        </w:numPr>
        <w:ind w:hanging="360"/>
        <w:rPr>
          <w:rFonts w:eastAsia="新細明體"/>
        </w:rPr>
      </w:pPr>
      <w:r w:rsidRPr="00CF7432">
        <w:rPr>
          <w:rFonts w:eastAsia="新細明體"/>
        </w:rPr>
        <w:t>什麼是政策合法化？</w:t>
      </w:r>
      <w:r w:rsidRPr="00CF7432">
        <w:rPr>
          <w:rFonts w:eastAsia="新細明體"/>
        </w:rPr>
        <w:t xml:space="preserve"> </w:t>
      </w:r>
      <w:r w:rsidRPr="00CF7432">
        <w:rPr>
          <w:rFonts w:eastAsia="新細明體"/>
        </w:rPr>
        <w:t>（</w:t>
      </w:r>
      <w:r w:rsidRPr="00CF7432">
        <w:rPr>
          <w:rFonts w:eastAsia="新細明體"/>
        </w:rPr>
        <w:t>105</w:t>
      </w:r>
      <w:r w:rsidRPr="00CF7432">
        <w:rPr>
          <w:rFonts w:eastAsia="新細明體"/>
        </w:rPr>
        <w:t>文化大學行政管理學系）</w:t>
      </w:r>
    </w:p>
    <w:p w:rsidR="00792596" w:rsidRPr="00CF7432" w:rsidRDefault="00792596" w:rsidP="00A5460B">
      <w:pPr>
        <w:pStyle w:val="17"/>
        <w:numPr>
          <w:ilvl w:val="0"/>
          <w:numId w:val="84"/>
        </w:numPr>
        <w:ind w:hanging="360"/>
        <w:rPr>
          <w:rFonts w:eastAsia="新細明體"/>
        </w:rPr>
      </w:pPr>
      <w:r w:rsidRPr="00CF7432">
        <w:rPr>
          <w:rFonts w:eastAsia="新細明體"/>
        </w:rPr>
        <w:t>何謂</w:t>
      </w:r>
      <w:r w:rsidRPr="00CF7432">
        <w:rPr>
          <w:rFonts w:eastAsia="新細明體"/>
        </w:rPr>
        <w:t>TPP</w:t>
      </w:r>
      <w:r w:rsidRPr="00CF7432">
        <w:rPr>
          <w:rFonts w:eastAsia="新細明體"/>
        </w:rPr>
        <w:t>、亞投行、一帶一路？作用和對台灣的影響？（</w:t>
      </w:r>
      <w:r w:rsidRPr="00CF7432">
        <w:rPr>
          <w:rFonts w:eastAsia="新細明體"/>
        </w:rPr>
        <w:t>105</w:t>
      </w:r>
      <w:r w:rsidRPr="00CF7432">
        <w:rPr>
          <w:rFonts w:eastAsia="新細明體"/>
        </w:rPr>
        <w:t>文化大學行政管理學系）</w:t>
      </w:r>
    </w:p>
    <w:p w:rsidR="00792596" w:rsidRPr="00CF7432" w:rsidRDefault="00792596" w:rsidP="00A5460B">
      <w:pPr>
        <w:pStyle w:val="17"/>
        <w:numPr>
          <w:ilvl w:val="0"/>
          <w:numId w:val="84"/>
        </w:numPr>
        <w:ind w:hanging="360"/>
        <w:rPr>
          <w:rFonts w:eastAsia="新細明體"/>
        </w:rPr>
      </w:pPr>
      <w:r w:rsidRPr="00CF7432">
        <w:rPr>
          <w:rFonts w:eastAsia="新細明體"/>
        </w:rPr>
        <w:t>台灣的政治是並立制還是聯合制？和日本與德國有什麼優缺點？</w:t>
      </w:r>
      <w:r w:rsidRPr="00CF7432">
        <w:rPr>
          <w:rFonts w:eastAsia="新細明體"/>
        </w:rPr>
        <w:t xml:space="preserve"> </w:t>
      </w:r>
      <w:r w:rsidRPr="00CF7432">
        <w:rPr>
          <w:rFonts w:eastAsia="新細明體"/>
        </w:rPr>
        <w:t>（</w:t>
      </w:r>
      <w:r w:rsidRPr="00CF7432">
        <w:rPr>
          <w:rFonts w:eastAsia="新細明體"/>
        </w:rPr>
        <w:t>105</w:t>
      </w:r>
      <w:r w:rsidRPr="00CF7432">
        <w:rPr>
          <w:rFonts w:eastAsia="新細明體"/>
        </w:rPr>
        <w:t>文化大學行政管理學系）</w:t>
      </w:r>
    </w:p>
    <w:p w:rsidR="00792596" w:rsidRPr="00CF7432" w:rsidRDefault="00792596" w:rsidP="00792596">
      <w:pPr>
        <w:pStyle w:val="17"/>
        <w:ind w:left="360"/>
        <w:rPr>
          <w:rFonts w:eastAsia="新細明體"/>
        </w:rPr>
      </w:pPr>
    </w:p>
    <w:p w:rsidR="00F14E83" w:rsidRPr="00CF7432" w:rsidRDefault="00F14E83" w:rsidP="00A5460B">
      <w:pPr>
        <w:pStyle w:val="17"/>
        <w:numPr>
          <w:ilvl w:val="0"/>
          <w:numId w:val="84"/>
        </w:numPr>
        <w:ind w:hanging="360"/>
        <w:rPr>
          <w:rFonts w:eastAsia="新細明體"/>
        </w:rPr>
      </w:pPr>
      <w:r w:rsidRPr="00CF7432">
        <w:rPr>
          <w:rFonts w:eastAsia="新細明體"/>
        </w:rPr>
        <w:t>你去過很多國家，簡述一下讓你印象深刻的地方。</w:t>
      </w:r>
      <w:r w:rsidR="00792596" w:rsidRPr="00CF7432">
        <w:rPr>
          <w:rFonts w:eastAsia="新細明體"/>
        </w:rPr>
        <w:t>台灣和你去過的國家有什麼不同或相同的地方？</w:t>
      </w:r>
      <w:r w:rsidR="00BC4221" w:rsidRPr="00CF7432">
        <w:rPr>
          <w:rFonts w:eastAsia="新細明體"/>
        </w:rPr>
        <w:t>（</w:t>
      </w:r>
      <w:r w:rsidRPr="00CF7432">
        <w:rPr>
          <w:rFonts w:eastAsia="新細明體"/>
        </w:rPr>
        <w:t>105</w:t>
      </w:r>
      <w:r w:rsidRPr="00CF7432">
        <w:rPr>
          <w:rFonts w:eastAsia="新細明體"/>
        </w:rPr>
        <w:t>佛光大學公共事務學系國際與兩岸事務組</w:t>
      </w:r>
      <w:r w:rsidR="00BC4221" w:rsidRPr="00CF7432">
        <w:rPr>
          <w:rFonts w:eastAsia="新細明體"/>
        </w:rPr>
        <w:t>）</w:t>
      </w:r>
    </w:p>
    <w:p w:rsidR="00F14E83" w:rsidRPr="00CF7432" w:rsidRDefault="00F14E83" w:rsidP="00A5460B">
      <w:pPr>
        <w:pStyle w:val="17"/>
        <w:numPr>
          <w:ilvl w:val="0"/>
          <w:numId w:val="84"/>
        </w:numPr>
        <w:ind w:hanging="360"/>
        <w:rPr>
          <w:rFonts w:eastAsia="新細明體"/>
        </w:rPr>
      </w:pPr>
      <w:r w:rsidRPr="00CF7432">
        <w:rPr>
          <w:rFonts w:eastAsia="新細明體"/>
        </w:rPr>
        <w:t>說一個兩岸議題並提出自己的看法。</w:t>
      </w:r>
      <w:r w:rsidR="00BC4221" w:rsidRPr="00CF7432">
        <w:rPr>
          <w:rFonts w:eastAsia="新細明體"/>
        </w:rPr>
        <w:t>（</w:t>
      </w:r>
      <w:r w:rsidRPr="00CF7432">
        <w:rPr>
          <w:rFonts w:eastAsia="新細明體"/>
        </w:rPr>
        <w:t>105</w:t>
      </w:r>
      <w:r w:rsidRPr="00CF7432">
        <w:rPr>
          <w:rFonts w:eastAsia="新細明體"/>
        </w:rPr>
        <w:t>佛光大學公共事務學系國際與兩岸事務組</w:t>
      </w:r>
      <w:r w:rsidR="00BC4221" w:rsidRPr="00CF7432">
        <w:rPr>
          <w:rFonts w:eastAsia="新細明體"/>
        </w:rPr>
        <w:t>）</w:t>
      </w:r>
    </w:p>
    <w:p w:rsidR="0078366C" w:rsidRPr="00CF7432" w:rsidRDefault="0078366C" w:rsidP="0078366C">
      <w:pPr>
        <w:pStyle w:val="17"/>
        <w:rPr>
          <w:rFonts w:eastAsia="新細明體"/>
        </w:rPr>
      </w:pPr>
    </w:p>
    <w:p w:rsidR="00F14E83" w:rsidRPr="00CF7432" w:rsidRDefault="00F14E83" w:rsidP="00A5460B">
      <w:pPr>
        <w:pStyle w:val="17"/>
        <w:numPr>
          <w:ilvl w:val="0"/>
          <w:numId w:val="84"/>
        </w:numPr>
        <w:ind w:hanging="360"/>
        <w:rPr>
          <w:rFonts w:eastAsia="新細明體"/>
        </w:rPr>
      </w:pPr>
      <w:r w:rsidRPr="00CF7432">
        <w:rPr>
          <w:rFonts w:eastAsia="新細明體"/>
        </w:rPr>
        <w:t>對志工培訓的活動有什麼心得或挫折</w:t>
      </w:r>
      <w:r w:rsidR="00BC4221" w:rsidRPr="00CF7432">
        <w:rPr>
          <w:rFonts w:eastAsia="新細明體"/>
        </w:rPr>
        <w:t>？</w:t>
      </w:r>
      <w:r w:rsidRPr="00CF7432">
        <w:rPr>
          <w:rFonts w:eastAsia="新細明體"/>
        </w:rPr>
        <w:t>（</w:t>
      </w:r>
      <w:r w:rsidRPr="00CF7432">
        <w:rPr>
          <w:rFonts w:eastAsia="新細明體"/>
        </w:rPr>
        <w:t>103</w:t>
      </w:r>
      <w:r w:rsidRPr="00CF7432">
        <w:rPr>
          <w:rFonts w:eastAsia="新細明體"/>
        </w:rPr>
        <w:t>台東大學公共與文化事務學系）</w:t>
      </w:r>
    </w:p>
    <w:p w:rsidR="00F14E83" w:rsidRPr="00CF7432" w:rsidRDefault="00F14E83" w:rsidP="00A5460B">
      <w:pPr>
        <w:pStyle w:val="17"/>
        <w:numPr>
          <w:ilvl w:val="0"/>
          <w:numId w:val="84"/>
        </w:numPr>
        <w:ind w:hanging="360"/>
        <w:rPr>
          <w:rFonts w:eastAsia="新細明體"/>
        </w:rPr>
      </w:pPr>
      <w:r w:rsidRPr="00CF7432">
        <w:rPr>
          <w:rFonts w:eastAsia="新細明體"/>
        </w:rPr>
        <w:t>桌上放有</w:t>
      </w:r>
      <w:r w:rsidRPr="00CF7432">
        <w:rPr>
          <w:rFonts w:eastAsia="新細明體"/>
        </w:rPr>
        <w:t>40</w:t>
      </w:r>
      <w:r w:rsidRPr="00CF7432">
        <w:rPr>
          <w:rFonts w:eastAsia="新細明體"/>
        </w:rPr>
        <w:t>張圖片，選一張說出你的感想</w:t>
      </w:r>
      <w:r w:rsidR="00BC4221" w:rsidRPr="00CF7432">
        <w:rPr>
          <w:rFonts w:eastAsia="新細明體"/>
        </w:rPr>
        <w:t>（</w:t>
      </w:r>
      <w:r w:rsidRPr="00CF7432">
        <w:rPr>
          <w:rFonts w:eastAsia="新細明體"/>
        </w:rPr>
        <w:t>約</w:t>
      </w:r>
      <w:r w:rsidRPr="00CF7432">
        <w:rPr>
          <w:rFonts w:eastAsia="新細明體"/>
        </w:rPr>
        <w:t>10</w:t>
      </w:r>
      <w:r w:rsidRPr="00CF7432">
        <w:rPr>
          <w:rFonts w:eastAsia="新細明體"/>
        </w:rPr>
        <w:t>秒思考時間</w:t>
      </w:r>
      <w:r w:rsidR="00BC4221" w:rsidRPr="00CF7432">
        <w:rPr>
          <w:rFonts w:eastAsia="新細明體"/>
        </w:rPr>
        <w:t>）</w:t>
      </w:r>
      <w:r w:rsidRPr="00CF7432">
        <w:rPr>
          <w:rFonts w:eastAsia="新細明體"/>
        </w:rPr>
        <w:t>（</w:t>
      </w:r>
      <w:r w:rsidRPr="00CF7432">
        <w:rPr>
          <w:rFonts w:eastAsia="新細明體"/>
        </w:rPr>
        <w:t>103</w:t>
      </w:r>
      <w:r w:rsidRPr="00CF7432">
        <w:rPr>
          <w:rFonts w:eastAsia="新細明體"/>
        </w:rPr>
        <w:t>台東大學公共與文化事務學系）</w:t>
      </w:r>
    </w:p>
    <w:p w:rsidR="00F14E83" w:rsidRPr="00CF7432" w:rsidRDefault="00F14E83" w:rsidP="00A5460B">
      <w:pPr>
        <w:pStyle w:val="17"/>
        <w:numPr>
          <w:ilvl w:val="0"/>
          <w:numId w:val="84"/>
        </w:numPr>
        <w:ind w:hanging="360"/>
        <w:rPr>
          <w:rFonts w:eastAsia="新細明體"/>
        </w:rPr>
      </w:pPr>
      <w:r w:rsidRPr="00CF7432">
        <w:rPr>
          <w:rFonts w:eastAsia="新細明體"/>
        </w:rPr>
        <w:t>桌上分別</w:t>
      </w:r>
      <w:r w:rsidRPr="00CF7432">
        <w:rPr>
          <w:rFonts w:eastAsia="新細明體"/>
        </w:rPr>
        <w:t>CAEF</w:t>
      </w:r>
      <w:r w:rsidRPr="00CF7432">
        <w:rPr>
          <w:rFonts w:eastAsia="新細明體"/>
        </w:rPr>
        <w:t>四個字母，拼出直接聯想的詞和為什麼</w:t>
      </w:r>
      <w:r w:rsidR="00BC4221" w:rsidRPr="00CF7432">
        <w:rPr>
          <w:rFonts w:eastAsia="新細明體"/>
        </w:rPr>
        <w:t>？</w:t>
      </w:r>
      <w:r w:rsidRPr="00CF7432">
        <w:rPr>
          <w:rFonts w:eastAsia="新細明體"/>
        </w:rPr>
        <w:t>（</w:t>
      </w:r>
      <w:r w:rsidRPr="00CF7432">
        <w:rPr>
          <w:rFonts w:eastAsia="新細明體"/>
        </w:rPr>
        <w:t>103</w:t>
      </w:r>
      <w:r w:rsidRPr="00CF7432">
        <w:rPr>
          <w:rFonts w:eastAsia="新細明體"/>
        </w:rPr>
        <w:t>台東大學公共與文化事務學系）</w:t>
      </w:r>
    </w:p>
    <w:p w:rsidR="00F14E83" w:rsidRPr="00CF7432" w:rsidRDefault="00F14E83" w:rsidP="00A5460B">
      <w:pPr>
        <w:pStyle w:val="17"/>
        <w:numPr>
          <w:ilvl w:val="0"/>
          <w:numId w:val="84"/>
        </w:numPr>
        <w:ind w:hanging="360"/>
        <w:rPr>
          <w:rFonts w:eastAsia="新細明體"/>
        </w:rPr>
      </w:pPr>
      <w:r w:rsidRPr="00CF7432">
        <w:rPr>
          <w:rFonts w:eastAsia="新細明體"/>
        </w:rPr>
        <w:lastRenderedPageBreak/>
        <w:t>五院是哪五院</w:t>
      </w:r>
      <w:r w:rsidR="00BC4221" w:rsidRPr="00CF7432">
        <w:rPr>
          <w:rFonts w:eastAsia="新細明體"/>
        </w:rPr>
        <w:t>？</w:t>
      </w:r>
      <w:r w:rsidR="00612F59" w:rsidRPr="00CF7432">
        <w:rPr>
          <w:rFonts w:eastAsia="新細明體"/>
        </w:rPr>
        <w:t>編列預算、審查預算是哪兩院？</w:t>
      </w:r>
      <w:r w:rsidR="00BC4221" w:rsidRPr="00CF7432">
        <w:rPr>
          <w:rFonts w:eastAsia="新細明體"/>
        </w:rPr>
        <w:t>（</w:t>
      </w:r>
      <w:r w:rsidRPr="00CF7432">
        <w:rPr>
          <w:rFonts w:eastAsia="新細明體"/>
        </w:rPr>
        <w:t>公民基本常識</w:t>
      </w:r>
      <w:r w:rsidR="00BC4221" w:rsidRPr="00CF7432">
        <w:rPr>
          <w:rFonts w:eastAsia="新細明體"/>
        </w:rPr>
        <w:t>）</w:t>
      </w:r>
      <w:r w:rsidRPr="00CF7432">
        <w:rPr>
          <w:rFonts w:eastAsia="新細明體"/>
        </w:rPr>
        <w:t xml:space="preserve"> </w:t>
      </w:r>
      <w:r w:rsidRPr="00CF7432">
        <w:rPr>
          <w:rFonts w:eastAsia="新細明體"/>
        </w:rPr>
        <w:t>（</w:t>
      </w:r>
      <w:r w:rsidRPr="00CF7432">
        <w:rPr>
          <w:rFonts w:eastAsia="新細明體"/>
        </w:rPr>
        <w:t>103</w:t>
      </w:r>
      <w:r w:rsidRPr="00CF7432">
        <w:rPr>
          <w:rFonts w:eastAsia="新細明體"/>
        </w:rPr>
        <w:t>文化大學行政管理學系）</w:t>
      </w:r>
    </w:p>
    <w:p w:rsidR="00F14E83" w:rsidRPr="00CF7432" w:rsidRDefault="00F14E83" w:rsidP="00A5460B">
      <w:pPr>
        <w:pStyle w:val="17"/>
        <w:numPr>
          <w:ilvl w:val="0"/>
          <w:numId w:val="84"/>
        </w:numPr>
        <w:ind w:hanging="360"/>
        <w:rPr>
          <w:rFonts w:eastAsia="新細明體"/>
        </w:rPr>
      </w:pPr>
      <w:r w:rsidRPr="00CF7432">
        <w:rPr>
          <w:rFonts w:eastAsia="新細明體"/>
        </w:rPr>
        <w:t>哪個國家值得我們學習</w:t>
      </w:r>
      <w:r w:rsidR="00BC4221" w:rsidRPr="00CF7432">
        <w:rPr>
          <w:rFonts w:eastAsia="新細明體"/>
        </w:rPr>
        <w:t>？</w:t>
      </w:r>
      <w:r w:rsidRPr="00CF7432">
        <w:rPr>
          <w:rFonts w:eastAsia="新細明體"/>
        </w:rPr>
        <w:t xml:space="preserve"> </w:t>
      </w:r>
      <w:r w:rsidRPr="00CF7432">
        <w:rPr>
          <w:rFonts w:eastAsia="新細明體"/>
        </w:rPr>
        <w:t>（</w:t>
      </w:r>
      <w:r w:rsidRPr="00CF7432">
        <w:rPr>
          <w:rFonts w:eastAsia="新細明體"/>
        </w:rPr>
        <w:t>103</w:t>
      </w:r>
      <w:r w:rsidRPr="00CF7432">
        <w:rPr>
          <w:rFonts w:eastAsia="新細明體"/>
        </w:rPr>
        <w:t>文化大學行政管理學系）</w:t>
      </w:r>
    </w:p>
    <w:p w:rsidR="0078366C" w:rsidRPr="00CF7432" w:rsidRDefault="0078366C" w:rsidP="00A5460B">
      <w:pPr>
        <w:pStyle w:val="17"/>
        <w:numPr>
          <w:ilvl w:val="0"/>
          <w:numId w:val="84"/>
        </w:numPr>
        <w:ind w:hanging="360"/>
        <w:rPr>
          <w:rFonts w:eastAsia="新細明體"/>
        </w:rPr>
      </w:pPr>
      <w:r w:rsidRPr="00CF7432">
        <w:rPr>
          <w:rFonts w:eastAsia="新細明體"/>
        </w:rPr>
        <w:t>行政管理學系在學什麼？（</w:t>
      </w:r>
      <w:r w:rsidRPr="00CF7432">
        <w:rPr>
          <w:rFonts w:eastAsia="新細明體"/>
        </w:rPr>
        <w:t>102</w:t>
      </w:r>
      <w:r w:rsidRPr="00CF7432">
        <w:rPr>
          <w:rFonts w:eastAsia="新細明體"/>
        </w:rPr>
        <w:t>文化大學行政管理學系、</w:t>
      </w:r>
      <w:r w:rsidRPr="00CF7432">
        <w:rPr>
          <w:rFonts w:eastAsia="新細明體"/>
        </w:rPr>
        <w:t>101</w:t>
      </w:r>
      <w:r w:rsidRPr="00CF7432">
        <w:rPr>
          <w:rFonts w:eastAsia="新細明體"/>
        </w:rPr>
        <w:t>文化大學行政管理</w:t>
      </w:r>
      <w:r w:rsidR="00612F59" w:rsidRPr="00CF7432">
        <w:rPr>
          <w:rFonts w:eastAsia="新細明體"/>
        </w:rPr>
        <w:t>學系</w:t>
      </w:r>
      <w:r w:rsidRPr="00CF7432">
        <w:rPr>
          <w:rFonts w:eastAsia="新細明體"/>
        </w:rPr>
        <w:t>）</w:t>
      </w:r>
    </w:p>
    <w:p w:rsidR="0078366C" w:rsidRPr="00CF7432" w:rsidRDefault="0078366C" w:rsidP="00A5460B">
      <w:pPr>
        <w:pStyle w:val="17"/>
        <w:numPr>
          <w:ilvl w:val="0"/>
          <w:numId w:val="84"/>
        </w:numPr>
        <w:ind w:hanging="360"/>
        <w:rPr>
          <w:rFonts w:eastAsia="新細明體"/>
        </w:rPr>
      </w:pPr>
      <w:r w:rsidRPr="00CF7432">
        <w:rPr>
          <w:rFonts w:eastAsia="新細明體"/>
        </w:rPr>
        <w:t>目前政府哪些地方要改善？（</w:t>
      </w:r>
      <w:r w:rsidRPr="00CF7432">
        <w:rPr>
          <w:rFonts w:eastAsia="新細明體"/>
        </w:rPr>
        <w:t>102</w:t>
      </w:r>
      <w:r w:rsidRPr="00CF7432">
        <w:rPr>
          <w:rFonts w:eastAsia="新細明體"/>
        </w:rPr>
        <w:t>文化大學行政管理學系）</w:t>
      </w:r>
    </w:p>
    <w:p w:rsidR="00792596" w:rsidRPr="00CF7432" w:rsidRDefault="00792596" w:rsidP="00A5460B">
      <w:pPr>
        <w:pStyle w:val="17"/>
        <w:numPr>
          <w:ilvl w:val="0"/>
          <w:numId w:val="84"/>
        </w:numPr>
        <w:ind w:hanging="360"/>
        <w:rPr>
          <w:rFonts w:eastAsia="新細明體"/>
        </w:rPr>
      </w:pPr>
      <w:r w:rsidRPr="00CF7432">
        <w:rPr>
          <w:rFonts w:eastAsia="新細明體"/>
        </w:rPr>
        <w:t>什麼是全球化？面對全球化你有什麼特質可以因應？（</w:t>
      </w:r>
      <w:r w:rsidRPr="00CF7432">
        <w:rPr>
          <w:rFonts w:eastAsia="新細明體"/>
        </w:rPr>
        <w:t>101</w:t>
      </w:r>
      <w:r w:rsidRPr="00CF7432">
        <w:rPr>
          <w:rFonts w:eastAsia="新細明體"/>
        </w:rPr>
        <w:t>文化大學行政管理</w:t>
      </w:r>
      <w:r w:rsidR="00612F59" w:rsidRPr="00CF7432">
        <w:rPr>
          <w:rFonts w:eastAsia="新細明體"/>
        </w:rPr>
        <w:t>學系</w:t>
      </w:r>
      <w:r w:rsidRPr="00CF7432">
        <w:rPr>
          <w:rFonts w:eastAsia="新細明體"/>
        </w:rPr>
        <w:t>）</w:t>
      </w:r>
    </w:p>
    <w:p w:rsidR="00792596" w:rsidRPr="00CF7432" w:rsidRDefault="00792596" w:rsidP="00A5460B">
      <w:pPr>
        <w:pStyle w:val="17"/>
        <w:numPr>
          <w:ilvl w:val="0"/>
          <w:numId w:val="84"/>
        </w:numPr>
        <w:ind w:hanging="360"/>
        <w:rPr>
          <w:rFonts w:eastAsia="新細明體"/>
        </w:rPr>
      </w:pPr>
      <w:r w:rsidRPr="00CF7432">
        <w:rPr>
          <w:rFonts w:eastAsia="新細明體"/>
        </w:rPr>
        <w:t>對人文素養的看法？</w:t>
      </w:r>
      <w:r w:rsidRPr="00CF7432">
        <w:rPr>
          <w:rFonts w:eastAsia="新細明體"/>
        </w:rPr>
        <w:t xml:space="preserve"> </w:t>
      </w:r>
      <w:r w:rsidRPr="00CF7432">
        <w:rPr>
          <w:rFonts w:eastAsia="新細明體"/>
        </w:rPr>
        <w:t>（</w:t>
      </w:r>
      <w:r w:rsidRPr="00CF7432">
        <w:rPr>
          <w:rFonts w:eastAsia="新細明體"/>
        </w:rPr>
        <w:t>101</w:t>
      </w:r>
      <w:r w:rsidRPr="00CF7432">
        <w:rPr>
          <w:rFonts w:eastAsia="新細明體"/>
        </w:rPr>
        <w:t>文化大學行政管理</w:t>
      </w:r>
      <w:r w:rsidR="00612F59" w:rsidRPr="00CF7432">
        <w:rPr>
          <w:rFonts w:eastAsia="新細明體"/>
        </w:rPr>
        <w:t>學系</w:t>
      </w:r>
      <w:r w:rsidRPr="00CF7432">
        <w:rPr>
          <w:rFonts w:eastAsia="新細明體"/>
        </w:rPr>
        <w:t>）</w:t>
      </w:r>
    </w:p>
    <w:p w:rsidR="0078366C" w:rsidRPr="00CF7432" w:rsidRDefault="0078366C" w:rsidP="00A5460B">
      <w:pPr>
        <w:pStyle w:val="17"/>
        <w:numPr>
          <w:ilvl w:val="0"/>
          <w:numId w:val="84"/>
        </w:numPr>
        <w:ind w:hanging="360"/>
        <w:rPr>
          <w:rFonts w:eastAsia="新細明體"/>
        </w:rPr>
      </w:pPr>
      <w:r w:rsidRPr="00CF7432">
        <w:rPr>
          <w:rFonts w:eastAsia="新細明體"/>
        </w:rPr>
        <w:t>將來想從事哪方面的公職？（</w:t>
      </w:r>
      <w:r w:rsidRPr="00CF7432">
        <w:rPr>
          <w:rFonts w:eastAsia="新細明體"/>
        </w:rPr>
        <w:t>101</w:t>
      </w:r>
      <w:r w:rsidRPr="00CF7432">
        <w:rPr>
          <w:rFonts w:eastAsia="新細明體"/>
        </w:rPr>
        <w:t>文化大學行政管理</w:t>
      </w:r>
      <w:r w:rsidR="00612F59" w:rsidRPr="00CF7432">
        <w:rPr>
          <w:rFonts w:eastAsia="新細明體"/>
        </w:rPr>
        <w:t>學系</w:t>
      </w:r>
      <w:r w:rsidRPr="00CF7432">
        <w:rPr>
          <w:rFonts w:eastAsia="新細明體"/>
        </w:rPr>
        <w:t>）</w:t>
      </w:r>
    </w:p>
    <w:p w:rsidR="0078366C" w:rsidRPr="00CF7432" w:rsidRDefault="0078366C" w:rsidP="0078366C">
      <w:pPr>
        <w:pStyle w:val="17"/>
        <w:rPr>
          <w:rFonts w:eastAsia="新細明體"/>
        </w:rPr>
      </w:pPr>
    </w:p>
    <w:p w:rsidR="00F14E83" w:rsidRPr="00CF7432" w:rsidRDefault="00F14E83" w:rsidP="00A5460B">
      <w:pPr>
        <w:pStyle w:val="17"/>
        <w:numPr>
          <w:ilvl w:val="0"/>
          <w:numId w:val="84"/>
        </w:numPr>
        <w:ind w:hanging="360"/>
        <w:rPr>
          <w:rFonts w:eastAsia="新細明體"/>
        </w:rPr>
      </w:pPr>
      <w:r w:rsidRPr="00CF7432">
        <w:rPr>
          <w:rFonts w:eastAsia="新細明體"/>
        </w:rPr>
        <w:t>對核四議題看法？（</w:t>
      </w:r>
      <w:r w:rsidRPr="00CF7432">
        <w:rPr>
          <w:rFonts w:eastAsia="新細明體"/>
        </w:rPr>
        <w:t>102</w:t>
      </w:r>
      <w:r w:rsidRPr="00CF7432">
        <w:rPr>
          <w:rFonts w:eastAsia="新細明體"/>
        </w:rPr>
        <w:t>世新大學行政管理學系、文化大學行政管理學系）</w:t>
      </w:r>
    </w:p>
    <w:p w:rsidR="00F14E83" w:rsidRPr="00CF7432" w:rsidRDefault="00F14E83" w:rsidP="00A5460B">
      <w:pPr>
        <w:pStyle w:val="17"/>
        <w:numPr>
          <w:ilvl w:val="0"/>
          <w:numId w:val="84"/>
        </w:numPr>
        <w:ind w:hanging="360"/>
        <w:rPr>
          <w:rFonts w:eastAsia="新細明體"/>
        </w:rPr>
      </w:pPr>
      <w:r w:rsidRPr="00CF7432">
        <w:rPr>
          <w:rFonts w:eastAsia="新細明體"/>
        </w:rPr>
        <w:t>你為何不選企管要選行管</w:t>
      </w:r>
      <w:r w:rsidR="00BC4221" w:rsidRPr="00CF7432">
        <w:rPr>
          <w:rFonts w:eastAsia="新細明體"/>
        </w:rPr>
        <w:t>？</w:t>
      </w:r>
      <w:r w:rsidRPr="00CF7432">
        <w:rPr>
          <w:rFonts w:eastAsia="新細明體"/>
        </w:rPr>
        <w:t>差別在哪</w:t>
      </w:r>
      <w:r w:rsidR="00BC4221" w:rsidRPr="00CF7432">
        <w:rPr>
          <w:rFonts w:eastAsia="新細明體"/>
        </w:rPr>
        <w:t>？</w:t>
      </w:r>
      <w:r w:rsidRPr="00CF7432">
        <w:rPr>
          <w:rFonts w:eastAsia="新細明體"/>
        </w:rPr>
        <w:t xml:space="preserve"> </w:t>
      </w:r>
      <w:r w:rsidRPr="00CF7432">
        <w:rPr>
          <w:rFonts w:eastAsia="新細明體"/>
        </w:rPr>
        <w:t>（世新大學行政管理系）</w:t>
      </w:r>
    </w:p>
    <w:p w:rsidR="0078366C" w:rsidRPr="00CF7432" w:rsidRDefault="00F14E83" w:rsidP="00A5460B">
      <w:pPr>
        <w:pStyle w:val="17"/>
        <w:numPr>
          <w:ilvl w:val="0"/>
          <w:numId w:val="84"/>
        </w:numPr>
        <w:tabs>
          <w:tab w:val="left" w:pos="3600"/>
        </w:tabs>
        <w:ind w:hanging="360"/>
        <w:rPr>
          <w:rFonts w:eastAsia="新細明體"/>
        </w:rPr>
      </w:pPr>
      <w:r w:rsidRPr="00CF7432">
        <w:rPr>
          <w:rFonts w:eastAsia="新細明體"/>
        </w:rPr>
        <w:t>對公務員福利有什麼看法。（</w:t>
      </w:r>
      <w:r w:rsidRPr="00CF7432">
        <w:rPr>
          <w:rFonts w:eastAsia="新細明體"/>
        </w:rPr>
        <w:t>102</w:t>
      </w:r>
      <w:r w:rsidRPr="00CF7432">
        <w:rPr>
          <w:rFonts w:eastAsia="新細明體"/>
        </w:rPr>
        <w:t>世新大學行政管理學系）</w:t>
      </w:r>
    </w:p>
    <w:p w:rsidR="00F14E83" w:rsidRPr="00CF7432" w:rsidRDefault="00F14E83" w:rsidP="00A5460B">
      <w:pPr>
        <w:pStyle w:val="17"/>
        <w:numPr>
          <w:ilvl w:val="0"/>
          <w:numId w:val="84"/>
        </w:numPr>
        <w:ind w:hanging="360"/>
        <w:rPr>
          <w:rFonts w:eastAsia="新細明體"/>
        </w:rPr>
      </w:pPr>
      <w:r w:rsidRPr="00CF7432">
        <w:rPr>
          <w:rFonts w:eastAsia="新細明體"/>
        </w:rPr>
        <w:t>目前時事中你覺得哪些行政方面做的不好？如何改進</w:t>
      </w:r>
      <w:r w:rsidR="00BC4221" w:rsidRPr="00CF7432">
        <w:rPr>
          <w:rFonts w:eastAsia="新細明體"/>
        </w:rPr>
        <w:t>？</w:t>
      </w:r>
      <w:r w:rsidRPr="00CF7432">
        <w:rPr>
          <w:rFonts w:eastAsia="新細明體"/>
        </w:rPr>
        <w:t xml:space="preserve"> </w:t>
      </w:r>
      <w:r w:rsidRPr="00CF7432">
        <w:rPr>
          <w:rFonts w:eastAsia="新細明體"/>
        </w:rPr>
        <w:t>（</w:t>
      </w:r>
      <w:r w:rsidRPr="00CF7432">
        <w:rPr>
          <w:rFonts w:eastAsia="新細明體"/>
        </w:rPr>
        <w:t>101</w:t>
      </w:r>
      <w:r w:rsidRPr="00CF7432">
        <w:rPr>
          <w:rFonts w:eastAsia="新細明體"/>
        </w:rPr>
        <w:t>世新大學行政管理系）</w:t>
      </w:r>
    </w:p>
    <w:p w:rsidR="00F14E83" w:rsidRPr="00CF7432" w:rsidRDefault="00F14E83" w:rsidP="00A5460B">
      <w:pPr>
        <w:pStyle w:val="17"/>
        <w:numPr>
          <w:ilvl w:val="0"/>
          <w:numId w:val="84"/>
        </w:numPr>
        <w:ind w:hanging="360"/>
        <w:rPr>
          <w:rFonts w:eastAsia="新細明體"/>
        </w:rPr>
      </w:pPr>
      <w:r w:rsidRPr="00CF7432">
        <w:rPr>
          <w:rFonts w:eastAsia="新細明體"/>
        </w:rPr>
        <w:t>一個公務員須具備什麼特質</w:t>
      </w:r>
      <w:r w:rsidR="00BC4221" w:rsidRPr="00CF7432">
        <w:rPr>
          <w:rFonts w:eastAsia="新細明體"/>
        </w:rPr>
        <w:t>？</w:t>
      </w:r>
      <w:r w:rsidRPr="00CF7432">
        <w:rPr>
          <w:rFonts w:eastAsia="新細明體"/>
        </w:rPr>
        <w:t xml:space="preserve"> </w:t>
      </w:r>
      <w:r w:rsidRPr="00CF7432">
        <w:rPr>
          <w:rFonts w:eastAsia="新細明體"/>
        </w:rPr>
        <w:t>（</w:t>
      </w:r>
      <w:r w:rsidRPr="00CF7432">
        <w:rPr>
          <w:rFonts w:eastAsia="新細明體"/>
        </w:rPr>
        <w:t>101</w:t>
      </w:r>
      <w:r w:rsidRPr="00CF7432">
        <w:rPr>
          <w:rFonts w:eastAsia="新細明體"/>
        </w:rPr>
        <w:t>世新大學行政管理系）</w:t>
      </w:r>
    </w:p>
    <w:p w:rsidR="00F14E83" w:rsidRPr="00CF7432" w:rsidRDefault="00F14E83" w:rsidP="00A5460B">
      <w:pPr>
        <w:pStyle w:val="17"/>
        <w:numPr>
          <w:ilvl w:val="0"/>
          <w:numId w:val="84"/>
        </w:numPr>
        <w:ind w:hanging="360"/>
        <w:rPr>
          <w:rFonts w:eastAsia="新細明體"/>
        </w:rPr>
      </w:pPr>
      <w:r w:rsidRPr="00CF7432">
        <w:rPr>
          <w:rFonts w:eastAsia="新細明體"/>
        </w:rPr>
        <w:t>對於公共利益看法？（</w:t>
      </w:r>
      <w:r w:rsidRPr="00CF7432">
        <w:rPr>
          <w:rFonts w:eastAsia="新細明體"/>
        </w:rPr>
        <w:t>101</w:t>
      </w:r>
      <w:r w:rsidRPr="00CF7432">
        <w:rPr>
          <w:rFonts w:eastAsia="新細明體"/>
        </w:rPr>
        <w:t>世新大學行政管理系）</w:t>
      </w:r>
    </w:p>
    <w:p w:rsidR="00281B91" w:rsidRPr="00CF7432" w:rsidRDefault="00281B91" w:rsidP="00281B91">
      <w:pPr>
        <w:rPr>
          <w:rFonts w:eastAsia="新細明體"/>
          <w:szCs w:val="36"/>
          <w:shd w:val="pct15" w:color="auto" w:fill="FFFFFF"/>
          <w:lang w:eastAsia="zh-TW"/>
        </w:rPr>
      </w:pPr>
    </w:p>
    <w:p w:rsidR="00281B91" w:rsidRPr="00CF7432" w:rsidRDefault="00281B91" w:rsidP="00281B91">
      <w:pPr>
        <w:rPr>
          <w:rFonts w:eastAsia="新細明體"/>
          <w:color w:val="000000" w:themeColor="text1"/>
          <w:szCs w:val="36"/>
          <w:shd w:val="pct15" w:color="auto" w:fill="FFFFFF"/>
        </w:rPr>
      </w:pPr>
      <w:r w:rsidRPr="00CF7432">
        <w:rPr>
          <w:rFonts w:eastAsia="新細明體"/>
          <w:color w:val="000000" w:themeColor="text1"/>
          <w:szCs w:val="36"/>
          <w:shd w:val="pct15" w:color="auto" w:fill="FFFFFF"/>
        </w:rPr>
        <w:t>法律</w:t>
      </w:r>
    </w:p>
    <w:p w:rsidR="00741038" w:rsidRPr="00F758B6" w:rsidRDefault="00741038" w:rsidP="00A5460B">
      <w:pPr>
        <w:widowControl w:val="0"/>
        <w:numPr>
          <w:ilvl w:val="0"/>
          <w:numId w:val="84"/>
        </w:numPr>
        <w:ind w:left="425" w:hangingChars="177" w:hanging="425"/>
        <w:contextualSpacing/>
        <w:rPr>
          <w:rFonts w:eastAsia="新細明體"/>
          <w:color w:val="000000"/>
          <w:lang w:eastAsia="zh-TW"/>
        </w:rPr>
      </w:pPr>
      <w:r>
        <w:rPr>
          <w:rFonts w:hint="eastAsia"/>
          <w:lang w:eastAsia="zh-TW"/>
        </w:rPr>
        <w:t>對於公</w:t>
      </w:r>
      <w:r w:rsidR="004B194D">
        <w:rPr>
          <w:rFonts w:ascii="微軟正黑體" w:eastAsia="微軟正黑體" w:hAnsi="微軟正黑體" w:hint="eastAsia"/>
          <w:lang w:eastAsia="zh-TW"/>
        </w:rPr>
        <w:t>民</w:t>
      </w:r>
      <w:r>
        <w:rPr>
          <w:rFonts w:hint="eastAsia"/>
          <w:lang w:eastAsia="zh-TW"/>
        </w:rPr>
        <w:t>投</w:t>
      </w:r>
      <w:r w:rsidR="004B194D">
        <w:rPr>
          <w:rFonts w:ascii="微軟正黑體" w:eastAsia="微軟正黑體" w:hAnsi="微軟正黑體" w:hint="eastAsia"/>
          <w:lang w:eastAsia="zh-TW"/>
        </w:rPr>
        <w:t>票</w:t>
      </w:r>
      <w:r>
        <w:rPr>
          <w:rFonts w:hint="eastAsia"/>
          <w:lang w:eastAsia="zh-TW"/>
        </w:rPr>
        <w:t>或時事的想法</w:t>
      </w:r>
      <w:r w:rsidR="00A0084D">
        <w:rPr>
          <w:rFonts w:hint="eastAsia"/>
          <w:lang w:eastAsia="zh-TW"/>
        </w:rPr>
        <w:t>？</w:t>
      </w:r>
      <w:r>
        <w:rPr>
          <w:rFonts w:hint="eastAsia"/>
          <w:lang w:eastAsia="zh-TW"/>
        </w:rPr>
        <w:t>(108</w:t>
      </w:r>
      <w:r>
        <w:rPr>
          <w:rFonts w:hint="eastAsia"/>
          <w:lang w:eastAsia="zh-TW"/>
        </w:rPr>
        <w:t>中興大學法律系</w:t>
      </w:r>
      <w:r>
        <w:rPr>
          <w:rFonts w:hint="eastAsia"/>
          <w:lang w:eastAsia="zh-TW"/>
        </w:rPr>
        <w:t>)</w:t>
      </w:r>
    </w:p>
    <w:p w:rsidR="00D3406E" w:rsidRPr="00CF7432" w:rsidRDefault="00D3406E"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最近看過有關法律的書籍或電影？</w:t>
      </w:r>
      <w:r w:rsidRPr="00CF7432">
        <w:rPr>
          <w:rFonts w:eastAsia="新細明體"/>
          <w:color w:val="000000"/>
          <w:lang w:eastAsia="zh-TW"/>
        </w:rPr>
        <w:t xml:space="preserve"> </w:t>
      </w:r>
      <w:r w:rsidRPr="00CF7432">
        <w:rPr>
          <w:rFonts w:eastAsia="新細明體"/>
          <w:color w:val="000000"/>
          <w:lang w:eastAsia="zh-TW"/>
        </w:rPr>
        <w:t>（</w:t>
      </w:r>
      <w:r w:rsidR="00200A91" w:rsidRPr="00CF7432">
        <w:rPr>
          <w:rFonts w:eastAsia="新細明體"/>
          <w:color w:val="000000"/>
          <w:lang w:eastAsia="zh-TW"/>
        </w:rPr>
        <w:t>107</w:t>
      </w:r>
      <w:r w:rsidR="00200A91" w:rsidRPr="00CF7432">
        <w:rPr>
          <w:rFonts w:eastAsia="新細明體"/>
          <w:color w:val="000000"/>
          <w:lang w:eastAsia="zh-TW"/>
        </w:rPr>
        <w:t>中國文化大學法律系財法組；</w:t>
      </w:r>
      <w:r w:rsidRPr="00CF7432">
        <w:rPr>
          <w:rFonts w:eastAsia="新細明體"/>
          <w:color w:val="000000"/>
          <w:lang w:eastAsia="zh-TW"/>
        </w:rPr>
        <w:t>104</w:t>
      </w:r>
      <w:r w:rsidRPr="00CF7432">
        <w:rPr>
          <w:rFonts w:eastAsia="新細明體"/>
          <w:color w:val="000000"/>
          <w:lang w:eastAsia="zh-TW"/>
        </w:rPr>
        <w:t>中國文化大學法律系法學組；</w:t>
      </w:r>
      <w:r w:rsidRPr="00CF7432">
        <w:rPr>
          <w:rFonts w:eastAsia="新細明體"/>
          <w:color w:val="000000"/>
          <w:lang w:eastAsia="zh-TW"/>
        </w:rPr>
        <w:t>104</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銘傳大學法律系</w:t>
      </w:r>
      <w:r w:rsidRPr="00CF7432">
        <w:rPr>
          <w:rFonts w:eastAsia="新細明體"/>
          <w:color w:val="000000"/>
          <w:lang w:eastAsia="zh-TW"/>
        </w:rPr>
        <w:t>)</w:t>
      </w:r>
    </w:p>
    <w:p w:rsidR="00D3406E" w:rsidRPr="00CF7432" w:rsidRDefault="00D3406E"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說出自己有哪些特質符合法律系？（</w:t>
      </w:r>
      <w:r w:rsidR="000C2B77" w:rsidRPr="00CF7432">
        <w:rPr>
          <w:rFonts w:eastAsia="新細明體"/>
          <w:color w:val="000000"/>
          <w:lang w:eastAsia="zh-TW"/>
        </w:rPr>
        <w:t>107</w:t>
      </w:r>
      <w:r w:rsidR="000C2B77" w:rsidRPr="00CF7432">
        <w:rPr>
          <w:rFonts w:eastAsia="新細明體"/>
          <w:color w:val="000000"/>
          <w:lang w:eastAsia="zh-TW"/>
        </w:rPr>
        <w:t>中原大學財經法律學系、</w:t>
      </w:r>
      <w:r w:rsidR="000C2B77" w:rsidRPr="00CF7432">
        <w:rPr>
          <w:rFonts w:eastAsia="新細明體"/>
          <w:color w:val="000000"/>
          <w:lang w:eastAsia="zh-TW"/>
        </w:rPr>
        <w:t>107</w:t>
      </w:r>
      <w:r w:rsidR="000C2B77" w:rsidRPr="00CF7432">
        <w:rPr>
          <w:rFonts w:eastAsia="新細明體"/>
          <w:color w:val="000000"/>
          <w:lang w:eastAsia="zh-TW"/>
        </w:rPr>
        <w:t>銘傳大學法律系、</w:t>
      </w:r>
      <w:r w:rsidRPr="00CF7432">
        <w:rPr>
          <w:rFonts w:eastAsia="新細明體"/>
          <w:color w:val="000000"/>
          <w:lang w:eastAsia="zh-TW"/>
        </w:rPr>
        <w:t>104</w:t>
      </w:r>
      <w:r w:rsidRPr="00CF7432">
        <w:rPr>
          <w:rFonts w:eastAsia="新細明體"/>
          <w:color w:val="000000"/>
          <w:lang w:eastAsia="zh-TW"/>
        </w:rPr>
        <w:t>中國文化大學法律系財法組</w:t>
      </w:r>
      <w:r w:rsidRPr="00CF7432">
        <w:rPr>
          <w:rFonts w:eastAsia="新細明體"/>
          <w:color w:val="000000"/>
          <w:lang w:eastAsia="zh-TW"/>
        </w:rPr>
        <w:t>)</w:t>
      </w:r>
    </w:p>
    <w:p w:rsidR="007303A9" w:rsidRPr="00CF7432" w:rsidRDefault="007303A9"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最近有關法律的時事及你的看法。（</w:t>
      </w:r>
      <w:r w:rsidRPr="00CF7432">
        <w:rPr>
          <w:rFonts w:eastAsia="新細明體"/>
          <w:color w:val="000000"/>
          <w:lang w:eastAsia="zh-TW"/>
        </w:rPr>
        <w:t>104</w:t>
      </w:r>
      <w:r w:rsidRPr="00CF7432">
        <w:rPr>
          <w:rFonts w:eastAsia="新細明體"/>
          <w:color w:val="000000"/>
          <w:lang w:eastAsia="zh-TW"/>
        </w:rPr>
        <w:t>文化大學法律系法學組、</w:t>
      </w:r>
      <w:r w:rsidRPr="00CF7432">
        <w:rPr>
          <w:rFonts w:eastAsia="新細明體"/>
          <w:color w:val="000000"/>
          <w:lang w:eastAsia="zh-TW"/>
        </w:rPr>
        <w:t>104</w:t>
      </w:r>
      <w:r w:rsidRPr="00CF7432">
        <w:rPr>
          <w:rFonts w:eastAsia="新細明體"/>
          <w:color w:val="000000"/>
          <w:lang w:eastAsia="zh-TW"/>
        </w:rPr>
        <w:t>銘傳大學法律系、</w:t>
      </w:r>
      <w:r w:rsidRPr="00CF7432">
        <w:rPr>
          <w:rFonts w:eastAsia="新細明體"/>
          <w:color w:val="000000"/>
          <w:lang w:eastAsia="zh-TW"/>
        </w:rPr>
        <w:t>103</w:t>
      </w:r>
      <w:r w:rsidRPr="00CF7432">
        <w:rPr>
          <w:rFonts w:eastAsia="新細明體"/>
          <w:color w:val="000000"/>
          <w:lang w:eastAsia="zh-TW"/>
        </w:rPr>
        <w:t>銘傳大學法律系）</w:t>
      </w:r>
    </w:p>
    <w:p w:rsidR="007303A9" w:rsidRPr="00CF7432" w:rsidRDefault="007303A9"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你覺得法律是什麼？（</w:t>
      </w:r>
      <w:r w:rsidRPr="00CF7432">
        <w:rPr>
          <w:rFonts w:eastAsia="新細明體"/>
          <w:color w:val="000000"/>
          <w:lang w:eastAsia="zh-TW"/>
        </w:rPr>
        <w:t>104</w:t>
      </w:r>
      <w:r w:rsidRPr="00CF7432">
        <w:rPr>
          <w:rFonts w:eastAsia="新細明體"/>
          <w:color w:val="000000"/>
          <w:lang w:eastAsia="zh-TW"/>
        </w:rPr>
        <w:t>文化大學法律系財法組、</w:t>
      </w:r>
      <w:r w:rsidRPr="00CF7432">
        <w:rPr>
          <w:rFonts w:eastAsia="新細明體"/>
          <w:color w:val="000000"/>
          <w:lang w:eastAsia="zh-TW"/>
        </w:rPr>
        <w:t>104</w:t>
      </w:r>
      <w:r w:rsidRPr="00CF7432">
        <w:rPr>
          <w:rFonts w:eastAsia="新細明體"/>
          <w:color w:val="000000"/>
          <w:lang w:eastAsia="zh-TW"/>
        </w:rPr>
        <w:t>銘傳大學法律系）</w:t>
      </w:r>
    </w:p>
    <w:p w:rsidR="007303A9" w:rsidRPr="00CF7432" w:rsidRDefault="007303A9"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對恐龍法官的看法？</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輔仁大學法律系、</w:t>
      </w:r>
      <w:r w:rsidRPr="00CF7432">
        <w:rPr>
          <w:rFonts w:eastAsia="新細明體"/>
          <w:color w:val="000000"/>
          <w:lang w:eastAsia="zh-TW"/>
        </w:rPr>
        <w:t>104</w:t>
      </w:r>
      <w:r w:rsidRPr="00CF7432">
        <w:rPr>
          <w:rFonts w:eastAsia="新細明體"/>
          <w:color w:val="000000"/>
          <w:lang w:eastAsia="zh-TW"/>
        </w:rPr>
        <w:t>銘傳大學法律系）</w:t>
      </w:r>
    </w:p>
    <w:p w:rsidR="000C2B77" w:rsidRPr="00CF7432" w:rsidRDefault="000C2B77" w:rsidP="000C2B77">
      <w:pPr>
        <w:widowControl w:val="0"/>
        <w:contextualSpacing/>
        <w:rPr>
          <w:rFonts w:eastAsia="新細明體"/>
          <w:color w:val="000000"/>
          <w:lang w:eastAsia="zh-TW"/>
        </w:rPr>
      </w:pPr>
    </w:p>
    <w:p w:rsidR="00D3406E" w:rsidRPr="00CF7432" w:rsidRDefault="00D3406E"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相較於其他國家為何台灣的詐騙這麼猖獗？（</w:t>
      </w:r>
      <w:r w:rsidRPr="00CF7432">
        <w:rPr>
          <w:rFonts w:eastAsia="新細明體"/>
          <w:color w:val="000000"/>
          <w:lang w:eastAsia="zh-TW"/>
        </w:rPr>
        <w:t>107</w:t>
      </w:r>
      <w:r w:rsidRPr="00CF7432">
        <w:rPr>
          <w:rFonts w:eastAsia="新細明體"/>
          <w:color w:val="000000"/>
          <w:lang w:eastAsia="zh-TW"/>
        </w:rPr>
        <w:t>世新大學法律系）</w:t>
      </w:r>
    </w:p>
    <w:p w:rsidR="00D3406E" w:rsidRPr="00CF7432" w:rsidRDefault="00D3406E"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捷運上不能吃東西是法律還是道德的問題？（</w:t>
      </w:r>
      <w:r w:rsidRPr="00CF7432">
        <w:rPr>
          <w:rFonts w:eastAsia="新細明體"/>
          <w:color w:val="000000"/>
          <w:lang w:eastAsia="zh-TW"/>
        </w:rPr>
        <w:t>107</w:t>
      </w:r>
      <w:r w:rsidRPr="00CF7432">
        <w:rPr>
          <w:rFonts w:eastAsia="新細明體"/>
          <w:color w:val="000000"/>
          <w:lang w:eastAsia="zh-TW"/>
        </w:rPr>
        <w:t>世新大學法律系）</w:t>
      </w:r>
    </w:p>
    <w:p w:rsidR="00D3406E" w:rsidRPr="00CF7432" w:rsidRDefault="00D3406E"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捷運不能吃東西是公法還是私法？（</w:t>
      </w:r>
      <w:r w:rsidRPr="00CF7432">
        <w:rPr>
          <w:rFonts w:eastAsia="新細明體"/>
          <w:color w:val="000000"/>
          <w:lang w:eastAsia="zh-TW"/>
        </w:rPr>
        <w:t>107</w:t>
      </w:r>
      <w:r w:rsidRPr="00CF7432">
        <w:rPr>
          <w:rFonts w:eastAsia="新細明體"/>
          <w:color w:val="000000"/>
          <w:lang w:eastAsia="zh-TW"/>
        </w:rPr>
        <w:t>世新大學法律系）</w:t>
      </w:r>
    </w:p>
    <w:p w:rsidR="00D3406E" w:rsidRPr="00CF7432" w:rsidRDefault="00D3406E"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支不支持宗教財產公開透明化？為什麼？（</w:t>
      </w:r>
      <w:r w:rsidRPr="00CF7432">
        <w:rPr>
          <w:rFonts w:eastAsia="新細明體"/>
          <w:color w:val="000000"/>
          <w:lang w:eastAsia="zh-TW"/>
        </w:rPr>
        <w:t>107</w:t>
      </w:r>
      <w:r w:rsidRPr="00CF7432">
        <w:rPr>
          <w:rFonts w:eastAsia="新細明體"/>
          <w:color w:val="000000"/>
          <w:lang w:eastAsia="zh-TW"/>
        </w:rPr>
        <w:t>世新大學法律系）</w:t>
      </w:r>
    </w:p>
    <w:p w:rsidR="000C2B77" w:rsidRPr="00CF7432" w:rsidRDefault="000C2B77"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對轉型正義的看法？（</w:t>
      </w:r>
      <w:r w:rsidRPr="00CF7432">
        <w:rPr>
          <w:rFonts w:eastAsia="新細明體"/>
          <w:color w:val="000000"/>
          <w:lang w:eastAsia="zh-TW"/>
        </w:rPr>
        <w:t>107</w:t>
      </w:r>
      <w:r w:rsidRPr="00CF7432">
        <w:rPr>
          <w:rFonts w:eastAsia="新細明體"/>
          <w:color w:val="000000"/>
          <w:lang w:eastAsia="zh-TW"/>
        </w:rPr>
        <w:t>世新大學法律學系</w:t>
      </w:r>
      <w:r w:rsidRPr="00CF7432">
        <w:rPr>
          <w:rFonts w:eastAsia="新細明體"/>
          <w:color w:val="000000"/>
          <w:lang w:eastAsia="zh-TW"/>
        </w:rPr>
        <w:t>)</w:t>
      </w:r>
    </w:p>
    <w:p w:rsidR="000C2B77" w:rsidRPr="00CF7432" w:rsidRDefault="000C2B77"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對時薪</w:t>
      </w:r>
      <w:r w:rsidRPr="00CF7432">
        <w:rPr>
          <w:rFonts w:eastAsia="新細明體"/>
          <w:color w:val="000000"/>
          <w:lang w:eastAsia="zh-TW"/>
        </w:rPr>
        <w:t>140</w:t>
      </w:r>
      <w:r w:rsidRPr="00CF7432">
        <w:rPr>
          <w:rFonts w:eastAsia="新細明體"/>
          <w:color w:val="000000"/>
          <w:lang w:eastAsia="zh-TW"/>
        </w:rPr>
        <w:t>的看法？</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世新大學法律學系</w:t>
      </w:r>
      <w:r w:rsidRPr="00CF7432">
        <w:rPr>
          <w:rFonts w:eastAsia="新細明體"/>
          <w:color w:val="000000"/>
          <w:lang w:eastAsia="zh-TW"/>
        </w:rPr>
        <w:t>)</w:t>
      </w:r>
    </w:p>
    <w:p w:rsidR="000C2B77" w:rsidRPr="00CF7432" w:rsidRDefault="000C2B77"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認為律師是什麼角色？</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世新大學法律學系</w:t>
      </w:r>
      <w:r w:rsidRPr="00CF7432">
        <w:rPr>
          <w:rFonts w:eastAsia="新細明體"/>
          <w:color w:val="000000"/>
          <w:lang w:eastAsia="zh-TW"/>
        </w:rPr>
        <w:t>)</w:t>
      </w:r>
    </w:p>
    <w:p w:rsidR="00D3406E" w:rsidRPr="00CF7432" w:rsidRDefault="00D3406E"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為何明明酒駕的處罰加重但台灣的酒駕問題人層出不窮？（</w:t>
      </w:r>
      <w:r w:rsidRPr="00CF7432">
        <w:rPr>
          <w:rFonts w:eastAsia="新細明體"/>
          <w:color w:val="000000"/>
          <w:lang w:eastAsia="zh-TW"/>
        </w:rPr>
        <w:t>107</w:t>
      </w:r>
      <w:r w:rsidRPr="00CF7432">
        <w:rPr>
          <w:rFonts w:eastAsia="新細明體"/>
          <w:color w:val="000000"/>
          <w:lang w:eastAsia="zh-TW"/>
        </w:rPr>
        <w:t>銘傳大學法律系）</w:t>
      </w:r>
    </w:p>
    <w:p w:rsidR="000C2B77" w:rsidRPr="00CF7432" w:rsidRDefault="000C2B77"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舉一個不合理的動機？（</w:t>
      </w:r>
      <w:r w:rsidRPr="00CF7432">
        <w:rPr>
          <w:rFonts w:eastAsia="新細明體"/>
          <w:color w:val="000000"/>
          <w:lang w:eastAsia="zh-TW"/>
        </w:rPr>
        <w:t>107</w:t>
      </w:r>
      <w:r w:rsidRPr="00CF7432">
        <w:rPr>
          <w:rFonts w:eastAsia="新細明體"/>
          <w:color w:val="000000"/>
          <w:lang w:eastAsia="zh-TW"/>
        </w:rPr>
        <w:t>銘傳大學法律學系</w:t>
      </w:r>
      <w:r w:rsidRPr="00CF7432">
        <w:rPr>
          <w:rFonts w:eastAsia="新細明體"/>
          <w:color w:val="000000"/>
          <w:lang w:eastAsia="zh-TW"/>
        </w:rPr>
        <w:t>)</w:t>
      </w:r>
    </w:p>
    <w:p w:rsidR="00D3406E" w:rsidRPr="00CF7432" w:rsidRDefault="00D3406E"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亞泥開挖對環境的影響（</w:t>
      </w:r>
      <w:r w:rsidRPr="00CF7432">
        <w:rPr>
          <w:rFonts w:eastAsia="新細明體"/>
          <w:color w:val="000000"/>
          <w:lang w:eastAsia="zh-TW"/>
        </w:rPr>
        <w:t>107</w:t>
      </w:r>
      <w:r w:rsidRPr="00CF7432">
        <w:rPr>
          <w:rFonts w:eastAsia="新細明體"/>
          <w:color w:val="000000"/>
          <w:lang w:eastAsia="zh-TW"/>
        </w:rPr>
        <w:t>中國文化大學法律系</w:t>
      </w:r>
      <w:r w:rsidRPr="00CF7432">
        <w:rPr>
          <w:rFonts w:eastAsia="新細明體"/>
          <w:color w:val="000000"/>
          <w:lang w:eastAsia="zh-TW"/>
        </w:rPr>
        <w:t>)</w:t>
      </w:r>
    </w:p>
    <w:p w:rsidR="00D3406E" w:rsidRPr="00CF7432" w:rsidRDefault="00D3406E"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法律怎麼保護人民？</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中原大學財經法律學系</w:t>
      </w:r>
      <w:r w:rsidRPr="00CF7432">
        <w:rPr>
          <w:rFonts w:eastAsia="新細明體"/>
          <w:color w:val="000000"/>
          <w:lang w:eastAsia="zh-TW"/>
        </w:rPr>
        <w:t>)</w:t>
      </w:r>
    </w:p>
    <w:p w:rsidR="00D3406E" w:rsidRPr="00CF7432" w:rsidRDefault="00D3406E"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一夫兩妻的看法？</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中原財經法律學系</w:t>
      </w:r>
      <w:r w:rsidRPr="00CF7432">
        <w:rPr>
          <w:rFonts w:eastAsia="新細明體"/>
          <w:color w:val="000000"/>
          <w:lang w:eastAsia="zh-TW"/>
        </w:rPr>
        <w:t>)</w:t>
      </w:r>
    </w:p>
    <w:p w:rsidR="00D3406E" w:rsidRPr="00CF7432" w:rsidRDefault="00D3406E"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請解釋比例原則</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中原大學財經法律學系</w:t>
      </w:r>
      <w:r w:rsidRPr="00CF7432">
        <w:rPr>
          <w:rFonts w:eastAsia="新細明體"/>
          <w:color w:val="000000"/>
          <w:lang w:eastAsia="zh-TW"/>
        </w:rPr>
        <w:t>)</w:t>
      </w:r>
    </w:p>
    <w:p w:rsidR="000C2B77" w:rsidRPr="00CF7432" w:rsidRDefault="000C2B77" w:rsidP="000C2B77">
      <w:pPr>
        <w:widowControl w:val="0"/>
        <w:contextualSpacing/>
        <w:rPr>
          <w:rFonts w:eastAsia="新細明體"/>
          <w:color w:val="000000"/>
          <w:lang w:eastAsia="zh-TW"/>
        </w:rPr>
      </w:pPr>
    </w:p>
    <w:p w:rsidR="00F14E83" w:rsidRPr="00CF7432" w:rsidRDefault="00F14E83"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法律系的出路很窄，若未來考不上想要的職業怎麼辦？（</w:t>
      </w:r>
      <w:r w:rsidRPr="00CF7432">
        <w:rPr>
          <w:rFonts w:eastAsia="新細明體"/>
          <w:color w:val="000000"/>
          <w:lang w:eastAsia="zh-TW"/>
        </w:rPr>
        <w:t>106</w:t>
      </w:r>
      <w:r w:rsidRPr="00CF7432">
        <w:rPr>
          <w:rFonts w:eastAsia="新細明體"/>
          <w:color w:val="000000"/>
          <w:lang w:eastAsia="zh-TW"/>
        </w:rPr>
        <w:t>靜宜大學法律系）</w:t>
      </w:r>
    </w:p>
    <w:p w:rsidR="00F14E83" w:rsidRPr="00CF7432" w:rsidRDefault="00F14E83"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你認為賦予人民調查權會不會影響到國家的三權分立？（</w:t>
      </w:r>
      <w:r w:rsidRPr="00CF7432">
        <w:rPr>
          <w:rFonts w:eastAsia="新細明體"/>
          <w:color w:val="000000"/>
          <w:lang w:eastAsia="zh-TW"/>
        </w:rPr>
        <w:t>106</w:t>
      </w:r>
      <w:r w:rsidRPr="00CF7432">
        <w:rPr>
          <w:rFonts w:eastAsia="新細明體"/>
          <w:color w:val="000000"/>
          <w:lang w:eastAsia="zh-TW"/>
        </w:rPr>
        <w:t>靜宜大學法律系）</w:t>
      </w:r>
    </w:p>
    <w:p w:rsidR="00F14E83" w:rsidRPr="00CF7432" w:rsidRDefault="00F14E83" w:rsidP="00A5460B">
      <w:pPr>
        <w:widowControl w:val="0"/>
        <w:numPr>
          <w:ilvl w:val="0"/>
          <w:numId w:val="84"/>
        </w:numPr>
        <w:ind w:left="425" w:hangingChars="177" w:hanging="425"/>
        <w:contextualSpacing/>
        <w:rPr>
          <w:rFonts w:eastAsia="新細明體"/>
          <w:color w:val="000000"/>
          <w:lang w:eastAsia="zh-TW"/>
        </w:rPr>
      </w:pPr>
      <w:r w:rsidRPr="00CF7432">
        <w:rPr>
          <w:rFonts w:eastAsia="新細明體"/>
          <w:color w:val="000000"/>
          <w:lang w:eastAsia="zh-TW"/>
        </w:rPr>
        <w:t>太陽花學運亦是公民不服從，請問支持與否並提出想法。（</w:t>
      </w:r>
      <w:r w:rsidRPr="00CF7432">
        <w:rPr>
          <w:rFonts w:eastAsia="新細明體"/>
          <w:color w:val="000000"/>
          <w:lang w:eastAsia="zh-TW"/>
        </w:rPr>
        <w:t>106</w:t>
      </w:r>
      <w:r w:rsidRPr="00CF7432">
        <w:rPr>
          <w:rFonts w:eastAsia="新細明體"/>
          <w:color w:val="000000"/>
          <w:lang w:eastAsia="zh-TW"/>
        </w:rPr>
        <w:t>輔仁大學法律系）</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惡法是否要遵守</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輔仁大學法律系</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東西德，極權那邊的人民想翻越國界進入自由民主的地方，卻被極權國家的警察一槍斃命，請問你的看法</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輔仁大學法律系</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lastRenderedPageBreak/>
        <w:t>你知道什麼是財法什麼是科法嗎</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亞洲大學財金法律系財金法律組</w:t>
      </w:r>
      <w:r w:rsidR="00BC4221" w:rsidRPr="00CF7432">
        <w:rPr>
          <w:rFonts w:eastAsia="新細明體"/>
          <w:color w:val="000000"/>
          <w:lang w:eastAsia="zh-TW"/>
        </w:rPr>
        <w:t>）</w:t>
      </w:r>
    </w:p>
    <w:p w:rsidR="007303A9" w:rsidRPr="00CF7432" w:rsidRDefault="007303A9" w:rsidP="007303A9">
      <w:pPr>
        <w:widowControl w:val="0"/>
        <w:ind w:left="360"/>
        <w:rPr>
          <w:rFonts w:eastAsia="新細明體"/>
          <w:color w:val="000000"/>
          <w:lang w:eastAsia="zh-TW"/>
        </w:rPr>
      </w:pP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什麼是霸凌？霸凌只存在校園中嗎？</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輔仁大學法律系</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正義是什麼？對大部分人有利的正義就是正義嗎？</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輔仁大學法律系</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喜歡哪方面的法律</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民法、刑法、行政法</w:t>
      </w:r>
      <w:r w:rsidRPr="00CF7432">
        <w:rPr>
          <w:rFonts w:eastAsia="新細明體"/>
          <w:color w:val="000000"/>
          <w:lang w:eastAsia="zh-TW"/>
        </w:rPr>
        <w:t>…</w:t>
      </w:r>
      <w:r w:rsidRPr="00CF7432">
        <w:rPr>
          <w:rFonts w:eastAsia="新細明體"/>
          <w:color w:val="000000"/>
          <w:lang w:eastAsia="zh-TW"/>
        </w:rPr>
        <w:t>等</w:t>
      </w:r>
      <w:r w:rsidR="00BC4221" w:rsidRPr="00CF7432">
        <w:rPr>
          <w:rFonts w:eastAsia="新細明體"/>
          <w:color w:val="000000"/>
          <w:lang w:eastAsia="zh-TW"/>
        </w:rPr>
        <w:t>）</w:t>
      </w:r>
      <w:r w:rsidRPr="00CF7432">
        <w:rPr>
          <w:rFonts w:eastAsia="新細明體"/>
          <w:color w:val="000000"/>
          <w:lang w:eastAsia="zh-TW"/>
        </w:rPr>
        <w:t>，為什麼</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文化大學法律系法學組、財經組</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民法是否能保障全國人民平等？</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文化大學法律系法學組、財法組</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以後出社會想做什麼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文化大學法律系</w:t>
      </w:r>
      <w:r w:rsidRPr="00CF7432">
        <w:rPr>
          <w:rFonts w:eastAsia="新細明體"/>
          <w:color w:val="000000"/>
          <w:lang w:eastAsia="zh-TW"/>
        </w:rPr>
        <w:t>-</w:t>
      </w:r>
      <w:r w:rsidRPr="00CF7432">
        <w:rPr>
          <w:rFonts w:eastAsia="新細明體"/>
          <w:color w:val="000000"/>
          <w:lang w:eastAsia="zh-TW"/>
        </w:rPr>
        <w:t>法學組</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對阿帕契事件的看法？</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銘傳大學法律系</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法律可以規範媒體嗎？</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銘傳大學法律系</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台灣美國分別是大陸法系或英美法系</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銘傳大學法律系</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你覺得自己抗壓性高嗎？請舉例說明。</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銘傳大學法律系</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如果畢業後考好幾次研究所、律師、法官都沒考上，你會怎麼辦。</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銘傳大學法律系</w:t>
      </w:r>
      <w:r w:rsidR="00BC4221" w:rsidRPr="00CF7432">
        <w:rPr>
          <w:rFonts w:eastAsia="新細明體"/>
          <w:color w:val="000000"/>
          <w:lang w:eastAsia="zh-TW"/>
        </w:rPr>
        <w:t>）</w:t>
      </w:r>
    </w:p>
    <w:p w:rsidR="007303A9" w:rsidRPr="00CF7432" w:rsidRDefault="007303A9" w:rsidP="007303A9">
      <w:pPr>
        <w:widowControl w:val="0"/>
        <w:ind w:left="360"/>
        <w:rPr>
          <w:rFonts w:eastAsia="新細明體"/>
          <w:color w:val="000000"/>
          <w:lang w:eastAsia="zh-TW"/>
        </w:rPr>
      </w:pP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台灣的誤判案多嗎</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銘傳大學法律學系）</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對鄭捷這種重犯來說，律師對他的意義</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靜宜大學法律系</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你覺得當一個法律人對你有什麼意義</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靜宜大學法律系</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檢察官很難考，那你還是會往這方面努力嗎</w:t>
      </w:r>
      <w:r w:rsidR="00BC4221" w:rsidRPr="00CF7432">
        <w:rPr>
          <w:rFonts w:eastAsia="新細明體"/>
          <w:color w:val="000000"/>
          <w:lang w:eastAsia="zh-TW"/>
        </w:rPr>
        <w:t>？</w:t>
      </w:r>
      <w:r w:rsidRPr="00CF7432">
        <w:rPr>
          <w:rFonts w:eastAsia="新細明體"/>
          <w:color w:val="000000"/>
          <w:lang w:eastAsia="zh-TW"/>
        </w:rPr>
        <w:t>該怎麼努力</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靜宜大學法律系</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你對商標法的認識</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文化大學法律學系</w:t>
      </w:r>
      <w:r w:rsidRPr="00CF7432">
        <w:rPr>
          <w:rFonts w:eastAsia="新細明體"/>
          <w:color w:val="000000"/>
          <w:lang w:eastAsia="zh-TW"/>
        </w:rPr>
        <w:t>-</w:t>
      </w:r>
      <w:r w:rsidRPr="00CF7432">
        <w:rPr>
          <w:rFonts w:eastAsia="新細明體"/>
          <w:color w:val="000000"/>
          <w:lang w:eastAsia="zh-TW"/>
        </w:rPr>
        <w:t>法學組）</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有一位火車的駕駛員在駕駛火車時，發現前方</w:t>
      </w:r>
      <w:r w:rsidRPr="00CF7432">
        <w:rPr>
          <w:rFonts w:eastAsia="新細明體"/>
          <w:color w:val="000000"/>
          <w:lang w:eastAsia="zh-TW"/>
        </w:rPr>
        <w:t>300</w:t>
      </w:r>
      <w:r w:rsidRPr="00CF7432">
        <w:rPr>
          <w:rFonts w:eastAsia="新細明體"/>
          <w:color w:val="000000"/>
          <w:lang w:eastAsia="zh-TW"/>
        </w:rPr>
        <w:t>公尺處有人臥軌，如果這位駕駛員緊急停車可能會造成火車翻覆，且火車停下需</w:t>
      </w:r>
      <w:r w:rsidRPr="00CF7432">
        <w:rPr>
          <w:rFonts w:eastAsia="新細明體"/>
          <w:color w:val="000000"/>
          <w:lang w:eastAsia="zh-TW"/>
        </w:rPr>
        <w:t>600</w:t>
      </w:r>
      <w:r w:rsidRPr="00CF7432">
        <w:rPr>
          <w:rFonts w:eastAsia="新細明體"/>
          <w:color w:val="000000"/>
          <w:lang w:eastAsia="zh-TW"/>
        </w:rPr>
        <w:t>公尺的距離，最後火車輾了過去，結果駕駛被判殺人罪，你覺得合理嗎</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文化大學法律學系</w:t>
      </w:r>
      <w:r w:rsidRPr="00CF7432">
        <w:rPr>
          <w:rFonts w:eastAsia="新細明體"/>
          <w:color w:val="000000"/>
          <w:lang w:eastAsia="zh-TW"/>
        </w:rPr>
        <w:t>-</w:t>
      </w:r>
      <w:r w:rsidRPr="00CF7432">
        <w:rPr>
          <w:rFonts w:eastAsia="新細明體"/>
          <w:color w:val="000000"/>
          <w:lang w:eastAsia="zh-TW"/>
        </w:rPr>
        <w:t>財法組）</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政治</w:t>
      </w:r>
    </w:p>
    <w:p w:rsidR="0031159B" w:rsidRPr="00CF7432" w:rsidRDefault="0031159B"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最近關注的時事？</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淡江大學</w:t>
      </w:r>
      <w:r w:rsidRPr="00CF7432">
        <w:rPr>
          <w:rFonts w:eastAsia="新細明體"/>
          <w:color w:val="000000"/>
          <w:lang w:eastAsia="zh-TW"/>
        </w:rPr>
        <w:t xml:space="preserve"> </w:t>
      </w:r>
      <w:r w:rsidRPr="00CF7432">
        <w:rPr>
          <w:rFonts w:eastAsia="新細明體"/>
          <w:color w:val="000000"/>
          <w:lang w:eastAsia="zh-TW"/>
        </w:rPr>
        <w:t>外交與國際關係學系全英語學士班）</w:t>
      </w:r>
    </w:p>
    <w:p w:rsidR="0031159B" w:rsidRPr="00CF7432" w:rsidRDefault="0031159B"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對於中國與台灣的看法？</w:t>
      </w:r>
      <w:r w:rsidR="00460AF3" w:rsidRPr="00CF7432">
        <w:rPr>
          <w:rFonts w:eastAsia="新細明體"/>
          <w:color w:val="000000"/>
          <w:lang w:eastAsia="zh-TW"/>
        </w:rPr>
        <w:t>最近兩岸有什麼議題，以及你的看法？</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淡江大學外交與國際關係學系全英語學士班、</w:t>
      </w:r>
      <w:r w:rsidRPr="00CF7432">
        <w:rPr>
          <w:rFonts w:eastAsia="新細明體"/>
          <w:color w:val="000000"/>
          <w:lang w:eastAsia="zh-TW"/>
        </w:rPr>
        <w:t>104</w:t>
      </w:r>
      <w:r w:rsidRPr="00CF7432">
        <w:rPr>
          <w:rFonts w:eastAsia="新細明體"/>
          <w:color w:val="000000"/>
          <w:lang w:eastAsia="zh-TW"/>
        </w:rPr>
        <w:t>東海大學政治系政治理論組）</w:t>
      </w:r>
    </w:p>
    <w:p w:rsidR="0031159B" w:rsidRPr="00CF7432" w:rsidRDefault="0031159B"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對中國「</w:t>
      </w:r>
      <w:r w:rsidRPr="00CF7432">
        <w:rPr>
          <w:rFonts w:eastAsia="新細明體"/>
          <w:color w:val="000000"/>
          <w:lang w:eastAsia="zh-TW"/>
        </w:rPr>
        <w:t>13</w:t>
      </w:r>
      <w:r w:rsidRPr="00CF7432">
        <w:rPr>
          <w:rFonts w:eastAsia="新細明體"/>
          <w:color w:val="000000"/>
          <w:lang w:eastAsia="zh-TW"/>
        </w:rPr>
        <w:t>項對台政策」有何看法？</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東海大學政治系）</w:t>
      </w:r>
    </w:p>
    <w:p w:rsidR="0031159B" w:rsidRPr="00CF7432" w:rsidRDefault="0031159B"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你覺得川普是好人嗎？如果他拜訪台灣，希望他能和我們說什麼？（</w:t>
      </w:r>
      <w:r w:rsidRPr="00CF7432">
        <w:rPr>
          <w:rFonts w:eastAsia="新細明體"/>
          <w:color w:val="000000"/>
          <w:lang w:eastAsia="zh-TW"/>
        </w:rPr>
        <w:t xml:space="preserve">107 </w:t>
      </w:r>
      <w:r w:rsidRPr="00CF7432">
        <w:rPr>
          <w:rFonts w:eastAsia="新細明體"/>
          <w:color w:val="000000"/>
          <w:lang w:eastAsia="zh-TW"/>
        </w:rPr>
        <w:t>銘傳大學國際事務與外交學士學位學程）</w:t>
      </w:r>
    </w:p>
    <w:p w:rsidR="0031159B" w:rsidRPr="00CF7432" w:rsidRDefault="0031159B"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為何國際不承認台灣是個獨立國家？（</w:t>
      </w:r>
      <w:r w:rsidRPr="00CF7432">
        <w:rPr>
          <w:rFonts w:eastAsia="新細明體"/>
          <w:color w:val="000000"/>
          <w:lang w:eastAsia="zh-TW"/>
        </w:rPr>
        <w:t>107</w:t>
      </w:r>
      <w:r w:rsidRPr="00CF7432">
        <w:rPr>
          <w:rFonts w:eastAsia="新細明體"/>
          <w:color w:val="000000"/>
          <w:lang w:eastAsia="zh-TW"/>
        </w:rPr>
        <w:t>東海大學政治系國際關係組）</w:t>
      </w:r>
    </w:p>
    <w:p w:rsidR="0031159B" w:rsidRPr="00CF7432" w:rsidRDefault="0031159B"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對中美外交政策的走向有什麼看法？（</w:t>
      </w:r>
      <w:r w:rsidRPr="00CF7432">
        <w:rPr>
          <w:rFonts w:eastAsia="新細明體"/>
          <w:color w:val="000000"/>
          <w:lang w:eastAsia="zh-TW"/>
        </w:rPr>
        <w:t>107</w:t>
      </w:r>
      <w:r w:rsidRPr="00CF7432">
        <w:rPr>
          <w:rFonts w:eastAsia="新細明體"/>
          <w:color w:val="000000"/>
          <w:lang w:eastAsia="zh-TW"/>
        </w:rPr>
        <w:t>東吳大學政治系）</w:t>
      </w:r>
    </w:p>
    <w:p w:rsidR="0031159B" w:rsidRPr="00CF7432" w:rsidRDefault="0031159B"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川普的外交政策舉</w:t>
      </w:r>
      <w:r w:rsidRPr="00CF7432">
        <w:rPr>
          <w:rFonts w:eastAsia="新細明體"/>
          <w:color w:val="000000"/>
          <w:lang w:eastAsia="zh-TW"/>
        </w:rPr>
        <w:t>2</w:t>
      </w:r>
      <w:r w:rsidRPr="00CF7432">
        <w:rPr>
          <w:rFonts w:eastAsia="新細明體"/>
          <w:color w:val="000000"/>
          <w:lang w:eastAsia="zh-TW"/>
        </w:rPr>
        <w:t>個印象深刻的？</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東吳大學政治系）</w:t>
      </w:r>
    </w:p>
    <w:p w:rsidR="0031159B" w:rsidRPr="00CF7432" w:rsidRDefault="0031159B"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你會怎麼制定外交政策？</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東吳大學政治學系）</w:t>
      </w:r>
    </w:p>
    <w:p w:rsidR="0031159B" w:rsidRPr="00CF7432" w:rsidRDefault="0031159B"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當年林昶佐當選的原因（</w:t>
      </w:r>
      <w:r w:rsidRPr="00CF7432">
        <w:rPr>
          <w:rFonts w:eastAsia="新細明體"/>
          <w:color w:val="000000"/>
          <w:lang w:eastAsia="zh-TW"/>
        </w:rPr>
        <w:t>107</w:t>
      </w:r>
      <w:r w:rsidRPr="00CF7432">
        <w:rPr>
          <w:rFonts w:eastAsia="新細明體"/>
          <w:color w:val="000000"/>
          <w:lang w:eastAsia="zh-TW"/>
        </w:rPr>
        <w:t>東吳大學政治學系）</w:t>
      </w:r>
    </w:p>
    <w:p w:rsidR="0031159B" w:rsidRPr="00CF7432" w:rsidRDefault="0031159B"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w:t>
      </w:r>
      <w:r w:rsidRPr="00CF7432">
        <w:rPr>
          <w:rFonts w:eastAsia="新細明體"/>
          <w:color w:val="000000"/>
          <w:lang w:eastAsia="zh-TW"/>
        </w:rPr>
        <w:t>關注的政治人物？家鄉的政治人物有關注誰？（</w:t>
      </w:r>
      <w:r w:rsidRPr="00CF7432">
        <w:rPr>
          <w:rFonts w:eastAsia="新細明體"/>
          <w:color w:val="000000"/>
          <w:lang w:eastAsia="zh-TW"/>
        </w:rPr>
        <w:t>107</w:t>
      </w:r>
      <w:r w:rsidRPr="00CF7432">
        <w:rPr>
          <w:rFonts w:eastAsia="新細明體"/>
          <w:color w:val="000000"/>
          <w:lang w:eastAsia="zh-TW"/>
        </w:rPr>
        <w:t>東吳大學政治學系）</w:t>
      </w:r>
    </w:p>
    <w:p w:rsidR="0031159B" w:rsidRPr="00CF7432" w:rsidRDefault="0031159B"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政治系和社會系的異同各是什麼？</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東海大學政治系</w:t>
      </w:r>
      <w:r w:rsidRPr="00CF7432">
        <w:rPr>
          <w:rFonts w:eastAsia="新細明體"/>
          <w:color w:val="000000"/>
          <w:lang w:eastAsia="zh-TW"/>
        </w:rPr>
        <w:t>)</w:t>
      </w:r>
    </w:p>
    <w:p w:rsidR="0031159B" w:rsidRPr="00CF7432" w:rsidRDefault="0031159B"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如遇到某件你認為不公義的事，而可能會與教授發生衝突，但礙於學分問題，可能不會那麼恰當，請問若是你，會去做嗎？為什麼？</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東海大學政治系</w:t>
      </w:r>
      <w:r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川普當選、英國脫歐、柯</w:t>
      </w:r>
      <w:r w:rsidRPr="00CF7432">
        <w:rPr>
          <w:rFonts w:eastAsia="新細明體"/>
          <w:color w:val="000000"/>
          <w:lang w:eastAsia="zh-TW"/>
        </w:rPr>
        <w:t>P</w:t>
      </w:r>
      <w:r w:rsidRPr="00CF7432">
        <w:rPr>
          <w:rFonts w:eastAsia="新細明體"/>
          <w:color w:val="000000"/>
          <w:lang w:eastAsia="zh-TW"/>
        </w:rPr>
        <w:t>當選有什麼共通點？（</w:t>
      </w:r>
      <w:r w:rsidRPr="00CF7432">
        <w:rPr>
          <w:rFonts w:eastAsia="新細明體"/>
          <w:color w:val="000000"/>
          <w:lang w:eastAsia="zh-TW"/>
        </w:rPr>
        <w:t>106</w:t>
      </w:r>
      <w:r w:rsidRPr="00CF7432">
        <w:rPr>
          <w:rFonts w:eastAsia="新細明體"/>
          <w:color w:val="000000"/>
          <w:lang w:eastAsia="zh-TW"/>
        </w:rPr>
        <w:t>東海大學政治學系政理組）</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你知道一帶一路嗎</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東吳大學政治系</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說說你對戰爭的看法。</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東吳大學政治系</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如果你</w:t>
      </w:r>
      <w:r w:rsidR="00460AF3" w:rsidRPr="00CF7432">
        <w:rPr>
          <w:rFonts w:eastAsia="新細明體"/>
          <w:color w:val="000000"/>
          <w:lang w:eastAsia="zh-TW"/>
        </w:rPr>
        <w:t>是當政者，</w:t>
      </w:r>
      <w:r w:rsidRPr="00CF7432">
        <w:rPr>
          <w:rFonts w:eastAsia="新細明體"/>
          <w:color w:val="000000"/>
          <w:lang w:eastAsia="zh-TW"/>
        </w:rPr>
        <w:t>你會</w:t>
      </w:r>
      <w:r w:rsidR="00460AF3" w:rsidRPr="00CF7432">
        <w:rPr>
          <w:rFonts w:eastAsia="新細明體"/>
          <w:color w:val="000000"/>
          <w:lang w:eastAsia="zh-TW"/>
        </w:rPr>
        <w:t>為台灣社會做哪些改變</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東海大學政治學系政治理論組</w:t>
      </w:r>
      <w:r w:rsidR="00BC4221" w:rsidRPr="00CF7432">
        <w:rPr>
          <w:rFonts w:eastAsia="新細明體"/>
          <w:color w:val="000000"/>
          <w:lang w:eastAsia="zh-TW"/>
        </w:rPr>
        <w:t>）</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國民黨、民進黨、教廷對「一個中國」是指誰？（</w:t>
      </w:r>
      <w:r w:rsidRPr="00CF7432">
        <w:rPr>
          <w:rFonts w:eastAsia="新細明體"/>
          <w:color w:val="000000"/>
          <w:lang w:eastAsia="zh-TW"/>
        </w:rPr>
        <w:t>103</w:t>
      </w:r>
      <w:r w:rsidRPr="00CF7432">
        <w:rPr>
          <w:rFonts w:eastAsia="新細明體"/>
          <w:color w:val="000000"/>
          <w:lang w:eastAsia="zh-TW"/>
        </w:rPr>
        <w:t>東海大學政治系國際關係組）</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美國前任總統是誰？南北戰爭時期總統是誰？獨立宣言時總統是誰？（</w:t>
      </w:r>
      <w:r w:rsidRPr="00CF7432">
        <w:rPr>
          <w:rFonts w:eastAsia="新細明體"/>
          <w:color w:val="000000"/>
          <w:lang w:eastAsia="zh-TW"/>
        </w:rPr>
        <w:t>103</w:t>
      </w:r>
      <w:r w:rsidRPr="00CF7432">
        <w:rPr>
          <w:rFonts w:eastAsia="新細明體"/>
          <w:color w:val="000000"/>
          <w:lang w:eastAsia="zh-TW"/>
        </w:rPr>
        <w:t>東海大學政治系國際關係組）</w:t>
      </w:r>
    </w:p>
    <w:p w:rsidR="00F14E83" w:rsidRPr="00CF7432"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t>解釋左派右派。服貿是左右派的對抗嗎？（</w:t>
      </w:r>
      <w:r w:rsidRPr="00CF7432">
        <w:rPr>
          <w:rFonts w:eastAsia="新細明體"/>
          <w:color w:val="000000"/>
          <w:lang w:eastAsia="zh-TW"/>
        </w:rPr>
        <w:t>103</w:t>
      </w:r>
      <w:r w:rsidRPr="00CF7432">
        <w:rPr>
          <w:rFonts w:eastAsia="新細明體"/>
          <w:color w:val="000000"/>
          <w:lang w:eastAsia="zh-TW"/>
        </w:rPr>
        <w:t>東海大學政治系國際關係組）</w:t>
      </w:r>
    </w:p>
    <w:p w:rsidR="00F758B6" w:rsidRDefault="00F14E83" w:rsidP="00A5460B">
      <w:pPr>
        <w:widowControl w:val="0"/>
        <w:numPr>
          <w:ilvl w:val="0"/>
          <w:numId w:val="84"/>
        </w:numPr>
        <w:ind w:hanging="360"/>
        <w:rPr>
          <w:rFonts w:eastAsia="新細明體"/>
          <w:color w:val="000000"/>
          <w:lang w:eastAsia="zh-TW"/>
        </w:rPr>
      </w:pPr>
      <w:r w:rsidRPr="00CF7432">
        <w:rPr>
          <w:rFonts w:eastAsia="新細明體"/>
          <w:color w:val="000000"/>
          <w:lang w:eastAsia="zh-TW"/>
        </w:rPr>
        <w:lastRenderedPageBreak/>
        <w:t>對於服貿和學運有什麼看法？（</w:t>
      </w:r>
      <w:r w:rsidRPr="00CF7432">
        <w:rPr>
          <w:rFonts w:eastAsia="新細明體"/>
          <w:color w:val="000000"/>
          <w:lang w:eastAsia="zh-TW"/>
        </w:rPr>
        <w:t>103</w:t>
      </w:r>
      <w:r w:rsidRPr="00CF7432">
        <w:rPr>
          <w:rFonts w:eastAsia="新細明體"/>
          <w:color w:val="000000"/>
          <w:lang w:eastAsia="zh-TW"/>
        </w:rPr>
        <w:t>中國文化大學政治系）</w:t>
      </w:r>
    </w:p>
    <w:p w:rsidR="004B194D" w:rsidRPr="00F758B6" w:rsidRDefault="00F14E83" w:rsidP="00A5460B">
      <w:pPr>
        <w:widowControl w:val="0"/>
        <w:numPr>
          <w:ilvl w:val="0"/>
          <w:numId w:val="84"/>
        </w:numPr>
        <w:ind w:hanging="360"/>
        <w:rPr>
          <w:rFonts w:eastAsia="新細明體"/>
          <w:color w:val="000000"/>
          <w:lang w:eastAsia="zh-TW"/>
        </w:rPr>
      </w:pPr>
      <w:r w:rsidRPr="00F758B6">
        <w:rPr>
          <w:rFonts w:eastAsia="新細明體"/>
          <w:color w:val="000000"/>
          <w:lang w:eastAsia="zh-TW"/>
        </w:rPr>
        <w:t>亞里斯多德有一句名言：「人是政治性的動物」，請問你有什麼看法</w:t>
      </w:r>
      <w:r w:rsidR="00BC4221" w:rsidRPr="00F758B6">
        <w:rPr>
          <w:rFonts w:eastAsia="新細明體"/>
          <w:color w:val="000000"/>
          <w:lang w:eastAsia="zh-TW"/>
        </w:rPr>
        <w:t>？</w:t>
      </w:r>
      <w:r w:rsidRPr="00F758B6">
        <w:rPr>
          <w:rFonts w:eastAsia="新細明體"/>
          <w:color w:val="000000"/>
          <w:lang w:eastAsia="zh-TW"/>
        </w:rPr>
        <w:t>（</w:t>
      </w:r>
      <w:r w:rsidRPr="00F758B6">
        <w:rPr>
          <w:rFonts w:eastAsia="新細明體"/>
          <w:color w:val="000000"/>
          <w:lang w:eastAsia="zh-TW"/>
        </w:rPr>
        <w:t>101</w:t>
      </w:r>
      <w:r w:rsidRPr="00F758B6">
        <w:rPr>
          <w:rFonts w:eastAsia="新細明體"/>
          <w:color w:val="000000"/>
          <w:lang w:eastAsia="zh-TW"/>
        </w:rPr>
        <w:t>東海大學政治系政治理論組）</w:t>
      </w:r>
    </w:p>
    <w:p w:rsidR="00F14E83" w:rsidRPr="00CF7432" w:rsidRDefault="00F14E83" w:rsidP="00F758B6">
      <w:pPr>
        <w:widowControl w:val="0"/>
        <w:rPr>
          <w:rFonts w:eastAsia="新細明體"/>
          <w:color w:val="000000"/>
          <w:lang w:eastAsia="zh-TW"/>
        </w:rPr>
      </w:pPr>
    </w:p>
    <w:p w:rsidR="004B194D" w:rsidRPr="00CF7432" w:rsidRDefault="004B194D" w:rsidP="00281B91">
      <w:pPr>
        <w:ind w:left="360"/>
        <w:rPr>
          <w:rFonts w:eastAsia="新細明體"/>
          <w:lang w:eastAsia="zh-TW"/>
        </w:rPr>
      </w:pPr>
    </w:p>
    <w:p w:rsidR="00281B91" w:rsidRPr="00CF7432" w:rsidRDefault="00F441FC" w:rsidP="00F441FC">
      <w:pPr>
        <w:pageBreakBefore/>
        <w:tabs>
          <w:tab w:val="center" w:pos="4961"/>
        </w:tabs>
        <w:rPr>
          <w:rFonts w:ascii="標楷體" w:eastAsia="標楷體" w:hAnsi="標楷體"/>
          <w:b/>
          <w:color w:val="FF0000"/>
          <w:sz w:val="28"/>
          <w:lang w:eastAsia="zh-TW"/>
        </w:rPr>
      </w:pPr>
      <w:r>
        <w:rPr>
          <w:rFonts w:ascii="標楷體" w:eastAsia="標楷體" w:hAnsi="標楷體"/>
          <w:b/>
          <w:color w:val="FF0000"/>
          <w:sz w:val="32"/>
          <w:szCs w:val="28"/>
          <w:lang w:eastAsia="zh-TW"/>
        </w:rPr>
        <w:lastRenderedPageBreak/>
        <w:tab/>
      </w:r>
      <w:r w:rsidR="00281B91" w:rsidRPr="00CF7432">
        <w:rPr>
          <w:rFonts w:ascii="標楷體" w:eastAsia="標楷體" w:hAnsi="標楷體"/>
          <w:b/>
          <w:color w:val="FF0000"/>
          <w:sz w:val="32"/>
          <w:szCs w:val="28"/>
          <w:lang w:eastAsia="zh-TW"/>
        </w:rPr>
        <w:t>文史哲學群</w:t>
      </w: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台灣語文</w:t>
      </w:r>
    </w:p>
    <w:p w:rsidR="00F14E83" w:rsidRPr="00CF7432" w:rsidRDefault="00F14E83"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對於台灣語文熱忱程度及原因（</w:t>
      </w:r>
      <w:r w:rsidRPr="00CF7432">
        <w:rPr>
          <w:rFonts w:eastAsia="新細明體"/>
          <w:color w:val="000000"/>
          <w:lang w:eastAsia="zh-TW"/>
        </w:rPr>
        <w:t>103</w:t>
      </w:r>
      <w:r w:rsidRPr="00CF7432">
        <w:rPr>
          <w:rFonts w:eastAsia="新細明體"/>
          <w:color w:val="000000"/>
          <w:lang w:eastAsia="zh-TW"/>
        </w:rPr>
        <w:t>靜宜大學台灣文學系）</w:t>
      </w:r>
    </w:p>
    <w:p w:rsidR="00281B91" w:rsidRPr="00CF7432" w:rsidRDefault="00281B91" w:rsidP="00281B91">
      <w:pPr>
        <w:rPr>
          <w:rFonts w:eastAsia="新細明體"/>
          <w:szCs w:val="36"/>
          <w:shd w:val="pct15" w:color="auto" w:fill="FFFFFF"/>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中國語文</w:t>
      </w:r>
    </w:p>
    <w:p w:rsidR="009248D2" w:rsidRDefault="009248D2" w:rsidP="00A5460B">
      <w:pPr>
        <w:widowControl w:val="0"/>
        <w:numPr>
          <w:ilvl w:val="0"/>
          <w:numId w:val="85"/>
        </w:numPr>
        <w:tabs>
          <w:tab w:val="left" w:pos="3600"/>
        </w:tabs>
        <w:ind w:hanging="360"/>
        <w:rPr>
          <w:rFonts w:eastAsia="新細明體"/>
          <w:color w:val="000000"/>
          <w:lang w:eastAsia="zh-TW"/>
        </w:rPr>
      </w:pPr>
      <w:r w:rsidRPr="009248D2">
        <w:rPr>
          <w:rFonts w:eastAsia="新細明體" w:hint="eastAsia"/>
          <w:color w:val="000000"/>
          <w:lang w:eastAsia="zh-TW"/>
        </w:rPr>
        <w:t>有沒有人說過讀中文系沒有出路</w:t>
      </w:r>
      <w:r>
        <w:rPr>
          <w:rFonts w:eastAsia="新細明體" w:hint="eastAsia"/>
          <w:color w:val="000000"/>
          <w:lang w:eastAsia="zh-TW"/>
        </w:rPr>
        <w:t>？</w:t>
      </w:r>
      <w:r w:rsidRPr="009248D2">
        <w:rPr>
          <w:rFonts w:eastAsia="新細明體" w:hint="eastAsia"/>
          <w:color w:val="000000"/>
          <w:lang w:eastAsia="zh-TW"/>
        </w:rPr>
        <w:t>或是反對你讀中文系</w:t>
      </w:r>
      <w:r w:rsidRPr="009248D2">
        <w:rPr>
          <w:rFonts w:eastAsia="新細明體" w:hint="eastAsia"/>
          <w:color w:val="000000"/>
          <w:lang w:eastAsia="zh-TW"/>
        </w:rPr>
        <w:t>(108</w:t>
      </w:r>
      <w:r w:rsidRPr="009248D2">
        <w:rPr>
          <w:rFonts w:eastAsia="新細明體" w:hint="eastAsia"/>
          <w:color w:val="000000"/>
          <w:lang w:eastAsia="zh-TW"/>
        </w:rPr>
        <w:t>淡江大學中國文學系</w:t>
      </w:r>
      <w:r w:rsidRPr="009248D2">
        <w:rPr>
          <w:rFonts w:eastAsia="新細明體" w:hint="eastAsia"/>
          <w:color w:val="000000"/>
          <w:lang w:eastAsia="zh-TW"/>
        </w:rPr>
        <w:t>)</w:t>
      </w:r>
    </w:p>
    <w:p w:rsidR="007C33D1" w:rsidRDefault="009248D2" w:rsidP="00A5460B">
      <w:pPr>
        <w:widowControl w:val="0"/>
        <w:numPr>
          <w:ilvl w:val="0"/>
          <w:numId w:val="85"/>
        </w:numPr>
        <w:tabs>
          <w:tab w:val="left" w:pos="3600"/>
        </w:tabs>
        <w:ind w:hanging="360"/>
        <w:rPr>
          <w:rFonts w:eastAsia="新細明體"/>
          <w:color w:val="000000"/>
          <w:lang w:eastAsia="zh-TW"/>
        </w:rPr>
      </w:pPr>
      <w:r w:rsidRPr="009248D2">
        <w:rPr>
          <w:rFonts w:eastAsia="新細明體" w:hint="eastAsia"/>
          <w:color w:val="000000"/>
          <w:lang w:eastAsia="zh-TW"/>
        </w:rPr>
        <w:t>明明非一類組，為何來讀該科系？</w:t>
      </w:r>
      <w:r w:rsidRPr="009248D2">
        <w:rPr>
          <w:rFonts w:eastAsia="新細明體" w:hint="eastAsia"/>
          <w:color w:val="000000"/>
          <w:lang w:eastAsia="zh-TW"/>
        </w:rPr>
        <w:t>(108</w:t>
      </w:r>
      <w:r w:rsidRPr="009248D2">
        <w:rPr>
          <w:rFonts w:eastAsia="新細明體" w:hint="eastAsia"/>
          <w:color w:val="000000"/>
          <w:lang w:eastAsia="zh-TW"/>
        </w:rPr>
        <w:t>銘傳大學應用中文文教組</w:t>
      </w:r>
      <w:r w:rsidRPr="009248D2">
        <w:rPr>
          <w:rFonts w:eastAsia="新細明體" w:hint="eastAsia"/>
          <w:color w:val="000000"/>
          <w:lang w:eastAsia="zh-TW"/>
        </w:rPr>
        <w:t>)</w:t>
      </w:r>
    </w:p>
    <w:p w:rsidR="007C33D1" w:rsidRDefault="007C33D1" w:rsidP="00A5460B">
      <w:pPr>
        <w:widowControl w:val="0"/>
        <w:numPr>
          <w:ilvl w:val="0"/>
          <w:numId w:val="85"/>
        </w:numPr>
        <w:tabs>
          <w:tab w:val="left" w:pos="3600"/>
        </w:tabs>
        <w:ind w:hanging="360"/>
        <w:rPr>
          <w:rFonts w:eastAsia="新細明體"/>
          <w:color w:val="000000"/>
          <w:lang w:eastAsia="zh-TW"/>
        </w:rPr>
      </w:pPr>
      <w:r w:rsidRPr="00CC2BD8">
        <w:rPr>
          <w:rFonts w:eastAsia="新細明體" w:hint="eastAsia"/>
          <w:color w:val="000000"/>
          <w:lang w:eastAsia="zh-TW"/>
        </w:rPr>
        <w:t>如何培養古典文學方面的能力，舉實例</w:t>
      </w:r>
      <w:r w:rsidRPr="00CC2BD8">
        <w:rPr>
          <w:rFonts w:eastAsia="新細明體" w:hint="eastAsia"/>
          <w:color w:val="000000"/>
          <w:lang w:eastAsia="zh-TW"/>
        </w:rPr>
        <w:t>(108</w:t>
      </w:r>
      <w:r w:rsidRPr="00CC2BD8">
        <w:rPr>
          <w:rFonts w:eastAsia="新細明體" w:hint="eastAsia"/>
          <w:color w:val="000000"/>
          <w:lang w:eastAsia="zh-TW"/>
        </w:rPr>
        <w:t>輔仁大學中文系</w:t>
      </w:r>
      <w:r w:rsidRPr="00CC2BD8">
        <w:rPr>
          <w:rFonts w:eastAsia="新細明體" w:hint="eastAsia"/>
          <w:color w:val="000000"/>
          <w:lang w:eastAsia="zh-TW"/>
        </w:rPr>
        <w:t>)</w:t>
      </w:r>
    </w:p>
    <w:p w:rsidR="007C33D1" w:rsidRDefault="007C33D1" w:rsidP="00A5460B">
      <w:pPr>
        <w:widowControl w:val="0"/>
        <w:numPr>
          <w:ilvl w:val="0"/>
          <w:numId w:val="85"/>
        </w:numPr>
        <w:tabs>
          <w:tab w:val="left" w:pos="3600"/>
        </w:tabs>
        <w:ind w:hanging="360"/>
        <w:rPr>
          <w:rFonts w:eastAsia="新細明體"/>
          <w:color w:val="000000"/>
          <w:lang w:eastAsia="zh-TW"/>
        </w:rPr>
      </w:pPr>
      <w:r w:rsidRPr="00CC2BD8">
        <w:rPr>
          <w:rFonts w:eastAsia="新細明體" w:hint="eastAsia"/>
          <w:color w:val="000000"/>
          <w:lang w:eastAsia="zh-TW"/>
        </w:rPr>
        <w:t>問作品集，創作理念</w:t>
      </w:r>
      <w:r w:rsidRPr="00CC2BD8">
        <w:rPr>
          <w:rFonts w:eastAsia="新細明體" w:hint="eastAsia"/>
          <w:color w:val="000000"/>
          <w:lang w:eastAsia="zh-TW"/>
        </w:rPr>
        <w:t>(108</w:t>
      </w:r>
      <w:r w:rsidRPr="00CC2BD8">
        <w:rPr>
          <w:rFonts w:eastAsia="新細明體" w:hint="eastAsia"/>
          <w:color w:val="000000"/>
          <w:lang w:eastAsia="zh-TW"/>
        </w:rPr>
        <w:t>輔仁大學中文系</w:t>
      </w:r>
      <w:r w:rsidRPr="00CC2BD8">
        <w:rPr>
          <w:rFonts w:eastAsia="新細明體" w:hint="eastAsia"/>
          <w:color w:val="000000"/>
          <w:lang w:eastAsia="zh-TW"/>
        </w:rPr>
        <w:t>)</w:t>
      </w:r>
    </w:p>
    <w:p w:rsidR="007C33D1" w:rsidRPr="007C33D1" w:rsidRDefault="007C33D1" w:rsidP="00A5460B">
      <w:pPr>
        <w:widowControl w:val="0"/>
        <w:numPr>
          <w:ilvl w:val="0"/>
          <w:numId w:val="85"/>
        </w:numPr>
        <w:tabs>
          <w:tab w:val="left" w:pos="3600"/>
        </w:tabs>
        <w:ind w:hanging="360"/>
        <w:rPr>
          <w:rFonts w:eastAsia="新細明體"/>
          <w:color w:val="000000"/>
          <w:lang w:eastAsia="zh-TW"/>
        </w:rPr>
      </w:pPr>
      <w:r w:rsidRPr="00CC2BD8">
        <w:rPr>
          <w:rFonts w:eastAsia="新細明體" w:hint="eastAsia"/>
          <w:color w:val="000000"/>
          <w:lang w:eastAsia="zh-TW"/>
        </w:rPr>
        <w:t>你認為詩的長度要多還是少，才可以表達給讀者</w:t>
      </w:r>
      <w:r w:rsidR="00CC2BD8" w:rsidRPr="00CC2BD8">
        <w:rPr>
          <w:rFonts w:eastAsia="新細明體" w:hint="eastAsia"/>
          <w:color w:val="000000"/>
          <w:lang w:eastAsia="zh-TW"/>
        </w:rPr>
        <w:t>？</w:t>
      </w:r>
      <w:r w:rsidRPr="00CC2BD8">
        <w:rPr>
          <w:rFonts w:eastAsia="新細明體" w:hint="eastAsia"/>
          <w:color w:val="000000"/>
          <w:lang w:eastAsia="zh-TW"/>
        </w:rPr>
        <w:t>(108</w:t>
      </w:r>
      <w:r w:rsidRPr="00CC2BD8">
        <w:rPr>
          <w:rFonts w:eastAsia="新細明體" w:hint="eastAsia"/>
          <w:color w:val="000000"/>
          <w:lang w:eastAsia="zh-TW"/>
        </w:rPr>
        <w:t>輔仁大學中國文學系</w:t>
      </w:r>
      <w:r w:rsidRPr="00CC2BD8">
        <w:rPr>
          <w:rFonts w:eastAsia="新細明體" w:hint="eastAsia"/>
          <w:color w:val="000000"/>
          <w:lang w:eastAsia="zh-TW"/>
        </w:rPr>
        <w:t>)</w:t>
      </w:r>
    </w:p>
    <w:p w:rsidR="007C33D1" w:rsidRDefault="007C33D1" w:rsidP="007C33D1">
      <w:pPr>
        <w:widowControl w:val="0"/>
        <w:tabs>
          <w:tab w:val="left" w:pos="3600"/>
        </w:tabs>
        <w:rPr>
          <w:rFonts w:eastAsia="新細明體"/>
          <w:color w:val="000000"/>
          <w:lang w:eastAsia="zh-TW"/>
        </w:rPr>
      </w:pPr>
    </w:p>
    <w:p w:rsidR="007C33D1" w:rsidRDefault="007C33D1" w:rsidP="007C33D1">
      <w:pPr>
        <w:widowControl w:val="0"/>
        <w:tabs>
          <w:tab w:val="left" w:pos="3600"/>
        </w:tabs>
        <w:rPr>
          <w:rFonts w:eastAsia="新細明體"/>
          <w:color w:val="000000"/>
          <w:lang w:eastAsia="zh-TW"/>
        </w:rPr>
      </w:pPr>
    </w:p>
    <w:p w:rsidR="000727A7" w:rsidRPr="000727A7" w:rsidRDefault="000727A7" w:rsidP="00A5460B">
      <w:pPr>
        <w:widowControl w:val="0"/>
        <w:numPr>
          <w:ilvl w:val="0"/>
          <w:numId w:val="85"/>
        </w:numPr>
        <w:tabs>
          <w:tab w:val="left" w:pos="3600"/>
        </w:tabs>
        <w:ind w:hanging="360"/>
        <w:rPr>
          <w:rFonts w:eastAsia="新細明體"/>
          <w:color w:val="000000"/>
          <w:lang w:eastAsia="zh-TW"/>
        </w:rPr>
      </w:pPr>
      <w:r>
        <w:rPr>
          <w:rFonts w:hint="eastAsia"/>
          <w:lang w:eastAsia="zh-TW"/>
        </w:rPr>
        <w:t>請問你的創作理念</w:t>
      </w:r>
      <w:r>
        <w:rPr>
          <w:rFonts w:hint="eastAsia"/>
          <w:lang w:eastAsia="zh-TW"/>
        </w:rPr>
        <w:t>(108</w:t>
      </w:r>
      <w:r>
        <w:rPr>
          <w:rFonts w:hint="eastAsia"/>
          <w:lang w:eastAsia="zh-TW"/>
        </w:rPr>
        <w:t>輔仁大學中國文學系</w:t>
      </w:r>
      <w:r>
        <w:rPr>
          <w:rFonts w:hint="eastAsia"/>
          <w:lang w:eastAsia="zh-TW"/>
        </w:rPr>
        <w:t>)</w:t>
      </w:r>
    </w:p>
    <w:p w:rsidR="007C33D1" w:rsidRPr="007C33D1" w:rsidRDefault="007C33D1" w:rsidP="00A5460B">
      <w:pPr>
        <w:widowControl w:val="0"/>
        <w:numPr>
          <w:ilvl w:val="0"/>
          <w:numId w:val="85"/>
        </w:numPr>
        <w:tabs>
          <w:tab w:val="left" w:pos="3600"/>
        </w:tabs>
        <w:ind w:hanging="360"/>
        <w:rPr>
          <w:rFonts w:eastAsia="新細明體"/>
          <w:color w:val="000000"/>
          <w:lang w:eastAsia="zh-TW"/>
        </w:rPr>
      </w:pPr>
      <w:r w:rsidRPr="009248D2">
        <w:rPr>
          <w:rFonts w:eastAsia="新細明體" w:hint="eastAsia"/>
          <w:color w:val="000000"/>
          <w:lang w:eastAsia="zh-TW"/>
        </w:rPr>
        <w:t>製作繪本跟創作小說，比較想從事哪個？</w:t>
      </w:r>
      <w:r w:rsidRPr="009248D2">
        <w:rPr>
          <w:rFonts w:eastAsia="新細明體" w:hint="eastAsia"/>
          <w:color w:val="000000"/>
          <w:lang w:eastAsia="zh-TW"/>
        </w:rPr>
        <w:t>(108</w:t>
      </w:r>
      <w:r w:rsidRPr="009248D2">
        <w:rPr>
          <w:rFonts w:eastAsia="新細明體" w:hint="eastAsia"/>
          <w:color w:val="000000"/>
          <w:lang w:eastAsia="zh-TW"/>
        </w:rPr>
        <w:t>淡江大學中國文學系</w:t>
      </w:r>
      <w:r w:rsidRPr="009248D2">
        <w:rPr>
          <w:rFonts w:eastAsia="新細明體" w:hint="eastAsia"/>
          <w:color w:val="000000"/>
          <w:lang w:eastAsia="zh-TW"/>
        </w:rPr>
        <w:t>)</w:t>
      </w:r>
    </w:p>
    <w:p w:rsidR="00C80CE6" w:rsidRPr="00CF7432" w:rsidRDefault="00C80CE6" w:rsidP="00A5460B">
      <w:pPr>
        <w:widowControl w:val="0"/>
        <w:numPr>
          <w:ilvl w:val="0"/>
          <w:numId w:val="85"/>
        </w:numPr>
        <w:tabs>
          <w:tab w:val="left" w:pos="3600"/>
        </w:tabs>
        <w:ind w:hanging="360"/>
        <w:rPr>
          <w:rFonts w:eastAsia="新細明體"/>
          <w:color w:val="000000"/>
          <w:lang w:eastAsia="zh-TW"/>
        </w:rPr>
      </w:pPr>
      <w:r w:rsidRPr="00CF7432">
        <w:rPr>
          <w:rFonts w:eastAsia="新細明體"/>
          <w:color w:val="000000"/>
          <w:lang w:eastAsia="zh-TW"/>
        </w:rPr>
        <w:t>除了新詩還有其他作品嗎？（</w:t>
      </w:r>
      <w:r w:rsidRPr="00CF7432">
        <w:rPr>
          <w:rFonts w:eastAsia="新細明體"/>
          <w:color w:val="000000"/>
          <w:lang w:eastAsia="zh-TW"/>
        </w:rPr>
        <w:t>107</w:t>
      </w:r>
      <w:r w:rsidRPr="00CF7432">
        <w:rPr>
          <w:rFonts w:eastAsia="新細明體"/>
          <w:color w:val="000000"/>
          <w:lang w:eastAsia="zh-TW"/>
        </w:rPr>
        <w:t>年銘傳大學應用中文系文創組</w:t>
      </w:r>
      <w:r w:rsidRPr="00CF7432">
        <w:rPr>
          <w:rFonts w:eastAsia="新細明體"/>
          <w:color w:val="000000"/>
          <w:lang w:eastAsia="zh-TW"/>
        </w:rPr>
        <w:t>)</w:t>
      </w:r>
    </w:p>
    <w:p w:rsidR="00C80CE6" w:rsidRPr="00CF7432" w:rsidRDefault="00C80CE6" w:rsidP="00A5460B">
      <w:pPr>
        <w:widowControl w:val="0"/>
        <w:numPr>
          <w:ilvl w:val="0"/>
          <w:numId w:val="85"/>
        </w:numPr>
        <w:tabs>
          <w:tab w:val="left" w:pos="3600"/>
        </w:tabs>
        <w:ind w:hanging="360"/>
        <w:rPr>
          <w:rFonts w:eastAsia="新細明體"/>
          <w:color w:val="000000"/>
          <w:lang w:eastAsia="zh-TW"/>
        </w:rPr>
      </w:pPr>
      <w:r w:rsidRPr="00CF7432">
        <w:rPr>
          <w:rFonts w:eastAsia="新細明體"/>
          <w:color w:val="000000"/>
          <w:lang w:eastAsia="zh-TW"/>
        </w:rPr>
        <w:t>說說你一個作品其中比較得意的地方？（</w:t>
      </w:r>
      <w:r w:rsidRPr="00CF7432">
        <w:rPr>
          <w:rFonts w:eastAsia="新細明體"/>
          <w:color w:val="000000"/>
          <w:lang w:eastAsia="zh-TW"/>
        </w:rPr>
        <w:t>107</w:t>
      </w:r>
      <w:r w:rsidRPr="00CF7432">
        <w:rPr>
          <w:rFonts w:eastAsia="新細明體"/>
          <w:color w:val="000000"/>
          <w:lang w:eastAsia="zh-TW"/>
        </w:rPr>
        <w:t>年</w:t>
      </w:r>
      <w:r w:rsidRPr="00CF7432">
        <w:rPr>
          <w:rFonts w:eastAsia="新細明體"/>
          <w:color w:val="000000"/>
          <w:lang w:eastAsia="zh-TW"/>
        </w:rPr>
        <w:t xml:space="preserve"> </w:t>
      </w:r>
      <w:r w:rsidRPr="00CF7432">
        <w:rPr>
          <w:rFonts w:eastAsia="新細明體"/>
          <w:color w:val="000000"/>
          <w:lang w:eastAsia="zh-TW"/>
        </w:rPr>
        <w:t>銘傳大學</w:t>
      </w:r>
      <w:r w:rsidRPr="00CF7432">
        <w:rPr>
          <w:rFonts w:eastAsia="新細明體"/>
          <w:color w:val="000000"/>
          <w:lang w:eastAsia="zh-TW"/>
        </w:rPr>
        <w:t xml:space="preserve"> </w:t>
      </w:r>
      <w:r w:rsidRPr="00CF7432">
        <w:rPr>
          <w:rFonts w:eastAsia="新細明體"/>
          <w:color w:val="000000"/>
          <w:lang w:eastAsia="zh-TW"/>
        </w:rPr>
        <w:t>應用中文系文創組</w:t>
      </w:r>
      <w:r w:rsidRPr="00CF7432">
        <w:rPr>
          <w:rFonts w:eastAsia="新細明體"/>
          <w:color w:val="000000"/>
          <w:lang w:eastAsia="zh-TW"/>
        </w:rPr>
        <w:t>)</w:t>
      </w:r>
    </w:p>
    <w:p w:rsidR="00C80CE6" w:rsidRPr="00CF7432" w:rsidRDefault="00C80CE6" w:rsidP="00A5460B">
      <w:pPr>
        <w:widowControl w:val="0"/>
        <w:numPr>
          <w:ilvl w:val="0"/>
          <w:numId w:val="85"/>
        </w:numPr>
        <w:tabs>
          <w:tab w:val="left" w:pos="3600"/>
        </w:tabs>
        <w:ind w:hanging="360"/>
        <w:rPr>
          <w:rFonts w:eastAsia="新細明體"/>
          <w:color w:val="000000"/>
          <w:lang w:eastAsia="zh-TW"/>
        </w:rPr>
      </w:pPr>
      <w:r w:rsidRPr="00CF7432">
        <w:rPr>
          <w:rFonts w:eastAsia="新細明體"/>
          <w:color w:val="000000"/>
          <w:lang w:eastAsia="zh-TW"/>
        </w:rPr>
        <w:t>在寫作時有什麼技巧或方法（</w:t>
      </w:r>
      <w:r w:rsidRPr="00CF7432">
        <w:rPr>
          <w:rFonts w:eastAsia="新細明體"/>
          <w:color w:val="000000"/>
          <w:lang w:eastAsia="zh-TW"/>
        </w:rPr>
        <w:t>107</w:t>
      </w:r>
      <w:r w:rsidRPr="00CF7432">
        <w:rPr>
          <w:rFonts w:eastAsia="新細明體"/>
          <w:color w:val="000000"/>
          <w:lang w:eastAsia="zh-TW"/>
        </w:rPr>
        <w:t>輔仁大學中國文學系）</w:t>
      </w:r>
    </w:p>
    <w:p w:rsidR="00C80CE6" w:rsidRPr="00CF7432" w:rsidRDefault="00C80CE6" w:rsidP="00A5460B">
      <w:pPr>
        <w:widowControl w:val="0"/>
        <w:numPr>
          <w:ilvl w:val="0"/>
          <w:numId w:val="85"/>
        </w:numPr>
        <w:tabs>
          <w:tab w:val="left" w:pos="3600"/>
        </w:tabs>
        <w:ind w:hanging="360"/>
        <w:rPr>
          <w:rFonts w:eastAsia="新細明體"/>
          <w:color w:val="000000"/>
          <w:lang w:eastAsia="zh-TW"/>
        </w:rPr>
      </w:pPr>
      <w:r w:rsidRPr="00CF7432">
        <w:rPr>
          <w:rFonts w:eastAsia="新細明體"/>
          <w:color w:val="000000"/>
          <w:lang w:eastAsia="zh-TW"/>
        </w:rPr>
        <w:t>平時會在什麼時候創作？（</w:t>
      </w:r>
      <w:r w:rsidRPr="00CF7432">
        <w:rPr>
          <w:rFonts w:eastAsia="新細明體"/>
          <w:color w:val="000000"/>
          <w:lang w:eastAsia="zh-TW"/>
        </w:rPr>
        <w:t>107</w:t>
      </w:r>
      <w:r w:rsidRPr="00CF7432">
        <w:rPr>
          <w:rFonts w:eastAsia="新細明體"/>
          <w:color w:val="000000"/>
          <w:lang w:eastAsia="zh-TW"/>
        </w:rPr>
        <w:t>輔仁大學中國文學系）</w:t>
      </w:r>
    </w:p>
    <w:p w:rsidR="00E61171" w:rsidRPr="00CF7432" w:rsidRDefault="00E6117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把現今台灣的社會當作題材創作，內容會有那些？（</w:t>
      </w:r>
      <w:r w:rsidRPr="00CF7432">
        <w:rPr>
          <w:rFonts w:eastAsia="新細明體"/>
          <w:color w:val="000000"/>
          <w:lang w:eastAsia="zh-TW"/>
        </w:rPr>
        <w:t>106</w:t>
      </w:r>
      <w:r w:rsidRPr="00CF7432">
        <w:rPr>
          <w:rFonts w:eastAsia="新細明體"/>
          <w:color w:val="000000"/>
          <w:lang w:eastAsia="zh-TW"/>
        </w:rPr>
        <w:t>銘傳大學應用中國文學系）</w:t>
      </w:r>
    </w:p>
    <w:p w:rsidR="00122DC9" w:rsidRPr="00CF7432" w:rsidRDefault="00122DC9"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你憑什麼認為你可以成為令人感動的作家？</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東海大學中國文學系）</w:t>
      </w:r>
    </w:p>
    <w:p w:rsidR="00E61171" w:rsidRDefault="00E61171" w:rsidP="00A5460B">
      <w:pPr>
        <w:widowControl w:val="0"/>
        <w:numPr>
          <w:ilvl w:val="0"/>
          <w:numId w:val="85"/>
        </w:numPr>
        <w:tabs>
          <w:tab w:val="left" w:pos="3600"/>
        </w:tabs>
        <w:ind w:hanging="360"/>
        <w:rPr>
          <w:rFonts w:eastAsia="新細明體"/>
          <w:color w:val="000000"/>
          <w:lang w:eastAsia="zh-TW"/>
        </w:rPr>
      </w:pPr>
      <w:r w:rsidRPr="00CF7432">
        <w:rPr>
          <w:rFonts w:eastAsia="新細明體"/>
          <w:color w:val="000000"/>
          <w:lang w:eastAsia="zh-TW"/>
        </w:rPr>
        <w:t>你喜歡創作，靈感從哪來？用電腦打字或手寫？（</w:t>
      </w:r>
      <w:r w:rsidRPr="00CF7432">
        <w:rPr>
          <w:rFonts w:eastAsia="新細明體"/>
          <w:color w:val="000000"/>
          <w:lang w:eastAsia="zh-TW"/>
        </w:rPr>
        <w:t>102</w:t>
      </w:r>
      <w:r w:rsidRPr="00CF7432">
        <w:rPr>
          <w:rFonts w:eastAsia="新細明體"/>
          <w:color w:val="000000"/>
          <w:lang w:eastAsia="zh-TW"/>
        </w:rPr>
        <w:t>淡江大學中國文學系）</w:t>
      </w:r>
    </w:p>
    <w:p w:rsidR="009248D2" w:rsidRDefault="009248D2" w:rsidP="009248D2">
      <w:pPr>
        <w:widowControl w:val="0"/>
        <w:tabs>
          <w:tab w:val="left" w:pos="3600"/>
        </w:tabs>
        <w:ind w:left="360"/>
        <w:rPr>
          <w:rFonts w:eastAsia="新細明體"/>
          <w:color w:val="000000"/>
          <w:lang w:eastAsia="zh-TW"/>
        </w:rPr>
      </w:pPr>
    </w:p>
    <w:p w:rsidR="009248D2" w:rsidRPr="00CF7432" w:rsidRDefault="009248D2" w:rsidP="009248D2">
      <w:pPr>
        <w:widowControl w:val="0"/>
        <w:tabs>
          <w:tab w:val="left" w:pos="3600"/>
        </w:tabs>
        <w:ind w:left="360"/>
        <w:rPr>
          <w:rFonts w:eastAsia="新細明體"/>
          <w:color w:val="000000"/>
          <w:lang w:eastAsia="zh-TW"/>
        </w:rPr>
      </w:pPr>
    </w:p>
    <w:p w:rsidR="00C80CE6" w:rsidRPr="009248D2" w:rsidRDefault="009248D2" w:rsidP="00A5460B">
      <w:pPr>
        <w:widowControl w:val="0"/>
        <w:numPr>
          <w:ilvl w:val="0"/>
          <w:numId w:val="85"/>
        </w:numPr>
        <w:tabs>
          <w:tab w:val="left" w:pos="3600"/>
        </w:tabs>
        <w:ind w:hanging="360"/>
        <w:rPr>
          <w:rFonts w:eastAsia="新細明體"/>
          <w:color w:val="000000"/>
          <w:lang w:eastAsia="zh-TW"/>
        </w:rPr>
      </w:pPr>
      <w:r w:rsidRPr="009248D2">
        <w:rPr>
          <w:rFonts w:eastAsia="新細明體" w:hint="eastAsia"/>
          <w:color w:val="000000"/>
          <w:lang w:eastAsia="zh-TW"/>
        </w:rPr>
        <w:t>最喜歡的書籍是？</w:t>
      </w:r>
      <w:r w:rsidRPr="009248D2">
        <w:rPr>
          <w:rFonts w:eastAsia="新細明體" w:hint="eastAsia"/>
          <w:color w:val="000000"/>
          <w:lang w:eastAsia="zh-TW"/>
        </w:rPr>
        <w:t>(108</w:t>
      </w:r>
      <w:r w:rsidRPr="009248D2">
        <w:rPr>
          <w:rFonts w:eastAsia="新細明體" w:hint="eastAsia"/>
          <w:color w:val="000000"/>
          <w:lang w:eastAsia="zh-TW"/>
        </w:rPr>
        <w:t>銘傳大學應用中文文教組</w:t>
      </w:r>
      <w:r w:rsidRPr="009248D2">
        <w:rPr>
          <w:rFonts w:eastAsia="新細明體" w:hint="eastAsia"/>
          <w:color w:val="000000"/>
          <w:lang w:eastAsia="zh-TW"/>
        </w:rPr>
        <w:t>)</w:t>
      </w:r>
    </w:p>
    <w:p w:rsidR="00C80CE6" w:rsidRPr="00CF7432" w:rsidRDefault="00C80CE6"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高中三年看過哪些書？最近看過的書？（</w:t>
      </w:r>
      <w:r w:rsidRPr="00CF7432">
        <w:rPr>
          <w:rFonts w:eastAsia="新細明體"/>
          <w:color w:val="000000"/>
          <w:lang w:eastAsia="zh-TW"/>
        </w:rPr>
        <w:t>105</w:t>
      </w:r>
      <w:r w:rsidRPr="00CF7432">
        <w:rPr>
          <w:rFonts w:eastAsia="新細明體"/>
          <w:color w:val="000000"/>
          <w:lang w:eastAsia="zh-TW"/>
        </w:rPr>
        <w:t>輔仁大學中文系、</w:t>
      </w:r>
      <w:r w:rsidRPr="00CF7432">
        <w:rPr>
          <w:rFonts w:eastAsia="新細明體"/>
          <w:color w:val="000000"/>
          <w:lang w:eastAsia="zh-TW"/>
        </w:rPr>
        <w:t>105</w:t>
      </w:r>
      <w:r w:rsidRPr="00CF7432">
        <w:rPr>
          <w:rFonts w:eastAsia="新細明體"/>
          <w:color w:val="000000"/>
          <w:lang w:eastAsia="zh-TW"/>
        </w:rPr>
        <w:t>世新大學中文系）</w:t>
      </w:r>
    </w:p>
    <w:p w:rsidR="00E61171" w:rsidRPr="00CF7432" w:rsidRDefault="00E6117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有看過什麼古書嗎？（</w:t>
      </w:r>
      <w:r w:rsidRPr="00CF7432">
        <w:rPr>
          <w:rFonts w:eastAsia="新細明體"/>
          <w:color w:val="000000"/>
          <w:lang w:eastAsia="zh-TW"/>
        </w:rPr>
        <w:t>104</w:t>
      </w:r>
      <w:r w:rsidRPr="00CF7432">
        <w:rPr>
          <w:rFonts w:eastAsia="新細明體"/>
          <w:color w:val="000000"/>
          <w:lang w:eastAsia="zh-TW"/>
        </w:rPr>
        <w:t>銘傳大學應用中國文學系）</w:t>
      </w:r>
    </w:p>
    <w:p w:rsidR="00B26E65" w:rsidRPr="00CF7432" w:rsidRDefault="00B26E65"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印象最深的小說？（</w:t>
      </w:r>
      <w:r w:rsidRPr="00CF7432">
        <w:rPr>
          <w:rFonts w:eastAsia="新細明體"/>
          <w:color w:val="000000"/>
          <w:lang w:eastAsia="zh-TW"/>
        </w:rPr>
        <w:t>104</w:t>
      </w:r>
      <w:r w:rsidRPr="00CF7432">
        <w:rPr>
          <w:rFonts w:eastAsia="新細明體"/>
          <w:color w:val="000000"/>
          <w:lang w:eastAsia="zh-TW"/>
        </w:rPr>
        <w:t>銘傳大學應用中國文學系）</w:t>
      </w:r>
    </w:p>
    <w:p w:rsidR="001D05FC" w:rsidRPr="00CF7432" w:rsidRDefault="001D05FC"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對高中課文有印象的一篇古文、一篇現代（</w:t>
      </w:r>
      <w:r w:rsidRPr="00CF7432">
        <w:rPr>
          <w:rFonts w:eastAsia="新細明體"/>
          <w:color w:val="000000"/>
          <w:lang w:eastAsia="zh-TW"/>
        </w:rPr>
        <w:t>103</w:t>
      </w:r>
      <w:r w:rsidRPr="00CF7432">
        <w:rPr>
          <w:rFonts w:eastAsia="新細明體"/>
          <w:color w:val="000000"/>
          <w:lang w:eastAsia="zh-TW"/>
        </w:rPr>
        <w:t>淡江大學中國文學系）</w:t>
      </w:r>
    </w:p>
    <w:p w:rsidR="00CA2975" w:rsidRPr="00CF7432" w:rsidRDefault="00CA2975"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讀過哪些小說或散文？最有印象的是哪一本？（舉例：翻譯或中文小說）（</w:t>
      </w:r>
      <w:r w:rsidRPr="00CF7432">
        <w:rPr>
          <w:rFonts w:eastAsia="新細明體"/>
          <w:color w:val="000000"/>
          <w:lang w:eastAsia="zh-TW"/>
        </w:rPr>
        <w:t>101</w:t>
      </w:r>
      <w:r w:rsidRPr="00CF7432">
        <w:rPr>
          <w:rFonts w:eastAsia="新細明體"/>
          <w:color w:val="000000"/>
          <w:lang w:eastAsia="zh-TW"/>
        </w:rPr>
        <w:t>逢甲大學中國文學系）</w:t>
      </w:r>
    </w:p>
    <w:p w:rsidR="00E40037" w:rsidRDefault="00E40037" w:rsidP="00E40037">
      <w:pPr>
        <w:widowControl w:val="0"/>
        <w:rPr>
          <w:rFonts w:eastAsia="新細明體"/>
          <w:color w:val="000000"/>
          <w:lang w:eastAsia="zh-TW"/>
        </w:rPr>
      </w:pPr>
    </w:p>
    <w:p w:rsidR="007C33D1" w:rsidRPr="00CF7432" w:rsidRDefault="007C33D1" w:rsidP="00E40037">
      <w:pPr>
        <w:widowControl w:val="0"/>
        <w:rPr>
          <w:rFonts w:eastAsia="新細明體"/>
          <w:color w:val="000000"/>
          <w:lang w:eastAsia="zh-TW"/>
        </w:rPr>
      </w:pPr>
    </w:p>
    <w:p w:rsidR="00C66301" w:rsidRPr="00CF7432" w:rsidRDefault="00C6630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喜歡哪類型的文學作品？（</w:t>
      </w:r>
      <w:r w:rsidRPr="00CF7432">
        <w:rPr>
          <w:rFonts w:eastAsia="新細明體"/>
          <w:color w:val="000000"/>
          <w:lang w:eastAsia="zh-TW"/>
        </w:rPr>
        <w:t>107</w:t>
      </w:r>
      <w:r w:rsidRPr="00CF7432">
        <w:rPr>
          <w:rFonts w:eastAsia="新細明體"/>
          <w:color w:val="000000"/>
          <w:lang w:eastAsia="zh-TW"/>
        </w:rPr>
        <w:t>淡江大學中文系</w:t>
      </w:r>
      <w:r w:rsidRPr="00CF7432">
        <w:rPr>
          <w:rFonts w:eastAsia="新細明體"/>
          <w:color w:val="000000"/>
          <w:lang w:eastAsia="zh-TW"/>
        </w:rPr>
        <w:t>)</w:t>
      </w:r>
    </w:p>
    <w:p w:rsidR="00C66301" w:rsidRPr="00CF7432" w:rsidRDefault="00C6630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比較喜歡古典還是現代文學？（</w:t>
      </w:r>
      <w:r w:rsidRPr="00CF7432">
        <w:rPr>
          <w:rFonts w:eastAsia="新細明體"/>
          <w:color w:val="000000"/>
          <w:lang w:eastAsia="zh-TW"/>
        </w:rPr>
        <w:t>107</w:t>
      </w:r>
      <w:r w:rsidRPr="00CF7432">
        <w:rPr>
          <w:rFonts w:eastAsia="新細明體"/>
          <w:color w:val="000000"/>
          <w:lang w:eastAsia="zh-TW"/>
        </w:rPr>
        <w:t>輔仁大學中文系、</w:t>
      </w:r>
      <w:r w:rsidRPr="00CF7432">
        <w:rPr>
          <w:rFonts w:eastAsia="新細明體"/>
          <w:color w:val="000000"/>
          <w:lang w:eastAsia="zh-TW"/>
        </w:rPr>
        <w:t>104</w:t>
      </w:r>
      <w:r w:rsidRPr="00CF7432">
        <w:rPr>
          <w:rFonts w:eastAsia="新細明體"/>
          <w:color w:val="000000"/>
          <w:lang w:eastAsia="zh-TW"/>
        </w:rPr>
        <w:t>銘傳大學應用中文系</w:t>
      </w:r>
      <w:r w:rsidRPr="00CF7432">
        <w:rPr>
          <w:rFonts w:eastAsia="新細明體"/>
          <w:color w:val="000000"/>
          <w:lang w:eastAsia="zh-TW"/>
        </w:rPr>
        <w:t>)</w:t>
      </w:r>
    </w:p>
    <w:p w:rsidR="00917AAC" w:rsidRPr="00CF7432" w:rsidRDefault="00917AAC" w:rsidP="00A5460B">
      <w:pPr>
        <w:widowControl w:val="0"/>
        <w:numPr>
          <w:ilvl w:val="0"/>
          <w:numId w:val="85"/>
        </w:numPr>
        <w:ind w:hanging="360"/>
        <w:rPr>
          <w:rFonts w:eastAsia="新細明體"/>
          <w:color w:val="000000"/>
          <w:lang w:eastAsia="zh-TW"/>
        </w:rPr>
      </w:pPr>
      <w:r w:rsidRPr="00CF7432">
        <w:rPr>
          <w:rFonts w:eastAsia="新細明體"/>
          <w:lang w:eastAsia="zh-TW"/>
        </w:rPr>
        <w:t>有沒有研究古典文學？（</w:t>
      </w:r>
      <w:r w:rsidRPr="00CF7432">
        <w:rPr>
          <w:rFonts w:eastAsia="新細明體"/>
          <w:lang w:eastAsia="zh-TW"/>
        </w:rPr>
        <w:t xml:space="preserve">107 </w:t>
      </w:r>
      <w:r w:rsidRPr="00CF7432">
        <w:rPr>
          <w:rFonts w:eastAsia="新細明體"/>
          <w:lang w:eastAsia="zh-TW"/>
        </w:rPr>
        <w:t>國立台南大學中文系</w:t>
      </w:r>
      <w:r w:rsidRPr="00CF7432">
        <w:rPr>
          <w:rFonts w:eastAsia="新細明體"/>
          <w:lang w:eastAsia="zh-TW"/>
        </w:rPr>
        <w:t>)</w:t>
      </w:r>
    </w:p>
    <w:p w:rsidR="00CA2975" w:rsidRPr="00CF7432" w:rsidRDefault="00CA2975"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最喜歡哪一本書？</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輔仁大學中文系、</w:t>
      </w:r>
      <w:r w:rsidRPr="00CF7432">
        <w:rPr>
          <w:rFonts w:eastAsia="新細明體"/>
          <w:color w:val="000000"/>
          <w:lang w:eastAsia="zh-TW"/>
        </w:rPr>
        <w:t>104</w:t>
      </w:r>
      <w:r w:rsidRPr="00CF7432">
        <w:rPr>
          <w:rFonts w:eastAsia="新細明體"/>
          <w:color w:val="000000"/>
          <w:lang w:eastAsia="zh-TW"/>
        </w:rPr>
        <w:t>台北市立大學中國語文學系</w:t>
      </w:r>
      <w:r w:rsidRPr="00CF7432">
        <w:rPr>
          <w:rFonts w:eastAsia="新細明體"/>
          <w:color w:val="000000"/>
          <w:lang w:eastAsia="zh-TW"/>
        </w:rPr>
        <w:t>)</w:t>
      </w:r>
    </w:p>
    <w:p w:rsidR="00CA2975" w:rsidRPr="00CF7432" w:rsidRDefault="00CA2975"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哪一本書改變你的思想？</w:t>
      </w:r>
      <w:r w:rsidRPr="00CF7432">
        <w:rPr>
          <w:rFonts w:eastAsia="新細明體"/>
          <w:color w:val="000000"/>
          <w:lang w:eastAsia="zh-TW"/>
        </w:rPr>
        <w:t xml:space="preserve"> </w:t>
      </w:r>
      <w:r w:rsidRPr="00CF7432">
        <w:rPr>
          <w:rFonts w:eastAsia="新細明體"/>
          <w:color w:val="000000"/>
          <w:lang w:eastAsia="zh-TW"/>
        </w:rPr>
        <w:t>打動你的心？（</w:t>
      </w:r>
      <w:r w:rsidRPr="00CF7432">
        <w:rPr>
          <w:rFonts w:eastAsia="新細明體"/>
          <w:color w:val="000000"/>
          <w:lang w:eastAsia="zh-TW"/>
        </w:rPr>
        <w:t>107</w:t>
      </w:r>
      <w:r w:rsidRPr="00CF7432">
        <w:rPr>
          <w:rFonts w:eastAsia="新細明體"/>
          <w:color w:val="000000"/>
          <w:lang w:eastAsia="zh-TW"/>
        </w:rPr>
        <w:t>輔仁大學中文系</w:t>
      </w:r>
      <w:r w:rsidRPr="00CF7432">
        <w:rPr>
          <w:rFonts w:eastAsia="新細明體"/>
          <w:color w:val="000000"/>
          <w:lang w:eastAsia="zh-TW"/>
        </w:rPr>
        <w:t>)</w:t>
      </w:r>
    </w:p>
    <w:p w:rsidR="00C66301" w:rsidRPr="00CF7432" w:rsidRDefault="00C66301" w:rsidP="00A5460B">
      <w:pPr>
        <w:widowControl w:val="0"/>
        <w:numPr>
          <w:ilvl w:val="0"/>
          <w:numId w:val="85"/>
        </w:numPr>
        <w:ind w:hanging="360"/>
        <w:rPr>
          <w:rFonts w:eastAsia="新細明體"/>
          <w:color w:val="000000"/>
          <w:lang w:eastAsia="zh-TW"/>
        </w:rPr>
      </w:pPr>
      <w:r w:rsidRPr="00CF7432">
        <w:rPr>
          <w:rFonts w:eastAsia="新細明體"/>
          <w:lang w:eastAsia="zh-TW"/>
        </w:rPr>
        <w:t>對席慕蓉印象最深的詩（</w:t>
      </w:r>
      <w:r w:rsidRPr="00CF7432">
        <w:rPr>
          <w:rFonts w:eastAsia="新細明體"/>
          <w:lang w:eastAsia="zh-TW"/>
        </w:rPr>
        <w:t>107</w:t>
      </w:r>
      <w:r w:rsidRPr="00CF7432">
        <w:rPr>
          <w:rFonts w:eastAsia="新細明體"/>
          <w:lang w:eastAsia="zh-TW"/>
        </w:rPr>
        <w:t>台北市立大學中文系）</w:t>
      </w:r>
    </w:p>
    <w:p w:rsidR="00C66301" w:rsidRPr="00CF7432" w:rsidRDefault="00C66301" w:rsidP="00A5460B">
      <w:pPr>
        <w:widowControl w:val="0"/>
        <w:numPr>
          <w:ilvl w:val="0"/>
          <w:numId w:val="85"/>
        </w:numPr>
        <w:tabs>
          <w:tab w:val="left" w:pos="3600"/>
        </w:tabs>
        <w:ind w:hanging="360"/>
        <w:rPr>
          <w:rFonts w:eastAsia="新細明體"/>
          <w:color w:val="000000"/>
          <w:lang w:eastAsia="zh-TW"/>
        </w:rPr>
      </w:pPr>
      <w:r w:rsidRPr="00CF7432">
        <w:rPr>
          <w:rFonts w:eastAsia="新細明體"/>
          <w:color w:val="000000"/>
          <w:lang w:eastAsia="zh-TW"/>
        </w:rPr>
        <w:t>最喜歡紅樓夢裡什麼角色？為什麼？（</w:t>
      </w:r>
      <w:r w:rsidRPr="00CF7432">
        <w:rPr>
          <w:rFonts w:eastAsia="新細明體"/>
          <w:color w:val="000000"/>
          <w:lang w:eastAsia="zh-TW"/>
        </w:rPr>
        <w:t>107</w:t>
      </w:r>
      <w:r w:rsidRPr="00CF7432">
        <w:rPr>
          <w:rFonts w:eastAsia="新細明體"/>
          <w:color w:val="000000"/>
          <w:lang w:eastAsia="zh-TW"/>
        </w:rPr>
        <w:t>輔仁大學中國文學系</w:t>
      </w:r>
      <w:r w:rsidR="000727A7">
        <w:rPr>
          <w:rFonts w:eastAsia="新細明體" w:hint="eastAsia"/>
          <w:color w:val="000000"/>
          <w:lang w:eastAsia="zh-TW"/>
        </w:rPr>
        <w:t>、</w:t>
      </w:r>
      <w:r w:rsidRPr="00CF7432">
        <w:rPr>
          <w:rFonts w:eastAsia="新細明體"/>
          <w:color w:val="000000"/>
          <w:lang w:eastAsia="zh-TW"/>
        </w:rPr>
        <w:t>103</w:t>
      </w:r>
      <w:r w:rsidRPr="00CF7432">
        <w:rPr>
          <w:rFonts w:eastAsia="新細明體"/>
          <w:color w:val="000000"/>
          <w:lang w:eastAsia="zh-TW"/>
        </w:rPr>
        <w:t>慈濟大學東方語文組中文組）</w:t>
      </w:r>
    </w:p>
    <w:p w:rsidR="00CA2975" w:rsidRPr="00CF7432" w:rsidRDefault="00CA2975"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你說你喜歡勵志的書籍，請舉例作家？為什麼？</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銘傳大學應用中國文學學系）</w:t>
      </w:r>
    </w:p>
    <w:p w:rsidR="00C66301" w:rsidRPr="00CF7432" w:rsidRDefault="00C66301" w:rsidP="00A5460B">
      <w:pPr>
        <w:widowControl w:val="0"/>
        <w:numPr>
          <w:ilvl w:val="0"/>
          <w:numId w:val="85"/>
        </w:numPr>
        <w:tabs>
          <w:tab w:val="left" w:pos="3600"/>
        </w:tabs>
        <w:ind w:hanging="360"/>
        <w:rPr>
          <w:rFonts w:eastAsia="新細明體"/>
          <w:color w:val="000000"/>
          <w:lang w:eastAsia="zh-TW"/>
        </w:rPr>
      </w:pPr>
      <w:r w:rsidRPr="00CF7432">
        <w:rPr>
          <w:rFonts w:eastAsia="新細明體"/>
          <w:color w:val="000000"/>
          <w:lang w:eastAsia="zh-TW"/>
        </w:rPr>
        <w:t>你備審提到喜歡現代文學的懷舊鄉土，為什麼？（</w:t>
      </w:r>
      <w:r w:rsidRPr="00CF7432">
        <w:rPr>
          <w:rFonts w:eastAsia="新細明體"/>
          <w:color w:val="000000"/>
          <w:lang w:eastAsia="zh-TW"/>
        </w:rPr>
        <w:t>102</w:t>
      </w:r>
      <w:r w:rsidRPr="00CF7432">
        <w:rPr>
          <w:rFonts w:eastAsia="新細明體"/>
          <w:color w:val="000000"/>
          <w:lang w:eastAsia="zh-TW"/>
        </w:rPr>
        <w:t>淡江大學中國文學系）</w:t>
      </w:r>
    </w:p>
    <w:p w:rsidR="00CA2975" w:rsidRDefault="00CA2975" w:rsidP="00CA2975">
      <w:pPr>
        <w:widowControl w:val="0"/>
        <w:rPr>
          <w:rFonts w:eastAsia="新細明體"/>
          <w:color w:val="000000"/>
          <w:lang w:eastAsia="zh-TW"/>
        </w:rPr>
      </w:pPr>
    </w:p>
    <w:p w:rsidR="007C33D1" w:rsidRPr="00CF7432" w:rsidRDefault="007C33D1" w:rsidP="00CA2975">
      <w:pPr>
        <w:widowControl w:val="0"/>
        <w:rPr>
          <w:rFonts w:eastAsia="新細明體"/>
          <w:color w:val="000000"/>
          <w:lang w:eastAsia="zh-TW"/>
        </w:rPr>
      </w:pPr>
    </w:p>
    <w:p w:rsidR="004704D7" w:rsidRPr="00CF7432" w:rsidRDefault="004704D7"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說說你最喜歡的詩人（古今皆要），為什麼？（</w:t>
      </w:r>
      <w:r w:rsidRPr="00CF7432">
        <w:rPr>
          <w:rFonts w:eastAsia="新細明體"/>
          <w:color w:val="000000"/>
          <w:lang w:eastAsia="zh-TW"/>
        </w:rPr>
        <w:t>106</w:t>
      </w:r>
      <w:r w:rsidRPr="00CF7432">
        <w:rPr>
          <w:rFonts w:eastAsia="新細明體"/>
          <w:color w:val="000000"/>
          <w:lang w:eastAsia="zh-TW"/>
        </w:rPr>
        <w:t>銘傳大學應用中文系、</w:t>
      </w:r>
      <w:r w:rsidRPr="00CF7432">
        <w:rPr>
          <w:rFonts w:eastAsia="新細明體"/>
          <w:color w:val="000000"/>
          <w:lang w:eastAsia="zh-TW"/>
        </w:rPr>
        <w:t>105</w:t>
      </w:r>
      <w:r w:rsidRPr="00CF7432">
        <w:rPr>
          <w:rFonts w:eastAsia="新細明體"/>
          <w:color w:val="000000"/>
          <w:lang w:eastAsia="zh-TW"/>
        </w:rPr>
        <w:t>淡江大學中文系）</w:t>
      </w:r>
    </w:p>
    <w:p w:rsidR="00CA2975" w:rsidRPr="00CF7432" w:rsidRDefault="00CA2975"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喜歡哪個作家？為什麼？看過他哪些作品？（台灣、大陸各舉一例）（</w:t>
      </w:r>
      <w:r w:rsidRPr="00CF7432">
        <w:rPr>
          <w:rFonts w:eastAsia="新細明體"/>
          <w:color w:val="000000"/>
          <w:lang w:eastAsia="zh-TW"/>
        </w:rPr>
        <w:t>105</w:t>
      </w:r>
      <w:r w:rsidRPr="00CF7432">
        <w:rPr>
          <w:rFonts w:eastAsia="新細明體"/>
          <w:color w:val="000000"/>
          <w:lang w:eastAsia="zh-TW"/>
        </w:rPr>
        <w:t>、</w:t>
      </w:r>
      <w:r w:rsidRPr="00CF7432">
        <w:rPr>
          <w:rFonts w:eastAsia="新細明體"/>
          <w:color w:val="000000"/>
          <w:lang w:eastAsia="zh-TW"/>
        </w:rPr>
        <w:t>102</w:t>
      </w:r>
      <w:r w:rsidRPr="00CF7432">
        <w:rPr>
          <w:rFonts w:eastAsia="新細明體"/>
          <w:color w:val="000000"/>
          <w:lang w:eastAsia="zh-TW"/>
        </w:rPr>
        <w:t>淡江大學</w:t>
      </w:r>
      <w:r w:rsidRPr="00CF7432">
        <w:rPr>
          <w:rFonts w:eastAsia="新細明體"/>
          <w:color w:val="000000"/>
          <w:lang w:eastAsia="zh-TW"/>
        </w:rPr>
        <w:lastRenderedPageBreak/>
        <w:t>中文系；</w:t>
      </w:r>
      <w:r w:rsidRPr="00CF7432">
        <w:rPr>
          <w:rFonts w:eastAsia="新細明體"/>
          <w:color w:val="000000"/>
          <w:lang w:eastAsia="zh-TW"/>
        </w:rPr>
        <w:t>104</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銘傳大學應用中文系）</w:t>
      </w:r>
    </w:p>
    <w:p w:rsidR="00CA2975" w:rsidRPr="00CF7432" w:rsidRDefault="00CA2975" w:rsidP="00A5460B">
      <w:pPr>
        <w:widowControl w:val="0"/>
        <w:numPr>
          <w:ilvl w:val="0"/>
          <w:numId w:val="85"/>
        </w:numPr>
        <w:tabs>
          <w:tab w:val="left" w:pos="3600"/>
        </w:tabs>
        <w:ind w:hanging="360"/>
        <w:rPr>
          <w:rFonts w:eastAsia="新細明體"/>
          <w:color w:val="000000"/>
          <w:lang w:eastAsia="zh-TW"/>
        </w:rPr>
      </w:pPr>
      <w:r w:rsidRPr="00CF7432">
        <w:rPr>
          <w:rFonts w:eastAsia="新細明體"/>
          <w:color w:val="000000"/>
          <w:lang w:eastAsia="zh-TW"/>
        </w:rPr>
        <w:t>喜歡哪個古代作者？現代作者？（</w:t>
      </w:r>
      <w:r w:rsidRPr="00CF7432">
        <w:rPr>
          <w:rFonts w:eastAsia="新細明體"/>
          <w:color w:val="000000"/>
          <w:lang w:eastAsia="zh-TW"/>
        </w:rPr>
        <w:t>102</w:t>
      </w:r>
      <w:r w:rsidRPr="00CF7432">
        <w:rPr>
          <w:rFonts w:eastAsia="新細明體"/>
          <w:color w:val="000000"/>
          <w:lang w:eastAsia="zh-TW"/>
        </w:rPr>
        <w:t>銘傳大學應用中文系）</w:t>
      </w:r>
    </w:p>
    <w:p w:rsidR="00CA2975" w:rsidRPr="00CF7432" w:rsidRDefault="00CA2975"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有沒有喜歡的詩人？喜歡蘇軾的哪闕詞？（</w:t>
      </w:r>
      <w:r w:rsidRPr="00CF7432">
        <w:rPr>
          <w:rFonts w:eastAsia="新細明體"/>
          <w:color w:val="000000"/>
          <w:lang w:eastAsia="zh-TW"/>
        </w:rPr>
        <w:t>103</w:t>
      </w:r>
      <w:r w:rsidRPr="00CF7432">
        <w:rPr>
          <w:rFonts w:eastAsia="新細明體"/>
          <w:color w:val="000000"/>
          <w:lang w:eastAsia="zh-TW"/>
        </w:rPr>
        <w:t>東吳大學中國文學系）</w:t>
      </w:r>
    </w:p>
    <w:p w:rsidR="00CA2975" w:rsidRDefault="00CA2975"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作品集有寫到蘇軾，請背一首蘇軾的詩詞。（</w:t>
      </w:r>
      <w:r w:rsidRPr="00CF7432">
        <w:rPr>
          <w:rFonts w:eastAsia="新細明體"/>
          <w:color w:val="000000"/>
          <w:lang w:eastAsia="zh-TW"/>
        </w:rPr>
        <w:t>103</w:t>
      </w:r>
      <w:r w:rsidRPr="00CF7432">
        <w:rPr>
          <w:rFonts w:eastAsia="新細明體"/>
          <w:color w:val="000000"/>
          <w:lang w:eastAsia="zh-TW"/>
        </w:rPr>
        <w:t>文化大學中文系）</w:t>
      </w:r>
    </w:p>
    <w:p w:rsidR="007C33D1" w:rsidRPr="00CF7432" w:rsidRDefault="007C33D1" w:rsidP="007C33D1">
      <w:pPr>
        <w:widowControl w:val="0"/>
        <w:ind w:left="360"/>
        <w:rPr>
          <w:rFonts w:eastAsia="新細明體"/>
          <w:color w:val="000000"/>
          <w:lang w:eastAsia="zh-TW"/>
        </w:rPr>
      </w:pPr>
    </w:p>
    <w:p w:rsidR="007C33D1" w:rsidRPr="007C33D1" w:rsidRDefault="003156D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你說看過</w:t>
      </w:r>
      <w:r w:rsidRPr="00CF7432">
        <w:rPr>
          <w:rFonts w:eastAsia="新細明體"/>
          <w:color w:val="000000"/>
          <w:lang w:eastAsia="zh-TW"/>
        </w:rPr>
        <w:t>&lt;</w:t>
      </w:r>
      <w:r w:rsidRPr="00CF7432">
        <w:rPr>
          <w:rFonts w:eastAsia="新細明體"/>
          <w:color w:val="000000"/>
          <w:lang w:eastAsia="zh-TW"/>
        </w:rPr>
        <w:t>唐詩三百首</w:t>
      </w:r>
      <w:r w:rsidRPr="00CF7432">
        <w:rPr>
          <w:rFonts w:eastAsia="新細明體"/>
          <w:color w:val="000000"/>
          <w:lang w:eastAsia="zh-TW"/>
        </w:rPr>
        <w:t>&gt;</w:t>
      </w:r>
      <w:r w:rsidRPr="00CF7432">
        <w:rPr>
          <w:rFonts w:eastAsia="新細明體"/>
          <w:color w:val="000000"/>
          <w:lang w:eastAsia="zh-TW"/>
        </w:rPr>
        <w:t>，請背出一首有水準的唐詩（</w:t>
      </w:r>
      <w:r w:rsidRPr="00CF7432">
        <w:rPr>
          <w:rFonts w:eastAsia="新細明體"/>
          <w:color w:val="000000"/>
          <w:lang w:eastAsia="zh-TW"/>
        </w:rPr>
        <w:t>103</w:t>
      </w:r>
      <w:r w:rsidRPr="00CF7432">
        <w:rPr>
          <w:rFonts w:eastAsia="新細明體"/>
          <w:color w:val="000000"/>
          <w:lang w:eastAsia="zh-TW"/>
        </w:rPr>
        <w:t>文化大學中文系）</w:t>
      </w:r>
    </w:p>
    <w:p w:rsidR="007C33D1" w:rsidRDefault="007C33D1" w:rsidP="00A5460B">
      <w:pPr>
        <w:widowControl w:val="0"/>
        <w:numPr>
          <w:ilvl w:val="0"/>
          <w:numId w:val="85"/>
        </w:numPr>
        <w:tabs>
          <w:tab w:val="left" w:pos="3600"/>
        </w:tabs>
        <w:ind w:hanging="360"/>
        <w:rPr>
          <w:rFonts w:eastAsia="新細明體"/>
          <w:color w:val="000000"/>
          <w:lang w:eastAsia="zh-TW"/>
        </w:rPr>
      </w:pPr>
      <w:r w:rsidRPr="009248D2">
        <w:rPr>
          <w:rFonts w:eastAsia="新細明體" w:hint="eastAsia"/>
          <w:color w:val="000000"/>
          <w:lang w:eastAsia="zh-TW"/>
        </w:rPr>
        <w:t>會想從事編輯嗎，為什麼？</w:t>
      </w:r>
      <w:r w:rsidRPr="009248D2">
        <w:rPr>
          <w:rFonts w:eastAsia="新細明體" w:hint="eastAsia"/>
          <w:color w:val="000000"/>
          <w:lang w:eastAsia="zh-TW"/>
        </w:rPr>
        <w:t>(108</w:t>
      </w:r>
      <w:r w:rsidRPr="009248D2">
        <w:rPr>
          <w:rFonts w:eastAsia="新細明體" w:hint="eastAsia"/>
          <w:color w:val="000000"/>
          <w:lang w:eastAsia="zh-TW"/>
        </w:rPr>
        <w:t>淡江大學中國文學系</w:t>
      </w:r>
      <w:r w:rsidRPr="009248D2">
        <w:rPr>
          <w:rFonts w:eastAsia="新細明體" w:hint="eastAsia"/>
          <w:color w:val="000000"/>
          <w:lang w:eastAsia="zh-TW"/>
        </w:rPr>
        <w:t>)</w:t>
      </w:r>
    </w:p>
    <w:p w:rsidR="00CA2975" w:rsidRPr="007C33D1" w:rsidRDefault="007C33D1" w:rsidP="00A5460B">
      <w:pPr>
        <w:widowControl w:val="0"/>
        <w:numPr>
          <w:ilvl w:val="0"/>
          <w:numId w:val="85"/>
        </w:numPr>
        <w:tabs>
          <w:tab w:val="left" w:pos="3600"/>
        </w:tabs>
        <w:ind w:hanging="360"/>
        <w:rPr>
          <w:rFonts w:eastAsia="新細明體"/>
          <w:color w:val="000000"/>
          <w:lang w:eastAsia="zh-TW"/>
        </w:rPr>
      </w:pPr>
      <w:r w:rsidRPr="009248D2">
        <w:rPr>
          <w:rFonts w:eastAsia="新細明體" w:hint="eastAsia"/>
          <w:color w:val="000000"/>
          <w:lang w:eastAsia="zh-TW"/>
        </w:rPr>
        <w:t>你未來想當國文老師嗎？</w:t>
      </w:r>
      <w:r w:rsidRPr="009248D2">
        <w:rPr>
          <w:rFonts w:eastAsia="新細明體" w:hint="eastAsia"/>
          <w:color w:val="000000"/>
          <w:lang w:eastAsia="zh-TW"/>
        </w:rPr>
        <w:t>(108</w:t>
      </w:r>
      <w:r w:rsidRPr="009248D2">
        <w:rPr>
          <w:rFonts w:eastAsia="新細明體" w:hint="eastAsia"/>
          <w:color w:val="000000"/>
          <w:lang w:eastAsia="zh-TW"/>
        </w:rPr>
        <w:t>暨南大學中國語文學系</w:t>
      </w:r>
      <w:r w:rsidRPr="009248D2">
        <w:rPr>
          <w:rFonts w:eastAsia="新細明體" w:hint="eastAsia"/>
          <w:color w:val="000000"/>
          <w:lang w:eastAsia="zh-TW"/>
        </w:rPr>
        <w:t>)</w:t>
      </w:r>
    </w:p>
    <w:p w:rsidR="001D05FC" w:rsidRPr="00CF7432" w:rsidRDefault="0000205B" w:rsidP="00A5460B">
      <w:pPr>
        <w:widowControl w:val="0"/>
        <w:numPr>
          <w:ilvl w:val="0"/>
          <w:numId w:val="85"/>
        </w:numPr>
        <w:tabs>
          <w:tab w:val="left" w:pos="3600"/>
        </w:tabs>
        <w:ind w:hanging="360"/>
        <w:rPr>
          <w:rFonts w:eastAsia="新細明體"/>
          <w:color w:val="000000"/>
          <w:lang w:eastAsia="zh-TW"/>
        </w:rPr>
      </w:pPr>
      <w:r w:rsidRPr="00CF7432">
        <w:rPr>
          <w:rFonts w:eastAsia="新細明體"/>
          <w:color w:val="000000"/>
          <w:lang w:eastAsia="zh-TW"/>
        </w:rPr>
        <w:t>想做教師的動機？</w:t>
      </w:r>
      <w:r w:rsidR="00ED5DDD" w:rsidRPr="00CF7432">
        <w:rPr>
          <w:rFonts w:eastAsia="新細明體"/>
          <w:color w:val="000000"/>
          <w:lang w:eastAsia="zh-TW"/>
        </w:rPr>
        <w:t>跟你求學生涯遇過的老師會有什麼不同？</w:t>
      </w:r>
      <w:r w:rsidRPr="00CF7432">
        <w:rPr>
          <w:rFonts w:eastAsia="新細明體"/>
          <w:color w:val="000000"/>
          <w:lang w:eastAsia="zh-TW"/>
        </w:rPr>
        <w:t>（</w:t>
      </w:r>
      <w:r w:rsidR="00A86EAD" w:rsidRPr="00CF7432">
        <w:rPr>
          <w:rFonts w:eastAsia="新細明體"/>
          <w:color w:val="000000"/>
          <w:lang w:eastAsia="zh-TW"/>
        </w:rPr>
        <w:t>107</w:t>
      </w:r>
      <w:r w:rsidR="00A86EAD" w:rsidRPr="00CF7432">
        <w:rPr>
          <w:rFonts w:eastAsia="新細明體"/>
          <w:color w:val="000000"/>
          <w:lang w:eastAsia="zh-TW"/>
        </w:rPr>
        <w:t>淡江大學中國文學系、</w:t>
      </w:r>
      <w:r w:rsidRPr="00CF7432">
        <w:rPr>
          <w:rFonts w:eastAsia="新細明體"/>
          <w:color w:val="000000"/>
          <w:lang w:eastAsia="zh-TW"/>
        </w:rPr>
        <w:t>105</w:t>
      </w:r>
      <w:r w:rsidRPr="00CF7432">
        <w:rPr>
          <w:rFonts w:eastAsia="新細明體"/>
          <w:color w:val="000000"/>
          <w:lang w:eastAsia="zh-TW"/>
        </w:rPr>
        <w:t>靜宜大學中國文學系）</w:t>
      </w:r>
    </w:p>
    <w:p w:rsidR="00C66301" w:rsidRPr="00CF7432" w:rsidRDefault="00C6630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對本校的圖書館有何期待？（</w:t>
      </w:r>
      <w:r w:rsidRPr="00CF7432">
        <w:rPr>
          <w:rFonts w:eastAsia="新細明體"/>
          <w:color w:val="000000"/>
          <w:lang w:eastAsia="zh-TW"/>
        </w:rPr>
        <w:t>106</w:t>
      </w:r>
      <w:r w:rsidRPr="00CF7432">
        <w:rPr>
          <w:rFonts w:eastAsia="新細明體"/>
          <w:color w:val="000000"/>
          <w:lang w:eastAsia="zh-TW"/>
        </w:rPr>
        <w:t>銘傳大學應用中國文學系）</w:t>
      </w:r>
    </w:p>
    <w:p w:rsidR="00720F24" w:rsidRPr="00CF7432" w:rsidRDefault="00720F24"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對校內的新聞編集課程是否有興趣？</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逢甲大學中文系）</w:t>
      </w:r>
    </w:p>
    <w:p w:rsidR="00720F24" w:rsidRPr="00CF7432" w:rsidRDefault="00720F24"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想輔系什麼？</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銘傳大學中文系）</w:t>
      </w:r>
    </w:p>
    <w:p w:rsidR="00720F24" w:rsidRPr="00CF7432" w:rsidRDefault="00720F24"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語言學系對本系的幫助？（</w:t>
      </w:r>
      <w:r w:rsidRPr="00CF7432">
        <w:rPr>
          <w:rFonts w:eastAsia="新細明體"/>
          <w:color w:val="000000"/>
          <w:lang w:eastAsia="zh-TW"/>
        </w:rPr>
        <w:t>104</w:t>
      </w:r>
      <w:r w:rsidRPr="00CF7432">
        <w:rPr>
          <w:rFonts w:eastAsia="新細明體"/>
          <w:color w:val="000000"/>
          <w:lang w:eastAsia="zh-TW"/>
        </w:rPr>
        <w:t>銘傳大學應用中國文學系）</w:t>
      </w:r>
    </w:p>
    <w:p w:rsidR="00720F24" w:rsidRPr="00CF7432" w:rsidRDefault="00720F24" w:rsidP="00A5460B">
      <w:pPr>
        <w:widowControl w:val="0"/>
        <w:numPr>
          <w:ilvl w:val="0"/>
          <w:numId w:val="85"/>
        </w:numPr>
        <w:tabs>
          <w:tab w:val="left" w:pos="3600"/>
        </w:tabs>
        <w:ind w:hanging="360"/>
        <w:rPr>
          <w:rFonts w:eastAsia="新細明體"/>
          <w:color w:val="000000"/>
          <w:lang w:eastAsia="zh-TW"/>
        </w:rPr>
      </w:pPr>
      <w:r w:rsidRPr="00CF7432">
        <w:rPr>
          <w:rFonts w:eastAsia="新細明體"/>
          <w:color w:val="000000"/>
          <w:lang w:eastAsia="zh-TW"/>
        </w:rPr>
        <w:t>刻板印象都覺得中文系沒出路，你怎麼看？（</w:t>
      </w:r>
      <w:r w:rsidRPr="00CF7432">
        <w:rPr>
          <w:rFonts w:eastAsia="新細明體"/>
          <w:color w:val="000000"/>
          <w:lang w:eastAsia="zh-TW"/>
        </w:rPr>
        <w:t>102</w:t>
      </w:r>
      <w:r w:rsidRPr="00CF7432">
        <w:rPr>
          <w:rFonts w:eastAsia="新細明體"/>
          <w:color w:val="000000"/>
          <w:lang w:eastAsia="zh-TW"/>
        </w:rPr>
        <w:t>淡江大學中國文學系）</w:t>
      </w:r>
    </w:p>
    <w:p w:rsidR="00720F24" w:rsidRPr="00CF7432" w:rsidRDefault="00720F24"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音樂和文學有何關聯？</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106</w:t>
      </w:r>
      <w:r w:rsidRPr="00CF7432">
        <w:rPr>
          <w:rFonts w:eastAsia="新細明體"/>
          <w:color w:val="000000"/>
          <w:lang w:eastAsia="zh-TW"/>
        </w:rPr>
        <w:t>銘傳大學應用中國文學系）</w:t>
      </w:r>
    </w:p>
    <w:p w:rsidR="00720F24" w:rsidRPr="00CF7432" w:rsidRDefault="00720F24"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圖與文結合，想在你未來的藍圖上畫什麼？</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東海大學中國文學系）</w:t>
      </w:r>
    </w:p>
    <w:p w:rsidR="00720F24" w:rsidRPr="00CF7432" w:rsidRDefault="00720F24"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喜歡國文的什麼部份（</w:t>
      </w:r>
      <w:r w:rsidRPr="00CF7432">
        <w:rPr>
          <w:rFonts w:eastAsia="新細明體"/>
          <w:color w:val="000000"/>
          <w:lang w:eastAsia="zh-TW"/>
        </w:rPr>
        <w:t xml:space="preserve">ex: </w:t>
      </w:r>
      <w:r w:rsidRPr="00CF7432">
        <w:rPr>
          <w:rFonts w:eastAsia="新細明體"/>
          <w:color w:val="000000"/>
          <w:lang w:eastAsia="zh-TW"/>
        </w:rPr>
        <w:t>古典、現代）（</w:t>
      </w:r>
      <w:r w:rsidRPr="00CF7432">
        <w:rPr>
          <w:rFonts w:eastAsia="新細明體"/>
          <w:color w:val="000000"/>
          <w:lang w:eastAsia="zh-TW"/>
        </w:rPr>
        <w:t>104</w:t>
      </w:r>
      <w:r w:rsidRPr="00CF7432">
        <w:rPr>
          <w:rFonts w:eastAsia="新細明體"/>
          <w:color w:val="000000"/>
          <w:lang w:eastAsia="zh-TW"/>
        </w:rPr>
        <w:t>銘傳大學應用中國文學系）</w:t>
      </w:r>
    </w:p>
    <w:p w:rsidR="00720F24" w:rsidRPr="00CF7432" w:rsidRDefault="00720F24"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請問文學與聲音關係？（</w:t>
      </w:r>
      <w:r w:rsidRPr="00CF7432">
        <w:rPr>
          <w:rFonts w:eastAsia="新細明體"/>
          <w:color w:val="000000"/>
          <w:lang w:eastAsia="zh-TW"/>
        </w:rPr>
        <w:t>103</w:t>
      </w:r>
      <w:r w:rsidRPr="00CF7432">
        <w:rPr>
          <w:rFonts w:eastAsia="新細明體"/>
          <w:color w:val="000000"/>
          <w:lang w:eastAsia="zh-TW"/>
        </w:rPr>
        <w:t>慈濟大學東方語文組</w:t>
      </w:r>
      <w:r w:rsidRPr="00CF7432">
        <w:rPr>
          <w:rFonts w:eastAsia="新細明體"/>
          <w:color w:val="000000"/>
          <w:lang w:eastAsia="zh-TW"/>
        </w:rPr>
        <w:t>-</w:t>
      </w:r>
      <w:r w:rsidRPr="00CF7432">
        <w:rPr>
          <w:rFonts w:eastAsia="新細明體"/>
          <w:color w:val="000000"/>
          <w:lang w:eastAsia="zh-TW"/>
        </w:rPr>
        <w:t>中文組）</w:t>
      </w:r>
    </w:p>
    <w:p w:rsidR="00720F24" w:rsidRPr="00CF7432" w:rsidRDefault="00720F24"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你喜歡語文的哪一面？（例</w:t>
      </w:r>
      <w:r w:rsidRPr="00CF7432">
        <w:rPr>
          <w:rFonts w:eastAsia="新細明體"/>
          <w:color w:val="000000"/>
          <w:lang w:eastAsia="zh-TW"/>
        </w:rPr>
        <w:t>:</w:t>
      </w:r>
      <w:r w:rsidRPr="00CF7432">
        <w:rPr>
          <w:rFonts w:eastAsia="新細明體"/>
          <w:color w:val="000000"/>
          <w:lang w:eastAsia="zh-TW"/>
        </w:rPr>
        <w:t>聲韻</w:t>
      </w:r>
      <w:r w:rsidRPr="00CF7432">
        <w:rPr>
          <w:rFonts w:eastAsia="新細明體"/>
          <w:color w:val="000000"/>
          <w:lang w:eastAsia="zh-TW"/>
        </w:rPr>
        <w:t>.</w:t>
      </w:r>
      <w:r w:rsidRPr="00CF7432">
        <w:rPr>
          <w:rFonts w:eastAsia="新細明體"/>
          <w:color w:val="000000"/>
          <w:lang w:eastAsia="zh-TW"/>
        </w:rPr>
        <w:t>文字</w:t>
      </w:r>
      <w:r w:rsidRPr="00CF7432">
        <w:rPr>
          <w:rFonts w:eastAsia="新細明體"/>
          <w:color w:val="000000"/>
          <w:lang w:eastAsia="zh-TW"/>
        </w:rPr>
        <w:t>.</w:t>
      </w:r>
      <w:r w:rsidRPr="00CF7432">
        <w:rPr>
          <w:rFonts w:eastAsia="新細明體"/>
          <w:color w:val="000000"/>
          <w:lang w:eastAsia="zh-TW"/>
        </w:rPr>
        <w:t>創作</w:t>
      </w:r>
      <w:r w:rsidRPr="00CF7432">
        <w:rPr>
          <w:rFonts w:eastAsia="新細明體"/>
          <w:color w:val="000000"/>
          <w:lang w:eastAsia="zh-TW"/>
        </w:rPr>
        <w:t>.</w:t>
      </w:r>
      <w:r w:rsidRPr="00CF7432">
        <w:rPr>
          <w:rFonts w:eastAsia="新細明體"/>
          <w:color w:val="000000"/>
          <w:lang w:eastAsia="zh-TW"/>
        </w:rPr>
        <w:t>文化）</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慈濟大學東方語文組</w:t>
      </w:r>
      <w:r w:rsidRPr="00CF7432">
        <w:rPr>
          <w:rFonts w:eastAsia="新細明體"/>
          <w:color w:val="000000"/>
          <w:lang w:eastAsia="zh-TW"/>
        </w:rPr>
        <w:t>-</w:t>
      </w:r>
      <w:r w:rsidRPr="00CF7432">
        <w:rPr>
          <w:rFonts w:eastAsia="新細明體"/>
          <w:color w:val="000000"/>
          <w:lang w:eastAsia="zh-TW"/>
        </w:rPr>
        <w:t>中文組）</w:t>
      </w:r>
    </w:p>
    <w:p w:rsidR="0000205B" w:rsidRPr="00CF7432" w:rsidRDefault="0000205B" w:rsidP="0000205B">
      <w:pPr>
        <w:widowControl w:val="0"/>
        <w:rPr>
          <w:rFonts w:eastAsia="新細明體"/>
          <w:color w:val="000000"/>
          <w:lang w:eastAsia="zh-TW"/>
        </w:rPr>
      </w:pPr>
    </w:p>
    <w:p w:rsidR="00C66301" w:rsidRPr="00CF7432" w:rsidRDefault="00C6630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你對華語國際化的看法？</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國立台中科技大學應用中文系）</w:t>
      </w:r>
    </w:p>
    <w:p w:rsidR="00720F24" w:rsidRPr="00CF7432" w:rsidRDefault="00720F24"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未來如何準備交換生？</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銘傳大學中文系）</w:t>
      </w:r>
    </w:p>
    <w:p w:rsidR="00720F24" w:rsidRPr="00CF7432" w:rsidRDefault="00720F24"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如果去國外當交換生，哪國的哪一方面最吸引你？（</w:t>
      </w:r>
      <w:r w:rsidRPr="00CF7432">
        <w:rPr>
          <w:rFonts w:eastAsia="新細明體"/>
          <w:color w:val="000000"/>
          <w:lang w:eastAsia="zh-TW"/>
        </w:rPr>
        <w:t>105</w:t>
      </w:r>
      <w:r w:rsidRPr="00CF7432">
        <w:rPr>
          <w:rFonts w:eastAsia="新細明體"/>
          <w:color w:val="000000"/>
          <w:lang w:eastAsia="zh-TW"/>
        </w:rPr>
        <w:t>逢甲大學中文系）</w:t>
      </w:r>
    </w:p>
    <w:p w:rsidR="00C66301" w:rsidRPr="00CF7432" w:rsidRDefault="00C6630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應中系和華教系的差異？（</w:t>
      </w:r>
      <w:r w:rsidRPr="00CF7432">
        <w:rPr>
          <w:rFonts w:eastAsia="新細明體"/>
          <w:color w:val="000000"/>
          <w:lang w:eastAsia="zh-TW"/>
        </w:rPr>
        <w:t>104</w:t>
      </w:r>
      <w:r w:rsidRPr="00CF7432">
        <w:rPr>
          <w:rFonts w:eastAsia="新細明體"/>
          <w:color w:val="000000"/>
          <w:lang w:eastAsia="zh-TW"/>
        </w:rPr>
        <w:t>銘傳大學應用中國文學系）</w:t>
      </w:r>
    </w:p>
    <w:p w:rsidR="00C66301" w:rsidRPr="00CF7432" w:rsidRDefault="00C6630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韓文和中文有什麼不同？（</w:t>
      </w:r>
      <w:r w:rsidRPr="00CF7432">
        <w:rPr>
          <w:rFonts w:eastAsia="新細明體"/>
          <w:color w:val="000000"/>
          <w:lang w:eastAsia="zh-TW"/>
        </w:rPr>
        <w:t>103</w:t>
      </w:r>
      <w:r w:rsidRPr="00CF7432">
        <w:rPr>
          <w:rFonts w:eastAsia="新細明體"/>
          <w:color w:val="000000"/>
          <w:lang w:eastAsia="zh-TW"/>
        </w:rPr>
        <w:t>淡江大學中國文學系）</w:t>
      </w:r>
    </w:p>
    <w:p w:rsidR="00C66301" w:rsidRPr="00CF7432" w:rsidRDefault="00C66301" w:rsidP="00A5460B">
      <w:pPr>
        <w:widowControl w:val="0"/>
        <w:numPr>
          <w:ilvl w:val="0"/>
          <w:numId w:val="85"/>
        </w:numPr>
        <w:tabs>
          <w:tab w:val="left" w:pos="3600"/>
        </w:tabs>
        <w:ind w:hanging="360"/>
        <w:rPr>
          <w:rFonts w:eastAsia="新細明體"/>
          <w:color w:val="000000"/>
          <w:lang w:eastAsia="zh-TW"/>
        </w:rPr>
      </w:pPr>
      <w:r w:rsidRPr="00CF7432">
        <w:rPr>
          <w:rFonts w:eastAsia="新細明體"/>
          <w:color w:val="000000"/>
          <w:lang w:eastAsia="zh-TW"/>
        </w:rPr>
        <w:t>請比較台灣與大陸的文化不同處？（</w:t>
      </w:r>
      <w:r w:rsidRPr="00CF7432">
        <w:rPr>
          <w:rFonts w:eastAsia="新細明體"/>
          <w:color w:val="000000"/>
          <w:lang w:eastAsia="zh-TW"/>
        </w:rPr>
        <w:t>102</w:t>
      </w:r>
      <w:r w:rsidRPr="00CF7432">
        <w:rPr>
          <w:rFonts w:eastAsia="新細明體"/>
          <w:color w:val="000000"/>
          <w:lang w:eastAsia="zh-TW"/>
        </w:rPr>
        <w:t>銘傳大學應用中文系）</w:t>
      </w:r>
    </w:p>
    <w:p w:rsidR="00C66301" w:rsidRPr="00CF7432" w:rsidRDefault="00C66301" w:rsidP="00A5460B">
      <w:pPr>
        <w:widowControl w:val="0"/>
        <w:numPr>
          <w:ilvl w:val="0"/>
          <w:numId w:val="85"/>
        </w:numPr>
        <w:tabs>
          <w:tab w:val="left" w:pos="3600"/>
        </w:tabs>
        <w:ind w:hanging="360"/>
        <w:rPr>
          <w:rFonts w:eastAsia="新細明體"/>
          <w:color w:val="000000"/>
          <w:lang w:eastAsia="zh-TW"/>
        </w:rPr>
      </w:pPr>
      <w:r w:rsidRPr="00CF7432">
        <w:rPr>
          <w:rFonts w:eastAsia="新細明體"/>
          <w:color w:val="000000"/>
          <w:lang w:eastAsia="zh-TW"/>
        </w:rPr>
        <w:t>對於大陸簡體字和漢語拼音的看法？（</w:t>
      </w:r>
      <w:r w:rsidRPr="00CF7432">
        <w:rPr>
          <w:rFonts w:eastAsia="新細明體"/>
          <w:color w:val="000000"/>
          <w:lang w:eastAsia="zh-TW"/>
        </w:rPr>
        <w:t>102</w:t>
      </w:r>
      <w:r w:rsidRPr="00CF7432">
        <w:rPr>
          <w:rFonts w:eastAsia="新細明體"/>
          <w:color w:val="000000"/>
          <w:lang w:eastAsia="zh-TW"/>
        </w:rPr>
        <w:t>銘傳大學應用中文系）</w:t>
      </w:r>
    </w:p>
    <w:p w:rsidR="0000205B" w:rsidRPr="00CF7432" w:rsidRDefault="00C66301" w:rsidP="00A5460B">
      <w:pPr>
        <w:widowControl w:val="0"/>
        <w:numPr>
          <w:ilvl w:val="0"/>
          <w:numId w:val="85"/>
        </w:numPr>
        <w:tabs>
          <w:tab w:val="left" w:pos="3600"/>
        </w:tabs>
        <w:ind w:hanging="360"/>
        <w:rPr>
          <w:rFonts w:eastAsia="新細明體"/>
          <w:color w:val="000000"/>
          <w:lang w:eastAsia="zh-TW"/>
        </w:rPr>
      </w:pPr>
      <w:r w:rsidRPr="00CF7432">
        <w:rPr>
          <w:rFonts w:eastAsia="新細明體"/>
          <w:color w:val="000000"/>
          <w:lang w:eastAsia="zh-TW"/>
        </w:rPr>
        <w:t>想去哪個國家教中文？為什麼？（</w:t>
      </w:r>
      <w:r w:rsidRPr="00CF7432">
        <w:rPr>
          <w:rFonts w:eastAsia="新細明體"/>
          <w:color w:val="000000"/>
          <w:lang w:eastAsia="zh-TW"/>
        </w:rPr>
        <w:t>102</w:t>
      </w:r>
      <w:r w:rsidRPr="00CF7432">
        <w:rPr>
          <w:rFonts w:eastAsia="新細明體"/>
          <w:color w:val="000000"/>
          <w:lang w:eastAsia="zh-TW"/>
        </w:rPr>
        <w:t>銘傳大學應用中文系）</w:t>
      </w:r>
    </w:p>
    <w:p w:rsidR="0000205B" w:rsidRPr="00CF7432" w:rsidRDefault="0000205B" w:rsidP="0000205B">
      <w:pPr>
        <w:widowControl w:val="0"/>
        <w:rPr>
          <w:rFonts w:eastAsia="新細明體"/>
          <w:color w:val="000000"/>
          <w:lang w:eastAsia="zh-TW"/>
        </w:rPr>
      </w:pPr>
    </w:p>
    <w:p w:rsidR="0000205B" w:rsidRPr="00CF7432" w:rsidRDefault="0000205B"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筆試：文言文申論題、作文。（</w:t>
      </w:r>
      <w:r w:rsidRPr="00CF7432">
        <w:rPr>
          <w:rFonts w:eastAsia="新細明體"/>
          <w:color w:val="000000"/>
          <w:lang w:eastAsia="zh-TW"/>
        </w:rPr>
        <w:t>105</w:t>
      </w:r>
      <w:r w:rsidRPr="00CF7432">
        <w:rPr>
          <w:rFonts w:eastAsia="新細明體"/>
          <w:color w:val="000000"/>
          <w:lang w:eastAsia="zh-TW"/>
        </w:rPr>
        <w:t>輔仁大學中文系）</w:t>
      </w:r>
    </w:p>
    <w:p w:rsidR="00F14E83" w:rsidRPr="00CF7432" w:rsidRDefault="00F14E83"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筆試：語文測驗</w:t>
      </w:r>
      <w:r w:rsidR="00BC4221" w:rsidRPr="00CF7432">
        <w:rPr>
          <w:rFonts w:eastAsia="新細明體"/>
          <w:color w:val="000000"/>
          <w:lang w:eastAsia="zh-TW"/>
        </w:rPr>
        <w:t>（</w:t>
      </w:r>
      <w:r w:rsidRPr="00CF7432">
        <w:rPr>
          <w:rFonts w:eastAsia="新細明體"/>
          <w:color w:val="000000"/>
          <w:lang w:eastAsia="zh-TW"/>
        </w:rPr>
        <w:t>選擇題</w:t>
      </w:r>
      <w:r w:rsidR="00BC4221" w:rsidRPr="00CF7432">
        <w:rPr>
          <w:rFonts w:eastAsia="新細明體"/>
          <w:color w:val="000000"/>
          <w:lang w:eastAsia="zh-TW"/>
        </w:rPr>
        <w:t>）</w:t>
      </w:r>
      <w:r w:rsidRPr="00CF7432">
        <w:rPr>
          <w:rFonts w:eastAsia="新細明體"/>
          <w:color w:val="000000"/>
          <w:lang w:eastAsia="zh-TW"/>
        </w:rPr>
        <w:t>、成語配對、人物配對、文章賞析、解讀或闡述文章、作文。</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元智大學中文系</w:t>
      </w:r>
      <w:r w:rsidR="00BC4221" w:rsidRPr="00CF7432">
        <w:rPr>
          <w:rFonts w:eastAsia="新細明體"/>
          <w:color w:val="000000"/>
          <w:lang w:eastAsia="zh-TW"/>
        </w:rPr>
        <w:t>）</w:t>
      </w:r>
    </w:p>
    <w:p w:rsidR="0000205B" w:rsidRPr="00CF7432" w:rsidRDefault="0000205B"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背出一段詩詞</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世新大學中文系）</w:t>
      </w:r>
    </w:p>
    <w:p w:rsidR="00A83086" w:rsidRPr="00CF7432" w:rsidRDefault="00A83086"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論中文系的當代意義（筆試。作文）（</w:t>
      </w:r>
      <w:r w:rsidRPr="00CF7432">
        <w:rPr>
          <w:rFonts w:eastAsia="新細明體"/>
          <w:color w:val="000000"/>
          <w:lang w:eastAsia="zh-TW"/>
        </w:rPr>
        <w:t>104</w:t>
      </w:r>
      <w:r w:rsidRPr="00CF7432">
        <w:rPr>
          <w:rFonts w:eastAsia="新細明體"/>
          <w:color w:val="000000"/>
          <w:lang w:eastAsia="zh-TW"/>
        </w:rPr>
        <w:t>輔仁大學中文系）</w:t>
      </w:r>
    </w:p>
    <w:p w:rsidR="003156D1" w:rsidRPr="00CF7432" w:rsidRDefault="003156D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四篇文言文分析（筆試。閱讀）</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輔仁大學中文系）</w:t>
      </w:r>
    </w:p>
    <w:p w:rsidR="00C66301" w:rsidRPr="00CF7432" w:rsidRDefault="00C6630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形容深陷文章中的感覺（</w:t>
      </w:r>
      <w:r w:rsidRPr="00CF7432">
        <w:rPr>
          <w:rFonts w:eastAsia="新細明體"/>
          <w:color w:val="000000"/>
          <w:lang w:eastAsia="zh-TW"/>
        </w:rPr>
        <w:t>104</w:t>
      </w:r>
      <w:r w:rsidRPr="00CF7432">
        <w:rPr>
          <w:rFonts w:eastAsia="新細明體"/>
          <w:color w:val="000000"/>
          <w:lang w:eastAsia="zh-TW"/>
        </w:rPr>
        <w:t>銘傳大學應用中國文學系）</w:t>
      </w:r>
    </w:p>
    <w:p w:rsidR="00C66301" w:rsidRPr="00CF7432" w:rsidRDefault="00C6630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形容詩中有話，畫中有詩的感覺（</w:t>
      </w:r>
      <w:r w:rsidRPr="00CF7432">
        <w:rPr>
          <w:rFonts w:eastAsia="新細明體"/>
          <w:color w:val="000000"/>
          <w:lang w:eastAsia="zh-TW"/>
        </w:rPr>
        <w:t>104</w:t>
      </w:r>
      <w:r w:rsidRPr="00CF7432">
        <w:rPr>
          <w:rFonts w:eastAsia="新細明體"/>
          <w:color w:val="000000"/>
          <w:lang w:eastAsia="zh-TW"/>
        </w:rPr>
        <w:t>銘傳大學應用中國文學系）</w:t>
      </w:r>
    </w:p>
    <w:p w:rsidR="003156D1" w:rsidRPr="00CF7432" w:rsidRDefault="003156D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用「突然」與「忽然」造句，並說出兩者的異同。（</w:t>
      </w:r>
      <w:r w:rsidRPr="00CF7432">
        <w:rPr>
          <w:rFonts w:eastAsia="新細明體"/>
          <w:color w:val="000000"/>
          <w:lang w:eastAsia="zh-TW"/>
        </w:rPr>
        <w:t>103</w:t>
      </w:r>
      <w:r w:rsidRPr="00CF7432">
        <w:rPr>
          <w:rFonts w:eastAsia="新細明體"/>
          <w:color w:val="000000"/>
          <w:lang w:eastAsia="zh-TW"/>
        </w:rPr>
        <w:t>元智中文筆試）</w:t>
      </w:r>
    </w:p>
    <w:p w:rsidR="003156D1" w:rsidRPr="00CF7432" w:rsidRDefault="003156D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用「今年春天」寫一篇作文。（</w:t>
      </w:r>
      <w:r w:rsidRPr="00CF7432">
        <w:rPr>
          <w:rFonts w:eastAsia="新細明體"/>
          <w:color w:val="000000"/>
          <w:lang w:eastAsia="zh-TW"/>
        </w:rPr>
        <w:t>103</w:t>
      </w:r>
      <w:r w:rsidRPr="00CF7432">
        <w:rPr>
          <w:rFonts w:eastAsia="新細明體"/>
          <w:color w:val="000000"/>
          <w:lang w:eastAsia="zh-TW"/>
        </w:rPr>
        <w:t>元智中文筆試）</w:t>
      </w:r>
    </w:p>
    <w:p w:rsidR="00C66301" w:rsidRPr="00CF7432" w:rsidRDefault="00C6630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請吟唱一首詩。（</w:t>
      </w:r>
      <w:r w:rsidRPr="00CF7432">
        <w:rPr>
          <w:rFonts w:eastAsia="新細明體"/>
          <w:color w:val="000000"/>
          <w:lang w:eastAsia="zh-TW"/>
        </w:rPr>
        <w:t>103</w:t>
      </w:r>
      <w:r w:rsidRPr="00CF7432">
        <w:rPr>
          <w:rFonts w:eastAsia="新細明體"/>
          <w:color w:val="000000"/>
          <w:lang w:eastAsia="zh-TW"/>
        </w:rPr>
        <w:t>東吳大學中國文學系）</w:t>
      </w:r>
    </w:p>
    <w:p w:rsidR="00C66301" w:rsidRPr="00CF7432" w:rsidRDefault="00C6630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用「讀書要見古人意」寫一篇作文。（</w:t>
      </w:r>
      <w:r w:rsidRPr="00CF7432">
        <w:rPr>
          <w:rFonts w:eastAsia="新細明體"/>
          <w:color w:val="000000"/>
          <w:lang w:eastAsia="zh-TW"/>
        </w:rPr>
        <w:t>103</w:t>
      </w:r>
      <w:r w:rsidRPr="00CF7432">
        <w:rPr>
          <w:rFonts w:eastAsia="新細明體"/>
          <w:color w:val="000000"/>
          <w:lang w:eastAsia="zh-TW"/>
        </w:rPr>
        <w:t>輔仁大學中國文學系）</w:t>
      </w:r>
    </w:p>
    <w:p w:rsidR="001D05FC" w:rsidRPr="00CF7432" w:rsidRDefault="001D05FC" w:rsidP="001D05FC">
      <w:pPr>
        <w:widowControl w:val="0"/>
        <w:rPr>
          <w:rFonts w:eastAsia="新細明體"/>
          <w:color w:val="000000"/>
          <w:lang w:eastAsia="zh-TW"/>
        </w:rPr>
      </w:pPr>
    </w:p>
    <w:p w:rsidR="00917AAC" w:rsidRPr="00CF7432" w:rsidRDefault="00917AAC"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高中課文對你有什麼影響？（</w:t>
      </w:r>
      <w:r w:rsidRPr="00CF7432">
        <w:rPr>
          <w:rFonts w:eastAsia="新細明體"/>
          <w:color w:val="000000"/>
          <w:lang w:eastAsia="zh-TW"/>
        </w:rPr>
        <w:t>107</w:t>
      </w:r>
      <w:r w:rsidRPr="00CF7432">
        <w:rPr>
          <w:rFonts w:eastAsia="新細明體"/>
          <w:color w:val="000000"/>
          <w:lang w:eastAsia="zh-TW"/>
        </w:rPr>
        <w:t>輔仁大學中國文學系）</w:t>
      </w:r>
    </w:p>
    <w:p w:rsidR="00F14E83" w:rsidRPr="00CF7432" w:rsidRDefault="00F14E83"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詩經的特色</w:t>
      </w:r>
      <w:r w:rsidR="00BC4221" w:rsidRPr="00CF7432">
        <w:rPr>
          <w:rFonts w:eastAsia="新細明體"/>
          <w:color w:val="000000"/>
          <w:lang w:eastAsia="zh-TW"/>
        </w:rPr>
        <w:t>？</w:t>
      </w:r>
      <w:r w:rsidRPr="00CF7432">
        <w:rPr>
          <w:rFonts w:eastAsia="新細明體"/>
          <w:color w:val="000000"/>
          <w:lang w:eastAsia="zh-TW"/>
        </w:rPr>
        <w:t>對詩經的作品那篇印象較深刻</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靜宜大學中國文學系</w:t>
      </w:r>
      <w:r w:rsidR="00BC4221" w:rsidRPr="00CF7432">
        <w:rPr>
          <w:rFonts w:eastAsia="新細明體"/>
          <w:color w:val="000000"/>
          <w:lang w:eastAsia="zh-TW"/>
        </w:rPr>
        <w:t>）</w:t>
      </w:r>
    </w:p>
    <w:p w:rsidR="00F14E83" w:rsidRPr="00CF7432" w:rsidRDefault="00F14E83"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四大奇書</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靜宜大學中國文學系</w:t>
      </w:r>
      <w:r w:rsidR="00BC4221" w:rsidRPr="00CF7432">
        <w:rPr>
          <w:rFonts w:eastAsia="新細明體"/>
          <w:color w:val="000000"/>
          <w:lang w:eastAsia="zh-TW"/>
        </w:rPr>
        <w:t>）</w:t>
      </w:r>
    </w:p>
    <w:p w:rsidR="00F14E83" w:rsidRPr="00CF7432" w:rsidRDefault="00F14E83"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元雜劇、傳奇</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靜宜大學中國文學系</w:t>
      </w:r>
      <w:r w:rsidR="00BC4221" w:rsidRPr="00CF7432">
        <w:rPr>
          <w:rFonts w:eastAsia="新細明體"/>
          <w:color w:val="000000"/>
          <w:lang w:eastAsia="zh-TW"/>
        </w:rPr>
        <w:t>）</w:t>
      </w:r>
    </w:p>
    <w:p w:rsidR="003156D1" w:rsidRPr="00CF7432" w:rsidRDefault="003156D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lastRenderedPageBreak/>
        <w:t>對中文系的瞭解文字學、訓詁學等（</w:t>
      </w:r>
      <w:r w:rsidRPr="00CF7432">
        <w:rPr>
          <w:rFonts w:eastAsia="新細明體"/>
          <w:color w:val="000000"/>
          <w:lang w:eastAsia="zh-TW"/>
        </w:rPr>
        <w:t>104</w:t>
      </w:r>
      <w:r w:rsidRPr="00CF7432">
        <w:rPr>
          <w:rFonts w:eastAsia="新細明體"/>
          <w:color w:val="000000"/>
          <w:lang w:eastAsia="zh-TW"/>
        </w:rPr>
        <w:t>文化大學中文系中國文學組）</w:t>
      </w:r>
    </w:p>
    <w:p w:rsidR="003156D1" w:rsidRPr="00CF7432" w:rsidRDefault="003156D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對「經」的了解？</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東吳大學中國文學系）</w:t>
      </w:r>
    </w:p>
    <w:p w:rsidR="003156D1" w:rsidRPr="00CF7432" w:rsidRDefault="003156D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對史記的認識有什麼？</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輔仁大學中國文學系）</w:t>
      </w:r>
    </w:p>
    <w:p w:rsidR="00C66301" w:rsidRPr="00CF7432" w:rsidRDefault="00C66301" w:rsidP="00A5460B">
      <w:pPr>
        <w:widowControl w:val="0"/>
        <w:numPr>
          <w:ilvl w:val="0"/>
          <w:numId w:val="85"/>
        </w:numPr>
        <w:tabs>
          <w:tab w:val="left" w:pos="3600"/>
        </w:tabs>
        <w:ind w:hanging="360"/>
        <w:rPr>
          <w:rFonts w:eastAsia="新細明體"/>
          <w:color w:val="000000"/>
          <w:lang w:eastAsia="zh-TW"/>
        </w:rPr>
      </w:pPr>
      <w:r w:rsidRPr="00CF7432">
        <w:rPr>
          <w:rFonts w:eastAsia="新細明體"/>
          <w:color w:val="000000"/>
          <w:lang w:eastAsia="zh-TW"/>
        </w:rPr>
        <w:t>文字學概論：正體文學與簡體文的差別？（</w:t>
      </w:r>
      <w:r w:rsidRPr="00CF7432">
        <w:rPr>
          <w:rFonts w:eastAsia="新細明體"/>
          <w:color w:val="000000"/>
          <w:lang w:eastAsia="zh-TW"/>
        </w:rPr>
        <w:t>Ans</w:t>
      </w:r>
      <w:r w:rsidRPr="00CF7432">
        <w:rPr>
          <w:rFonts w:eastAsia="新細明體"/>
          <w:color w:val="000000"/>
          <w:lang w:eastAsia="zh-TW"/>
        </w:rPr>
        <w:t>：正體文學是用漢語拼音）（</w:t>
      </w:r>
      <w:r w:rsidRPr="00CF7432">
        <w:rPr>
          <w:rFonts w:eastAsia="新細明體"/>
          <w:color w:val="000000"/>
          <w:lang w:eastAsia="zh-TW"/>
        </w:rPr>
        <w:t>102</w:t>
      </w:r>
      <w:r w:rsidRPr="00CF7432">
        <w:rPr>
          <w:rFonts w:eastAsia="新細明體"/>
          <w:color w:val="000000"/>
          <w:lang w:eastAsia="zh-TW"/>
        </w:rPr>
        <w:t>淡江大學中國文學系）</w:t>
      </w:r>
    </w:p>
    <w:p w:rsidR="003156D1" w:rsidRPr="00CF7432" w:rsidRDefault="003156D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六書是什麼，請對六書做一個解釋。（</w:t>
      </w:r>
      <w:r w:rsidRPr="00CF7432">
        <w:rPr>
          <w:rFonts w:eastAsia="新細明體"/>
          <w:color w:val="000000"/>
          <w:lang w:eastAsia="zh-TW"/>
        </w:rPr>
        <w:t>103</w:t>
      </w:r>
      <w:r w:rsidRPr="00CF7432">
        <w:rPr>
          <w:rFonts w:eastAsia="新細明體"/>
          <w:color w:val="000000"/>
          <w:lang w:eastAsia="zh-TW"/>
        </w:rPr>
        <w:t>輔仁大學中國文學系、</w:t>
      </w:r>
      <w:r w:rsidRPr="00CF7432">
        <w:rPr>
          <w:rFonts w:eastAsia="新細明體"/>
          <w:color w:val="000000"/>
          <w:lang w:eastAsia="zh-TW"/>
        </w:rPr>
        <w:t>101</w:t>
      </w:r>
      <w:r w:rsidRPr="00CF7432">
        <w:rPr>
          <w:rFonts w:eastAsia="新細明體"/>
          <w:color w:val="000000"/>
          <w:lang w:eastAsia="zh-TW"/>
        </w:rPr>
        <w:t>逢甲大學中國文學系）</w:t>
      </w:r>
    </w:p>
    <w:p w:rsidR="003156D1" w:rsidRPr="00CF7432" w:rsidRDefault="003156D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對荀子性惡論的看法？</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輔仁大學中國文學系）</w:t>
      </w:r>
    </w:p>
    <w:p w:rsidR="003156D1" w:rsidRPr="00CF7432" w:rsidRDefault="003156D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文章中時常會引用典故，引用典故的好處、壞處？請舉例（</w:t>
      </w:r>
      <w:r w:rsidRPr="00CF7432">
        <w:rPr>
          <w:rFonts w:eastAsia="新細明體"/>
          <w:color w:val="000000"/>
          <w:lang w:eastAsia="zh-TW"/>
        </w:rPr>
        <w:t>101</w:t>
      </w:r>
      <w:r w:rsidRPr="00CF7432">
        <w:rPr>
          <w:rFonts w:eastAsia="新細明體"/>
          <w:color w:val="000000"/>
          <w:lang w:eastAsia="zh-TW"/>
        </w:rPr>
        <w:t>逢甲大學中國文學系）</w:t>
      </w:r>
    </w:p>
    <w:p w:rsidR="003156D1" w:rsidRPr="00CF7432" w:rsidRDefault="003156D1"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中國四大韻文有哪些？喜歡哪個？</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銘傳大學應用中文系）</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華語文教育</w:t>
      </w:r>
      <w:r w:rsidR="00BC4221" w:rsidRPr="00CF7432">
        <w:rPr>
          <w:rFonts w:eastAsia="新細明體"/>
          <w:szCs w:val="36"/>
          <w:shd w:val="pct15" w:color="auto" w:fill="FFFFFF"/>
          <w:lang w:eastAsia="zh-TW"/>
        </w:rPr>
        <w:t>（</w:t>
      </w:r>
      <w:r w:rsidRPr="00CF7432">
        <w:rPr>
          <w:rFonts w:eastAsia="新細明體"/>
          <w:szCs w:val="36"/>
          <w:shd w:val="pct15" w:color="auto" w:fill="FFFFFF"/>
          <w:lang w:eastAsia="zh-TW"/>
        </w:rPr>
        <w:t>可參照</w:t>
      </w:r>
      <w:r w:rsidRPr="00CF7432">
        <w:rPr>
          <w:rFonts w:eastAsia="新細明體"/>
          <w:szCs w:val="36"/>
          <w:shd w:val="pct15" w:color="auto" w:fill="FFFFFF"/>
          <w:lang w:eastAsia="zh-TW"/>
        </w:rPr>
        <w:t xml:space="preserve"> </w:t>
      </w:r>
      <w:r w:rsidRPr="00CF7432">
        <w:rPr>
          <w:rFonts w:eastAsia="新細明體"/>
          <w:szCs w:val="36"/>
          <w:shd w:val="pct15" w:color="auto" w:fill="FFFFFF"/>
          <w:lang w:eastAsia="zh-TW"/>
        </w:rPr>
        <w:t>教育學群</w:t>
      </w:r>
      <w:r w:rsidR="00BC4221" w:rsidRPr="00CF7432">
        <w:rPr>
          <w:rFonts w:eastAsia="新細明體"/>
          <w:szCs w:val="36"/>
          <w:shd w:val="pct15" w:color="auto" w:fill="FFFFFF"/>
          <w:lang w:eastAsia="zh-TW"/>
        </w:rPr>
        <w:t>）</w:t>
      </w:r>
    </w:p>
    <w:p w:rsidR="000727A7" w:rsidRDefault="000727A7" w:rsidP="00A5460B">
      <w:pPr>
        <w:widowControl w:val="0"/>
        <w:numPr>
          <w:ilvl w:val="0"/>
          <w:numId w:val="85"/>
        </w:numPr>
        <w:ind w:hanging="360"/>
        <w:rPr>
          <w:rFonts w:eastAsia="新細明體"/>
          <w:color w:val="000000"/>
          <w:lang w:eastAsia="zh-TW"/>
        </w:rPr>
      </w:pPr>
      <w:r>
        <w:rPr>
          <w:rFonts w:eastAsia="新細明體"/>
          <w:color w:val="000000"/>
          <w:lang w:eastAsia="zh-TW"/>
        </w:rPr>
        <w:t>中</w:t>
      </w:r>
      <w:r w:rsidR="004704D7" w:rsidRPr="00CF7432">
        <w:rPr>
          <w:rFonts w:eastAsia="新細明體"/>
          <w:color w:val="000000"/>
          <w:lang w:eastAsia="zh-TW"/>
        </w:rPr>
        <w:t>文與華文的差別是什麼？（</w:t>
      </w:r>
      <w:r w:rsidRPr="005E0821">
        <w:rPr>
          <w:rFonts w:eastAsia="新細明體" w:hint="eastAsia"/>
          <w:color w:val="000000"/>
          <w:lang w:eastAsia="zh-TW"/>
        </w:rPr>
        <w:t>108</w:t>
      </w:r>
      <w:r w:rsidRPr="005E0821">
        <w:rPr>
          <w:rFonts w:eastAsia="新細明體" w:hint="eastAsia"/>
          <w:color w:val="000000"/>
          <w:lang w:eastAsia="zh-TW"/>
        </w:rPr>
        <w:t>中原大學應用華語文系、</w:t>
      </w:r>
      <w:r w:rsidR="004704D7" w:rsidRPr="00CF7432">
        <w:rPr>
          <w:rFonts w:eastAsia="新細明體"/>
          <w:color w:val="000000"/>
          <w:lang w:eastAsia="zh-TW"/>
        </w:rPr>
        <w:t>107</w:t>
      </w:r>
      <w:r w:rsidR="004704D7" w:rsidRPr="00CF7432">
        <w:rPr>
          <w:rFonts w:eastAsia="新細明體"/>
          <w:color w:val="000000"/>
          <w:lang w:eastAsia="zh-TW"/>
        </w:rPr>
        <w:t>台東大學華文系</w:t>
      </w:r>
      <w:r w:rsidR="004704D7" w:rsidRPr="00CF7432">
        <w:rPr>
          <w:rFonts w:eastAsia="新細明體"/>
          <w:color w:val="000000"/>
          <w:lang w:eastAsia="zh-TW"/>
        </w:rPr>
        <w:t>)</w:t>
      </w:r>
    </w:p>
    <w:p w:rsidR="000727A7" w:rsidRDefault="000727A7" w:rsidP="00A5460B">
      <w:pPr>
        <w:widowControl w:val="0"/>
        <w:numPr>
          <w:ilvl w:val="0"/>
          <w:numId w:val="85"/>
        </w:numPr>
        <w:ind w:hanging="360"/>
        <w:rPr>
          <w:rFonts w:eastAsia="新細明體"/>
          <w:color w:val="000000"/>
          <w:lang w:eastAsia="zh-TW"/>
        </w:rPr>
      </w:pPr>
      <w:r w:rsidRPr="005E0821">
        <w:rPr>
          <w:rFonts w:eastAsia="新細明體" w:hint="eastAsia"/>
          <w:color w:val="000000"/>
          <w:lang w:eastAsia="zh-TW"/>
        </w:rPr>
        <w:t>華文教師與中文教師的差別？</w:t>
      </w:r>
      <w:r w:rsidRPr="005E0821">
        <w:rPr>
          <w:rFonts w:eastAsia="新細明體" w:hint="eastAsia"/>
          <w:color w:val="000000"/>
          <w:lang w:eastAsia="zh-TW"/>
        </w:rPr>
        <w:t>(108</w:t>
      </w:r>
      <w:r w:rsidRPr="005E0821">
        <w:rPr>
          <w:rFonts w:eastAsia="新細明體" w:hint="eastAsia"/>
          <w:color w:val="000000"/>
          <w:lang w:eastAsia="zh-TW"/>
        </w:rPr>
        <w:t>中原大學應用華語文系</w:t>
      </w:r>
      <w:r w:rsidRPr="005E0821">
        <w:rPr>
          <w:rFonts w:eastAsia="新細明體" w:hint="eastAsia"/>
          <w:color w:val="000000"/>
          <w:lang w:eastAsia="zh-TW"/>
        </w:rPr>
        <w:t>)</w:t>
      </w:r>
    </w:p>
    <w:p w:rsidR="005E0821" w:rsidRDefault="000727A7" w:rsidP="00A5460B">
      <w:pPr>
        <w:widowControl w:val="0"/>
        <w:numPr>
          <w:ilvl w:val="0"/>
          <w:numId w:val="85"/>
        </w:numPr>
        <w:ind w:hanging="360"/>
        <w:rPr>
          <w:rFonts w:eastAsia="新細明體"/>
          <w:color w:val="000000"/>
          <w:lang w:eastAsia="zh-TW"/>
        </w:rPr>
      </w:pPr>
      <w:r w:rsidRPr="005E0821">
        <w:rPr>
          <w:rFonts w:eastAsia="新細明體" w:hint="eastAsia"/>
          <w:color w:val="000000"/>
          <w:lang w:eastAsia="zh-TW"/>
        </w:rPr>
        <w:t>知道怎麼成為華文教師嗎？</w:t>
      </w:r>
      <w:r w:rsidRPr="005E0821">
        <w:rPr>
          <w:rFonts w:eastAsia="新細明體" w:hint="eastAsia"/>
          <w:color w:val="000000"/>
          <w:lang w:eastAsia="zh-TW"/>
        </w:rPr>
        <w:t>(108</w:t>
      </w:r>
      <w:r w:rsidRPr="005E0821">
        <w:rPr>
          <w:rFonts w:eastAsia="新細明體" w:hint="eastAsia"/>
          <w:color w:val="000000"/>
          <w:lang w:eastAsia="zh-TW"/>
        </w:rPr>
        <w:t>中原大學應用華語文系</w:t>
      </w:r>
      <w:r w:rsidRPr="005E0821">
        <w:rPr>
          <w:rFonts w:eastAsia="新細明體" w:hint="eastAsia"/>
          <w:color w:val="000000"/>
          <w:lang w:eastAsia="zh-TW"/>
        </w:rPr>
        <w:t>)</w:t>
      </w:r>
    </w:p>
    <w:p w:rsidR="000727A7" w:rsidRPr="005E0821" w:rsidRDefault="000727A7" w:rsidP="00A5460B">
      <w:pPr>
        <w:widowControl w:val="0"/>
        <w:numPr>
          <w:ilvl w:val="0"/>
          <w:numId w:val="85"/>
        </w:numPr>
        <w:ind w:hanging="360"/>
        <w:rPr>
          <w:rFonts w:eastAsia="新細明體"/>
          <w:color w:val="000000"/>
          <w:lang w:eastAsia="zh-TW"/>
        </w:rPr>
      </w:pPr>
      <w:r w:rsidRPr="005E0821">
        <w:rPr>
          <w:rFonts w:eastAsia="新細明體" w:hint="eastAsia"/>
          <w:color w:val="000000"/>
          <w:lang w:eastAsia="zh-TW"/>
        </w:rPr>
        <w:t>「我有喝咖啡」，這句話有沒有錯？</w:t>
      </w:r>
      <w:r w:rsidRPr="005E0821">
        <w:rPr>
          <w:rFonts w:eastAsia="新細明體" w:hint="eastAsia"/>
          <w:color w:val="000000"/>
          <w:lang w:eastAsia="zh-TW"/>
        </w:rPr>
        <w:t>(108</w:t>
      </w:r>
      <w:r w:rsidRPr="005E0821">
        <w:rPr>
          <w:rFonts w:eastAsia="新細明體" w:hint="eastAsia"/>
          <w:color w:val="000000"/>
          <w:lang w:eastAsia="zh-TW"/>
        </w:rPr>
        <w:t>中原大學應用華語文系</w:t>
      </w:r>
      <w:r w:rsidRPr="005E0821">
        <w:rPr>
          <w:rFonts w:eastAsia="新細明體" w:hint="eastAsia"/>
          <w:color w:val="000000"/>
          <w:lang w:eastAsia="zh-TW"/>
        </w:rPr>
        <w:t>)</w:t>
      </w:r>
    </w:p>
    <w:p w:rsidR="000727A7" w:rsidRPr="000727A7" w:rsidRDefault="000727A7" w:rsidP="000727A7">
      <w:pPr>
        <w:widowControl w:val="0"/>
        <w:rPr>
          <w:rFonts w:eastAsia="新細明體"/>
          <w:color w:val="000000"/>
          <w:lang w:eastAsia="zh-TW"/>
        </w:rPr>
      </w:pPr>
    </w:p>
    <w:p w:rsidR="000727A7" w:rsidRPr="000727A7" w:rsidRDefault="000727A7" w:rsidP="000727A7">
      <w:pPr>
        <w:widowControl w:val="0"/>
        <w:rPr>
          <w:rFonts w:eastAsia="新細明體"/>
          <w:color w:val="000000"/>
          <w:lang w:eastAsia="zh-TW"/>
        </w:rPr>
      </w:pPr>
    </w:p>
    <w:p w:rsidR="004704D7" w:rsidRPr="00CF7432" w:rsidRDefault="004704D7"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喜歡哪一個歷史人物</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台東大學華文系</w:t>
      </w:r>
      <w:r w:rsidRPr="00CF7432">
        <w:rPr>
          <w:rFonts w:eastAsia="新細明體"/>
          <w:color w:val="000000"/>
          <w:lang w:eastAsia="zh-TW"/>
        </w:rPr>
        <w:t>)</w:t>
      </w:r>
    </w:p>
    <w:p w:rsidR="0000205B" w:rsidRPr="00CF7432" w:rsidRDefault="0000205B"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看過哪些網路小說？作家？（</w:t>
      </w:r>
      <w:r w:rsidRPr="00CF7432">
        <w:rPr>
          <w:rFonts w:eastAsia="新細明體"/>
          <w:color w:val="000000"/>
          <w:lang w:eastAsia="zh-TW"/>
        </w:rPr>
        <w:t>107</w:t>
      </w:r>
      <w:r w:rsidRPr="00CF7432">
        <w:rPr>
          <w:rFonts w:eastAsia="新細明體"/>
          <w:color w:val="000000"/>
          <w:lang w:eastAsia="zh-TW"/>
        </w:rPr>
        <w:t>台東大學華文系</w:t>
      </w:r>
      <w:r w:rsidRPr="00CF7432">
        <w:rPr>
          <w:rFonts w:eastAsia="新細明體"/>
          <w:color w:val="000000"/>
          <w:lang w:eastAsia="zh-TW"/>
        </w:rPr>
        <w:t>)</w:t>
      </w:r>
    </w:p>
    <w:p w:rsidR="00F14E83" w:rsidRPr="00CF7432" w:rsidRDefault="00F14E83"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認為身為一名華語教師要有什麼特質</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106</w:t>
      </w:r>
      <w:r w:rsidRPr="00CF7432">
        <w:rPr>
          <w:rFonts w:eastAsia="新細明體"/>
          <w:color w:val="000000"/>
          <w:lang w:eastAsia="zh-TW"/>
        </w:rPr>
        <w:t>中原應用華語文學系、</w:t>
      </w:r>
      <w:r w:rsidRPr="00CF7432">
        <w:rPr>
          <w:rFonts w:eastAsia="新細明體"/>
          <w:color w:val="000000"/>
          <w:lang w:eastAsia="zh-TW"/>
        </w:rPr>
        <w:t>103</w:t>
      </w:r>
      <w:r w:rsidRPr="00CF7432">
        <w:rPr>
          <w:rFonts w:eastAsia="新細明體"/>
          <w:color w:val="000000"/>
          <w:lang w:eastAsia="zh-TW"/>
        </w:rPr>
        <w:t>銘傳應華）</w:t>
      </w:r>
    </w:p>
    <w:p w:rsidR="00F14E83" w:rsidRPr="00CF7432" w:rsidRDefault="00F14E83"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看過的影片、廣告中，印象深刻的是哪個？（</w:t>
      </w:r>
      <w:r w:rsidRPr="00CF7432">
        <w:rPr>
          <w:rFonts w:eastAsia="新細明體"/>
          <w:color w:val="000000"/>
          <w:lang w:eastAsia="zh-TW"/>
        </w:rPr>
        <w:t>106</w:t>
      </w:r>
      <w:r w:rsidRPr="00CF7432">
        <w:rPr>
          <w:rFonts w:eastAsia="新細明體"/>
          <w:color w:val="000000"/>
          <w:lang w:eastAsia="zh-TW"/>
        </w:rPr>
        <w:t>中原應用華語文學系）</w:t>
      </w:r>
    </w:p>
    <w:p w:rsidR="00F14E83" w:rsidRPr="00CF7432" w:rsidRDefault="00F14E83"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若有機會至海外教華語，你會去嗎</w:t>
      </w:r>
      <w:r w:rsidR="00BC4221" w:rsidRPr="00CF7432">
        <w:rPr>
          <w:rFonts w:eastAsia="新細明體"/>
          <w:color w:val="000000"/>
          <w:lang w:eastAsia="zh-TW"/>
        </w:rPr>
        <w:t>？</w:t>
      </w:r>
      <w:r w:rsidRPr="00CF7432">
        <w:rPr>
          <w:rFonts w:eastAsia="新細明體"/>
          <w:color w:val="000000"/>
          <w:lang w:eastAsia="zh-TW"/>
        </w:rPr>
        <w:t>想去哪個國家</w:t>
      </w:r>
      <w:r w:rsidR="00BC4221" w:rsidRPr="00CF7432">
        <w:rPr>
          <w:rFonts w:eastAsia="新細明體"/>
          <w:color w:val="000000"/>
          <w:lang w:eastAsia="zh-TW"/>
        </w:rPr>
        <w:t>？</w:t>
      </w:r>
      <w:r w:rsidRPr="00CF7432">
        <w:rPr>
          <w:rFonts w:eastAsia="新細明體"/>
          <w:color w:val="000000"/>
          <w:lang w:eastAsia="zh-TW"/>
        </w:rPr>
        <w:t>為什麼</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中原大學應用華語文學系</w:t>
      </w:r>
      <w:r w:rsidR="00BC4221" w:rsidRPr="00CF7432">
        <w:rPr>
          <w:rFonts w:eastAsia="新細明體"/>
          <w:color w:val="000000"/>
          <w:lang w:eastAsia="zh-TW"/>
        </w:rPr>
        <w:t>）</w:t>
      </w:r>
    </w:p>
    <w:p w:rsidR="00F14E83" w:rsidRPr="00CF7432" w:rsidRDefault="00F14E83"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是否能夠認識簡體字</w:t>
      </w:r>
      <w:r w:rsidR="00BC4221" w:rsidRPr="00CF7432">
        <w:rPr>
          <w:rFonts w:eastAsia="新細明體"/>
          <w:color w:val="000000"/>
          <w:lang w:eastAsia="zh-TW"/>
        </w:rPr>
        <w:t>？</w:t>
      </w:r>
      <w:r w:rsidRPr="00CF7432">
        <w:rPr>
          <w:rFonts w:eastAsia="新細明體"/>
          <w:color w:val="000000"/>
          <w:lang w:eastAsia="zh-TW"/>
        </w:rPr>
        <w:t>於生活哪裡接觸過簡體字</w:t>
      </w:r>
      <w:r w:rsidR="00BC4221" w:rsidRPr="00CF7432">
        <w:rPr>
          <w:rFonts w:eastAsia="新細明體"/>
          <w:color w:val="000000"/>
          <w:lang w:eastAsia="zh-TW"/>
        </w:rPr>
        <w:t>？</w:t>
      </w:r>
      <w:r w:rsidRPr="00CF7432">
        <w:rPr>
          <w:rFonts w:eastAsia="新細明體"/>
          <w:color w:val="000000"/>
          <w:lang w:eastAsia="zh-TW"/>
        </w:rPr>
        <w:t>若要你由繁體字轉為看簡體字，你可以嗎</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中原大學應用華語文學系</w:t>
      </w:r>
      <w:r w:rsidR="00BC4221" w:rsidRPr="00CF7432">
        <w:rPr>
          <w:rFonts w:eastAsia="新細明體"/>
          <w:color w:val="000000"/>
          <w:lang w:eastAsia="zh-TW"/>
        </w:rPr>
        <w:t>）</w:t>
      </w:r>
    </w:p>
    <w:p w:rsidR="00F14E83" w:rsidRPr="00CF7432" w:rsidRDefault="00F14E83"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大陸與台灣都講中文，你認為這兩者的差異是什麼</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中原大學應用華語文學系</w:t>
      </w:r>
      <w:r w:rsidR="00BC4221" w:rsidRPr="00CF7432">
        <w:rPr>
          <w:rFonts w:eastAsia="新細明體"/>
          <w:color w:val="000000"/>
          <w:lang w:eastAsia="zh-TW"/>
        </w:rPr>
        <w:t>）</w:t>
      </w:r>
    </w:p>
    <w:p w:rsidR="00F14E83" w:rsidRPr="00CF7432" w:rsidRDefault="00F14E83"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大陸發音跟我們的差別</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中原大學應用華語文系</w:t>
      </w:r>
      <w:r w:rsidR="00BC4221" w:rsidRPr="00CF7432">
        <w:rPr>
          <w:rFonts w:eastAsia="新細明體"/>
          <w:color w:val="000000"/>
          <w:lang w:eastAsia="zh-TW"/>
        </w:rPr>
        <w:t>）</w:t>
      </w:r>
    </w:p>
    <w:p w:rsidR="00F14E83" w:rsidRPr="00CF7432" w:rsidRDefault="00F14E83"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如果本來是要教有華語基礎的高中生，突然換成沒有基礎的兒童怎麼辦</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中原大學應用華語文系</w:t>
      </w:r>
      <w:r w:rsidR="00BC4221" w:rsidRPr="00CF7432">
        <w:rPr>
          <w:rFonts w:eastAsia="新細明體"/>
          <w:color w:val="000000"/>
          <w:lang w:eastAsia="zh-TW"/>
        </w:rPr>
        <w:t>）</w:t>
      </w:r>
    </w:p>
    <w:p w:rsidR="00F14E83" w:rsidRPr="00CF7432" w:rsidRDefault="00F14E83"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覺得發音標準如何定義</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中原大學應用華語文系</w:t>
      </w:r>
      <w:r w:rsidR="00BC4221" w:rsidRPr="00CF7432">
        <w:rPr>
          <w:rFonts w:eastAsia="新細明體"/>
          <w:color w:val="000000"/>
          <w:lang w:eastAsia="zh-TW"/>
        </w:rPr>
        <w:t>）</w:t>
      </w:r>
    </w:p>
    <w:p w:rsidR="00F14E83" w:rsidRPr="00CF7432" w:rsidRDefault="00F14E83"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除了八卦，與朋友聊天的話題</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中原大學應用華語文系</w:t>
      </w:r>
      <w:r w:rsidR="00BC4221" w:rsidRPr="00CF7432">
        <w:rPr>
          <w:rFonts w:eastAsia="新細明體"/>
          <w:color w:val="000000"/>
          <w:lang w:eastAsia="zh-TW"/>
        </w:rPr>
        <w:t>）</w:t>
      </w:r>
    </w:p>
    <w:p w:rsidR="00F14E83" w:rsidRPr="00CF7432" w:rsidRDefault="00F14E83"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念出十個生詞。</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中原大學應用華語文系</w:t>
      </w:r>
      <w:r w:rsidR="00BC4221" w:rsidRPr="00CF7432">
        <w:rPr>
          <w:rFonts w:eastAsia="新細明體"/>
          <w:color w:val="000000"/>
          <w:lang w:eastAsia="zh-TW"/>
        </w:rPr>
        <w:t>）</w:t>
      </w:r>
    </w:p>
    <w:p w:rsidR="005E0821" w:rsidRDefault="00F14E83" w:rsidP="00A5460B">
      <w:pPr>
        <w:widowControl w:val="0"/>
        <w:numPr>
          <w:ilvl w:val="0"/>
          <w:numId w:val="85"/>
        </w:numPr>
        <w:ind w:hanging="360"/>
        <w:rPr>
          <w:rFonts w:eastAsia="新細明體"/>
          <w:color w:val="000000"/>
          <w:lang w:eastAsia="zh-TW"/>
        </w:rPr>
      </w:pPr>
      <w:r w:rsidRPr="00CF7432">
        <w:rPr>
          <w:rFonts w:eastAsia="新細明體"/>
          <w:color w:val="000000"/>
          <w:lang w:eastAsia="zh-TW"/>
        </w:rPr>
        <w:t>高中生活最有印象的事</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中原大學應用華語文系</w:t>
      </w:r>
      <w:r w:rsidR="00BC4221" w:rsidRPr="00CF7432">
        <w:rPr>
          <w:rFonts w:eastAsia="新細明體"/>
          <w:color w:val="000000"/>
          <w:lang w:eastAsia="zh-TW"/>
        </w:rPr>
        <w:t>）</w:t>
      </w:r>
    </w:p>
    <w:p w:rsidR="005E0821" w:rsidRDefault="00F14E83" w:rsidP="00A5460B">
      <w:pPr>
        <w:widowControl w:val="0"/>
        <w:numPr>
          <w:ilvl w:val="0"/>
          <w:numId w:val="85"/>
        </w:numPr>
        <w:ind w:hanging="360"/>
        <w:rPr>
          <w:rFonts w:eastAsia="新細明體"/>
          <w:color w:val="000000"/>
          <w:lang w:eastAsia="zh-TW"/>
        </w:rPr>
      </w:pPr>
      <w:r w:rsidRPr="005E0821">
        <w:rPr>
          <w:rFonts w:eastAsia="新細明體"/>
          <w:color w:val="000000"/>
          <w:lang w:eastAsia="zh-TW"/>
        </w:rPr>
        <w:t>覺得華語文為何重要？</w:t>
      </w:r>
      <w:r w:rsidR="00BC4221" w:rsidRPr="005E0821">
        <w:rPr>
          <w:rFonts w:eastAsia="新細明體"/>
          <w:color w:val="000000"/>
          <w:lang w:eastAsia="zh-TW"/>
        </w:rPr>
        <w:t>（</w:t>
      </w:r>
      <w:r w:rsidRPr="005E0821">
        <w:rPr>
          <w:rFonts w:eastAsia="新細明體"/>
          <w:color w:val="000000"/>
          <w:lang w:eastAsia="zh-TW"/>
        </w:rPr>
        <w:t>104</w:t>
      </w:r>
      <w:r w:rsidRPr="005E0821">
        <w:rPr>
          <w:rFonts w:eastAsia="新細明體"/>
          <w:color w:val="000000"/>
          <w:lang w:eastAsia="zh-TW"/>
        </w:rPr>
        <w:t>國立聯合大學華語文學系</w:t>
      </w:r>
      <w:r w:rsidR="00BC4221" w:rsidRPr="005E0821">
        <w:rPr>
          <w:rFonts w:eastAsia="新細明體"/>
          <w:color w:val="000000"/>
          <w:lang w:eastAsia="zh-TW"/>
        </w:rPr>
        <w:t>）</w:t>
      </w:r>
    </w:p>
    <w:p w:rsidR="005E0821" w:rsidRPr="005E0821" w:rsidRDefault="00F14E83" w:rsidP="00A5460B">
      <w:pPr>
        <w:widowControl w:val="0"/>
        <w:numPr>
          <w:ilvl w:val="0"/>
          <w:numId w:val="85"/>
        </w:numPr>
        <w:ind w:hanging="360"/>
        <w:rPr>
          <w:rFonts w:eastAsia="新細明體"/>
          <w:color w:val="000000"/>
          <w:lang w:eastAsia="zh-TW"/>
        </w:rPr>
      </w:pPr>
      <w:r w:rsidRPr="005E0821">
        <w:rPr>
          <w:rFonts w:eastAsia="新細明體"/>
          <w:color w:val="000000"/>
          <w:lang w:eastAsia="zh-TW"/>
        </w:rPr>
        <w:t>未來會想成為背包客嗎</w:t>
      </w:r>
      <w:r w:rsidR="00BC4221" w:rsidRPr="005E0821">
        <w:rPr>
          <w:rFonts w:eastAsia="新細明體"/>
          <w:color w:val="000000"/>
          <w:lang w:eastAsia="zh-TW"/>
        </w:rPr>
        <w:t>？</w:t>
      </w:r>
      <w:r w:rsidRPr="005E0821">
        <w:rPr>
          <w:rFonts w:eastAsia="新細明體"/>
          <w:color w:val="000000"/>
          <w:lang w:eastAsia="zh-TW"/>
        </w:rPr>
        <w:t>為什麼</w:t>
      </w:r>
      <w:r w:rsidR="00BC4221" w:rsidRPr="005E0821">
        <w:rPr>
          <w:rFonts w:eastAsia="新細明體"/>
          <w:color w:val="000000"/>
          <w:lang w:eastAsia="zh-TW"/>
        </w:rPr>
        <w:t>？</w:t>
      </w:r>
      <w:r w:rsidRPr="005E0821">
        <w:rPr>
          <w:rFonts w:eastAsia="新細明體"/>
          <w:color w:val="000000"/>
          <w:lang w:eastAsia="zh-TW"/>
        </w:rPr>
        <w:t>（</w:t>
      </w:r>
      <w:r w:rsidRPr="005E0821">
        <w:rPr>
          <w:rFonts w:eastAsia="新細明體"/>
          <w:color w:val="000000"/>
          <w:lang w:eastAsia="zh-TW"/>
        </w:rPr>
        <w:t>103</w:t>
      </w:r>
      <w:r w:rsidRPr="005E0821">
        <w:rPr>
          <w:rFonts w:eastAsia="新細明體"/>
          <w:color w:val="000000"/>
          <w:lang w:eastAsia="zh-TW"/>
        </w:rPr>
        <w:t>銘傳大學應用華語系）</w:t>
      </w:r>
    </w:p>
    <w:p w:rsidR="005E0821" w:rsidRDefault="00F14E83" w:rsidP="00A5460B">
      <w:pPr>
        <w:widowControl w:val="0"/>
        <w:numPr>
          <w:ilvl w:val="0"/>
          <w:numId w:val="85"/>
        </w:numPr>
        <w:tabs>
          <w:tab w:val="left" w:pos="567"/>
        </w:tabs>
        <w:ind w:left="482" w:hanging="482"/>
        <w:rPr>
          <w:rFonts w:eastAsia="新細明體"/>
          <w:color w:val="000000"/>
          <w:lang w:eastAsia="zh-TW"/>
        </w:rPr>
      </w:pPr>
      <w:r w:rsidRPr="005E0821">
        <w:rPr>
          <w:rFonts w:eastAsia="新細明體"/>
          <w:color w:val="000000"/>
          <w:lang w:eastAsia="zh-TW"/>
        </w:rPr>
        <w:t>請用一分鐘的時間回想以前學習英文或外師教學的經驗，並思考假若你今天要交外國人華文，你想教什麼？請上台進行</w:t>
      </w:r>
      <w:r w:rsidRPr="005E0821">
        <w:rPr>
          <w:rFonts w:eastAsia="新細明體"/>
          <w:color w:val="000000"/>
          <w:lang w:eastAsia="zh-TW"/>
        </w:rPr>
        <w:t>2</w:t>
      </w:r>
      <w:r w:rsidRPr="005E0821">
        <w:rPr>
          <w:rFonts w:eastAsia="新細明體"/>
          <w:color w:val="000000"/>
          <w:lang w:eastAsia="zh-TW"/>
        </w:rPr>
        <w:t>分鐘的簡短教學。（不限語言，教學方式，請運用創意，並致黑板前進行教學）（</w:t>
      </w:r>
      <w:r w:rsidRPr="005E0821">
        <w:rPr>
          <w:rFonts w:eastAsia="新細明體"/>
          <w:color w:val="000000"/>
          <w:lang w:eastAsia="zh-TW"/>
        </w:rPr>
        <w:t>102</w:t>
      </w:r>
      <w:r w:rsidRPr="005E0821">
        <w:rPr>
          <w:rFonts w:eastAsia="新細明體"/>
          <w:color w:val="000000"/>
          <w:lang w:eastAsia="zh-TW"/>
        </w:rPr>
        <w:t>中原大學應用華語文系）</w:t>
      </w:r>
    </w:p>
    <w:p w:rsidR="00F14E83" w:rsidRPr="005E0821" w:rsidRDefault="00F14E83" w:rsidP="00A5460B">
      <w:pPr>
        <w:widowControl w:val="0"/>
        <w:numPr>
          <w:ilvl w:val="0"/>
          <w:numId w:val="85"/>
        </w:numPr>
        <w:tabs>
          <w:tab w:val="left" w:pos="567"/>
        </w:tabs>
        <w:ind w:left="482" w:hanging="482"/>
        <w:rPr>
          <w:rFonts w:eastAsia="新細明體"/>
          <w:color w:val="000000"/>
          <w:lang w:eastAsia="zh-TW"/>
        </w:rPr>
      </w:pPr>
      <w:r w:rsidRPr="005E0821">
        <w:rPr>
          <w:rFonts w:eastAsia="新細明體"/>
          <w:color w:val="000000"/>
          <w:lang w:eastAsia="zh-TW"/>
        </w:rPr>
        <w:t>你剛剛進行的教學適合何種程度的外國人？為什麼？（</w:t>
      </w:r>
      <w:r w:rsidRPr="005E0821">
        <w:rPr>
          <w:rFonts w:eastAsia="新細明體"/>
          <w:color w:val="000000"/>
          <w:lang w:eastAsia="zh-TW"/>
        </w:rPr>
        <w:t>102</w:t>
      </w:r>
      <w:r w:rsidRPr="005E0821">
        <w:rPr>
          <w:rFonts w:eastAsia="新細明體"/>
          <w:color w:val="000000"/>
          <w:lang w:eastAsia="zh-TW"/>
        </w:rPr>
        <w:t>中原大學應用華語文系）</w:t>
      </w:r>
    </w:p>
    <w:p w:rsidR="00F14E83" w:rsidRPr="00CF7432" w:rsidRDefault="00F14E83" w:rsidP="00A5460B">
      <w:pPr>
        <w:widowControl w:val="0"/>
        <w:numPr>
          <w:ilvl w:val="0"/>
          <w:numId w:val="85"/>
        </w:numPr>
        <w:tabs>
          <w:tab w:val="left" w:pos="3600"/>
        </w:tabs>
        <w:ind w:left="426" w:hanging="426"/>
        <w:rPr>
          <w:rFonts w:eastAsia="新細明體"/>
          <w:color w:val="000000"/>
          <w:lang w:eastAsia="zh-TW"/>
        </w:rPr>
      </w:pPr>
      <w:r w:rsidRPr="00CF7432">
        <w:rPr>
          <w:rFonts w:eastAsia="新細明體"/>
          <w:color w:val="000000"/>
          <w:lang w:eastAsia="zh-TW"/>
        </w:rPr>
        <w:t>小薇是位大學生，為了爭取能到自己喜歡的國家交換實習的機會，決定延畢一年，她想申請教育部的補助，若可能他還可以申請到全額補助，不過教育部臨時更改制度，將公佈時間改為畢業後，假若申請不到，小薇便要全額負擔。今天換成是你，你當下心情如何？你的想法？對策？（</w:t>
      </w:r>
      <w:r w:rsidRPr="00CF7432">
        <w:rPr>
          <w:rFonts w:eastAsia="新細明體"/>
          <w:color w:val="000000"/>
          <w:lang w:eastAsia="zh-TW"/>
        </w:rPr>
        <w:t>102</w:t>
      </w:r>
      <w:r w:rsidRPr="00CF7432">
        <w:rPr>
          <w:rFonts w:eastAsia="新細明體"/>
          <w:color w:val="000000"/>
          <w:lang w:eastAsia="zh-TW"/>
        </w:rPr>
        <w:t>中原大學應用華語文系）</w:t>
      </w:r>
    </w:p>
    <w:p w:rsidR="00F14E83" w:rsidRPr="00CF7432" w:rsidRDefault="00F14E83" w:rsidP="00A5460B">
      <w:pPr>
        <w:widowControl w:val="0"/>
        <w:numPr>
          <w:ilvl w:val="0"/>
          <w:numId w:val="85"/>
        </w:numPr>
        <w:tabs>
          <w:tab w:val="left" w:pos="426"/>
        </w:tabs>
        <w:ind w:hanging="360"/>
        <w:rPr>
          <w:rFonts w:eastAsia="新細明體"/>
          <w:color w:val="000000"/>
          <w:lang w:eastAsia="zh-TW"/>
        </w:rPr>
      </w:pPr>
      <w:r w:rsidRPr="00CF7432">
        <w:rPr>
          <w:rFonts w:eastAsia="新細明體"/>
          <w:color w:val="000000"/>
          <w:lang w:eastAsia="zh-TW"/>
        </w:rPr>
        <w:t>賀知章傳世的作品不多，你怎麼認識他的？（</w:t>
      </w:r>
      <w:r w:rsidRPr="00CF7432">
        <w:rPr>
          <w:rFonts w:eastAsia="新細明體"/>
          <w:color w:val="000000"/>
          <w:lang w:eastAsia="zh-TW"/>
        </w:rPr>
        <w:t>102</w:t>
      </w:r>
      <w:r w:rsidRPr="00CF7432">
        <w:rPr>
          <w:rFonts w:eastAsia="新細明體"/>
          <w:color w:val="000000"/>
          <w:lang w:eastAsia="zh-TW"/>
        </w:rPr>
        <w:t>中原大學應用華語文系）</w:t>
      </w:r>
    </w:p>
    <w:p w:rsidR="00F14E83" w:rsidRPr="00CF7432" w:rsidRDefault="00F14E83" w:rsidP="00A5460B">
      <w:pPr>
        <w:widowControl w:val="0"/>
        <w:numPr>
          <w:ilvl w:val="0"/>
          <w:numId w:val="85"/>
        </w:numPr>
        <w:tabs>
          <w:tab w:val="left" w:pos="426"/>
        </w:tabs>
        <w:ind w:hanging="360"/>
        <w:rPr>
          <w:rFonts w:eastAsia="新細明體"/>
          <w:color w:val="000000"/>
          <w:lang w:eastAsia="zh-TW"/>
        </w:rPr>
      </w:pPr>
      <w:r w:rsidRPr="00CF7432">
        <w:rPr>
          <w:rFonts w:eastAsia="新細明體"/>
          <w:color w:val="000000"/>
          <w:lang w:eastAsia="zh-TW"/>
        </w:rPr>
        <w:t>琦君的作品你讀了哪些？為什麼喜歡？（</w:t>
      </w:r>
      <w:r w:rsidRPr="00CF7432">
        <w:rPr>
          <w:rFonts w:eastAsia="新細明體"/>
          <w:color w:val="000000"/>
          <w:lang w:eastAsia="zh-TW"/>
        </w:rPr>
        <w:t>102</w:t>
      </w:r>
      <w:r w:rsidRPr="00CF7432">
        <w:rPr>
          <w:rFonts w:eastAsia="新細明體"/>
          <w:color w:val="000000"/>
          <w:lang w:eastAsia="zh-TW"/>
        </w:rPr>
        <w:t>中原大學應用華語文系）</w:t>
      </w:r>
    </w:p>
    <w:p w:rsidR="00F14E83" w:rsidRPr="00CF7432" w:rsidRDefault="00F14E83" w:rsidP="00A5460B">
      <w:pPr>
        <w:widowControl w:val="0"/>
        <w:numPr>
          <w:ilvl w:val="0"/>
          <w:numId w:val="85"/>
        </w:numPr>
        <w:tabs>
          <w:tab w:val="left" w:pos="426"/>
        </w:tabs>
        <w:ind w:hanging="360"/>
        <w:rPr>
          <w:rFonts w:eastAsia="新細明體"/>
          <w:color w:val="000000"/>
          <w:lang w:eastAsia="zh-TW"/>
        </w:rPr>
      </w:pPr>
      <w:r w:rsidRPr="00CF7432">
        <w:rPr>
          <w:rFonts w:eastAsia="新細明體"/>
          <w:color w:val="000000"/>
          <w:lang w:eastAsia="zh-TW"/>
        </w:rPr>
        <w:t>對散文的看法？對翻譯文學的看法？（</w:t>
      </w:r>
      <w:r w:rsidRPr="00CF7432">
        <w:rPr>
          <w:rFonts w:eastAsia="新細明體"/>
          <w:color w:val="000000"/>
          <w:lang w:eastAsia="zh-TW"/>
        </w:rPr>
        <w:t>102</w:t>
      </w:r>
      <w:r w:rsidRPr="00CF7432">
        <w:rPr>
          <w:rFonts w:eastAsia="新細明體"/>
          <w:color w:val="000000"/>
          <w:lang w:eastAsia="zh-TW"/>
        </w:rPr>
        <w:t>中原大學應用華語文）</w:t>
      </w:r>
    </w:p>
    <w:p w:rsidR="00F14E83" w:rsidRPr="00CF7432" w:rsidRDefault="00F14E83" w:rsidP="00A5460B">
      <w:pPr>
        <w:widowControl w:val="0"/>
        <w:numPr>
          <w:ilvl w:val="0"/>
          <w:numId w:val="85"/>
        </w:numPr>
        <w:tabs>
          <w:tab w:val="left" w:pos="426"/>
        </w:tabs>
        <w:ind w:hanging="360"/>
        <w:rPr>
          <w:rFonts w:eastAsia="新細明體"/>
          <w:color w:val="000000"/>
          <w:lang w:eastAsia="zh-TW"/>
        </w:rPr>
      </w:pPr>
      <w:r w:rsidRPr="00CF7432">
        <w:rPr>
          <w:rFonts w:eastAsia="新細明體"/>
          <w:color w:val="000000"/>
          <w:lang w:eastAsia="zh-TW"/>
        </w:rPr>
        <w:lastRenderedPageBreak/>
        <w:t>認為語言要多元或單一好？（</w:t>
      </w:r>
      <w:r w:rsidRPr="00CF7432">
        <w:rPr>
          <w:rFonts w:eastAsia="新細明體"/>
          <w:color w:val="000000"/>
          <w:lang w:eastAsia="zh-TW"/>
        </w:rPr>
        <w:t>102</w:t>
      </w:r>
      <w:r w:rsidRPr="00CF7432">
        <w:rPr>
          <w:rFonts w:eastAsia="新細明體"/>
          <w:color w:val="000000"/>
          <w:lang w:eastAsia="zh-TW"/>
        </w:rPr>
        <w:t>中原大學應用華語文）</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用一句話形容窗外風景？（</w:t>
      </w:r>
      <w:r w:rsidRPr="00CF7432">
        <w:rPr>
          <w:rFonts w:eastAsia="新細明體"/>
          <w:color w:val="000000"/>
          <w:lang w:eastAsia="zh-TW"/>
        </w:rPr>
        <w:t>102</w:t>
      </w:r>
      <w:r w:rsidRPr="00CF7432">
        <w:rPr>
          <w:rFonts w:eastAsia="新細明體"/>
          <w:color w:val="000000"/>
          <w:lang w:eastAsia="zh-TW"/>
        </w:rPr>
        <w:t>中原大學應用華語文）</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從《莊子》、《孟子》中，挑一篇寓言介紹。（</w:t>
      </w:r>
      <w:r w:rsidRPr="00CF7432">
        <w:rPr>
          <w:rFonts w:eastAsia="新細明體"/>
          <w:color w:val="000000"/>
          <w:lang w:eastAsia="zh-TW"/>
        </w:rPr>
        <w:t>102</w:t>
      </w:r>
      <w:r w:rsidRPr="00CF7432">
        <w:rPr>
          <w:rFonts w:eastAsia="新細明體"/>
          <w:color w:val="000000"/>
          <w:lang w:eastAsia="zh-TW"/>
        </w:rPr>
        <w:t>國立臺東大學華語文學系）</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對外國人介紹台灣的特色，你想介紹什麼</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中原大學應用華文）</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楚漢相爭為什麼最後是劉邦得到天下而非項羽？（</w:t>
      </w:r>
      <w:r w:rsidRPr="00CF7432">
        <w:rPr>
          <w:rFonts w:eastAsia="新細明體"/>
          <w:color w:val="000000"/>
          <w:lang w:eastAsia="zh-TW"/>
        </w:rPr>
        <w:t>101</w:t>
      </w:r>
      <w:r w:rsidRPr="00CF7432">
        <w:rPr>
          <w:rFonts w:eastAsia="新細明體"/>
          <w:color w:val="000000"/>
          <w:lang w:eastAsia="zh-TW"/>
        </w:rPr>
        <w:t>中原大學應用華文）</w:t>
      </w:r>
    </w:p>
    <w:p w:rsidR="00281B91" w:rsidRDefault="00281B91" w:rsidP="00281B91">
      <w:pPr>
        <w:tabs>
          <w:tab w:val="left" w:pos="567"/>
        </w:tabs>
        <w:ind w:left="482"/>
        <w:rPr>
          <w:rFonts w:eastAsia="新細明體"/>
          <w:lang w:eastAsia="zh-TW"/>
        </w:rPr>
      </w:pPr>
    </w:p>
    <w:p w:rsidR="000727A7" w:rsidRPr="00CF7432" w:rsidRDefault="000727A7" w:rsidP="00281B91">
      <w:pPr>
        <w:tabs>
          <w:tab w:val="left" w:pos="567"/>
        </w:tabs>
        <w:ind w:left="482"/>
        <w:rPr>
          <w:rFonts w:eastAsia="新細明體"/>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史地</w:t>
      </w:r>
    </w:p>
    <w:p w:rsidR="007754A0" w:rsidRDefault="007754A0" w:rsidP="00A5460B">
      <w:pPr>
        <w:widowControl w:val="0"/>
        <w:numPr>
          <w:ilvl w:val="0"/>
          <w:numId w:val="85"/>
        </w:numPr>
        <w:ind w:left="425" w:hangingChars="177" w:hanging="425"/>
        <w:contextualSpacing/>
        <w:rPr>
          <w:rFonts w:eastAsia="新細明體"/>
          <w:color w:val="000000"/>
          <w:lang w:eastAsia="zh-TW"/>
        </w:rPr>
      </w:pPr>
      <w:r w:rsidRPr="00BE167F">
        <w:rPr>
          <w:rFonts w:eastAsia="新細明體" w:hint="eastAsia"/>
          <w:color w:val="000000"/>
          <w:lang w:eastAsia="zh-TW"/>
        </w:rPr>
        <w:t>如果進入輔大歷史不如預期，我會怎麼辦</w:t>
      </w:r>
      <w:r w:rsidRPr="00BE167F">
        <w:rPr>
          <w:rFonts w:eastAsia="新細明體" w:hint="eastAsia"/>
          <w:color w:val="000000"/>
          <w:lang w:eastAsia="zh-TW"/>
        </w:rPr>
        <w:t>(108</w:t>
      </w:r>
      <w:r w:rsidRPr="00BE167F">
        <w:rPr>
          <w:rFonts w:eastAsia="新細明體" w:hint="eastAsia"/>
          <w:color w:val="000000"/>
          <w:lang w:eastAsia="zh-TW"/>
        </w:rPr>
        <w:t>輔仁大學歷史系</w:t>
      </w:r>
      <w:r w:rsidRPr="00BE167F">
        <w:rPr>
          <w:rFonts w:eastAsia="新細明體" w:hint="eastAsia"/>
          <w:color w:val="000000"/>
          <w:lang w:eastAsia="zh-TW"/>
        </w:rPr>
        <w:t>)</w:t>
      </w:r>
    </w:p>
    <w:p w:rsidR="007754A0" w:rsidRDefault="007754A0" w:rsidP="00A5460B">
      <w:pPr>
        <w:widowControl w:val="0"/>
        <w:numPr>
          <w:ilvl w:val="0"/>
          <w:numId w:val="85"/>
        </w:numPr>
        <w:ind w:left="425" w:hangingChars="177" w:hanging="425"/>
        <w:contextualSpacing/>
        <w:rPr>
          <w:rFonts w:eastAsia="新細明體"/>
          <w:color w:val="000000"/>
          <w:lang w:eastAsia="zh-TW"/>
        </w:rPr>
      </w:pPr>
      <w:r w:rsidRPr="00BE167F">
        <w:rPr>
          <w:rFonts w:eastAsia="新細明體" w:hint="eastAsia"/>
          <w:color w:val="000000"/>
          <w:lang w:eastAsia="zh-TW"/>
        </w:rPr>
        <w:t>請用你的話評價明朝</w:t>
      </w:r>
      <w:r w:rsidRPr="00BE167F">
        <w:rPr>
          <w:rFonts w:eastAsia="新細明體" w:hint="eastAsia"/>
          <w:color w:val="000000"/>
          <w:lang w:eastAsia="zh-TW"/>
        </w:rPr>
        <w:t>(108</w:t>
      </w:r>
      <w:r w:rsidRPr="00BE167F">
        <w:rPr>
          <w:rFonts w:eastAsia="新細明體" w:hint="eastAsia"/>
          <w:color w:val="000000"/>
          <w:lang w:eastAsia="zh-TW"/>
        </w:rPr>
        <w:t>輔仁大學歷史系</w:t>
      </w:r>
      <w:r w:rsidRPr="00BE167F">
        <w:rPr>
          <w:rFonts w:eastAsia="新細明體" w:hint="eastAsia"/>
          <w:color w:val="000000"/>
          <w:lang w:eastAsia="zh-TW"/>
        </w:rPr>
        <w:t>)</w:t>
      </w:r>
    </w:p>
    <w:p w:rsidR="007754A0" w:rsidRPr="007754A0" w:rsidRDefault="007754A0" w:rsidP="00A5460B">
      <w:pPr>
        <w:widowControl w:val="0"/>
        <w:numPr>
          <w:ilvl w:val="0"/>
          <w:numId w:val="85"/>
        </w:numPr>
        <w:ind w:left="425" w:hangingChars="177" w:hanging="425"/>
        <w:contextualSpacing/>
        <w:rPr>
          <w:rFonts w:eastAsia="新細明體"/>
          <w:color w:val="000000"/>
          <w:lang w:eastAsia="zh-TW"/>
        </w:rPr>
      </w:pPr>
      <w:r w:rsidRPr="00BE167F">
        <w:rPr>
          <w:rFonts w:eastAsia="新細明體" w:hint="eastAsia"/>
          <w:color w:val="000000"/>
          <w:lang w:eastAsia="zh-TW"/>
        </w:rPr>
        <w:t>如何介紹歷史人物，試舉例</w:t>
      </w:r>
      <w:r w:rsidRPr="00BE167F">
        <w:rPr>
          <w:rFonts w:eastAsia="新細明體" w:hint="eastAsia"/>
          <w:color w:val="000000"/>
          <w:lang w:eastAsia="zh-TW"/>
        </w:rPr>
        <w:t>(108</w:t>
      </w:r>
      <w:r w:rsidRPr="00BE167F">
        <w:rPr>
          <w:rFonts w:eastAsia="新細明體" w:hint="eastAsia"/>
          <w:color w:val="000000"/>
          <w:lang w:eastAsia="zh-TW"/>
        </w:rPr>
        <w:t>淡江大學歷史系</w:t>
      </w:r>
      <w:r w:rsidRPr="00BE167F">
        <w:rPr>
          <w:rFonts w:eastAsia="新細明體" w:hint="eastAsia"/>
          <w:color w:val="000000"/>
          <w:lang w:eastAsia="zh-TW"/>
        </w:rPr>
        <w:t>)</w:t>
      </w:r>
    </w:p>
    <w:p w:rsidR="007754A0" w:rsidRDefault="007754A0" w:rsidP="007754A0">
      <w:pPr>
        <w:widowControl w:val="0"/>
        <w:ind w:left="425"/>
        <w:contextualSpacing/>
        <w:rPr>
          <w:rFonts w:eastAsia="新細明體"/>
          <w:color w:val="000000"/>
          <w:lang w:eastAsia="zh-TW"/>
        </w:rPr>
      </w:pPr>
    </w:p>
    <w:p w:rsidR="00A64F94" w:rsidRPr="00A64F94" w:rsidRDefault="00A64F94" w:rsidP="00A64F94">
      <w:pPr>
        <w:widowControl w:val="0"/>
        <w:contextualSpacing/>
        <w:rPr>
          <w:rFonts w:eastAsia="新細明體"/>
          <w:color w:val="000000"/>
          <w:lang w:eastAsia="zh-TW"/>
        </w:rPr>
      </w:pPr>
    </w:p>
    <w:p w:rsidR="00A64F94" w:rsidRPr="00A64F94" w:rsidRDefault="00A64F94" w:rsidP="00A5460B">
      <w:pPr>
        <w:widowControl w:val="0"/>
        <w:numPr>
          <w:ilvl w:val="0"/>
          <w:numId w:val="85"/>
        </w:numPr>
        <w:ind w:left="425" w:hangingChars="177" w:hanging="425"/>
        <w:contextualSpacing/>
        <w:rPr>
          <w:rFonts w:eastAsia="新細明體"/>
          <w:color w:val="000000"/>
          <w:lang w:eastAsia="zh-TW"/>
        </w:rPr>
      </w:pPr>
      <w:r>
        <w:rPr>
          <w:rFonts w:hint="eastAsia"/>
          <w:lang w:eastAsia="zh-TW"/>
        </w:rPr>
        <w:t>為何來歷史系</w:t>
      </w:r>
      <w:r>
        <w:rPr>
          <w:rFonts w:ascii="微軟正黑體" w:eastAsia="微軟正黑體" w:hAnsi="微軟正黑體" w:hint="eastAsia"/>
          <w:lang w:eastAsia="zh-TW"/>
        </w:rPr>
        <w:t>？</w:t>
      </w:r>
      <w:r>
        <w:rPr>
          <w:rFonts w:hint="eastAsia"/>
          <w:lang w:eastAsia="zh-TW"/>
        </w:rPr>
        <w:t>你認為可以從中獲得什麼</w:t>
      </w:r>
      <w:r>
        <w:rPr>
          <w:rFonts w:ascii="微軟正黑體" w:eastAsia="微軟正黑體" w:hAnsi="微軟正黑體" w:hint="eastAsia"/>
          <w:lang w:eastAsia="zh-TW"/>
        </w:rPr>
        <w:t>？</w:t>
      </w:r>
      <w:r>
        <w:rPr>
          <w:rFonts w:hint="eastAsia"/>
          <w:lang w:eastAsia="zh-TW"/>
        </w:rPr>
        <w:t>(108</w:t>
      </w:r>
      <w:r>
        <w:rPr>
          <w:rFonts w:hint="eastAsia"/>
          <w:lang w:eastAsia="zh-TW"/>
        </w:rPr>
        <w:t>淡江大學歷史系</w:t>
      </w:r>
      <w:r>
        <w:rPr>
          <w:rFonts w:hint="eastAsia"/>
          <w:lang w:eastAsia="zh-TW"/>
        </w:rPr>
        <w:t>)</w:t>
      </w:r>
    </w:p>
    <w:p w:rsidR="00DC2B5B" w:rsidRPr="00CF7432" w:rsidRDefault="00DC2B5B" w:rsidP="00A5460B">
      <w:pPr>
        <w:widowControl w:val="0"/>
        <w:numPr>
          <w:ilvl w:val="0"/>
          <w:numId w:val="85"/>
        </w:numPr>
        <w:ind w:left="425" w:hangingChars="177" w:hanging="425"/>
        <w:contextualSpacing/>
        <w:rPr>
          <w:rFonts w:eastAsia="新細明體"/>
          <w:color w:val="000000"/>
          <w:lang w:eastAsia="zh-TW"/>
        </w:rPr>
      </w:pPr>
      <w:r w:rsidRPr="00CF7432">
        <w:rPr>
          <w:rFonts w:eastAsia="新細明體"/>
          <w:color w:val="000000"/>
          <w:lang w:eastAsia="zh-TW"/>
        </w:rPr>
        <w:t>喜歡哪方面的歷史，為什麼？學歷史對你個人和未來有什麼幫助？（</w:t>
      </w:r>
      <w:r w:rsidRPr="00CF7432">
        <w:rPr>
          <w:rFonts w:eastAsia="新細明體"/>
          <w:color w:val="000000"/>
          <w:lang w:eastAsia="zh-TW"/>
        </w:rPr>
        <w:t>107</w:t>
      </w:r>
      <w:r w:rsidRPr="00CF7432">
        <w:rPr>
          <w:rFonts w:eastAsia="新細明體"/>
          <w:color w:val="000000"/>
          <w:lang w:eastAsia="zh-TW"/>
        </w:rPr>
        <w:t>輔仁大學歷史系）</w:t>
      </w:r>
    </w:p>
    <w:p w:rsidR="00DC2B5B" w:rsidRPr="00CF7432" w:rsidRDefault="00DC2B5B" w:rsidP="00A5460B">
      <w:pPr>
        <w:widowControl w:val="0"/>
        <w:numPr>
          <w:ilvl w:val="0"/>
          <w:numId w:val="85"/>
        </w:numPr>
        <w:ind w:left="425" w:hangingChars="177" w:hanging="425"/>
        <w:contextualSpacing/>
        <w:rPr>
          <w:rFonts w:eastAsia="新細明體"/>
          <w:color w:val="000000"/>
          <w:lang w:eastAsia="zh-TW"/>
        </w:rPr>
      </w:pPr>
      <w:r w:rsidRPr="00CF7432">
        <w:rPr>
          <w:rFonts w:eastAsia="新細明體"/>
          <w:color w:val="000000"/>
          <w:lang w:eastAsia="zh-TW"/>
        </w:rPr>
        <w:t>家鄉的人文景觀？（</w:t>
      </w:r>
      <w:r w:rsidRPr="00CF7432">
        <w:rPr>
          <w:rFonts w:eastAsia="新細明體"/>
          <w:color w:val="000000"/>
          <w:lang w:eastAsia="zh-TW"/>
        </w:rPr>
        <w:t>107</w:t>
      </w:r>
      <w:r w:rsidRPr="00CF7432">
        <w:rPr>
          <w:rFonts w:eastAsia="新細明體"/>
          <w:color w:val="000000"/>
          <w:lang w:eastAsia="zh-TW"/>
        </w:rPr>
        <w:t>嘉義大學應用歷史學系）</w:t>
      </w:r>
    </w:p>
    <w:p w:rsidR="00F14E83" w:rsidRPr="00CF7432" w:rsidRDefault="00F14E83" w:rsidP="00A5460B">
      <w:pPr>
        <w:widowControl w:val="0"/>
        <w:numPr>
          <w:ilvl w:val="0"/>
          <w:numId w:val="85"/>
        </w:numPr>
        <w:ind w:left="425" w:hangingChars="177" w:hanging="425"/>
        <w:contextualSpacing/>
        <w:rPr>
          <w:rFonts w:eastAsia="新細明體"/>
          <w:color w:val="000000"/>
          <w:lang w:eastAsia="zh-TW"/>
        </w:rPr>
      </w:pPr>
      <w:r w:rsidRPr="00CF7432">
        <w:rPr>
          <w:rFonts w:eastAsia="新細明體"/>
          <w:color w:val="000000"/>
          <w:lang w:eastAsia="zh-TW"/>
        </w:rPr>
        <w:t>歷史系需要的是什麼樣的人？（</w:t>
      </w:r>
      <w:r w:rsidRPr="00CF7432">
        <w:rPr>
          <w:rFonts w:eastAsia="新細明體"/>
          <w:color w:val="000000"/>
          <w:lang w:eastAsia="zh-TW"/>
        </w:rPr>
        <w:t>106</w:t>
      </w:r>
      <w:r w:rsidRPr="00CF7432">
        <w:rPr>
          <w:rFonts w:eastAsia="新細明體"/>
          <w:color w:val="000000"/>
          <w:lang w:eastAsia="zh-TW"/>
        </w:rPr>
        <w:t>東華大學歷史學系）</w:t>
      </w:r>
    </w:p>
    <w:p w:rsidR="00F14E83" w:rsidRPr="00CF7432" w:rsidRDefault="00F14E83" w:rsidP="00A5460B">
      <w:pPr>
        <w:widowControl w:val="0"/>
        <w:numPr>
          <w:ilvl w:val="0"/>
          <w:numId w:val="85"/>
        </w:numPr>
        <w:ind w:left="425" w:hangingChars="177" w:hanging="425"/>
        <w:contextualSpacing/>
        <w:rPr>
          <w:rFonts w:eastAsia="新細明體"/>
          <w:color w:val="000000"/>
          <w:lang w:eastAsia="zh-TW"/>
        </w:rPr>
      </w:pPr>
      <w:r w:rsidRPr="00CF7432">
        <w:rPr>
          <w:rFonts w:eastAsia="新細明體"/>
          <w:color w:val="000000"/>
          <w:lang w:eastAsia="zh-TW"/>
        </w:rPr>
        <w:t>印象最深的歷史人物及事件？（</w:t>
      </w:r>
      <w:r w:rsidRPr="00CF7432">
        <w:rPr>
          <w:rFonts w:eastAsia="新細明體"/>
          <w:color w:val="000000"/>
          <w:lang w:eastAsia="zh-TW"/>
        </w:rPr>
        <w:t>106</w:t>
      </w:r>
      <w:r w:rsidRPr="00CF7432">
        <w:rPr>
          <w:rFonts w:eastAsia="新細明體"/>
          <w:color w:val="000000"/>
          <w:lang w:eastAsia="zh-TW"/>
        </w:rPr>
        <w:t>淡江大學歷史系）</w:t>
      </w:r>
    </w:p>
    <w:p w:rsidR="00F14E83" w:rsidRPr="00CF7432" w:rsidRDefault="00F14E83" w:rsidP="00A5460B">
      <w:pPr>
        <w:widowControl w:val="0"/>
        <w:numPr>
          <w:ilvl w:val="0"/>
          <w:numId w:val="85"/>
        </w:numPr>
        <w:ind w:left="425" w:hangingChars="177" w:hanging="425"/>
        <w:contextualSpacing/>
        <w:rPr>
          <w:rFonts w:eastAsia="新細明體"/>
          <w:color w:val="000000"/>
          <w:lang w:eastAsia="zh-TW"/>
        </w:rPr>
      </w:pPr>
      <w:r w:rsidRPr="00CF7432">
        <w:rPr>
          <w:rFonts w:eastAsia="新細明體"/>
          <w:color w:val="000000"/>
          <w:lang w:eastAsia="zh-TW"/>
        </w:rPr>
        <w:t>說說美國現在面對的問題。（</w:t>
      </w:r>
      <w:r w:rsidRPr="00CF7432">
        <w:rPr>
          <w:rFonts w:eastAsia="新細明體"/>
          <w:color w:val="000000"/>
          <w:lang w:eastAsia="zh-TW"/>
        </w:rPr>
        <w:t>106</w:t>
      </w:r>
      <w:r w:rsidRPr="00CF7432">
        <w:rPr>
          <w:rFonts w:eastAsia="新細明體"/>
          <w:color w:val="000000"/>
          <w:lang w:eastAsia="zh-TW"/>
        </w:rPr>
        <w:t>輔仁大學歷史學系）</w:t>
      </w:r>
    </w:p>
    <w:p w:rsidR="00F14E83" w:rsidRPr="00CF7432" w:rsidRDefault="00F14E83" w:rsidP="00A5460B">
      <w:pPr>
        <w:widowControl w:val="0"/>
        <w:numPr>
          <w:ilvl w:val="0"/>
          <w:numId w:val="85"/>
        </w:numPr>
        <w:ind w:left="425" w:hangingChars="177" w:hanging="425"/>
        <w:contextualSpacing/>
        <w:rPr>
          <w:rFonts w:eastAsia="新細明體"/>
          <w:color w:val="000000"/>
          <w:lang w:eastAsia="zh-TW"/>
        </w:rPr>
      </w:pPr>
      <w:r w:rsidRPr="00CF7432">
        <w:rPr>
          <w:rFonts w:eastAsia="新細明體"/>
          <w:color w:val="000000"/>
          <w:lang w:eastAsia="zh-TW"/>
        </w:rPr>
        <w:t>選三段美國史上的事件做介紹並說明選擇原因。（</w:t>
      </w:r>
      <w:r w:rsidRPr="00CF7432">
        <w:rPr>
          <w:rFonts w:eastAsia="新細明體"/>
          <w:color w:val="000000"/>
          <w:lang w:eastAsia="zh-TW"/>
        </w:rPr>
        <w:t>106</w:t>
      </w:r>
      <w:r w:rsidRPr="00CF7432">
        <w:rPr>
          <w:rFonts w:eastAsia="新細明體"/>
          <w:color w:val="000000"/>
          <w:lang w:eastAsia="zh-TW"/>
        </w:rPr>
        <w:t>輔仁大學歷史學系）</w:t>
      </w:r>
    </w:p>
    <w:p w:rsidR="00F14E83" w:rsidRPr="00CF7432" w:rsidRDefault="00F14E83" w:rsidP="00A5460B">
      <w:pPr>
        <w:widowControl w:val="0"/>
        <w:numPr>
          <w:ilvl w:val="0"/>
          <w:numId w:val="85"/>
        </w:numPr>
        <w:ind w:left="425" w:hangingChars="177" w:hanging="425"/>
        <w:contextualSpacing/>
        <w:rPr>
          <w:rFonts w:eastAsia="新細明體"/>
          <w:color w:val="000000"/>
          <w:lang w:eastAsia="zh-TW"/>
        </w:rPr>
      </w:pPr>
      <w:r w:rsidRPr="00CF7432">
        <w:rPr>
          <w:rFonts w:eastAsia="新細明體"/>
          <w:color w:val="000000"/>
          <w:lang w:eastAsia="zh-TW"/>
        </w:rPr>
        <w:t>你最喜歡的歷史人物？（</w:t>
      </w:r>
      <w:r w:rsidRPr="00CF7432">
        <w:rPr>
          <w:rFonts w:eastAsia="新細明體"/>
          <w:color w:val="000000"/>
          <w:lang w:eastAsia="zh-TW"/>
        </w:rPr>
        <w:t>106</w:t>
      </w:r>
      <w:r w:rsidRPr="00CF7432">
        <w:rPr>
          <w:rFonts w:eastAsia="新細明體"/>
          <w:color w:val="000000"/>
          <w:lang w:eastAsia="zh-TW"/>
        </w:rPr>
        <w:t>淡江歷史系）</w:t>
      </w:r>
    </w:p>
    <w:p w:rsidR="00F14E83" w:rsidRPr="00CF7432" w:rsidRDefault="00F14E83" w:rsidP="00A5460B">
      <w:pPr>
        <w:widowControl w:val="0"/>
        <w:numPr>
          <w:ilvl w:val="0"/>
          <w:numId w:val="85"/>
        </w:numPr>
        <w:ind w:left="425" w:hangingChars="177" w:hanging="425"/>
        <w:contextualSpacing/>
        <w:rPr>
          <w:rFonts w:eastAsia="新細明體"/>
          <w:color w:val="000000"/>
          <w:lang w:eastAsia="zh-TW"/>
        </w:rPr>
      </w:pPr>
      <w:r w:rsidRPr="00CF7432">
        <w:rPr>
          <w:rFonts w:eastAsia="新細明體"/>
          <w:color w:val="000000"/>
          <w:lang w:eastAsia="zh-TW"/>
        </w:rPr>
        <w:t>西安事變後所建立的蒙難亭</w:t>
      </w:r>
      <w:r w:rsidRPr="00CF7432">
        <w:rPr>
          <w:rFonts w:eastAsia="新細明體"/>
          <w:color w:val="000000"/>
          <w:lang w:eastAsia="zh-TW"/>
        </w:rPr>
        <w:t>→</w:t>
      </w:r>
      <w:r w:rsidRPr="00CF7432">
        <w:rPr>
          <w:rFonts w:eastAsia="新細明體"/>
          <w:color w:val="000000"/>
          <w:lang w:eastAsia="zh-TW"/>
        </w:rPr>
        <w:t>捉蔣亭</w:t>
      </w:r>
      <w:r w:rsidRPr="00CF7432">
        <w:rPr>
          <w:rFonts w:eastAsia="新細明體"/>
          <w:color w:val="000000"/>
          <w:lang w:eastAsia="zh-TW"/>
        </w:rPr>
        <w:t>→</w:t>
      </w:r>
      <w:r w:rsidRPr="00CF7432">
        <w:rPr>
          <w:rFonts w:eastAsia="新細明體"/>
          <w:color w:val="000000"/>
          <w:lang w:eastAsia="zh-TW"/>
        </w:rPr>
        <w:t>兵諫亭，為何名稱會有如此變化？（</w:t>
      </w:r>
      <w:r w:rsidRPr="00CF7432">
        <w:rPr>
          <w:rFonts w:eastAsia="新細明體"/>
          <w:color w:val="000000"/>
          <w:lang w:eastAsia="zh-TW"/>
        </w:rPr>
        <w:t>106</w:t>
      </w:r>
      <w:r w:rsidRPr="00CF7432">
        <w:rPr>
          <w:rFonts w:eastAsia="新細明體"/>
          <w:color w:val="000000"/>
          <w:lang w:eastAsia="zh-TW"/>
        </w:rPr>
        <w:t>輔仁大學歷史系）</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對英國公投退出歐盟的看法</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臺北市立大學歷史與地理學系</w:t>
      </w:r>
      <w:r w:rsidR="00BC4221" w:rsidRPr="00CF7432">
        <w:rPr>
          <w:rFonts w:eastAsia="新細明體"/>
          <w:color w:val="000000"/>
          <w:lang w:eastAsia="zh-TW"/>
        </w:rPr>
        <w:t>）</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介紹一個桃園的景點。</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臺北市立大學歷史與地理學系</w:t>
      </w:r>
      <w:r w:rsidR="00BC4221" w:rsidRPr="00CF7432">
        <w:rPr>
          <w:rFonts w:eastAsia="新細明體"/>
          <w:color w:val="000000"/>
          <w:lang w:eastAsia="zh-TW"/>
        </w:rPr>
        <w:t>）</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參訪展覽的心得</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淡江大學歷史學系</w:t>
      </w:r>
      <w:r w:rsidR="00BC4221" w:rsidRPr="00CF7432">
        <w:rPr>
          <w:rFonts w:eastAsia="新細明體"/>
          <w:color w:val="000000"/>
          <w:lang w:eastAsia="zh-TW"/>
        </w:rPr>
        <w:t>）</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最喜歡的中國皇帝</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淡江大學歷史學系</w:t>
      </w:r>
      <w:r w:rsidR="00BC4221" w:rsidRPr="00CF7432">
        <w:rPr>
          <w:rFonts w:eastAsia="新細明體"/>
          <w:color w:val="000000"/>
          <w:lang w:eastAsia="zh-TW"/>
        </w:rPr>
        <w:t>）</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有沒有看過教科書之外的歷史書籍</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淡江大學歷史系、</w:t>
      </w:r>
      <w:r w:rsidRPr="00CF7432">
        <w:rPr>
          <w:rFonts w:eastAsia="新細明體"/>
          <w:color w:val="000000"/>
          <w:lang w:eastAsia="zh-TW"/>
        </w:rPr>
        <w:t>101</w:t>
      </w:r>
      <w:r w:rsidRPr="00CF7432">
        <w:rPr>
          <w:rFonts w:eastAsia="新細明體"/>
          <w:color w:val="000000"/>
          <w:lang w:eastAsia="zh-TW"/>
        </w:rPr>
        <w:t>輔仁大學歷史系）</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歷史系畢業的未來規劃</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淡江大學歷史系、</w:t>
      </w:r>
      <w:r w:rsidRPr="00CF7432">
        <w:rPr>
          <w:rFonts w:eastAsia="新細明體"/>
          <w:color w:val="000000"/>
          <w:lang w:eastAsia="zh-TW"/>
        </w:rPr>
        <w:t>104</w:t>
      </w:r>
      <w:r w:rsidRPr="00CF7432">
        <w:rPr>
          <w:rFonts w:eastAsia="新細明體"/>
          <w:color w:val="000000"/>
          <w:lang w:eastAsia="zh-TW"/>
        </w:rPr>
        <w:t>輔仁大學歷史系</w:t>
      </w:r>
      <w:r w:rsidR="00BC4221" w:rsidRPr="00CF7432">
        <w:rPr>
          <w:rFonts w:eastAsia="新細明體"/>
          <w:color w:val="000000"/>
          <w:lang w:eastAsia="zh-TW"/>
        </w:rPr>
        <w:t>）</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其中問到文學和歷史的比較差別是什麼</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淡江大學歷史學系</w:t>
      </w:r>
      <w:r w:rsidR="00BC4221" w:rsidRPr="00CF7432">
        <w:rPr>
          <w:rFonts w:eastAsia="新細明體"/>
          <w:color w:val="000000"/>
          <w:lang w:eastAsia="zh-TW"/>
        </w:rPr>
        <w:t>）</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若你未來以成為學者為目標，會選那方面作為專業？為什麼？</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輔仁大學歷史系</w:t>
      </w:r>
      <w:r w:rsidR="00BC4221" w:rsidRPr="00CF7432">
        <w:rPr>
          <w:rFonts w:eastAsia="新細明體"/>
          <w:color w:val="000000"/>
          <w:lang w:eastAsia="zh-TW"/>
        </w:rPr>
        <w:t>）</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請評論曹操這個人。</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輔仁大學歷史系</w:t>
      </w:r>
      <w:r w:rsidR="00BC4221" w:rsidRPr="00CF7432">
        <w:rPr>
          <w:rFonts w:eastAsia="新細明體"/>
          <w:color w:val="000000"/>
          <w:lang w:eastAsia="zh-TW"/>
        </w:rPr>
        <w:t>）</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大家都說歷史可以學到很多道理，你認為正確嗎？請簡單說明你的看法。</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輔仁大學歷史系</w:t>
      </w:r>
      <w:r w:rsidR="00BC4221" w:rsidRPr="00CF7432">
        <w:rPr>
          <w:rFonts w:eastAsia="新細明體"/>
          <w:color w:val="000000"/>
          <w:lang w:eastAsia="zh-TW"/>
        </w:rPr>
        <w:t>）</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歷史劇或歷史有關的電影是否是參考價值</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輔仁大學歷史系）</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「讀書之法，再循序而漸進，熟獨而精思。」你如何進行這樣的讀書方式</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輔仁大學歷史系）</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為何喜歡世界史</w:t>
      </w:r>
      <w:r w:rsidR="00BC4221" w:rsidRPr="00CF7432">
        <w:rPr>
          <w:rFonts w:eastAsia="新細明體"/>
          <w:color w:val="000000"/>
          <w:lang w:eastAsia="zh-TW"/>
        </w:rPr>
        <w:t>？</w:t>
      </w:r>
      <w:r w:rsidRPr="00CF7432">
        <w:rPr>
          <w:rFonts w:eastAsia="新細明體"/>
          <w:color w:val="000000"/>
          <w:lang w:eastAsia="zh-TW"/>
        </w:rPr>
        <w:t>喜歡世界史的哪一部分？（</w:t>
      </w:r>
      <w:r w:rsidRPr="00CF7432">
        <w:rPr>
          <w:rFonts w:eastAsia="新細明體"/>
          <w:color w:val="000000"/>
          <w:lang w:eastAsia="zh-TW"/>
        </w:rPr>
        <w:t>103</w:t>
      </w:r>
      <w:r w:rsidRPr="00CF7432">
        <w:rPr>
          <w:rFonts w:eastAsia="新細明體"/>
          <w:color w:val="000000"/>
          <w:lang w:eastAsia="zh-TW"/>
        </w:rPr>
        <w:t>東華大學歷史系）</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你認為世界上最重要的發明是什麼</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東海大學歷史系）</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你對於中國朝代的興衰有什麼感想？（</w:t>
      </w:r>
      <w:r w:rsidRPr="00CF7432">
        <w:rPr>
          <w:rFonts w:eastAsia="新細明體"/>
          <w:color w:val="000000"/>
          <w:lang w:eastAsia="zh-TW"/>
        </w:rPr>
        <w:t>103</w:t>
      </w:r>
      <w:r w:rsidRPr="00CF7432">
        <w:rPr>
          <w:rFonts w:eastAsia="新細明體"/>
          <w:color w:val="000000"/>
          <w:lang w:eastAsia="zh-TW"/>
        </w:rPr>
        <w:t>東海大學歷史系）</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中國史最有興趣的部份。（</w:t>
      </w:r>
      <w:r w:rsidRPr="00CF7432">
        <w:rPr>
          <w:rFonts w:eastAsia="新細明體"/>
          <w:color w:val="000000"/>
          <w:lang w:eastAsia="zh-TW"/>
        </w:rPr>
        <w:t>102</w:t>
      </w:r>
      <w:r w:rsidRPr="00CF7432">
        <w:rPr>
          <w:rFonts w:eastAsia="新細明體"/>
          <w:color w:val="000000"/>
          <w:lang w:eastAsia="zh-TW"/>
        </w:rPr>
        <w:t>暨南大學歷史系）</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歷史的意義</w:t>
      </w:r>
      <w:r w:rsidR="00BC4221" w:rsidRPr="00CF7432">
        <w:rPr>
          <w:rFonts w:eastAsia="新細明體"/>
          <w:color w:val="000000"/>
          <w:lang w:eastAsia="zh-TW"/>
        </w:rPr>
        <w:t>？</w:t>
      </w:r>
      <w:r w:rsidRPr="00CF7432">
        <w:rPr>
          <w:rFonts w:eastAsia="新細明體"/>
          <w:color w:val="000000"/>
          <w:lang w:eastAsia="zh-TW"/>
        </w:rPr>
        <w:t>「人人都是史家」如何解釋</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輔仁大學歷史系）</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請問如何得到身為客家人的認同感</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中興大學歷史系）</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歷史上的民族認同是什麼意思</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中興大學歷史系）</w:t>
      </w:r>
    </w:p>
    <w:p w:rsidR="00E50875"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三星堆住在何處</w:t>
      </w:r>
      <w:r w:rsidR="00BC4221" w:rsidRPr="00CF7432">
        <w:rPr>
          <w:rFonts w:eastAsia="新細明體"/>
          <w:color w:val="000000"/>
          <w:lang w:eastAsia="zh-TW"/>
        </w:rPr>
        <w:t>？</w:t>
      </w:r>
      <w:r w:rsidRPr="00CF7432">
        <w:rPr>
          <w:rFonts w:eastAsia="新細明體"/>
          <w:color w:val="000000"/>
          <w:lang w:eastAsia="zh-TW"/>
        </w:rPr>
        <w:t>三星堆的一號坑、二號坑</w:t>
      </w:r>
      <w:r w:rsidR="00BC4221" w:rsidRPr="00CF7432">
        <w:rPr>
          <w:rFonts w:eastAsia="新細明體"/>
          <w:color w:val="000000"/>
          <w:lang w:eastAsia="zh-TW"/>
        </w:rPr>
        <w:t>？</w:t>
      </w:r>
      <w:r w:rsidRPr="00CF7432">
        <w:rPr>
          <w:rFonts w:eastAsia="新細明體"/>
          <w:color w:val="000000"/>
          <w:lang w:eastAsia="zh-TW"/>
        </w:rPr>
        <w:t>三星堆之外的四川遺址</w:t>
      </w:r>
      <w:r w:rsidR="00BC4221" w:rsidRPr="00CF7432">
        <w:rPr>
          <w:rFonts w:eastAsia="新細明體"/>
          <w:color w:val="000000"/>
          <w:lang w:eastAsia="zh-TW"/>
        </w:rPr>
        <w:t>？</w:t>
      </w:r>
      <w:r w:rsidRPr="00E50875">
        <w:rPr>
          <w:rFonts w:eastAsia="新細明體"/>
          <w:color w:val="000000"/>
          <w:lang w:eastAsia="zh-TW"/>
        </w:rPr>
        <w:t>（</w:t>
      </w:r>
      <w:r w:rsidRPr="00E50875">
        <w:rPr>
          <w:rFonts w:eastAsia="新細明體"/>
          <w:color w:val="000000"/>
          <w:lang w:eastAsia="zh-TW"/>
        </w:rPr>
        <w:t>101</w:t>
      </w:r>
      <w:r w:rsidRPr="00E50875">
        <w:rPr>
          <w:rFonts w:eastAsia="新細明體"/>
          <w:color w:val="000000"/>
          <w:lang w:eastAsia="zh-TW"/>
        </w:rPr>
        <w:t>中正大學</w:t>
      </w:r>
    </w:p>
    <w:p w:rsidR="00F14E83" w:rsidRPr="00E50875" w:rsidRDefault="00F14E83" w:rsidP="00E50875">
      <w:pPr>
        <w:widowControl w:val="0"/>
        <w:tabs>
          <w:tab w:val="left" w:pos="567"/>
        </w:tabs>
        <w:ind w:left="482"/>
        <w:rPr>
          <w:rFonts w:eastAsia="新細明體"/>
          <w:color w:val="000000"/>
          <w:lang w:eastAsia="zh-TW"/>
        </w:rPr>
      </w:pPr>
      <w:r w:rsidRPr="00E50875">
        <w:rPr>
          <w:rFonts w:eastAsia="新細明體"/>
          <w:color w:val="000000"/>
          <w:lang w:eastAsia="zh-TW"/>
        </w:rPr>
        <w:t>歷史系）</w:t>
      </w:r>
    </w:p>
    <w:p w:rsidR="00E50875" w:rsidRDefault="00E50875" w:rsidP="00E50875">
      <w:pPr>
        <w:widowControl w:val="0"/>
        <w:tabs>
          <w:tab w:val="left" w:pos="567"/>
        </w:tabs>
        <w:rPr>
          <w:rFonts w:eastAsia="新細明體"/>
          <w:color w:val="000000"/>
          <w:lang w:eastAsia="zh-TW"/>
        </w:rPr>
      </w:pPr>
    </w:p>
    <w:p w:rsidR="00E50875" w:rsidRPr="00CF7432" w:rsidRDefault="00E50875" w:rsidP="00E50875">
      <w:pPr>
        <w:widowControl w:val="0"/>
        <w:tabs>
          <w:tab w:val="left" w:pos="567"/>
        </w:tabs>
        <w:rPr>
          <w:rFonts w:eastAsia="新細明體"/>
          <w:color w:val="000000"/>
          <w:lang w:eastAsia="zh-TW"/>
        </w:rPr>
      </w:pPr>
    </w:p>
    <w:p w:rsidR="00E50875" w:rsidRDefault="00E50875" w:rsidP="00A5460B">
      <w:pPr>
        <w:widowControl w:val="0"/>
        <w:numPr>
          <w:ilvl w:val="0"/>
          <w:numId w:val="85"/>
        </w:numPr>
        <w:tabs>
          <w:tab w:val="left" w:pos="567"/>
        </w:tabs>
        <w:ind w:left="482" w:hanging="482"/>
        <w:rPr>
          <w:rFonts w:eastAsia="新細明體"/>
          <w:color w:val="000000"/>
          <w:lang w:eastAsia="zh-TW"/>
        </w:rPr>
      </w:pPr>
      <w:r>
        <w:rPr>
          <w:rFonts w:hint="eastAsia"/>
          <w:lang w:eastAsia="zh-TW"/>
        </w:rPr>
        <w:t>要怎麼推廣雲林文化</w:t>
      </w:r>
      <w:r>
        <w:rPr>
          <w:rFonts w:hint="eastAsia"/>
          <w:lang w:eastAsia="zh-TW"/>
        </w:rPr>
        <w:t>(108</w:t>
      </w:r>
      <w:r>
        <w:rPr>
          <w:rFonts w:hint="eastAsia"/>
          <w:lang w:eastAsia="zh-TW"/>
        </w:rPr>
        <w:t>雲林科技大學文化資產維護系</w:t>
      </w:r>
      <w:r>
        <w:rPr>
          <w:rFonts w:hint="eastAsia"/>
          <w:lang w:eastAsia="zh-TW"/>
        </w:rPr>
        <w:t>)</w:t>
      </w:r>
    </w:p>
    <w:p w:rsidR="00E50875" w:rsidRDefault="00E50875" w:rsidP="00A5460B">
      <w:pPr>
        <w:widowControl w:val="0"/>
        <w:numPr>
          <w:ilvl w:val="0"/>
          <w:numId w:val="85"/>
        </w:numPr>
        <w:tabs>
          <w:tab w:val="left" w:pos="567"/>
        </w:tabs>
        <w:ind w:left="482" w:hanging="482"/>
        <w:rPr>
          <w:rFonts w:eastAsia="新細明體"/>
          <w:color w:val="000000"/>
          <w:lang w:eastAsia="zh-TW"/>
        </w:rPr>
      </w:pPr>
      <w:r>
        <w:rPr>
          <w:rFonts w:hint="eastAsia"/>
          <w:lang w:eastAsia="zh-TW"/>
        </w:rPr>
        <w:t>說說你的小論文</w:t>
      </w:r>
      <w:r>
        <w:rPr>
          <w:rFonts w:hint="eastAsia"/>
          <w:lang w:eastAsia="zh-TW"/>
        </w:rPr>
        <w:t>(108</w:t>
      </w:r>
      <w:r>
        <w:rPr>
          <w:rFonts w:hint="eastAsia"/>
          <w:lang w:eastAsia="zh-TW"/>
        </w:rPr>
        <w:t>雲林科技大學文化資產維護系</w:t>
      </w:r>
      <w:r>
        <w:rPr>
          <w:rFonts w:hint="eastAsia"/>
          <w:lang w:eastAsia="zh-TW"/>
        </w:rPr>
        <w:t>)</w:t>
      </w:r>
    </w:p>
    <w:p w:rsidR="00E50875" w:rsidRPr="00E50875" w:rsidRDefault="00E50875" w:rsidP="00A5460B">
      <w:pPr>
        <w:widowControl w:val="0"/>
        <w:numPr>
          <w:ilvl w:val="0"/>
          <w:numId w:val="85"/>
        </w:numPr>
        <w:tabs>
          <w:tab w:val="left" w:pos="567"/>
        </w:tabs>
        <w:ind w:left="482" w:hanging="482"/>
        <w:rPr>
          <w:rFonts w:eastAsia="新細明體"/>
          <w:color w:val="000000"/>
          <w:lang w:eastAsia="zh-TW"/>
        </w:rPr>
      </w:pPr>
      <w:r>
        <w:rPr>
          <w:rFonts w:hint="eastAsia"/>
          <w:lang w:eastAsia="zh-TW"/>
        </w:rPr>
        <w:t>進去後不如預期怎麼辦</w:t>
      </w:r>
      <w:r>
        <w:rPr>
          <w:rFonts w:hint="eastAsia"/>
          <w:lang w:eastAsia="zh-TW"/>
        </w:rPr>
        <w:t>(108</w:t>
      </w:r>
      <w:r>
        <w:rPr>
          <w:rFonts w:hint="eastAsia"/>
          <w:lang w:eastAsia="zh-TW"/>
        </w:rPr>
        <w:t>雲林科技大學文化資產維護系</w:t>
      </w:r>
      <w:r>
        <w:rPr>
          <w:rFonts w:hint="eastAsia"/>
          <w:lang w:eastAsia="zh-TW"/>
        </w:rPr>
        <w:t>)</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花園可推廣的文化</w:t>
      </w:r>
      <w:r w:rsidR="00BC4221" w:rsidRPr="00CF7432">
        <w:rPr>
          <w:rFonts w:eastAsia="新細明體"/>
          <w:color w:val="000000"/>
          <w:lang w:eastAsia="zh-TW"/>
        </w:rPr>
        <w:t>？</w:t>
      </w:r>
      <w:r w:rsidRPr="00CF7432">
        <w:rPr>
          <w:rFonts w:eastAsia="新細明體"/>
          <w:color w:val="000000"/>
          <w:lang w:eastAsia="zh-TW"/>
        </w:rPr>
        <w:t>其文化資產</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雲林科技大學文化資產維護系）</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為什麼喜歡我們系</w:t>
      </w:r>
      <w:r w:rsidR="00BC4221" w:rsidRPr="00CF7432">
        <w:rPr>
          <w:rFonts w:eastAsia="新細明體"/>
          <w:color w:val="000000"/>
          <w:lang w:eastAsia="zh-TW"/>
        </w:rPr>
        <w:t>？</w:t>
      </w:r>
      <w:r w:rsidRPr="00CF7432">
        <w:rPr>
          <w:rFonts w:eastAsia="新細明體"/>
          <w:color w:val="000000"/>
          <w:lang w:eastAsia="zh-TW"/>
        </w:rPr>
        <w:t>為何想讀甲組，甲組在幹麻知道嗎</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雲林科技大學文化資產維護系）</w:t>
      </w:r>
    </w:p>
    <w:p w:rsidR="00D57355" w:rsidRPr="00CF7432" w:rsidRDefault="00D57355" w:rsidP="00D57355">
      <w:pPr>
        <w:widowControl w:val="0"/>
        <w:tabs>
          <w:tab w:val="left" w:pos="567"/>
        </w:tabs>
        <w:rPr>
          <w:rFonts w:eastAsia="新細明體"/>
          <w:color w:val="000000"/>
          <w:lang w:eastAsia="zh-TW"/>
        </w:rPr>
      </w:pPr>
    </w:p>
    <w:p w:rsidR="00D57355" w:rsidRPr="00CF7432" w:rsidRDefault="00D57355"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義和團之變後，清政府推行一系列新政，請說明新政對現代之影響。（筆試）（</w:t>
      </w:r>
      <w:r w:rsidRPr="00CF7432">
        <w:rPr>
          <w:rFonts w:eastAsia="新細明體"/>
          <w:color w:val="000000"/>
          <w:lang w:eastAsia="zh-TW"/>
        </w:rPr>
        <w:t>104</w:t>
      </w:r>
      <w:r w:rsidRPr="00CF7432">
        <w:rPr>
          <w:rFonts w:eastAsia="新細明體"/>
          <w:color w:val="000000"/>
          <w:lang w:eastAsia="zh-TW"/>
        </w:rPr>
        <w:t>輔仁大學歷史系）</w:t>
      </w:r>
    </w:p>
    <w:p w:rsidR="00D57355" w:rsidRPr="00CF7432" w:rsidRDefault="00D57355"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若你是</w:t>
      </w:r>
      <w:r w:rsidRPr="00CF7432">
        <w:rPr>
          <w:rFonts w:eastAsia="新細明體"/>
          <w:color w:val="000000"/>
          <w:lang w:eastAsia="zh-TW"/>
        </w:rPr>
        <w:t>200</w:t>
      </w:r>
      <w:r w:rsidRPr="00CF7432">
        <w:rPr>
          <w:rFonts w:eastAsia="新細明體"/>
          <w:color w:val="000000"/>
          <w:lang w:eastAsia="zh-TW"/>
        </w:rPr>
        <w:t>年後的學者，請對於現今席捲全球的文化現象論述之。（筆試）（</w:t>
      </w:r>
      <w:r w:rsidRPr="00CF7432">
        <w:rPr>
          <w:rFonts w:eastAsia="新細明體"/>
          <w:color w:val="000000"/>
          <w:lang w:eastAsia="zh-TW"/>
        </w:rPr>
        <w:t>104</w:t>
      </w:r>
      <w:r w:rsidRPr="00CF7432">
        <w:rPr>
          <w:rFonts w:eastAsia="新細明體"/>
          <w:color w:val="000000"/>
          <w:lang w:eastAsia="zh-TW"/>
        </w:rPr>
        <w:t>輔仁大學歷史系）</w:t>
      </w:r>
    </w:p>
    <w:p w:rsidR="00DC2B5B" w:rsidRPr="00CF7432" w:rsidRDefault="00DC2B5B" w:rsidP="00281B91">
      <w:pPr>
        <w:tabs>
          <w:tab w:val="left" w:pos="567"/>
        </w:tabs>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宗教</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怎麼知道輔大宗教系</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輔仁大學宗教系</w:t>
      </w:r>
      <w:r w:rsidR="00BC4221" w:rsidRPr="00CF7432">
        <w:rPr>
          <w:rFonts w:eastAsia="新細明體"/>
          <w:color w:val="000000"/>
          <w:lang w:eastAsia="zh-TW"/>
        </w:rPr>
        <w:t>）</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對慈濟的看法。（</w:t>
      </w:r>
      <w:r w:rsidRPr="00CF7432">
        <w:rPr>
          <w:rFonts w:eastAsia="新細明體"/>
          <w:color w:val="000000"/>
          <w:lang w:eastAsia="zh-TW"/>
        </w:rPr>
        <w:t>102</w:t>
      </w:r>
      <w:r w:rsidRPr="00CF7432">
        <w:rPr>
          <w:rFonts w:eastAsia="新細明體"/>
          <w:color w:val="000000"/>
          <w:lang w:eastAsia="zh-TW"/>
        </w:rPr>
        <w:t>輔仁大學宗教系）</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對生命的疑惑。（</w:t>
      </w:r>
      <w:r w:rsidRPr="00CF7432">
        <w:rPr>
          <w:rFonts w:eastAsia="新細明體"/>
          <w:color w:val="000000"/>
          <w:lang w:eastAsia="zh-TW"/>
        </w:rPr>
        <w:t>102</w:t>
      </w:r>
      <w:r w:rsidRPr="00CF7432">
        <w:rPr>
          <w:rFonts w:eastAsia="新細明體"/>
          <w:color w:val="000000"/>
          <w:lang w:eastAsia="zh-TW"/>
        </w:rPr>
        <w:t>輔仁大學宗教系）</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對天主教及其他宗教的看法。（</w:t>
      </w:r>
      <w:r w:rsidRPr="00CF7432">
        <w:rPr>
          <w:rFonts w:eastAsia="新細明體"/>
          <w:color w:val="000000"/>
          <w:lang w:eastAsia="zh-TW"/>
        </w:rPr>
        <w:t>102</w:t>
      </w:r>
      <w:r w:rsidRPr="00CF7432">
        <w:rPr>
          <w:rFonts w:eastAsia="新細明體"/>
          <w:color w:val="000000"/>
          <w:lang w:eastAsia="zh-TW"/>
        </w:rPr>
        <w:t>輔仁大學宗教系）</w:t>
      </w:r>
    </w:p>
    <w:p w:rsidR="00281B91" w:rsidRPr="00CF7432" w:rsidRDefault="00281B91" w:rsidP="00281B91">
      <w:pPr>
        <w:tabs>
          <w:tab w:val="left" w:pos="567"/>
        </w:tabs>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哲學</w:t>
      </w:r>
    </w:p>
    <w:p w:rsidR="00DC2B5B" w:rsidRPr="00CF7432" w:rsidRDefault="00DC2B5B"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給你一張圖，叫你解釋（</w:t>
      </w:r>
      <w:r w:rsidRPr="00CF7432">
        <w:rPr>
          <w:rFonts w:eastAsia="新細明體"/>
          <w:color w:val="000000"/>
          <w:lang w:eastAsia="zh-TW"/>
        </w:rPr>
        <w:t>107</w:t>
      </w:r>
      <w:r w:rsidRPr="00CF7432">
        <w:rPr>
          <w:rFonts w:eastAsia="新細明體"/>
          <w:color w:val="000000"/>
          <w:lang w:eastAsia="zh-TW"/>
        </w:rPr>
        <w:t>年輔仁大學哲學系）</w:t>
      </w:r>
    </w:p>
    <w:p w:rsidR="00DC2B5B" w:rsidRPr="00CF7432" w:rsidRDefault="00DC2B5B"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博愛座會不會讓座（</w:t>
      </w:r>
      <w:r w:rsidRPr="00CF7432">
        <w:rPr>
          <w:rFonts w:eastAsia="新細明體"/>
          <w:color w:val="000000"/>
          <w:lang w:eastAsia="zh-TW"/>
        </w:rPr>
        <w:t>107</w:t>
      </w:r>
      <w:r w:rsidRPr="00CF7432">
        <w:rPr>
          <w:rFonts w:eastAsia="新細明體"/>
          <w:color w:val="000000"/>
          <w:lang w:eastAsia="zh-TW"/>
        </w:rPr>
        <w:t>年輔仁大學哲學系）</w:t>
      </w:r>
    </w:p>
    <w:p w:rsidR="00DC2B5B" w:rsidRPr="00CF7432" w:rsidRDefault="00DC2B5B"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對「成年禮」的看法（</w:t>
      </w:r>
      <w:r w:rsidRPr="00CF7432">
        <w:rPr>
          <w:rFonts w:eastAsia="新細明體"/>
          <w:color w:val="000000"/>
          <w:lang w:eastAsia="zh-TW"/>
        </w:rPr>
        <w:t>107</w:t>
      </w:r>
      <w:r w:rsidRPr="00CF7432">
        <w:rPr>
          <w:rFonts w:eastAsia="新細明體"/>
          <w:color w:val="000000"/>
          <w:lang w:eastAsia="zh-TW"/>
        </w:rPr>
        <w:t>年輔仁大學哲學系）</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&lt;A</w:t>
      </w:r>
      <w:r w:rsidRPr="00CF7432">
        <w:rPr>
          <w:rFonts w:eastAsia="新細明體"/>
          <w:color w:val="000000"/>
          <w:lang w:eastAsia="zh-TW"/>
        </w:rPr>
        <w:t>和</w:t>
      </w:r>
      <w:r w:rsidRPr="00CF7432">
        <w:rPr>
          <w:rFonts w:eastAsia="新細明體"/>
          <w:color w:val="000000"/>
          <w:lang w:eastAsia="zh-TW"/>
        </w:rPr>
        <w:t>B</w:t>
      </w:r>
      <w:r w:rsidRPr="00CF7432">
        <w:rPr>
          <w:rFonts w:eastAsia="新細明體"/>
          <w:color w:val="000000"/>
          <w:lang w:eastAsia="zh-TW"/>
        </w:rPr>
        <w:t>對聖經的見解對與錯</w:t>
      </w:r>
      <w:r w:rsidRPr="00CF7432">
        <w:rPr>
          <w:rFonts w:eastAsia="新細明體"/>
          <w:color w:val="000000"/>
          <w:lang w:eastAsia="zh-TW"/>
        </w:rPr>
        <w:t>&gt;</w:t>
      </w:r>
      <w:r w:rsidRPr="00CF7432">
        <w:rPr>
          <w:rFonts w:eastAsia="新細明體"/>
          <w:color w:val="000000"/>
          <w:lang w:eastAsia="zh-TW"/>
        </w:rPr>
        <w:t>衍生知識和宗教是否有一定上的相關</w:t>
      </w:r>
      <w:r w:rsidR="00BC4221" w:rsidRPr="00CF7432">
        <w:rPr>
          <w:rFonts w:eastAsia="新細明體"/>
          <w:color w:val="000000"/>
          <w:lang w:eastAsia="zh-TW"/>
        </w:rPr>
        <w:t>？</w:t>
      </w:r>
      <w:r w:rsidRPr="00CF7432">
        <w:rPr>
          <w:rFonts w:eastAsia="新細明體"/>
          <w:color w:val="000000"/>
          <w:lang w:eastAsia="zh-TW"/>
        </w:rPr>
        <w:t>如果有不同的宗教理念，你</w:t>
      </w:r>
      <w:r w:rsidRPr="00CF7432">
        <w:rPr>
          <w:rFonts w:eastAsia="新細明體"/>
          <w:color w:val="000000"/>
          <w:lang w:eastAsia="zh-TW"/>
        </w:rPr>
        <w:t>/</w:t>
      </w:r>
      <w:r w:rsidRPr="00CF7432">
        <w:rPr>
          <w:rFonts w:eastAsia="新細明體"/>
          <w:color w:val="000000"/>
          <w:lang w:eastAsia="zh-TW"/>
        </w:rPr>
        <w:t>妳會如何面對</w:t>
      </w:r>
      <w:r w:rsidR="00BC4221" w:rsidRPr="00CF7432">
        <w:rPr>
          <w:rFonts w:eastAsia="新細明體"/>
          <w:color w:val="000000"/>
          <w:lang w:eastAsia="zh-TW"/>
        </w:rPr>
        <w:t>？</w:t>
      </w:r>
      <w:r w:rsidRPr="00CF7432">
        <w:rPr>
          <w:rFonts w:eastAsia="新細明體"/>
          <w:color w:val="000000"/>
          <w:lang w:eastAsia="zh-TW"/>
        </w:rPr>
        <w:t>有人會因為宗教信仰去危害身邊的人事物</w:t>
      </w:r>
      <w:r w:rsidR="00BC4221" w:rsidRPr="00CF7432">
        <w:rPr>
          <w:rFonts w:eastAsia="新細明體"/>
          <w:color w:val="000000"/>
          <w:lang w:eastAsia="zh-TW"/>
        </w:rPr>
        <w:t>（</w:t>
      </w:r>
      <w:r w:rsidRPr="00CF7432">
        <w:rPr>
          <w:rFonts w:eastAsia="新細明體"/>
          <w:color w:val="000000"/>
          <w:lang w:eastAsia="zh-TW"/>
        </w:rPr>
        <w:t>ISIS</w:t>
      </w:r>
      <w:r w:rsidRPr="00CF7432">
        <w:rPr>
          <w:rFonts w:eastAsia="新細明體"/>
          <w:color w:val="000000"/>
          <w:lang w:eastAsia="zh-TW"/>
        </w:rPr>
        <w:t>時事</w:t>
      </w:r>
      <w:r w:rsidR="00BC4221" w:rsidRPr="00CF7432">
        <w:rPr>
          <w:rFonts w:eastAsia="新細明體"/>
          <w:color w:val="000000"/>
          <w:lang w:eastAsia="zh-TW"/>
        </w:rPr>
        <w:t>）</w:t>
      </w:r>
      <w:r w:rsidRPr="00CF7432">
        <w:rPr>
          <w:rFonts w:eastAsia="新細明體"/>
          <w:color w:val="000000"/>
          <w:lang w:eastAsia="zh-TW"/>
        </w:rPr>
        <w:t>，你</w:t>
      </w:r>
      <w:r w:rsidRPr="00CF7432">
        <w:rPr>
          <w:rFonts w:eastAsia="新細明體"/>
          <w:color w:val="000000"/>
          <w:lang w:eastAsia="zh-TW"/>
        </w:rPr>
        <w:t>/</w:t>
      </w:r>
      <w:r w:rsidRPr="00CF7432">
        <w:rPr>
          <w:rFonts w:eastAsia="新細明體"/>
          <w:color w:val="000000"/>
          <w:lang w:eastAsia="zh-TW"/>
        </w:rPr>
        <w:t>妳是如何看待、處理</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輔仁大學哲學系</w:t>
      </w:r>
      <w:r w:rsidR="00BC4221" w:rsidRPr="00CF7432">
        <w:rPr>
          <w:rFonts w:eastAsia="新細明體"/>
          <w:color w:val="000000"/>
          <w:lang w:eastAsia="zh-TW"/>
        </w:rPr>
        <w:t>）</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對</w:t>
      </w:r>
      <w:r w:rsidRPr="00CF7432">
        <w:rPr>
          <w:rFonts w:eastAsia="新細明體"/>
          <w:color w:val="000000"/>
          <w:lang w:eastAsia="zh-TW"/>
        </w:rPr>
        <w:t>&lt;</w:t>
      </w:r>
      <w:r w:rsidRPr="00CF7432">
        <w:rPr>
          <w:rFonts w:eastAsia="新細明體"/>
          <w:color w:val="000000"/>
          <w:lang w:eastAsia="zh-TW"/>
        </w:rPr>
        <w:t>自由</w:t>
      </w:r>
      <w:r w:rsidRPr="00CF7432">
        <w:rPr>
          <w:rFonts w:eastAsia="新細明體"/>
          <w:color w:val="000000"/>
          <w:lang w:eastAsia="zh-TW"/>
        </w:rPr>
        <w:t>&gt;</w:t>
      </w:r>
      <w:r w:rsidRPr="00CF7432">
        <w:rPr>
          <w:rFonts w:eastAsia="新細明體"/>
          <w:color w:val="000000"/>
          <w:lang w:eastAsia="zh-TW"/>
        </w:rPr>
        <w:t>的定義，生活中的你</w:t>
      </w:r>
      <w:r w:rsidRPr="00CF7432">
        <w:rPr>
          <w:rFonts w:eastAsia="新細明體"/>
          <w:color w:val="000000"/>
          <w:lang w:eastAsia="zh-TW"/>
        </w:rPr>
        <w:t>/</w:t>
      </w:r>
      <w:r w:rsidRPr="00CF7432">
        <w:rPr>
          <w:rFonts w:eastAsia="新細明體"/>
          <w:color w:val="000000"/>
          <w:lang w:eastAsia="zh-TW"/>
        </w:rPr>
        <w:t>妳自由嗎</w:t>
      </w:r>
      <w:r w:rsidR="00BC4221" w:rsidRPr="00CF7432">
        <w:rPr>
          <w:rFonts w:eastAsia="新細明體"/>
          <w:color w:val="000000"/>
          <w:lang w:eastAsia="zh-TW"/>
        </w:rPr>
        <w:t>？</w:t>
      </w:r>
      <w:r w:rsidRPr="00CF7432">
        <w:rPr>
          <w:rFonts w:eastAsia="新細明體"/>
          <w:color w:val="000000"/>
          <w:lang w:eastAsia="zh-TW"/>
        </w:rPr>
        <w:t>&lt;</w:t>
      </w:r>
      <w:r w:rsidRPr="00CF7432">
        <w:rPr>
          <w:rFonts w:eastAsia="新細明體"/>
          <w:color w:val="000000"/>
          <w:lang w:eastAsia="zh-TW"/>
        </w:rPr>
        <w:t>自由</w:t>
      </w:r>
      <w:r w:rsidRPr="00CF7432">
        <w:rPr>
          <w:rFonts w:eastAsia="新細明體"/>
          <w:color w:val="000000"/>
          <w:lang w:eastAsia="zh-TW"/>
        </w:rPr>
        <w:t>&gt;</w:t>
      </w:r>
      <w:r w:rsidRPr="00CF7432">
        <w:rPr>
          <w:rFonts w:eastAsia="新細明體"/>
          <w:color w:val="000000"/>
          <w:lang w:eastAsia="zh-TW"/>
        </w:rPr>
        <w:t>下的你</w:t>
      </w:r>
      <w:r w:rsidRPr="00CF7432">
        <w:rPr>
          <w:rFonts w:eastAsia="新細明體"/>
          <w:color w:val="000000"/>
          <w:lang w:eastAsia="zh-TW"/>
        </w:rPr>
        <w:t>/</w:t>
      </w:r>
      <w:r w:rsidRPr="00CF7432">
        <w:rPr>
          <w:rFonts w:eastAsia="新細明體"/>
          <w:color w:val="000000"/>
          <w:lang w:eastAsia="zh-TW"/>
        </w:rPr>
        <w:t>妳會做什麼</w:t>
      </w:r>
      <w:r w:rsidR="00BC4221" w:rsidRPr="00CF7432">
        <w:rPr>
          <w:rFonts w:eastAsia="新細明體"/>
          <w:color w:val="000000"/>
          <w:lang w:eastAsia="zh-TW"/>
        </w:rPr>
        <w:t>？</w:t>
      </w:r>
      <w:r w:rsidRPr="00CF7432">
        <w:rPr>
          <w:rFonts w:eastAsia="新細明體"/>
          <w:color w:val="000000"/>
          <w:lang w:eastAsia="zh-TW"/>
        </w:rPr>
        <w:t>衍生出教育上的自由程度，對大學的教育你</w:t>
      </w:r>
      <w:r w:rsidRPr="00CF7432">
        <w:rPr>
          <w:rFonts w:eastAsia="新細明體"/>
          <w:color w:val="000000"/>
          <w:lang w:eastAsia="zh-TW"/>
        </w:rPr>
        <w:t>/</w:t>
      </w:r>
      <w:r w:rsidRPr="00CF7432">
        <w:rPr>
          <w:rFonts w:eastAsia="新細明體"/>
          <w:color w:val="000000"/>
          <w:lang w:eastAsia="zh-TW"/>
        </w:rPr>
        <w:t>妳有何看法</w:t>
      </w:r>
      <w:r w:rsidR="00BC4221" w:rsidRPr="00CF7432">
        <w:rPr>
          <w:rFonts w:eastAsia="新細明體"/>
          <w:color w:val="000000"/>
          <w:lang w:eastAsia="zh-TW"/>
        </w:rPr>
        <w:t>？</w:t>
      </w:r>
      <w:r w:rsidRPr="00CF7432">
        <w:rPr>
          <w:rFonts w:eastAsia="新細明體"/>
          <w:color w:val="000000"/>
          <w:lang w:eastAsia="zh-TW"/>
        </w:rPr>
        <w:t>你</w:t>
      </w:r>
      <w:r w:rsidRPr="00CF7432">
        <w:rPr>
          <w:rFonts w:eastAsia="新細明體"/>
          <w:color w:val="000000"/>
          <w:lang w:eastAsia="zh-TW"/>
        </w:rPr>
        <w:t>/</w:t>
      </w:r>
      <w:r w:rsidRPr="00CF7432">
        <w:rPr>
          <w:rFonts w:eastAsia="新細明體"/>
          <w:color w:val="000000"/>
          <w:lang w:eastAsia="zh-TW"/>
        </w:rPr>
        <w:t>妳會如何應用你</w:t>
      </w:r>
      <w:r w:rsidRPr="00CF7432">
        <w:rPr>
          <w:rFonts w:eastAsia="新細明體"/>
          <w:color w:val="000000"/>
          <w:lang w:eastAsia="zh-TW"/>
        </w:rPr>
        <w:t>/</w:t>
      </w:r>
      <w:r w:rsidRPr="00CF7432">
        <w:rPr>
          <w:rFonts w:eastAsia="新細明體"/>
          <w:color w:val="000000"/>
          <w:lang w:eastAsia="zh-TW"/>
        </w:rPr>
        <w:t>妳的空白時間</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輔仁大學哲學系</w:t>
      </w:r>
      <w:r w:rsidR="00BC4221" w:rsidRPr="00CF7432">
        <w:rPr>
          <w:rFonts w:eastAsia="新細明體"/>
          <w:color w:val="000000"/>
          <w:lang w:eastAsia="zh-TW"/>
        </w:rPr>
        <w:t>）</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教授想從這些問題了解你</w:t>
      </w:r>
      <w:r w:rsidRPr="00CF7432">
        <w:rPr>
          <w:rFonts w:eastAsia="新細明體"/>
          <w:color w:val="000000"/>
          <w:lang w:eastAsia="zh-TW"/>
        </w:rPr>
        <w:t>/</w:t>
      </w:r>
      <w:r w:rsidRPr="00CF7432">
        <w:rPr>
          <w:rFonts w:eastAsia="新細明體"/>
          <w:color w:val="000000"/>
          <w:lang w:eastAsia="zh-TW"/>
        </w:rPr>
        <w:t>妳的生活態度與個性</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輔仁大學哲學系</w:t>
      </w:r>
      <w:r w:rsidR="00BC4221" w:rsidRPr="00CF7432">
        <w:rPr>
          <w:rFonts w:eastAsia="新細明體"/>
          <w:color w:val="000000"/>
          <w:lang w:eastAsia="zh-TW"/>
        </w:rPr>
        <w:t>）</w:t>
      </w:r>
    </w:p>
    <w:p w:rsidR="00F14E83" w:rsidRPr="00CF7432"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想從哲學系學到什麼</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輔仁大學哲學系）</w:t>
      </w:r>
    </w:p>
    <w:p w:rsidR="00F14E83" w:rsidRDefault="00F14E83" w:rsidP="00A5460B">
      <w:pPr>
        <w:widowControl w:val="0"/>
        <w:numPr>
          <w:ilvl w:val="0"/>
          <w:numId w:val="85"/>
        </w:numPr>
        <w:tabs>
          <w:tab w:val="left" w:pos="567"/>
        </w:tabs>
        <w:ind w:left="482" w:hanging="482"/>
        <w:rPr>
          <w:rFonts w:eastAsia="新細明體"/>
          <w:color w:val="000000"/>
          <w:lang w:eastAsia="zh-TW"/>
        </w:rPr>
      </w:pPr>
      <w:r w:rsidRPr="00CF7432">
        <w:rPr>
          <w:rFonts w:eastAsia="新細明體"/>
          <w:color w:val="000000"/>
          <w:lang w:eastAsia="zh-TW"/>
        </w:rPr>
        <w:t>未來想從事什麼職業</w:t>
      </w:r>
      <w:r w:rsidR="00BC4221" w:rsidRPr="00CF7432">
        <w:rPr>
          <w:rFonts w:eastAsia="新細明體"/>
          <w:color w:val="000000"/>
          <w:lang w:eastAsia="zh-TW"/>
        </w:rPr>
        <w:t>？</w:t>
      </w:r>
      <w:r w:rsidRPr="00CF7432">
        <w:rPr>
          <w:rFonts w:eastAsia="新細明體"/>
          <w:color w:val="000000"/>
          <w:lang w:eastAsia="zh-TW"/>
        </w:rPr>
        <w:t>提供幾個選項</w:t>
      </w:r>
      <w:r w:rsidR="00BC4221" w:rsidRPr="00CF7432">
        <w:rPr>
          <w:rFonts w:eastAsia="新細明體"/>
          <w:color w:val="000000"/>
          <w:lang w:eastAsia="zh-TW"/>
        </w:rPr>
        <w:t>（</w:t>
      </w:r>
      <w:r w:rsidRPr="00CF7432">
        <w:rPr>
          <w:rFonts w:eastAsia="新細明體"/>
          <w:color w:val="000000"/>
          <w:lang w:eastAsia="zh-TW"/>
        </w:rPr>
        <w:t>國家</w:t>
      </w:r>
      <w:r w:rsidRPr="00CF7432">
        <w:rPr>
          <w:rFonts w:eastAsia="新細明體"/>
          <w:color w:val="000000"/>
          <w:lang w:eastAsia="zh-TW"/>
        </w:rPr>
        <w:t>.</w:t>
      </w:r>
      <w:r w:rsidRPr="00CF7432">
        <w:rPr>
          <w:rFonts w:eastAsia="新細明體"/>
          <w:color w:val="000000"/>
          <w:lang w:eastAsia="zh-TW"/>
        </w:rPr>
        <w:t>守衛</w:t>
      </w:r>
      <w:r w:rsidRPr="00CF7432">
        <w:rPr>
          <w:rFonts w:eastAsia="新細明體"/>
          <w:color w:val="000000"/>
          <w:lang w:eastAsia="zh-TW"/>
        </w:rPr>
        <w:t>.</w:t>
      </w:r>
      <w:r w:rsidRPr="00CF7432">
        <w:rPr>
          <w:rFonts w:eastAsia="新細明體"/>
          <w:color w:val="000000"/>
          <w:lang w:eastAsia="zh-TW"/>
        </w:rPr>
        <w:t>商人</w:t>
      </w:r>
      <w:r w:rsidRPr="00CF7432">
        <w:rPr>
          <w:rFonts w:eastAsia="新細明體"/>
          <w:color w:val="000000"/>
          <w:lang w:eastAsia="zh-TW"/>
        </w:rPr>
        <w:t>.</w:t>
      </w:r>
      <w:r w:rsidRPr="00CF7432">
        <w:rPr>
          <w:rFonts w:eastAsia="新細明體"/>
          <w:color w:val="000000"/>
          <w:lang w:eastAsia="zh-TW"/>
        </w:rPr>
        <w:t>哲學家</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輔仁大學哲學系</w:t>
      </w:r>
      <w:r w:rsidR="00BC4221" w:rsidRPr="00CF7432">
        <w:rPr>
          <w:rFonts w:eastAsia="新細明體"/>
          <w:color w:val="000000"/>
          <w:lang w:eastAsia="zh-TW"/>
        </w:rPr>
        <w:t>）</w:t>
      </w:r>
    </w:p>
    <w:p w:rsidR="00E50875" w:rsidRDefault="00E50875" w:rsidP="00E50875">
      <w:pPr>
        <w:widowControl w:val="0"/>
        <w:tabs>
          <w:tab w:val="left" w:pos="567"/>
        </w:tabs>
        <w:ind w:left="482"/>
        <w:rPr>
          <w:rFonts w:eastAsia="新細明體"/>
          <w:color w:val="000000"/>
          <w:lang w:eastAsia="zh-TW"/>
        </w:rPr>
      </w:pPr>
    </w:p>
    <w:p w:rsidR="00E50875" w:rsidRPr="00CF7432" w:rsidRDefault="00E50875" w:rsidP="00E50875">
      <w:pPr>
        <w:widowControl w:val="0"/>
        <w:tabs>
          <w:tab w:val="left" w:pos="567"/>
        </w:tabs>
        <w:ind w:left="482"/>
        <w:rPr>
          <w:rFonts w:eastAsia="新細明體"/>
          <w:color w:val="000000"/>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文化與產業</w:t>
      </w:r>
    </w:p>
    <w:p w:rsidR="00F14E83" w:rsidRPr="00CF7432" w:rsidRDefault="00F14E83" w:rsidP="00A5460B">
      <w:pPr>
        <w:widowControl w:val="0"/>
        <w:numPr>
          <w:ilvl w:val="0"/>
          <w:numId w:val="86"/>
        </w:numPr>
        <w:tabs>
          <w:tab w:val="left" w:pos="567"/>
        </w:tabs>
        <w:ind w:hanging="360"/>
        <w:rPr>
          <w:rFonts w:eastAsia="新細明體"/>
          <w:color w:val="000000"/>
          <w:lang w:eastAsia="zh-TW"/>
        </w:rPr>
      </w:pPr>
      <w:r w:rsidRPr="00CF7432">
        <w:rPr>
          <w:rFonts w:eastAsia="新細明體"/>
          <w:color w:val="000000"/>
          <w:lang w:eastAsia="zh-TW"/>
        </w:rPr>
        <w:t>如果要你們社區做環境教育的話，你會怎麼做</w:t>
      </w:r>
      <w:r w:rsidR="00BC4221" w:rsidRPr="00CF7432">
        <w:rPr>
          <w:rFonts w:eastAsia="新細明體"/>
          <w:color w:val="000000"/>
          <w:lang w:eastAsia="zh-TW"/>
        </w:rPr>
        <w:t>？</w:t>
      </w:r>
      <w:r w:rsidRPr="00CF7432">
        <w:rPr>
          <w:rFonts w:eastAsia="新細明體"/>
          <w:color w:val="000000"/>
          <w:lang w:eastAsia="zh-TW"/>
        </w:rPr>
        <w:t>為什麼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新竹教育大學環境與文化資源學系</w:t>
      </w:r>
      <w:r w:rsidR="00BC4221" w:rsidRPr="00CF7432">
        <w:rPr>
          <w:rFonts w:eastAsia="新細明體"/>
          <w:color w:val="000000"/>
          <w:lang w:eastAsia="zh-TW"/>
        </w:rPr>
        <w:t>）</w:t>
      </w:r>
    </w:p>
    <w:p w:rsidR="00F14E83" w:rsidRPr="00CF7432" w:rsidRDefault="00F14E83" w:rsidP="00A5460B">
      <w:pPr>
        <w:widowControl w:val="0"/>
        <w:numPr>
          <w:ilvl w:val="0"/>
          <w:numId w:val="86"/>
        </w:numPr>
        <w:tabs>
          <w:tab w:val="left" w:pos="567"/>
        </w:tabs>
        <w:ind w:hanging="360"/>
        <w:rPr>
          <w:rFonts w:eastAsia="新細明體"/>
          <w:color w:val="000000"/>
          <w:lang w:eastAsia="zh-TW"/>
        </w:rPr>
      </w:pPr>
      <w:r w:rsidRPr="00CF7432">
        <w:rPr>
          <w:rFonts w:eastAsia="新細明體"/>
          <w:color w:val="000000"/>
          <w:lang w:eastAsia="zh-TW"/>
        </w:rPr>
        <w:t>介紹景點給外地人。</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新竹教育大學環境與文化資源學系</w:t>
      </w:r>
      <w:r w:rsidR="00BC4221" w:rsidRPr="00CF7432">
        <w:rPr>
          <w:rFonts w:eastAsia="新細明體"/>
          <w:color w:val="000000"/>
          <w:lang w:eastAsia="zh-TW"/>
        </w:rPr>
        <w:t>）</w:t>
      </w:r>
    </w:p>
    <w:p w:rsidR="00F14E83" w:rsidRPr="00CF7432" w:rsidRDefault="00F14E83" w:rsidP="00A5460B">
      <w:pPr>
        <w:widowControl w:val="0"/>
        <w:numPr>
          <w:ilvl w:val="0"/>
          <w:numId w:val="86"/>
        </w:numPr>
        <w:ind w:hanging="360"/>
        <w:rPr>
          <w:rFonts w:eastAsia="新細明體"/>
          <w:color w:val="000000"/>
          <w:lang w:eastAsia="zh-TW"/>
        </w:rPr>
      </w:pPr>
      <w:r w:rsidRPr="00CF7432">
        <w:rPr>
          <w:rFonts w:eastAsia="新細明體"/>
          <w:color w:val="000000"/>
          <w:lang w:eastAsia="zh-TW"/>
        </w:rPr>
        <w:t>你的作品中哪個最喜歡</w:t>
      </w:r>
      <w:r w:rsidR="00BC4221" w:rsidRPr="00CF7432">
        <w:rPr>
          <w:rFonts w:eastAsia="新細明體"/>
          <w:color w:val="000000"/>
          <w:lang w:eastAsia="zh-TW"/>
        </w:rPr>
        <w:t>？</w:t>
      </w:r>
      <w:r w:rsidRPr="00CF7432">
        <w:rPr>
          <w:rFonts w:eastAsia="新細明體"/>
          <w:color w:val="000000"/>
          <w:lang w:eastAsia="zh-TW"/>
        </w:rPr>
        <w:t>為什麼</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國立屏東大學文化創意產業學系</w:t>
      </w:r>
      <w:r w:rsidR="00BC4221" w:rsidRPr="00CF7432">
        <w:rPr>
          <w:rFonts w:eastAsia="新細明體"/>
          <w:color w:val="000000"/>
          <w:lang w:eastAsia="zh-TW"/>
        </w:rPr>
        <w:t>）</w:t>
      </w:r>
    </w:p>
    <w:p w:rsidR="00F14E83" w:rsidRPr="00CF7432" w:rsidRDefault="00F14E83" w:rsidP="00A5460B">
      <w:pPr>
        <w:widowControl w:val="0"/>
        <w:numPr>
          <w:ilvl w:val="0"/>
          <w:numId w:val="86"/>
        </w:numPr>
        <w:ind w:hanging="360"/>
        <w:rPr>
          <w:rFonts w:eastAsia="新細明體"/>
          <w:color w:val="000000"/>
          <w:lang w:eastAsia="zh-TW"/>
        </w:rPr>
      </w:pPr>
      <w:r w:rsidRPr="00CF7432">
        <w:rPr>
          <w:rFonts w:eastAsia="新細明體"/>
          <w:color w:val="000000"/>
          <w:lang w:eastAsia="zh-TW"/>
        </w:rPr>
        <w:t>你的才藝是什麼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國立屏東大學文化創意產業學系</w:t>
      </w:r>
      <w:r w:rsidR="00BC4221" w:rsidRPr="00CF7432">
        <w:rPr>
          <w:rFonts w:eastAsia="新細明體"/>
          <w:color w:val="000000"/>
          <w:lang w:eastAsia="zh-TW"/>
        </w:rPr>
        <w:t>）</w:t>
      </w:r>
    </w:p>
    <w:p w:rsidR="00F14E83" w:rsidRPr="00CF7432" w:rsidRDefault="00F14E83" w:rsidP="00A5460B">
      <w:pPr>
        <w:widowControl w:val="0"/>
        <w:numPr>
          <w:ilvl w:val="0"/>
          <w:numId w:val="86"/>
        </w:numPr>
        <w:ind w:hanging="360"/>
        <w:rPr>
          <w:rFonts w:eastAsia="新細明體"/>
          <w:color w:val="000000"/>
          <w:lang w:eastAsia="zh-TW"/>
        </w:rPr>
      </w:pPr>
      <w:r w:rsidRPr="00CF7432">
        <w:rPr>
          <w:rFonts w:eastAsia="新細明體"/>
          <w:color w:val="000000"/>
          <w:lang w:eastAsia="zh-TW"/>
        </w:rPr>
        <w:t>你在任何時間，任何地點讓你印象深刻的物件、影像有結合文創</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國立聯合大學文化創意與行銷學系</w:t>
      </w:r>
      <w:r w:rsidR="00BC4221" w:rsidRPr="00CF7432">
        <w:rPr>
          <w:rFonts w:eastAsia="新細明體"/>
          <w:color w:val="000000"/>
          <w:lang w:eastAsia="zh-TW"/>
        </w:rPr>
        <w:t>）</w:t>
      </w:r>
    </w:p>
    <w:p w:rsidR="00F14E83" w:rsidRPr="00CF7432" w:rsidRDefault="00F14E83" w:rsidP="00A5460B">
      <w:pPr>
        <w:widowControl w:val="0"/>
        <w:numPr>
          <w:ilvl w:val="0"/>
          <w:numId w:val="86"/>
        </w:numPr>
        <w:ind w:hanging="360"/>
        <w:rPr>
          <w:rFonts w:eastAsia="新細明體"/>
          <w:color w:val="000000"/>
          <w:lang w:eastAsia="zh-TW"/>
        </w:rPr>
      </w:pPr>
      <w:r w:rsidRPr="00CF7432">
        <w:rPr>
          <w:rFonts w:eastAsia="新細明體"/>
          <w:color w:val="000000"/>
          <w:lang w:eastAsia="zh-TW"/>
        </w:rPr>
        <w:t>作品集中哪個作品最有印象並如何結合文創</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國立聯合大學文化創意與數位行銷學系</w:t>
      </w:r>
      <w:r w:rsidR="00BC4221" w:rsidRPr="00CF7432">
        <w:rPr>
          <w:rFonts w:eastAsia="新細明體"/>
          <w:color w:val="000000"/>
          <w:lang w:eastAsia="zh-TW"/>
        </w:rPr>
        <w:t>）</w:t>
      </w:r>
    </w:p>
    <w:p w:rsidR="00F14E83" w:rsidRPr="00CF7432" w:rsidRDefault="00F14E83" w:rsidP="00A5460B">
      <w:pPr>
        <w:widowControl w:val="0"/>
        <w:numPr>
          <w:ilvl w:val="0"/>
          <w:numId w:val="86"/>
        </w:numPr>
        <w:tabs>
          <w:tab w:val="left" w:pos="567"/>
        </w:tabs>
        <w:ind w:hanging="360"/>
        <w:rPr>
          <w:rFonts w:eastAsia="新細明體"/>
          <w:color w:val="000000"/>
          <w:lang w:eastAsia="zh-TW"/>
        </w:rPr>
      </w:pPr>
      <w:r w:rsidRPr="00CF7432">
        <w:rPr>
          <w:rFonts w:eastAsia="新細明體"/>
          <w:color w:val="000000"/>
          <w:lang w:eastAsia="zh-TW"/>
        </w:rPr>
        <w:t>如果有個創新的</w:t>
      </w:r>
      <w:r w:rsidRPr="00CF7432">
        <w:rPr>
          <w:rFonts w:eastAsia="新細明體"/>
          <w:color w:val="000000"/>
          <w:lang w:eastAsia="zh-TW"/>
        </w:rPr>
        <w:t>idea</w:t>
      </w:r>
      <w:r w:rsidRPr="00CF7432">
        <w:rPr>
          <w:rFonts w:eastAsia="新細明體"/>
          <w:color w:val="000000"/>
          <w:lang w:eastAsia="zh-TW"/>
        </w:rPr>
        <w:t>卻頻頻被打槍你會如何處理？</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台東數位媒體與文教產業</w:t>
      </w:r>
      <w:r w:rsidR="00BC4221" w:rsidRPr="00CF7432">
        <w:rPr>
          <w:rFonts w:eastAsia="新細明體"/>
          <w:color w:val="000000"/>
          <w:lang w:eastAsia="zh-TW"/>
        </w:rPr>
        <w:t>）</w:t>
      </w:r>
    </w:p>
    <w:p w:rsidR="00F14E83" w:rsidRPr="00CF7432" w:rsidRDefault="00F14E83" w:rsidP="00A5460B">
      <w:pPr>
        <w:widowControl w:val="0"/>
        <w:numPr>
          <w:ilvl w:val="0"/>
          <w:numId w:val="86"/>
        </w:numPr>
        <w:tabs>
          <w:tab w:val="left" w:pos="567"/>
        </w:tabs>
        <w:ind w:hanging="360"/>
        <w:rPr>
          <w:rFonts w:eastAsia="新細明體"/>
          <w:color w:val="000000"/>
          <w:lang w:eastAsia="zh-TW"/>
        </w:rPr>
      </w:pPr>
      <w:r w:rsidRPr="00CF7432">
        <w:rPr>
          <w:rFonts w:eastAsia="新細明體"/>
          <w:color w:val="000000"/>
          <w:lang w:eastAsia="zh-TW"/>
        </w:rPr>
        <w:t>在團隊裡，其他成員不配合，該如何處理？</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台東數位媒體與文教產業</w:t>
      </w:r>
      <w:r w:rsidR="00BC4221" w:rsidRPr="00CF7432">
        <w:rPr>
          <w:rFonts w:eastAsia="新細明體"/>
          <w:color w:val="000000"/>
          <w:lang w:eastAsia="zh-TW"/>
        </w:rPr>
        <w:t>）</w:t>
      </w:r>
    </w:p>
    <w:p w:rsidR="00281B91" w:rsidRDefault="00F14E83" w:rsidP="00A5460B">
      <w:pPr>
        <w:widowControl w:val="0"/>
        <w:numPr>
          <w:ilvl w:val="0"/>
          <w:numId w:val="86"/>
        </w:numPr>
        <w:tabs>
          <w:tab w:val="left" w:pos="567"/>
        </w:tabs>
        <w:ind w:hanging="360"/>
        <w:rPr>
          <w:rFonts w:eastAsia="新細明體"/>
          <w:color w:val="000000"/>
          <w:lang w:eastAsia="zh-TW"/>
        </w:rPr>
      </w:pPr>
      <w:r w:rsidRPr="00CF7432">
        <w:rPr>
          <w:rFonts w:eastAsia="新細明體"/>
          <w:color w:val="000000"/>
          <w:lang w:eastAsia="zh-TW"/>
        </w:rPr>
        <w:lastRenderedPageBreak/>
        <w:t>你在任何時間，任何地點讓你印象深刻的物件、影像有結合文創</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聯合大學文創與數位行銷學系</w:t>
      </w:r>
      <w:r w:rsidR="00BC4221" w:rsidRPr="00CF7432">
        <w:rPr>
          <w:rFonts w:eastAsia="新細明體"/>
          <w:color w:val="000000"/>
          <w:lang w:eastAsia="zh-TW"/>
        </w:rPr>
        <w:t>）</w:t>
      </w:r>
    </w:p>
    <w:p w:rsidR="00244934" w:rsidRPr="00CF7432" w:rsidRDefault="00244934" w:rsidP="00244934">
      <w:pPr>
        <w:rPr>
          <w:rFonts w:eastAsia="新細明體"/>
          <w:szCs w:val="36"/>
          <w:shd w:val="pct15" w:color="auto" w:fill="FFFFFF"/>
        </w:rPr>
      </w:pPr>
      <w:r w:rsidRPr="00CF7432">
        <w:rPr>
          <w:rFonts w:eastAsia="新細明體"/>
          <w:szCs w:val="36"/>
          <w:shd w:val="pct15" w:color="auto" w:fill="FFFFFF"/>
        </w:rPr>
        <w:t>圖書資訊</w:t>
      </w:r>
    </w:p>
    <w:p w:rsidR="00244934" w:rsidRPr="00244934" w:rsidRDefault="00244934" w:rsidP="00A5460B">
      <w:pPr>
        <w:widowControl w:val="0"/>
        <w:numPr>
          <w:ilvl w:val="0"/>
          <w:numId w:val="29"/>
        </w:numPr>
        <w:rPr>
          <w:rFonts w:eastAsia="新細明體"/>
          <w:lang w:eastAsia="zh-TW"/>
        </w:rPr>
      </w:pPr>
      <w:r w:rsidRPr="00244934">
        <w:rPr>
          <w:rFonts w:eastAsia="新細明體" w:hint="eastAsia"/>
          <w:lang w:eastAsia="zh-TW"/>
        </w:rPr>
        <w:t>你知道什麼是程式語言嗎</w:t>
      </w:r>
      <w:r>
        <w:rPr>
          <w:rFonts w:eastAsia="新細明體" w:hint="eastAsia"/>
          <w:lang w:eastAsia="zh-TW"/>
        </w:rPr>
        <w:t>？</w:t>
      </w:r>
      <w:r w:rsidRPr="00244934">
        <w:rPr>
          <w:rFonts w:eastAsia="新細明體" w:hint="eastAsia"/>
          <w:lang w:eastAsia="zh-TW"/>
        </w:rPr>
        <w:t>(108</w:t>
      </w:r>
      <w:r w:rsidRPr="00244934">
        <w:rPr>
          <w:rFonts w:eastAsia="新細明體" w:hint="eastAsia"/>
          <w:lang w:eastAsia="zh-TW"/>
        </w:rPr>
        <w:t>淡江大學資訊與圖書館學系</w:t>
      </w:r>
      <w:r w:rsidRPr="00244934">
        <w:rPr>
          <w:rFonts w:eastAsia="新細明體" w:hint="eastAsia"/>
          <w:lang w:eastAsia="zh-TW"/>
        </w:rPr>
        <w:t>)</w:t>
      </w:r>
    </w:p>
    <w:p w:rsidR="00244934" w:rsidRPr="00244934" w:rsidRDefault="00244934" w:rsidP="00A5460B">
      <w:pPr>
        <w:widowControl w:val="0"/>
        <w:numPr>
          <w:ilvl w:val="0"/>
          <w:numId w:val="29"/>
        </w:numPr>
        <w:rPr>
          <w:rFonts w:eastAsia="新細明體"/>
          <w:lang w:eastAsia="zh-TW"/>
        </w:rPr>
      </w:pPr>
      <w:r w:rsidRPr="00244934">
        <w:rPr>
          <w:rFonts w:eastAsia="新細明體" w:hint="eastAsia"/>
          <w:lang w:eastAsia="zh-TW"/>
        </w:rPr>
        <w:t>你會使用什麼軟體</w:t>
      </w:r>
      <w:r>
        <w:rPr>
          <w:rFonts w:eastAsia="新細明體" w:hint="eastAsia"/>
          <w:lang w:eastAsia="zh-TW"/>
        </w:rPr>
        <w:t>？</w:t>
      </w:r>
      <w:r w:rsidRPr="00244934">
        <w:rPr>
          <w:rFonts w:eastAsia="新細明體" w:hint="eastAsia"/>
          <w:lang w:eastAsia="zh-TW"/>
        </w:rPr>
        <w:t>(108</w:t>
      </w:r>
      <w:r w:rsidRPr="00244934">
        <w:rPr>
          <w:rFonts w:eastAsia="新細明體" w:hint="eastAsia"/>
          <w:lang w:eastAsia="zh-TW"/>
        </w:rPr>
        <w:t>淡江大學資訊與圖書館學系</w:t>
      </w:r>
      <w:r w:rsidRPr="00244934">
        <w:rPr>
          <w:rFonts w:eastAsia="新細明體" w:hint="eastAsia"/>
          <w:lang w:eastAsia="zh-TW"/>
        </w:rPr>
        <w:t>)</w:t>
      </w:r>
    </w:p>
    <w:p w:rsidR="00244934" w:rsidRPr="00244934" w:rsidRDefault="00244934" w:rsidP="00A5460B">
      <w:pPr>
        <w:widowControl w:val="0"/>
        <w:numPr>
          <w:ilvl w:val="0"/>
          <w:numId w:val="29"/>
        </w:numPr>
        <w:rPr>
          <w:rFonts w:eastAsia="新細明體"/>
          <w:lang w:eastAsia="zh-TW"/>
        </w:rPr>
      </w:pPr>
      <w:r w:rsidRPr="00244934">
        <w:rPr>
          <w:rFonts w:eastAsia="新細明體" w:hint="eastAsia"/>
          <w:lang w:eastAsia="zh-TW"/>
        </w:rPr>
        <w:t>資訊應用及處理方式</w:t>
      </w:r>
      <w:r w:rsidRPr="00244934">
        <w:rPr>
          <w:rFonts w:eastAsia="新細明體" w:hint="eastAsia"/>
          <w:lang w:eastAsia="zh-TW"/>
        </w:rPr>
        <w:t>(108</w:t>
      </w:r>
      <w:r w:rsidRPr="00244934">
        <w:rPr>
          <w:rFonts w:eastAsia="新細明體" w:hint="eastAsia"/>
          <w:lang w:eastAsia="zh-TW"/>
        </w:rPr>
        <w:t>輔仁大學圖書資訊學系</w:t>
      </w:r>
      <w:r w:rsidRPr="00244934">
        <w:rPr>
          <w:rFonts w:eastAsia="新細明體" w:hint="eastAsia"/>
          <w:lang w:eastAsia="zh-TW"/>
        </w:rPr>
        <w:t>)</w:t>
      </w:r>
    </w:p>
    <w:p w:rsidR="00244934" w:rsidRPr="00244934" w:rsidRDefault="00244934" w:rsidP="00A5460B">
      <w:pPr>
        <w:widowControl w:val="0"/>
        <w:numPr>
          <w:ilvl w:val="0"/>
          <w:numId w:val="29"/>
        </w:numPr>
        <w:rPr>
          <w:rFonts w:eastAsia="新細明體"/>
          <w:lang w:eastAsia="zh-TW"/>
        </w:rPr>
      </w:pPr>
      <w:r w:rsidRPr="00244934">
        <w:rPr>
          <w:rFonts w:eastAsia="新細明體" w:hint="eastAsia"/>
          <w:lang w:eastAsia="zh-TW"/>
        </w:rPr>
        <w:t>面試完至入學的時間</w:t>
      </w:r>
      <w:r>
        <w:rPr>
          <w:rFonts w:eastAsia="新細明體" w:hint="eastAsia"/>
          <w:lang w:eastAsia="zh-TW"/>
        </w:rPr>
        <w:t>你會如何運</w:t>
      </w:r>
      <w:r w:rsidRPr="00244934">
        <w:rPr>
          <w:rFonts w:eastAsia="新細明體" w:hint="eastAsia"/>
          <w:lang w:eastAsia="zh-TW"/>
        </w:rPr>
        <w:t>用</w:t>
      </w:r>
      <w:r>
        <w:rPr>
          <w:rFonts w:eastAsia="新細明體" w:hint="eastAsia"/>
          <w:lang w:eastAsia="zh-TW"/>
        </w:rPr>
        <w:t>？</w:t>
      </w:r>
      <w:r w:rsidRPr="00244934">
        <w:rPr>
          <w:rFonts w:eastAsia="新細明體" w:hint="eastAsia"/>
          <w:lang w:eastAsia="zh-TW"/>
        </w:rPr>
        <w:t>(108</w:t>
      </w:r>
      <w:r w:rsidRPr="00244934">
        <w:rPr>
          <w:rFonts w:eastAsia="新細明體" w:hint="eastAsia"/>
          <w:lang w:eastAsia="zh-TW"/>
        </w:rPr>
        <w:t>淡江大學資訊與圖書館學系</w:t>
      </w:r>
      <w:r w:rsidRPr="00244934">
        <w:rPr>
          <w:rFonts w:eastAsia="新細明體" w:hint="eastAsia"/>
          <w:lang w:eastAsia="zh-TW"/>
        </w:rPr>
        <w:t>)</w:t>
      </w:r>
    </w:p>
    <w:p w:rsidR="00244934" w:rsidRPr="00244934" w:rsidRDefault="00244934" w:rsidP="00A5460B">
      <w:pPr>
        <w:widowControl w:val="0"/>
        <w:numPr>
          <w:ilvl w:val="0"/>
          <w:numId w:val="29"/>
        </w:numPr>
        <w:rPr>
          <w:rFonts w:eastAsia="新細明體"/>
          <w:lang w:eastAsia="zh-TW"/>
        </w:rPr>
      </w:pPr>
      <w:r w:rsidRPr="00244934">
        <w:rPr>
          <w:rFonts w:eastAsia="新細明體" w:hint="eastAsia"/>
          <w:lang w:eastAsia="zh-TW"/>
        </w:rPr>
        <w:t>喜歡英文嗎，怎麼加強和證明？</w:t>
      </w:r>
      <w:r w:rsidRPr="00244934">
        <w:rPr>
          <w:rFonts w:eastAsia="新細明體" w:hint="eastAsia"/>
          <w:lang w:eastAsia="zh-TW"/>
        </w:rPr>
        <w:t>(108</w:t>
      </w:r>
      <w:r w:rsidRPr="00244934">
        <w:rPr>
          <w:rFonts w:eastAsia="新細明體" w:hint="eastAsia"/>
          <w:lang w:eastAsia="zh-TW"/>
        </w:rPr>
        <w:t>淡江大學資訊與圖書館學系</w:t>
      </w:r>
      <w:r w:rsidRPr="00244934">
        <w:rPr>
          <w:rFonts w:eastAsia="新細明體" w:hint="eastAsia"/>
          <w:lang w:eastAsia="zh-TW"/>
        </w:rPr>
        <w:t>)</w:t>
      </w:r>
    </w:p>
    <w:p w:rsidR="00244934" w:rsidRPr="00244934" w:rsidRDefault="00244934" w:rsidP="00A5460B">
      <w:pPr>
        <w:widowControl w:val="0"/>
        <w:numPr>
          <w:ilvl w:val="0"/>
          <w:numId w:val="29"/>
        </w:numPr>
        <w:rPr>
          <w:rFonts w:eastAsia="新細明體"/>
          <w:lang w:eastAsia="zh-TW"/>
        </w:rPr>
      </w:pPr>
      <w:r w:rsidRPr="00244934">
        <w:rPr>
          <w:rFonts w:eastAsia="新細明體" w:hint="eastAsia"/>
          <w:lang w:eastAsia="zh-TW"/>
        </w:rPr>
        <w:t>說說淡水吧，你覺得淡水是怎樣的地方？</w:t>
      </w:r>
      <w:r w:rsidRPr="00244934">
        <w:rPr>
          <w:rFonts w:eastAsia="新細明體" w:hint="eastAsia"/>
          <w:lang w:eastAsia="zh-TW"/>
        </w:rPr>
        <w:t>(108</w:t>
      </w:r>
      <w:r w:rsidRPr="00244934">
        <w:rPr>
          <w:rFonts w:eastAsia="新細明體" w:hint="eastAsia"/>
          <w:lang w:eastAsia="zh-TW"/>
        </w:rPr>
        <w:t>淡江大學資訊與圖書館學系</w:t>
      </w:r>
      <w:r w:rsidRPr="00244934">
        <w:rPr>
          <w:rFonts w:eastAsia="新細明體" w:hint="eastAsia"/>
          <w:lang w:eastAsia="zh-TW"/>
        </w:rPr>
        <w:t>)</w:t>
      </w:r>
    </w:p>
    <w:p w:rsidR="00244934" w:rsidRPr="00CF7432" w:rsidRDefault="00244934" w:rsidP="00A5460B">
      <w:pPr>
        <w:widowControl w:val="0"/>
        <w:numPr>
          <w:ilvl w:val="0"/>
          <w:numId w:val="29"/>
        </w:numPr>
        <w:rPr>
          <w:rFonts w:eastAsia="新細明體"/>
          <w:lang w:eastAsia="zh-TW"/>
        </w:rPr>
      </w:pPr>
      <w:r w:rsidRPr="00CF7432">
        <w:rPr>
          <w:rFonts w:eastAsia="新細明體"/>
          <w:lang w:eastAsia="zh-TW"/>
        </w:rPr>
        <w:t>如何找到需要的資訊？</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 xml:space="preserve">105 </w:t>
      </w:r>
      <w:r w:rsidRPr="00CF7432">
        <w:rPr>
          <w:rFonts w:eastAsia="新細明體"/>
          <w:lang w:eastAsia="zh-TW"/>
        </w:rPr>
        <w:t>淡江大學資訊與圖書館學系）</w:t>
      </w:r>
    </w:p>
    <w:p w:rsidR="00244934" w:rsidRPr="00CF7432" w:rsidRDefault="00244934" w:rsidP="00A5460B">
      <w:pPr>
        <w:widowControl w:val="0"/>
        <w:numPr>
          <w:ilvl w:val="0"/>
          <w:numId w:val="29"/>
        </w:numPr>
        <w:tabs>
          <w:tab w:val="clear" w:pos="360"/>
        </w:tabs>
        <w:rPr>
          <w:rFonts w:eastAsia="新細明體"/>
          <w:lang w:eastAsia="zh-TW"/>
        </w:rPr>
      </w:pPr>
      <w:r w:rsidRPr="00CF7432">
        <w:rPr>
          <w:rFonts w:eastAsia="新細明體"/>
          <w:lang w:eastAsia="zh-TW"/>
        </w:rPr>
        <w:t>寫出兩個英文單字或句子。</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 xml:space="preserve">105 </w:t>
      </w:r>
      <w:r w:rsidRPr="00CF7432">
        <w:rPr>
          <w:rFonts w:eastAsia="新細明體"/>
          <w:lang w:eastAsia="zh-TW"/>
        </w:rPr>
        <w:t>淡江大學資訊與圖書館學系）</w:t>
      </w:r>
    </w:p>
    <w:p w:rsidR="00244934" w:rsidRPr="00CF7432" w:rsidRDefault="00244934" w:rsidP="00A5460B">
      <w:pPr>
        <w:widowControl w:val="0"/>
        <w:numPr>
          <w:ilvl w:val="0"/>
          <w:numId w:val="29"/>
        </w:numPr>
        <w:tabs>
          <w:tab w:val="clear" w:pos="360"/>
        </w:tabs>
        <w:rPr>
          <w:rFonts w:eastAsia="新細明體"/>
          <w:lang w:eastAsia="zh-TW"/>
        </w:rPr>
      </w:pPr>
      <w:r w:rsidRPr="00CF7432">
        <w:rPr>
          <w:rFonts w:eastAsia="新細明體"/>
          <w:lang w:eastAsia="zh-TW"/>
        </w:rPr>
        <w:t>寫出兩件矛盾的事情，並解釋。</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 xml:space="preserve">105 </w:t>
      </w:r>
      <w:r w:rsidRPr="00CF7432">
        <w:rPr>
          <w:rFonts w:eastAsia="新細明體"/>
          <w:lang w:eastAsia="zh-TW"/>
        </w:rPr>
        <w:t>淡江大學資訊與圖書館學系）</w:t>
      </w:r>
    </w:p>
    <w:p w:rsidR="00244934" w:rsidRPr="00CF7432" w:rsidRDefault="00244934" w:rsidP="00A5460B">
      <w:pPr>
        <w:widowControl w:val="0"/>
        <w:numPr>
          <w:ilvl w:val="0"/>
          <w:numId w:val="29"/>
        </w:numPr>
        <w:tabs>
          <w:tab w:val="clear" w:pos="360"/>
        </w:tabs>
        <w:rPr>
          <w:rFonts w:eastAsia="新細明體"/>
          <w:lang w:eastAsia="zh-TW"/>
        </w:rPr>
      </w:pPr>
      <w:r w:rsidRPr="00CF7432">
        <w:rPr>
          <w:rFonts w:eastAsia="新細明體"/>
          <w:lang w:eastAsia="zh-TW"/>
        </w:rPr>
        <w:t>你覺得以後出來可以做什麼工作？</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 xml:space="preserve">105 </w:t>
      </w:r>
      <w:r w:rsidRPr="00CF7432">
        <w:rPr>
          <w:rFonts w:eastAsia="新細明體"/>
          <w:lang w:eastAsia="zh-TW"/>
        </w:rPr>
        <w:t>輔仁大學圖書館資訊系進修部）</w:t>
      </w: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Default="00244934" w:rsidP="00244934">
      <w:pPr>
        <w:widowControl w:val="0"/>
        <w:tabs>
          <w:tab w:val="left" w:pos="567"/>
        </w:tabs>
        <w:rPr>
          <w:rFonts w:eastAsia="新細明體"/>
          <w:color w:val="000000"/>
          <w:lang w:eastAsia="zh-TW"/>
        </w:rPr>
      </w:pPr>
    </w:p>
    <w:p w:rsidR="00244934" w:rsidRPr="00244934" w:rsidRDefault="00244934" w:rsidP="00244934">
      <w:pPr>
        <w:widowControl w:val="0"/>
        <w:tabs>
          <w:tab w:val="left" w:pos="567"/>
        </w:tabs>
        <w:rPr>
          <w:rFonts w:eastAsia="新細明體"/>
          <w:color w:val="000000"/>
          <w:lang w:eastAsia="zh-TW"/>
        </w:rPr>
      </w:pPr>
    </w:p>
    <w:p w:rsidR="00281B91" w:rsidRPr="00CF7432" w:rsidRDefault="00281B91" w:rsidP="00F14E83">
      <w:pPr>
        <w:jc w:val="center"/>
        <w:rPr>
          <w:rFonts w:ascii="標楷體" w:eastAsia="標楷體" w:hAnsi="標楷體"/>
          <w:b/>
          <w:sz w:val="28"/>
          <w:lang w:eastAsia="zh-TW"/>
        </w:rPr>
      </w:pPr>
      <w:r w:rsidRPr="00CF7432">
        <w:rPr>
          <w:rFonts w:ascii="標楷體" w:eastAsia="標楷體" w:hAnsi="標楷體"/>
          <w:b/>
          <w:color w:val="FF0000"/>
          <w:sz w:val="32"/>
          <w:szCs w:val="28"/>
          <w:lang w:eastAsia="zh-TW"/>
        </w:rPr>
        <w:t>大眾傳播學群</w:t>
      </w: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資訊傳播</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請分享近期體育方面的時事。（</w:t>
      </w:r>
      <w:r w:rsidRPr="00CF7432">
        <w:rPr>
          <w:rFonts w:eastAsia="新細明體"/>
          <w:color w:val="000000"/>
          <w:lang w:eastAsia="zh-TW"/>
        </w:rPr>
        <w:t>106</w:t>
      </w:r>
      <w:r w:rsidRPr="00CF7432">
        <w:rPr>
          <w:rFonts w:eastAsia="新細明體"/>
          <w:color w:val="000000"/>
          <w:lang w:eastAsia="zh-TW"/>
        </w:rPr>
        <w:t>真理大學運動資訊傳播學系）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最喜歡的體育主播</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最喜歡的運動、球員</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臺灣體育大學運動資訊與傳播系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為什麼傳播中的聲音與平常聽到的不太一樣</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亞洲大學資訊傳播學系影視媒體組</w:t>
      </w:r>
      <w:r w:rsidR="00BC4221" w:rsidRPr="00CF7432">
        <w:rPr>
          <w:rFonts w:eastAsia="新細明體"/>
          <w:color w:val="000000"/>
          <w:lang w:eastAsia="zh-TW"/>
        </w:rPr>
        <w:t>）</w:t>
      </w:r>
    </w:p>
    <w:p w:rsidR="00281B91" w:rsidRPr="00CF7432" w:rsidRDefault="00281B91" w:rsidP="00281B91">
      <w:pPr>
        <w:rPr>
          <w:rFonts w:eastAsia="新細明體"/>
          <w:szCs w:val="36"/>
          <w:shd w:val="pct15" w:color="auto" w:fill="FFFFFF"/>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大眾傳播</w:t>
      </w:r>
    </w:p>
    <w:p w:rsidR="007E2D37" w:rsidRDefault="007E2D37" w:rsidP="00A5460B">
      <w:pPr>
        <w:widowControl w:val="0"/>
        <w:numPr>
          <w:ilvl w:val="0"/>
          <w:numId w:val="97"/>
        </w:numPr>
        <w:tabs>
          <w:tab w:val="left" w:pos="567"/>
        </w:tabs>
        <w:ind w:hanging="360"/>
        <w:rPr>
          <w:rFonts w:eastAsia="新細明體"/>
          <w:color w:val="000000"/>
          <w:lang w:eastAsia="zh-TW"/>
        </w:rPr>
      </w:pPr>
      <w:r w:rsidRPr="007E2D37">
        <w:rPr>
          <w:rFonts w:eastAsia="新細明體" w:hint="eastAsia"/>
          <w:color w:val="000000"/>
          <w:lang w:eastAsia="zh-TW"/>
        </w:rPr>
        <w:t>平常獲得資訊的方式</w:t>
      </w:r>
      <w:r w:rsidR="00C0665C">
        <w:rPr>
          <w:rFonts w:eastAsia="新細明體" w:hint="eastAsia"/>
          <w:color w:val="000000"/>
          <w:lang w:eastAsia="zh-TW"/>
        </w:rPr>
        <w:t>是</w:t>
      </w:r>
      <w:r>
        <w:rPr>
          <w:rFonts w:eastAsia="新細明體" w:hint="eastAsia"/>
          <w:color w:val="000000"/>
          <w:lang w:eastAsia="zh-TW"/>
        </w:rPr>
        <w:t>？</w:t>
      </w:r>
      <w:r w:rsidRPr="007E2D37">
        <w:rPr>
          <w:rFonts w:eastAsia="新細明體" w:hint="eastAsia"/>
          <w:color w:val="000000"/>
          <w:lang w:eastAsia="zh-TW"/>
        </w:rPr>
        <w:t>(108</w:t>
      </w:r>
      <w:r w:rsidRPr="007E2D37">
        <w:rPr>
          <w:rFonts w:eastAsia="新細明體" w:hint="eastAsia"/>
          <w:color w:val="000000"/>
          <w:lang w:eastAsia="zh-TW"/>
        </w:rPr>
        <w:t>世新大學傳播管理學系</w:t>
      </w:r>
      <w:r w:rsidRPr="007E2D37">
        <w:rPr>
          <w:rFonts w:eastAsia="新細明體" w:hint="eastAsia"/>
          <w:color w:val="000000"/>
          <w:lang w:eastAsia="zh-TW"/>
        </w:rPr>
        <w:t>)</w:t>
      </w:r>
    </w:p>
    <w:p w:rsidR="002572C8" w:rsidRDefault="007E2D37" w:rsidP="00A5460B">
      <w:pPr>
        <w:widowControl w:val="0"/>
        <w:numPr>
          <w:ilvl w:val="0"/>
          <w:numId w:val="97"/>
        </w:numPr>
        <w:tabs>
          <w:tab w:val="left" w:pos="567"/>
        </w:tabs>
        <w:ind w:hanging="360"/>
        <w:rPr>
          <w:rFonts w:eastAsia="新細明體"/>
          <w:color w:val="000000"/>
          <w:lang w:eastAsia="zh-TW"/>
        </w:rPr>
      </w:pPr>
      <w:r w:rsidRPr="007E2D37">
        <w:rPr>
          <w:rFonts w:eastAsia="新細明體" w:hint="eastAsia"/>
          <w:color w:val="000000"/>
          <w:lang w:eastAsia="zh-TW"/>
        </w:rPr>
        <w:t>平日常用手機還是電腦</w:t>
      </w:r>
      <w:r>
        <w:rPr>
          <w:rFonts w:eastAsia="新細明體" w:hint="eastAsia"/>
          <w:color w:val="000000"/>
          <w:lang w:eastAsia="zh-TW"/>
        </w:rPr>
        <w:t>？</w:t>
      </w:r>
      <w:r w:rsidRPr="007E2D37">
        <w:rPr>
          <w:rFonts w:eastAsia="新細明體" w:hint="eastAsia"/>
          <w:color w:val="000000"/>
          <w:lang w:eastAsia="zh-TW"/>
        </w:rPr>
        <w:t>(108</w:t>
      </w:r>
      <w:r w:rsidRPr="007E2D37">
        <w:rPr>
          <w:rFonts w:eastAsia="新細明體" w:hint="eastAsia"/>
          <w:color w:val="000000"/>
          <w:lang w:eastAsia="zh-TW"/>
        </w:rPr>
        <w:t>世新大學傳播管理學系</w:t>
      </w:r>
      <w:r w:rsidRPr="007E2D37">
        <w:rPr>
          <w:rFonts w:eastAsia="新細明體" w:hint="eastAsia"/>
          <w:color w:val="000000"/>
          <w:lang w:eastAsia="zh-TW"/>
        </w:rPr>
        <w:t>)</w:t>
      </w:r>
    </w:p>
    <w:p w:rsidR="002572C8" w:rsidRPr="002572C8" w:rsidRDefault="002572C8" w:rsidP="00A5460B">
      <w:pPr>
        <w:widowControl w:val="0"/>
        <w:numPr>
          <w:ilvl w:val="0"/>
          <w:numId w:val="97"/>
        </w:numPr>
        <w:tabs>
          <w:tab w:val="left" w:pos="567"/>
        </w:tabs>
        <w:ind w:hanging="360"/>
        <w:rPr>
          <w:rFonts w:eastAsia="新細明體"/>
          <w:color w:val="000000"/>
          <w:lang w:eastAsia="zh-TW"/>
        </w:rPr>
      </w:pPr>
      <w:r w:rsidRPr="002572C8">
        <w:rPr>
          <w:rFonts w:eastAsia="新細明體" w:hint="eastAsia"/>
          <w:color w:val="000000"/>
          <w:lang w:eastAsia="zh-TW"/>
        </w:rPr>
        <w:t>你認為，在</w:t>
      </w:r>
      <w:r w:rsidR="0009734C">
        <w:rPr>
          <w:rFonts w:eastAsia="新細明體" w:hint="eastAsia"/>
          <w:color w:val="000000"/>
          <w:lang w:eastAsia="zh-TW"/>
        </w:rPr>
        <w:t>中國</w:t>
      </w:r>
      <w:r w:rsidRPr="002572C8">
        <w:rPr>
          <w:rFonts w:eastAsia="新細明體" w:hint="eastAsia"/>
          <w:color w:val="000000"/>
          <w:lang w:eastAsia="zh-TW"/>
        </w:rPr>
        <w:t>大陸獲得資訊的方式與</w:t>
      </w:r>
      <w:r w:rsidR="0009734C">
        <w:rPr>
          <w:rFonts w:eastAsia="新細明體" w:hint="eastAsia"/>
          <w:color w:val="000000"/>
          <w:lang w:eastAsia="zh-TW"/>
        </w:rPr>
        <w:t>在台灣有什</w:t>
      </w:r>
      <w:r w:rsidRPr="002572C8">
        <w:rPr>
          <w:rFonts w:eastAsia="新細明體" w:hint="eastAsia"/>
          <w:color w:val="000000"/>
          <w:lang w:eastAsia="zh-TW"/>
        </w:rPr>
        <w:t>麼不同</w:t>
      </w:r>
      <w:r w:rsidR="0009734C">
        <w:rPr>
          <w:rFonts w:eastAsia="新細明體" w:hint="eastAsia"/>
          <w:color w:val="000000"/>
          <w:lang w:eastAsia="zh-TW"/>
        </w:rPr>
        <w:t>？</w:t>
      </w:r>
      <w:r w:rsidRPr="002572C8">
        <w:rPr>
          <w:rFonts w:eastAsia="新細明體" w:hint="eastAsia"/>
          <w:color w:val="000000"/>
          <w:lang w:eastAsia="zh-TW"/>
        </w:rPr>
        <w:t>(108</w:t>
      </w:r>
      <w:r w:rsidRPr="002572C8">
        <w:rPr>
          <w:rFonts w:eastAsia="新細明體" w:hint="eastAsia"/>
          <w:color w:val="000000"/>
          <w:lang w:eastAsia="zh-TW"/>
        </w:rPr>
        <w:t>世新大學傳播管理學系</w:t>
      </w:r>
      <w:r w:rsidRPr="002572C8">
        <w:rPr>
          <w:rFonts w:eastAsia="新細明體" w:hint="eastAsia"/>
          <w:color w:val="000000"/>
          <w:lang w:eastAsia="zh-TW"/>
        </w:rPr>
        <w:t>)</w:t>
      </w:r>
    </w:p>
    <w:p w:rsidR="007E2D37" w:rsidRDefault="007E2D37" w:rsidP="00A5460B">
      <w:pPr>
        <w:widowControl w:val="0"/>
        <w:numPr>
          <w:ilvl w:val="0"/>
          <w:numId w:val="97"/>
        </w:numPr>
        <w:tabs>
          <w:tab w:val="left" w:pos="567"/>
        </w:tabs>
        <w:ind w:hanging="360"/>
        <w:rPr>
          <w:rFonts w:eastAsia="新細明體"/>
          <w:color w:val="000000"/>
          <w:lang w:eastAsia="zh-TW"/>
        </w:rPr>
      </w:pPr>
      <w:r w:rsidRPr="007E2D37">
        <w:rPr>
          <w:rFonts w:eastAsia="新細明體" w:hint="eastAsia"/>
          <w:color w:val="000000"/>
          <w:lang w:eastAsia="zh-TW"/>
        </w:rPr>
        <w:t>有甚麼夢想，有甚麼課程可以完成夢想</w:t>
      </w:r>
      <w:r>
        <w:rPr>
          <w:rFonts w:eastAsia="新細明體" w:hint="eastAsia"/>
          <w:color w:val="000000"/>
          <w:lang w:eastAsia="zh-TW"/>
        </w:rPr>
        <w:t>？</w:t>
      </w:r>
      <w:r w:rsidRPr="007E2D37">
        <w:rPr>
          <w:rFonts w:eastAsia="新細明體" w:hint="eastAsia"/>
          <w:color w:val="000000"/>
          <w:lang w:eastAsia="zh-TW"/>
        </w:rPr>
        <w:t>(108</w:t>
      </w:r>
      <w:r w:rsidRPr="007E2D37">
        <w:rPr>
          <w:rFonts w:eastAsia="新細明體" w:hint="eastAsia"/>
          <w:color w:val="000000"/>
          <w:lang w:eastAsia="zh-TW"/>
        </w:rPr>
        <w:t>世新大學傳播管理學系</w:t>
      </w:r>
      <w:r w:rsidRPr="007E2D37">
        <w:rPr>
          <w:rFonts w:eastAsia="新細明體" w:hint="eastAsia"/>
          <w:color w:val="000000"/>
          <w:lang w:eastAsia="zh-TW"/>
        </w:rPr>
        <w:t>)</w:t>
      </w:r>
    </w:p>
    <w:p w:rsidR="007E2D37" w:rsidRDefault="007E2D37" w:rsidP="00A5460B">
      <w:pPr>
        <w:widowControl w:val="0"/>
        <w:numPr>
          <w:ilvl w:val="0"/>
          <w:numId w:val="97"/>
        </w:numPr>
        <w:tabs>
          <w:tab w:val="left" w:pos="567"/>
        </w:tabs>
        <w:ind w:hanging="360"/>
        <w:rPr>
          <w:rFonts w:eastAsia="新細明體"/>
          <w:color w:val="000000"/>
          <w:lang w:eastAsia="zh-TW"/>
        </w:rPr>
      </w:pPr>
      <w:r w:rsidRPr="007E2D37">
        <w:rPr>
          <w:rFonts w:eastAsia="新細明體" w:hint="eastAsia"/>
          <w:color w:val="000000"/>
          <w:lang w:eastAsia="zh-TW"/>
        </w:rPr>
        <w:t>有沒有考慮幕前工作</w:t>
      </w:r>
      <w:r>
        <w:rPr>
          <w:rFonts w:eastAsia="新細明體" w:hint="eastAsia"/>
          <w:color w:val="000000"/>
          <w:lang w:eastAsia="zh-TW"/>
        </w:rPr>
        <w:t>？</w:t>
      </w:r>
      <w:r w:rsidRPr="007E2D37">
        <w:rPr>
          <w:rFonts w:eastAsia="新細明體" w:hint="eastAsia"/>
          <w:color w:val="000000"/>
          <w:lang w:eastAsia="zh-TW"/>
        </w:rPr>
        <w:t>(108</w:t>
      </w:r>
      <w:r w:rsidRPr="007E2D37">
        <w:rPr>
          <w:rFonts w:eastAsia="新細明體" w:hint="eastAsia"/>
          <w:color w:val="000000"/>
          <w:lang w:eastAsia="zh-TW"/>
        </w:rPr>
        <w:t>世新大學傳播管理學系</w:t>
      </w:r>
      <w:r w:rsidRPr="007E2D37">
        <w:rPr>
          <w:rFonts w:eastAsia="新細明體" w:hint="eastAsia"/>
          <w:color w:val="000000"/>
          <w:lang w:eastAsia="zh-TW"/>
        </w:rPr>
        <w:t>)</w:t>
      </w:r>
    </w:p>
    <w:p w:rsidR="007E2D37" w:rsidRDefault="007E2D37" w:rsidP="00A5460B">
      <w:pPr>
        <w:widowControl w:val="0"/>
        <w:numPr>
          <w:ilvl w:val="0"/>
          <w:numId w:val="97"/>
        </w:numPr>
        <w:tabs>
          <w:tab w:val="left" w:pos="567"/>
        </w:tabs>
        <w:ind w:hanging="360"/>
        <w:rPr>
          <w:rFonts w:eastAsia="新細明體"/>
          <w:color w:val="000000"/>
          <w:lang w:eastAsia="zh-TW"/>
        </w:rPr>
      </w:pPr>
      <w:r w:rsidRPr="007E2D37">
        <w:rPr>
          <w:rFonts w:eastAsia="新細明體" w:hint="eastAsia"/>
          <w:color w:val="000000"/>
          <w:lang w:eastAsia="zh-TW"/>
        </w:rPr>
        <w:t>有沒有報考其他學系，如果都上會選擇哪個</w:t>
      </w:r>
      <w:r>
        <w:rPr>
          <w:rFonts w:eastAsia="新細明體" w:hint="eastAsia"/>
          <w:color w:val="000000"/>
          <w:lang w:eastAsia="zh-TW"/>
        </w:rPr>
        <w:t>？</w:t>
      </w:r>
      <w:r w:rsidRPr="007E2D37">
        <w:rPr>
          <w:rFonts w:eastAsia="新細明體" w:hint="eastAsia"/>
          <w:color w:val="000000"/>
          <w:lang w:eastAsia="zh-TW"/>
        </w:rPr>
        <w:t xml:space="preserve"> (108</w:t>
      </w:r>
      <w:r w:rsidRPr="007E2D37">
        <w:rPr>
          <w:rFonts w:eastAsia="新細明體" w:hint="eastAsia"/>
          <w:color w:val="000000"/>
          <w:lang w:eastAsia="zh-TW"/>
        </w:rPr>
        <w:t>世新大學傳播管理學系</w:t>
      </w:r>
      <w:r w:rsidRPr="007E2D37">
        <w:rPr>
          <w:rFonts w:eastAsia="新細明體" w:hint="eastAsia"/>
          <w:color w:val="000000"/>
          <w:lang w:eastAsia="zh-TW"/>
        </w:rPr>
        <w:t>)</w:t>
      </w:r>
    </w:p>
    <w:p w:rsidR="007E2D37" w:rsidRPr="007E2D37" w:rsidRDefault="007E2D37" w:rsidP="00A5460B">
      <w:pPr>
        <w:widowControl w:val="0"/>
        <w:numPr>
          <w:ilvl w:val="0"/>
          <w:numId w:val="97"/>
        </w:numPr>
        <w:tabs>
          <w:tab w:val="left" w:pos="567"/>
        </w:tabs>
        <w:ind w:hanging="360"/>
        <w:rPr>
          <w:rFonts w:eastAsia="新細明體"/>
          <w:color w:val="000000"/>
          <w:lang w:eastAsia="zh-TW"/>
        </w:rPr>
      </w:pPr>
      <w:r w:rsidRPr="007E2D37">
        <w:rPr>
          <w:rFonts w:eastAsia="新細明體" w:hint="eastAsia"/>
          <w:color w:val="000000"/>
          <w:lang w:eastAsia="zh-TW"/>
        </w:rPr>
        <w:t>對現在台灣的傳播生態有甚麼看法</w:t>
      </w:r>
      <w:r>
        <w:rPr>
          <w:rFonts w:eastAsia="新細明體" w:hint="eastAsia"/>
          <w:color w:val="000000"/>
          <w:lang w:eastAsia="zh-TW"/>
        </w:rPr>
        <w:t>？</w:t>
      </w:r>
      <w:r w:rsidRPr="007E2D37">
        <w:rPr>
          <w:rFonts w:eastAsia="新細明體" w:hint="eastAsia"/>
          <w:color w:val="000000"/>
          <w:lang w:eastAsia="zh-TW"/>
        </w:rPr>
        <w:t>(108</w:t>
      </w:r>
      <w:r w:rsidRPr="007E2D37">
        <w:rPr>
          <w:rFonts w:eastAsia="新細明體" w:hint="eastAsia"/>
          <w:color w:val="000000"/>
          <w:lang w:eastAsia="zh-TW"/>
        </w:rPr>
        <w:t>淡江大學大眾傳播系</w:t>
      </w:r>
      <w:r w:rsidRPr="007E2D37">
        <w:rPr>
          <w:rFonts w:eastAsia="新細明體" w:hint="eastAsia"/>
          <w:color w:val="000000"/>
          <w:lang w:eastAsia="zh-TW"/>
        </w:rPr>
        <w:t>)</w:t>
      </w:r>
    </w:p>
    <w:p w:rsidR="007E2D37" w:rsidRDefault="007E2D37" w:rsidP="00A5460B">
      <w:pPr>
        <w:widowControl w:val="0"/>
        <w:numPr>
          <w:ilvl w:val="0"/>
          <w:numId w:val="97"/>
        </w:numPr>
        <w:tabs>
          <w:tab w:val="left" w:pos="567"/>
        </w:tabs>
        <w:ind w:hanging="360"/>
        <w:rPr>
          <w:rFonts w:eastAsia="新細明體"/>
          <w:color w:val="000000"/>
          <w:lang w:eastAsia="zh-TW"/>
        </w:rPr>
      </w:pPr>
      <w:r>
        <w:rPr>
          <w:rFonts w:eastAsia="新細明體" w:hint="eastAsia"/>
          <w:color w:val="000000"/>
          <w:lang w:eastAsia="zh-TW"/>
        </w:rPr>
        <w:t>高中參加了什</w:t>
      </w:r>
      <w:r w:rsidRPr="007E2D37">
        <w:rPr>
          <w:rFonts w:eastAsia="新細明體" w:hint="eastAsia"/>
          <w:color w:val="000000"/>
          <w:lang w:eastAsia="zh-TW"/>
        </w:rPr>
        <w:t>麼社團</w:t>
      </w:r>
      <w:r>
        <w:rPr>
          <w:rFonts w:eastAsia="新細明體" w:hint="eastAsia"/>
          <w:color w:val="000000"/>
          <w:lang w:eastAsia="zh-TW"/>
        </w:rPr>
        <w:t>？</w:t>
      </w:r>
      <w:r w:rsidRPr="007E2D37">
        <w:rPr>
          <w:rFonts w:eastAsia="新細明體" w:hint="eastAsia"/>
          <w:color w:val="000000"/>
          <w:lang w:eastAsia="zh-TW"/>
        </w:rPr>
        <w:t>跟大傳有連結嗎</w:t>
      </w:r>
      <w:r>
        <w:rPr>
          <w:rFonts w:eastAsia="新細明體" w:hint="eastAsia"/>
          <w:color w:val="000000"/>
          <w:lang w:eastAsia="zh-TW"/>
        </w:rPr>
        <w:t>？</w:t>
      </w:r>
      <w:r w:rsidRPr="007E2D37">
        <w:rPr>
          <w:rFonts w:eastAsia="新細明體" w:hint="eastAsia"/>
          <w:color w:val="000000"/>
          <w:lang w:eastAsia="zh-TW"/>
        </w:rPr>
        <w:t xml:space="preserve"> (108</w:t>
      </w:r>
      <w:r w:rsidRPr="007E2D37">
        <w:rPr>
          <w:rFonts w:eastAsia="新細明體" w:hint="eastAsia"/>
          <w:color w:val="000000"/>
          <w:lang w:eastAsia="zh-TW"/>
        </w:rPr>
        <w:t>淡江大學大眾傳播系</w:t>
      </w:r>
      <w:r>
        <w:rPr>
          <w:rFonts w:eastAsia="新細明體" w:hint="eastAsia"/>
          <w:color w:val="000000"/>
          <w:lang w:eastAsia="zh-TW"/>
        </w:rPr>
        <w:t>、</w:t>
      </w:r>
      <w:r w:rsidRPr="00CF7432">
        <w:rPr>
          <w:rFonts w:eastAsia="新細明體"/>
          <w:color w:val="000000"/>
          <w:lang w:eastAsia="zh-TW"/>
        </w:rPr>
        <w:t>106</w:t>
      </w:r>
      <w:r w:rsidRPr="00CF7432">
        <w:rPr>
          <w:rFonts w:eastAsia="新細明體"/>
          <w:color w:val="000000"/>
          <w:lang w:eastAsia="zh-TW"/>
        </w:rPr>
        <w:t>淡江大學大眾傳播學系</w:t>
      </w:r>
      <w:r w:rsidRPr="007E2D37">
        <w:rPr>
          <w:rFonts w:eastAsia="新細明體" w:hint="eastAsia"/>
          <w:color w:val="000000"/>
          <w:lang w:eastAsia="zh-TW"/>
        </w:rPr>
        <w:t>)</w:t>
      </w:r>
    </w:p>
    <w:p w:rsidR="00E604B0" w:rsidRDefault="007E2D37" w:rsidP="00A5460B">
      <w:pPr>
        <w:widowControl w:val="0"/>
        <w:numPr>
          <w:ilvl w:val="0"/>
          <w:numId w:val="97"/>
        </w:numPr>
        <w:tabs>
          <w:tab w:val="left" w:pos="567"/>
        </w:tabs>
        <w:ind w:hanging="360"/>
        <w:rPr>
          <w:rFonts w:eastAsia="新細明體"/>
          <w:color w:val="000000"/>
          <w:lang w:eastAsia="zh-TW"/>
        </w:rPr>
      </w:pPr>
      <w:r w:rsidRPr="007E2D37">
        <w:rPr>
          <w:rFonts w:eastAsia="新細明體" w:hint="eastAsia"/>
          <w:color w:val="000000"/>
          <w:lang w:eastAsia="zh-TW"/>
        </w:rPr>
        <w:t>想學大傳的哪些東西</w:t>
      </w:r>
      <w:r>
        <w:rPr>
          <w:rFonts w:eastAsia="新細明體" w:hint="eastAsia"/>
          <w:color w:val="000000"/>
          <w:lang w:eastAsia="zh-TW"/>
        </w:rPr>
        <w:t>？</w:t>
      </w:r>
      <w:r w:rsidRPr="007E2D37">
        <w:rPr>
          <w:rFonts w:eastAsia="新細明體" w:hint="eastAsia"/>
          <w:color w:val="000000"/>
          <w:lang w:eastAsia="zh-TW"/>
        </w:rPr>
        <w:t>(108</w:t>
      </w:r>
      <w:r w:rsidRPr="007E2D37">
        <w:rPr>
          <w:rFonts w:eastAsia="新細明體" w:hint="eastAsia"/>
          <w:color w:val="000000"/>
          <w:lang w:eastAsia="zh-TW"/>
        </w:rPr>
        <w:t>文化大學大眾傳播學系</w:t>
      </w:r>
      <w:r w:rsidRPr="007E2D37">
        <w:rPr>
          <w:rFonts w:eastAsia="新細明體" w:hint="eastAsia"/>
          <w:color w:val="000000"/>
          <w:lang w:eastAsia="zh-TW"/>
        </w:rPr>
        <w:t>)</w:t>
      </w:r>
    </w:p>
    <w:p w:rsidR="00E604B0" w:rsidRPr="00E604B0" w:rsidRDefault="00E604B0" w:rsidP="00A5460B">
      <w:pPr>
        <w:widowControl w:val="0"/>
        <w:numPr>
          <w:ilvl w:val="0"/>
          <w:numId w:val="97"/>
        </w:numPr>
        <w:tabs>
          <w:tab w:val="left" w:pos="567"/>
        </w:tabs>
        <w:ind w:hanging="360"/>
        <w:rPr>
          <w:rFonts w:eastAsia="新細明體"/>
          <w:color w:val="000000"/>
          <w:lang w:eastAsia="zh-TW"/>
        </w:rPr>
      </w:pPr>
      <w:r w:rsidRPr="00E604B0">
        <w:rPr>
          <w:rFonts w:eastAsia="新細明體" w:hint="eastAsia"/>
          <w:color w:val="000000"/>
          <w:lang w:eastAsia="zh-TW"/>
        </w:rPr>
        <w:t>(</w:t>
      </w:r>
      <w:r w:rsidRPr="00E604B0">
        <w:rPr>
          <w:rFonts w:eastAsia="新細明體" w:hint="eastAsia"/>
          <w:color w:val="000000"/>
          <w:lang w:eastAsia="zh-TW"/>
        </w:rPr>
        <w:t>給考生</w:t>
      </w:r>
      <w:r w:rsidRPr="00E604B0">
        <w:rPr>
          <w:rFonts w:eastAsia="新細明體" w:hint="eastAsia"/>
          <w:color w:val="000000"/>
          <w:lang w:eastAsia="zh-TW"/>
        </w:rPr>
        <w:t>9</w:t>
      </w:r>
      <w:r w:rsidRPr="00E604B0">
        <w:rPr>
          <w:rFonts w:eastAsia="新細明體" w:hint="eastAsia"/>
          <w:color w:val="000000"/>
          <w:lang w:eastAsia="zh-TW"/>
        </w:rPr>
        <w:t>張圖</w:t>
      </w:r>
      <w:r w:rsidRPr="00E604B0">
        <w:rPr>
          <w:rFonts w:eastAsia="新細明體" w:hint="eastAsia"/>
          <w:color w:val="000000"/>
          <w:lang w:eastAsia="zh-TW"/>
        </w:rPr>
        <w:t>)</w:t>
      </w:r>
      <w:r w:rsidRPr="00E604B0">
        <w:rPr>
          <w:rFonts w:eastAsia="新細明體" w:hint="eastAsia"/>
          <w:color w:val="000000"/>
          <w:lang w:eastAsia="zh-TW"/>
        </w:rPr>
        <w:t>，問：這</w:t>
      </w:r>
      <w:r w:rsidRPr="00E604B0">
        <w:rPr>
          <w:rFonts w:eastAsia="新細明體" w:hint="eastAsia"/>
          <w:color w:val="000000"/>
          <w:lang w:eastAsia="zh-TW"/>
        </w:rPr>
        <w:t>9</w:t>
      </w:r>
      <w:r w:rsidRPr="00E604B0">
        <w:rPr>
          <w:rFonts w:eastAsia="新細明體" w:hint="eastAsia"/>
          <w:color w:val="000000"/>
          <w:lang w:eastAsia="zh-TW"/>
        </w:rPr>
        <w:t>張圖當中你認識誰</w:t>
      </w:r>
      <w:r w:rsidR="00A0084D">
        <w:rPr>
          <w:rFonts w:eastAsia="新細明體" w:hint="eastAsia"/>
          <w:color w:val="000000"/>
          <w:lang w:eastAsia="zh-TW"/>
        </w:rPr>
        <w:t>？</w:t>
      </w:r>
      <w:r w:rsidRPr="00E604B0">
        <w:rPr>
          <w:rFonts w:eastAsia="新細明體" w:hint="eastAsia"/>
          <w:color w:val="000000"/>
          <w:lang w:eastAsia="zh-TW"/>
        </w:rPr>
        <w:t xml:space="preserve"> (108</w:t>
      </w:r>
      <w:r w:rsidRPr="00E604B0">
        <w:rPr>
          <w:rFonts w:eastAsia="新細明體" w:hint="eastAsia"/>
          <w:color w:val="000000"/>
          <w:lang w:eastAsia="zh-TW"/>
        </w:rPr>
        <w:t>義守大學大眾傳播系</w:t>
      </w:r>
      <w:r w:rsidRPr="00E604B0">
        <w:rPr>
          <w:rFonts w:eastAsia="新細明體" w:hint="eastAsia"/>
          <w:color w:val="000000"/>
          <w:lang w:eastAsia="zh-TW"/>
        </w:rPr>
        <w:t>)</w:t>
      </w:r>
    </w:p>
    <w:p w:rsidR="00A21344" w:rsidRPr="00CF7432" w:rsidRDefault="00A2134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對電影《熔爐》有甚麼想法？（</w:t>
      </w:r>
      <w:r w:rsidRPr="00CF7432">
        <w:rPr>
          <w:rFonts w:eastAsia="新細明體"/>
          <w:color w:val="000000"/>
          <w:lang w:eastAsia="zh-TW"/>
        </w:rPr>
        <w:t>107</w:t>
      </w:r>
      <w:r w:rsidRPr="00CF7432">
        <w:rPr>
          <w:rFonts w:eastAsia="新細明體"/>
          <w:color w:val="000000"/>
          <w:lang w:eastAsia="zh-TW"/>
        </w:rPr>
        <w:t>年靜宜大學大眾傳播學系</w:t>
      </w:r>
      <w:r w:rsidRPr="00CF7432">
        <w:rPr>
          <w:rFonts w:eastAsia="新細明體"/>
          <w:color w:val="000000"/>
          <w:lang w:eastAsia="zh-TW"/>
        </w:rPr>
        <w:t>)</w:t>
      </w:r>
    </w:p>
    <w:p w:rsidR="00A21344" w:rsidRPr="00CF7432" w:rsidRDefault="00A2134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對甚麼經典文學有印象？（</w:t>
      </w:r>
      <w:r w:rsidRPr="00CF7432">
        <w:rPr>
          <w:rFonts w:eastAsia="新細明體"/>
          <w:color w:val="000000"/>
          <w:lang w:eastAsia="zh-TW"/>
        </w:rPr>
        <w:t>107</w:t>
      </w:r>
      <w:r w:rsidRPr="00CF7432">
        <w:rPr>
          <w:rFonts w:eastAsia="新細明體"/>
          <w:color w:val="000000"/>
          <w:lang w:eastAsia="zh-TW"/>
        </w:rPr>
        <w:t>年靜宜大學大眾傳播學系</w:t>
      </w:r>
      <w:r w:rsidRPr="00CF7432">
        <w:rPr>
          <w:rFonts w:eastAsia="新細明體"/>
          <w:color w:val="000000"/>
          <w:lang w:eastAsia="zh-TW"/>
        </w:rPr>
        <w:t>)</w:t>
      </w:r>
    </w:p>
    <w:p w:rsidR="00A21344" w:rsidRPr="00CF7432" w:rsidRDefault="00A2134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認為如何運用傳播媒體改善一些弱勢的現況</w:t>
      </w:r>
      <w:r w:rsidR="007E2D37">
        <w:rPr>
          <w:rFonts w:eastAsia="新細明體" w:hint="eastAsia"/>
          <w:color w:val="000000"/>
          <w:lang w:eastAsia="zh-TW"/>
        </w:rPr>
        <w:t>？</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年靜宜大學大眾傳播學系</w:t>
      </w:r>
      <w:r w:rsidRPr="00CF7432">
        <w:rPr>
          <w:rFonts w:eastAsia="新細明體"/>
          <w:color w:val="000000"/>
          <w:lang w:eastAsia="zh-TW"/>
        </w:rPr>
        <w:t>)</w:t>
      </w:r>
    </w:p>
    <w:p w:rsidR="00A21344" w:rsidRPr="00CF7432" w:rsidRDefault="00A2134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有看過我們學校拍的影片嗎？（</w:t>
      </w:r>
      <w:r w:rsidRPr="00CF7432">
        <w:rPr>
          <w:rFonts w:eastAsia="新細明體"/>
          <w:color w:val="000000"/>
          <w:lang w:eastAsia="zh-TW"/>
        </w:rPr>
        <w:t>107</w:t>
      </w:r>
      <w:r w:rsidRPr="00CF7432">
        <w:rPr>
          <w:rFonts w:eastAsia="新細明體"/>
          <w:color w:val="000000"/>
          <w:lang w:eastAsia="zh-TW"/>
        </w:rPr>
        <w:t>靜宜大學大眾傳播學系</w:t>
      </w:r>
      <w:r w:rsidRPr="00CF7432">
        <w:rPr>
          <w:rFonts w:eastAsia="新細明體"/>
          <w:color w:val="000000"/>
          <w:lang w:eastAsia="zh-TW"/>
        </w:rPr>
        <w:t>)</w:t>
      </w:r>
    </w:p>
    <w:p w:rsidR="00A21344" w:rsidRPr="00CF7432" w:rsidRDefault="00A2134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如果讓你自己拍攝影片，你會想拍攝什麼議題？</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靜宜大學大眾傳播學系</w:t>
      </w:r>
      <w:r w:rsidRPr="00CF7432">
        <w:rPr>
          <w:rFonts w:eastAsia="新細明體"/>
          <w:color w:val="000000"/>
          <w:lang w:eastAsia="zh-TW"/>
        </w:rPr>
        <w:t>)</w:t>
      </w:r>
    </w:p>
    <w:p w:rsidR="00A21344" w:rsidRPr="00CF7432" w:rsidRDefault="00A2134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你高中時參加了兩個傳播相關的營隊，可以和我們分享這些經歷嗎？（</w:t>
      </w:r>
      <w:r w:rsidRPr="00CF7432">
        <w:rPr>
          <w:rFonts w:eastAsia="新細明體"/>
          <w:color w:val="000000"/>
          <w:lang w:eastAsia="zh-TW"/>
        </w:rPr>
        <w:t>107</w:t>
      </w:r>
      <w:r w:rsidRPr="00CF7432">
        <w:rPr>
          <w:rFonts w:eastAsia="新細明體"/>
          <w:color w:val="000000"/>
          <w:lang w:eastAsia="zh-TW"/>
        </w:rPr>
        <w:t>靜宜大學大眾傳播學系</w:t>
      </w:r>
      <w:r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大傳學的東西很廣，比較想往哪方面發展？（</w:t>
      </w:r>
      <w:r w:rsidRPr="00CF7432">
        <w:rPr>
          <w:rFonts w:eastAsia="新細明體"/>
          <w:color w:val="000000"/>
          <w:lang w:eastAsia="zh-TW"/>
        </w:rPr>
        <w:t>106</w:t>
      </w:r>
      <w:r w:rsidRPr="00CF7432">
        <w:rPr>
          <w:rFonts w:eastAsia="新細明體"/>
          <w:color w:val="000000"/>
          <w:lang w:eastAsia="zh-TW"/>
        </w:rPr>
        <w:t>中國文化大學大眾傳播學系）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請問你最喜歡的國片是哪部？最喜歡的演員？為什麼？（</w:t>
      </w:r>
      <w:r w:rsidRPr="00CF7432">
        <w:rPr>
          <w:rFonts w:eastAsia="新細明體"/>
          <w:color w:val="000000"/>
          <w:lang w:eastAsia="zh-TW"/>
        </w:rPr>
        <w:t>106</w:t>
      </w:r>
      <w:r w:rsidRPr="00CF7432">
        <w:rPr>
          <w:rFonts w:eastAsia="新細明體"/>
          <w:color w:val="000000"/>
          <w:lang w:eastAsia="zh-TW"/>
        </w:rPr>
        <w:t>文化大學大眾傳播學系）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說一個故事。（</w:t>
      </w:r>
      <w:r w:rsidRPr="00CF7432">
        <w:rPr>
          <w:rFonts w:eastAsia="新細明體"/>
          <w:color w:val="000000"/>
          <w:lang w:eastAsia="zh-TW"/>
        </w:rPr>
        <w:t>106</w:t>
      </w:r>
      <w:r w:rsidRPr="00CF7432">
        <w:rPr>
          <w:rFonts w:eastAsia="新細明體"/>
          <w:color w:val="000000"/>
          <w:lang w:eastAsia="zh-TW"/>
        </w:rPr>
        <w:t>世新大學口語傳播學系）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如果你是管理者，要如何處裡靠北粉專的事件？（</w:t>
      </w:r>
      <w:r w:rsidRPr="00CF7432">
        <w:rPr>
          <w:rFonts w:eastAsia="新細明體"/>
          <w:color w:val="000000"/>
          <w:lang w:eastAsia="zh-TW"/>
        </w:rPr>
        <w:t>106</w:t>
      </w:r>
      <w:r w:rsidRPr="00CF7432">
        <w:rPr>
          <w:rFonts w:eastAsia="新細明體"/>
          <w:color w:val="000000"/>
          <w:lang w:eastAsia="zh-TW"/>
        </w:rPr>
        <w:t>世新大學傳播管理學系）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傳播的意義？（</w:t>
      </w:r>
      <w:r w:rsidRPr="00CF7432">
        <w:rPr>
          <w:rFonts w:eastAsia="新細明體"/>
          <w:color w:val="000000"/>
          <w:lang w:eastAsia="zh-TW"/>
        </w:rPr>
        <w:t>106</w:t>
      </w:r>
      <w:r w:rsidRPr="00CF7432">
        <w:rPr>
          <w:rFonts w:eastAsia="新細明體"/>
          <w:color w:val="000000"/>
          <w:lang w:eastAsia="zh-TW"/>
        </w:rPr>
        <w:t>淡江大學大眾傳播學系）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若你是一位傳播人，你要傳達什麼議題給大眾？這議題與我有什麼關聯？（</w:t>
      </w:r>
      <w:r w:rsidRPr="00CF7432">
        <w:rPr>
          <w:rFonts w:eastAsia="新細明體"/>
          <w:color w:val="000000"/>
          <w:lang w:eastAsia="zh-TW"/>
        </w:rPr>
        <w:t>106</w:t>
      </w:r>
      <w:r w:rsidRPr="00CF7432">
        <w:rPr>
          <w:rFonts w:eastAsia="新細明體"/>
          <w:color w:val="000000"/>
          <w:lang w:eastAsia="zh-TW"/>
        </w:rPr>
        <w:t>淡江大學大眾傳播學系）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韓</w:t>
      </w:r>
      <w:r w:rsidR="007E2D37">
        <w:rPr>
          <w:rFonts w:eastAsia="新細明體" w:hint="eastAsia"/>
          <w:color w:val="000000"/>
          <w:lang w:eastAsia="zh-TW"/>
        </w:rPr>
        <w:t>國</w:t>
      </w:r>
      <w:r w:rsidRPr="00CF7432">
        <w:rPr>
          <w:rFonts w:eastAsia="新細明體"/>
          <w:color w:val="000000"/>
          <w:lang w:eastAsia="zh-TW"/>
        </w:rPr>
        <w:t>流</w:t>
      </w:r>
      <w:r w:rsidR="007E2D37">
        <w:rPr>
          <w:rFonts w:eastAsia="新細明體" w:hint="eastAsia"/>
          <w:color w:val="000000"/>
          <w:lang w:eastAsia="zh-TW"/>
        </w:rPr>
        <w:t>行文化，簡稱韓流，</w:t>
      </w:r>
      <w:r w:rsidRPr="00CF7432">
        <w:rPr>
          <w:rFonts w:eastAsia="新細明體"/>
          <w:color w:val="000000"/>
          <w:lang w:eastAsia="zh-TW"/>
        </w:rPr>
        <w:t>形成的主因</w:t>
      </w:r>
      <w:r w:rsidR="007E2D37">
        <w:rPr>
          <w:rFonts w:eastAsia="新細明體" w:hint="eastAsia"/>
          <w:color w:val="000000"/>
          <w:lang w:eastAsia="zh-TW"/>
        </w:rPr>
        <w:t>為何</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世新大學傳播管理系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知道一元多用嗎</w:t>
      </w:r>
      <w:r w:rsidR="00BC4221" w:rsidRPr="00CF7432">
        <w:rPr>
          <w:rFonts w:eastAsia="新細明體"/>
          <w:color w:val="000000"/>
          <w:lang w:eastAsia="zh-TW"/>
        </w:rPr>
        <w:t>？</w:t>
      </w:r>
      <w:r w:rsidRPr="00CF7432">
        <w:rPr>
          <w:rFonts w:eastAsia="新細明體"/>
          <w:color w:val="000000"/>
          <w:lang w:eastAsia="zh-TW"/>
        </w:rPr>
        <w:t>舉例。</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世新大學傳播管理系</w:t>
      </w:r>
      <w:r w:rsidR="00BC4221" w:rsidRPr="00CF7432">
        <w:rPr>
          <w:rFonts w:eastAsia="新細明體"/>
          <w:color w:val="000000"/>
          <w:lang w:eastAsia="zh-TW"/>
        </w:rPr>
        <w:t>）</w:t>
      </w:r>
    </w:p>
    <w:p w:rsidR="00F14E83"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唱一首歌。</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世新大學傳播管理系</w:t>
      </w:r>
      <w:r w:rsidR="00BC4221" w:rsidRPr="00CF7432">
        <w:rPr>
          <w:rFonts w:eastAsia="新細明體"/>
          <w:color w:val="000000"/>
          <w:lang w:eastAsia="zh-TW"/>
        </w:rPr>
        <w:t>）</w:t>
      </w:r>
    </w:p>
    <w:p w:rsidR="00C60C9A" w:rsidRDefault="00C60C9A" w:rsidP="00C60C9A">
      <w:pPr>
        <w:widowControl w:val="0"/>
        <w:tabs>
          <w:tab w:val="left" w:pos="567"/>
        </w:tabs>
        <w:ind w:left="360"/>
        <w:rPr>
          <w:rFonts w:eastAsia="新細明體"/>
          <w:color w:val="000000"/>
          <w:lang w:eastAsia="zh-TW"/>
        </w:rPr>
      </w:pPr>
    </w:p>
    <w:p w:rsidR="00C60C9A" w:rsidRPr="00CF7432" w:rsidRDefault="00C60C9A" w:rsidP="00C60C9A">
      <w:pPr>
        <w:widowControl w:val="0"/>
        <w:tabs>
          <w:tab w:val="left" w:pos="567"/>
        </w:tabs>
        <w:ind w:left="360"/>
        <w:rPr>
          <w:rFonts w:eastAsia="新細明體"/>
          <w:color w:val="000000"/>
          <w:lang w:eastAsia="zh-TW"/>
        </w:rPr>
      </w:pPr>
    </w:p>
    <w:p w:rsidR="00C05BE1" w:rsidRDefault="00C05BE1" w:rsidP="00A5460B">
      <w:pPr>
        <w:widowControl w:val="0"/>
        <w:numPr>
          <w:ilvl w:val="0"/>
          <w:numId w:val="97"/>
        </w:numPr>
        <w:tabs>
          <w:tab w:val="left" w:pos="567"/>
        </w:tabs>
        <w:ind w:hanging="360"/>
        <w:rPr>
          <w:rFonts w:eastAsia="新細明體"/>
          <w:color w:val="000000"/>
          <w:lang w:eastAsia="zh-TW"/>
        </w:rPr>
      </w:pPr>
      <w:r w:rsidRPr="000B7BE9">
        <w:rPr>
          <w:rFonts w:eastAsia="新細明體" w:hint="eastAsia"/>
          <w:color w:val="000000"/>
          <w:lang w:eastAsia="zh-TW"/>
        </w:rPr>
        <w:t>你會如何調配打工和學習的時間</w:t>
      </w:r>
      <w:r w:rsidR="00A0084D">
        <w:rPr>
          <w:rFonts w:eastAsia="新細明體" w:hint="eastAsia"/>
          <w:color w:val="000000"/>
          <w:lang w:eastAsia="zh-TW"/>
        </w:rPr>
        <w:t>？</w:t>
      </w:r>
      <w:r w:rsidRPr="000B7BE9">
        <w:rPr>
          <w:rFonts w:eastAsia="新細明體" w:hint="eastAsia"/>
          <w:color w:val="000000"/>
          <w:lang w:eastAsia="zh-TW"/>
        </w:rPr>
        <w:t>(108</w:t>
      </w:r>
      <w:r w:rsidRPr="000B7BE9">
        <w:rPr>
          <w:rFonts w:eastAsia="新細明體" w:hint="eastAsia"/>
          <w:color w:val="000000"/>
          <w:lang w:eastAsia="zh-TW"/>
        </w:rPr>
        <w:t>世新大學口語傳播學系</w:t>
      </w:r>
      <w:r w:rsidRPr="000B7BE9">
        <w:rPr>
          <w:rFonts w:eastAsia="新細明體" w:hint="eastAsia"/>
          <w:color w:val="000000"/>
          <w:lang w:eastAsia="zh-TW"/>
        </w:rPr>
        <w:t>)</w:t>
      </w:r>
    </w:p>
    <w:p w:rsidR="00C05BE1" w:rsidRDefault="00C05BE1" w:rsidP="00A5460B">
      <w:pPr>
        <w:widowControl w:val="0"/>
        <w:numPr>
          <w:ilvl w:val="0"/>
          <w:numId w:val="97"/>
        </w:numPr>
        <w:tabs>
          <w:tab w:val="left" w:pos="567"/>
        </w:tabs>
        <w:ind w:hanging="360"/>
        <w:rPr>
          <w:rFonts w:eastAsia="新細明體"/>
          <w:color w:val="000000"/>
          <w:lang w:eastAsia="zh-TW"/>
        </w:rPr>
      </w:pPr>
      <w:r w:rsidRPr="000B7BE9">
        <w:rPr>
          <w:rFonts w:eastAsia="新細明體" w:hint="eastAsia"/>
          <w:color w:val="000000"/>
          <w:lang w:eastAsia="zh-TW"/>
        </w:rPr>
        <w:t>唸中英文新聞稿。</w:t>
      </w:r>
      <w:r w:rsidRPr="000B7BE9">
        <w:rPr>
          <w:rFonts w:eastAsia="新細明體" w:hint="eastAsia"/>
          <w:color w:val="000000"/>
          <w:lang w:eastAsia="zh-TW"/>
        </w:rPr>
        <w:t>(108</w:t>
      </w:r>
      <w:r w:rsidRPr="000B7BE9">
        <w:rPr>
          <w:rFonts w:eastAsia="新細明體" w:hint="eastAsia"/>
          <w:color w:val="000000"/>
          <w:lang w:eastAsia="zh-TW"/>
        </w:rPr>
        <w:t>世新大學口語傳播學系</w:t>
      </w:r>
      <w:r w:rsidRPr="000B7BE9">
        <w:rPr>
          <w:rFonts w:eastAsia="新細明體" w:hint="eastAsia"/>
          <w:color w:val="000000"/>
          <w:lang w:eastAsia="zh-TW"/>
        </w:rPr>
        <w:t>)</w:t>
      </w:r>
    </w:p>
    <w:p w:rsidR="00C05BE1" w:rsidRDefault="00C05BE1" w:rsidP="00A5460B">
      <w:pPr>
        <w:widowControl w:val="0"/>
        <w:numPr>
          <w:ilvl w:val="0"/>
          <w:numId w:val="97"/>
        </w:numPr>
        <w:tabs>
          <w:tab w:val="left" w:pos="567"/>
        </w:tabs>
        <w:ind w:hanging="360"/>
        <w:rPr>
          <w:rFonts w:eastAsia="新細明體"/>
          <w:color w:val="000000"/>
          <w:lang w:eastAsia="zh-TW"/>
        </w:rPr>
      </w:pPr>
      <w:r w:rsidRPr="000B7BE9">
        <w:rPr>
          <w:rFonts w:eastAsia="新細明體" w:hint="eastAsia"/>
          <w:color w:val="000000"/>
          <w:lang w:eastAsia="zh-TW"/>
        </w:rPr>
        <w:t>在社團中學到什麼？</w:t>
      </w:r>
      <w:r w:rsidRPr="000B7BE9">
        <w:rPr>
          <w:rFonts w:eastAsia="新細明體" w:hint="eastAsia"/>
          <w:color w:val="000000"/>
          <w:lang w:eastAsia="zh-TW"/>
        </w:rPr>
        <w:t xml:space="preserve"> (108</w:t>
      </w:r>
      <w:r w:rsidRPr="000B7BE9">
        <w:rPr>
          <w:rFonts w:eastAsia="新細明體" w:hint="eastAsia"/>
          <w:color w:val="000000"/>
          <w:lang w:eastAsia="zh-TW"/>
        </w:rPr>
        <w:t>世新大學口語傳播學系</w:t>
      </w:r>
      <w:r w:rsidRPr="000B7BE9">
        <w:rPr>
          <w:rFonts w:eastAsia="新細明體" w:hint="eastAsia"/>
          <w:color w:val="000000"/>
          <w:lang w:eastAsia="zh-TW"/>
        </w:rPr>
        <w:t>)</w:t>
      </w:r>
    </w:p>
    <w:p w:rsidR="00C05BE1" w:rsidRDefault="00C05BE1" w:rsidP="00A5460B">
      <w:pPr>
        <w:widowControl w:val="0"/>
        <w:numPr>
          <w:ilvl w:val="0"/>
          <w:numId w:val="97"/>
        </w:numPr>
        <w:tabs>
          <w:tab w:val="left" w:pos="567"/>
        </w:tabs>
        <w:ind w:hanging="360"/>
        <w:rPr>
          <w:rFonts w:eastAsia="新細明體"/>
          <w:color w:val="000000"/>
          <w:lang w:eastAsia="zh-TW"/>
        </w:rPr>
      </w:pPr>
      <w:r w:rsidRPr="000B7BE9">
        <w:rPr>
          <w:rFonts w:eastAsia="新細明體" w:hint="eastAsia"/>
          <w:color w:val="000000"/>
          <w:lang w:eastAsia="zh-TW"/>
        </w:rPr>
        <w:t>說明本科系你最有興趣的課程。</w:t>
      </w:r>
      <w:r w:rsidRPr="000B7BE9">
        <w:rPr>
          <w:rFonts w:eastAsia="新細明體" w:hint="eastAsia"/>
          <w:color w:val="000000"/>
          <w:lang w:eastAsia="zh-TW"/>
        </w:rPr>
        <w:t>(108</w:t>
      </w:r>
      <w:r w:rsidRPr="000B7BE9">
        <w:rPr>
          <w:rFonts w:eastAsia="新細明體" w:hint="eastAsia"/>
          <w:color w:val="000000"/>
          <w:lang w:eastAsia="zh-TW"/>
        </w:rPr>
        <w:t>世新大學口語傳播學系</w:t>
      </w:r>
      <w:r w:rsidRPr="000B7BE9">
        <w:rPr>
          <w:rFonts w:eastAsia="新細明體" w:hint="eastAsia"/>
          <w:color w:val="000000"/>
          <w:lang w:eastAsia="zh-TW"/>
        </w:rPr>
        <w:t>)</w:t>
      </w:r>
    </w:p>
    <w:p w:rsidR="00C05BE1" w:rsidRPr="00C05BE1" w:rsidRDefault="00C05BE1" w:rsidP="00A5460B">
      <w:pPr>
        <w:widowControl w:val="0"/>
        <w:numPr>
          <w:ilvl w:val="0"/>
          <w:numId w:val="97"/>
        </w:numPr>
        <w:tabs>
          <w:tab w:val="left" w:pos="567"/>
        </w:tabs>
        <w:ind w:hanging="360"/>
        <w:rPr>
          <w:rFonts w:eastAsia="新細明體"/>
          <w:color w:val="000000"/>
          <w:lang w:eastAsia="zh-TW"/>
        </w:rPr>
      </w:pPr>
      <w:r w:rsidRPr="000B7BE9">
        <w:rPr>
          <w:rFonts w:eastAsia="新細明體" w:hint="eastAsia"/>
          <w:color w:val="000000"/>
          <w:lang w:eastAsia="zh-TW"/>
        </w:rPr>
        <w:t>你認為自己有甚麼特質適合或不足於本科系。</w:t>
      </w:r>
      <w:r w:rsidRPr="000B7BE9">
        <w:rPr>
          <w:rFonts w:eastAsia="新細明體" w:hint="eastAsia"/>
          <w:color w:val="000000"/>
          <w:lang w:eastAsia="zh-TW"/>
        </w:rPr>
        <w:t>(108</w:t>
      </w:r>
      <w:r w:rsidRPr="000B7BE9">
        <w:rPr>
          <w:rFonts w:eastAsia="新細明體" w:hint="eastAsia"/>
          <w:color w:val="000000"/>
          <w:lang w:eastAsia="zh-TW"/>
        </w:rPr>
        <w:t>世新大學口語傳播學系</w:t>
      </w:r>
      <w:r w:rsidRPr="000B7BE9">
        <w:rPr>
          <w:rFonts w:eastAsia="新細明體" w:hint="eastAsia"/>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念中英講稿、中英文新聞稿。</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w:t>
      </w:r>
      <w:r w:rsidRPr="00CF7432">
        <w:rPr>
          <w:rFonts w:eastAsia="新細明體"/>
          <w:color w:val="000000"/>
          <w:lang w:eastAsia="zh-TW"/>
        </w:rPr>
        <w:t xml:space="preserve">103 </w:t>
      </w:r>
      <w:r w:rsidRPr="00CF7432">
        <w:rPr>
          <w:rFonts w:eastAsia="新細明體"/>
          <w:color w:val="000000"/>
          <w:lang w:eastAsia="zh-TW"/>
        </w:rPr>
        <w:t>世新大學口語傳播系</w:t>
      </w:r>
      <w:r w:rsidR="00BC4221" w:rsidRPr="00CF7432">
        <w:rPr>
          <w:rFonts w:eastAsia="新細明體"/>
          <w:color w:val="000000"/>
          <w:lang w:eastAsia="zh-TW"/>
        </w:rPr>
        <w:t>）</w:t>
      </w:r>
    </w:p>
    <w:p w:rsidR="00C60C9A" w:rsidRPr="00CF7432" w:rsidRDefault="00C60C9A"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你英文好不好？</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世新大學口語傳播系）</w:t>
      </w:r>
    </w:p>
    <w:p w:rsidR="00C60C9A" w:rsidRPr="00CF7432" w:rsidRDefault="00C60C9A"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若你是個領導者，發言時需要注意什麼？（</w:t>
      </w:r>
      <w:r w:rsidRPr="00CF7432">
        <w:rPr>
          <w:rFonts w:eastAsia="新細明體"/>
          <w:color w:val="000000"/>
          <w:lang w:eastAsia="zh-TW"/>
        </w:rPr>
        <w:t>103</w:t>
      </w:r>
      <w:r w:rsidRPr="00CF7432">
        <w:rPr>
          <w:rFonts w:eastAsia="新細明體"/>
          <w:color w:val="000000"/>
          <w:lang w:eastAsia="zh-TW"/>
        </w:rPr>
        <w:t>世新大學口語傳播學系）</w:t>
      </w:r>
    </w:p>
    <w:p w:rsidR="00C60C9A" w:rsidRPr="00CF7432" w:rsidRDefault="00C60C9A"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lastRenderedPageBreak/>
        <w:t>你認為口語傳播是什麼？（</w:t>
      </w:r>
      <w:r w:rsidRPr="00CF7432">
        <w:rPr>
          <w:rFonts w:eastAsia="新細明體"/>
          <w:color w:val="000000"/>
          <w:lang w:eastAsia="zh-TW"/>
        </w:rPr>
        <w:t>103</w:t>
      </w:r>
      <w:r w:rsidRPr="00CF7432">
        <w:rPr>
          <w:rFonts w:eastAsia="新細明體"/>
          <w:color w:val="000000"/>
          <w:lang w:eastAsia="zh-TW"/>
        </w:rPr>
        <w:t>世新大學口語傳播學系）</w:t>
      </w:r>
    </w:p>
    <w:p w:rsidR="00C60C9A" w:rsidRPr="003E6626" w:rsidRDefault="00C60C9A"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若妳在職場上遇到性別不平等，妳會如何跟上司溝通（</w:t>
      </w:r>
      <w:r w:rsidRPr="00CF7432">
        <w:rPr>
          <w:rFonts w:eastAsia="新細明體"/>
          <w:color w:val="000000"/>
          <w:lang w:eastAsia="zh-TW"/>
        </w:rPr>
        <w:t>103</w:t>
      </w:r>
      <w:r w:rsidRPr="00CF7432">
        <w:rPr>
          <w:rFonts w:eastAsia="新細明體"/>
          <w:color w:val="000000"/>
          <w:lang w:eastAsia="zh-TW"/>
        </w:rPr>
        <w:t>世新大學口語傳播學系）</w:t>
      </w:r>
    </w:p>
    <w:p w:rsidR="000B7BE9" w:rsidRDefault="000B7BE9" w:rsidP="00A5460B">
      <w:pPr>
        <w:widowControl w:val="0"/>
        <w:numPr>
          <w:ilvl w:val="0"/>
          <w:numId w:val="97"/>
        </w:numPr>
        <w:tabs>
          <w:tab w:val="left" w:pos="567"/>
        </w:tabs>
        <w:ind w:hanging="360"/>
        <w:rPr>
          <w:rFonts w:eastAsia="新細明體"/>
          <w:color w:val="000000"/>
          <w:lang w:eastAsia="zh-TW"/>
        </w:rPr>
      </w:pPr>
      <w:r w:rsidRPr="000B7BE9">
        <w:rPr>
          <w:rFonts w:eastAsia="新細明體" w:hint="eastAsia"/>
          <w:color w:val="000000"/>
          <w:lang w:eastAsia="zh-TW"/>
        </w:rPr>
        <w:t>文學、語文、傳播你喜歡甚麼</w:t>
      </w:r>
      <w:r w:rsidR="00A0084D">
        <w:rPr>
          <w:rFonts w:eastAsia="新細明體" w:hint="eastAsia"/>
          <w:color w:val="000000"/>
          <w:lang w:eastAsia="zh-TW"/>
        </w:rPr>
        <w:t>？</w:t>
      </w:r>
      <w:r w:rsidRPr="000B7BE9">
        <w:rPr>
          <w:rFonts w:eastAsia="新細明體" w:hint="eastAsia"/>
          <w:color w:val="000000"/>
          <w:lang w:eastAsia="zh-TW"/>
        </w:rPr>
        <w:t>(108</w:t>
      </w:r>
      <w:r w:rsidRPr="000B7BE9">
        <w:rPr>
          <w:rFonts w:eastAsia="新細明體" w:hint="eastAsia"/>
          <w:color w:val="000000"/>
          <w:lang w:eastAsia="zh-TW"/>
        </w:rPr>
        <w:t>聯合大學台灣語文與傳播學系</w:t>
      </w:r>
      <w:r w:rsidRPr="000B7BE9">
        <w:rPr>
          <w:rFonts w:eastAsia="新細明體" w:hint="eastAsia"/>
          <w:color w:val="000000"/>
          <w:lang w:eastAsia="zh-TW"/>
        </w:rPr>
        <w:t>)</w:t>
      </w:r>
    </w:p>
    <w:p w:rsidR="000B7BE9" w:rsidRPr="000B7BE9" w:rsidRDefault="000B7BE9" w:rsidP="00A5460B">
      <w:pPr>
        <w:widowControl w:val="0"/>
        <w:numPr>
          <w:ilvl w:val="0"/>
          <w:numId w:val="97"/>
        </w:numPr>
        <w:tabs>
          <w:tab w:val="left" w:pos="567"/>
        </w:tabs>
        <w:ind w:hanging="360"/>
        <w:rPr>
          <w:rFonts w:eastAsia="新細明體"/>
          <w:color w:val="000000"/>
          <w:lang w:eastAsia="zh-TW"/>
        </w:rPr>
      </w:pPr>
      <w:r w:rsidRPr="000B7BE9">
        <w:rPr>
          <w:rFonts w:eastAsia="新細明體" w:hint="eastAsia"/>
          <w:color w:val="000000"/>
          <w:lang w:eastAsia="zh-TW"/>
        </w:rPr>
        <w:t>語文的客語是必修，你有甚麼想法嗎</w:t>
      </w:r>
      <w:r w:rsidR="00A0084D">
        <w:rPr>
          <w:rFonts w:eastAsia="新細明體" w:hint="eastAsia"/>
          <w:color w:val="000000"/>
          <w:lang w:eastAsia="zh-TW"/>
        </w:rPr>
        <w:t>？</w:t>
      </w:r>
      <w:r w:rsidRPr="000B7BE9">
        <w:rPr>
          <w:rFonts w:eastAsia="新細明體" w:hint="eastAsia"/>
          <w:color w:val="000000"/>
          <w:lang w:eastAsia="zh-TW"/>
        </w:rPr>
        <w:t xml:space="preserve"> (108</w:t>
      </w:r>
      <w:r w:rsidRPr="000B7BE9">
        <w:rPr>
          <w:rFonts w:eastAsia="新細明體" w:hint="eastAsia"/>
          <w:color w:val="000000"/>
          <w:lang w:eastAsia="zh-TW"/>
        </w:rPr>
        <w:t>聯合大學台灣語文與傳播學系</w:t>
      </w:r>
      <w:r w:rsidRPr="000B7BE9">
        <w:rPr>
          <w:rFonts w:eastAsia="新細明體" w:hint="eastAsia"/>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如何接觸大眾傳播的？</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中國文化大學大眾傳播系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平常都看哪家新聞？</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中國文化大學大眾傳播系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阿帕契事件對於媒體的報導觀點？</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中國文化大學大眾傳播系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舉三個喜歡的記錄片？</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中國文化大學大眾傳播系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何謂批判性思考？</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中國文化大學大眾傳播系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請用英文介紹台灣</w:t>
      </w:r>
      <w:r w:rsidRPr="00CF7432">
        <w:rPr>
          <w:rFonts w:eastAsia="新細明體"/>
          <w:color w:val="000000"/>
          <w:lang w:eastAsia="zh-TW"/>
        </w:rPr>
        <w:t>/</w:t>
      </w:r>
      <w:r w:rsidRPr="00CF7432">
        <w:rPr>
          <w:rFonts w:eastAsia="新細明體"/>
          <w:color w:val="000000"/>
          <w:lang w:eastAsia="zh-TW"/>
        </w:rPr>
        <w:t>桃園大溪或是慈湖</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傳播藝術術系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有什有看中國節目</w:t>
      </w:r>
      <w:r w:rsidR="00BC4221" w:rsidRPr="00CF7432">
        <w:rPr>
          <w:rFonts w:eastAsia="新細明體"/>
          <w:color w:val="000000"/>
          <w:lang w:eastAsia="zh-TW"/>
        </w:rPr>
        <w:t>？</w:t>
      </w:r>
      <w:r w:rsidRPr="00CF7432">
        <w:rPr>
          <w:rFonts w:eastAsia="新細明體"/>
          <w:color w:val="000000"/>
          <w:lang w:eastAsia="zh-TW"/>
        </w:rPr>
        <w:t>有什麼特色</w:t>
      </w:r>
      <w:r w:rsidR="00BC4221" w:rsidRPr="00CF7432">
        <w:rPr>
          <w:rFonts w:eastAsia="新細明體"/>
          <w:color w:val="000000"/>
          <w:lang w:eastAsia="zh-TW"/>
        </w:rPr>
        <w:t>？</w:t>
      </w:r>
      <w:r w:rsidRPr="00CF7432">
        <w:rPr>
          <w:rFonts w:eastAsia="新細明體"/>
          <w:color w:val="000000"/>
          <w:lang w:eastAsia="zh-TW"/>
        </w:rPr>
        <w:t>跟台灣不同</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輔仁進修部大眾傳播</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平常看什麼報紙</w:t>
      </w:r>
      <w:r w:rsidR="00BC4221" w:rsidRPr="00CF7432">
        <w:rPr>
          <w:rFonts w:eastAsia="新細明體"/>
          <w:color w:val="000000"/>
          <w:lang w:eastAsia="zh-TW"/>
        </w:rPr>
        <w:t>？</w:t>
      </w:r>
      <w:r w:rsidRPr="00CF7432">
        <w:rPr>
          <w:rFonts w:eastAsia="新細明體"/>
          <w:color w:val="000000"/>
          <w:lang w:eastAsia="zh-TW"/>
        </w:rPr>
        <w:t>自由和蘋果不能帶到大陸、為什麼</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輔仁進修部大眾傳播</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台北拆巨蛋，為什麼南台</w:t>
      </w:r>
      <w:r w:rsidR="00840962" w:rsidRPr="00CF7432">
        <w:rPr>
          <w:rFonts w:eastAsia="新細明體"/>
          <w:color w:val="000000"/>
          <w:lang w:eastAsia="zh-TW"/>
        </w:rPr>
        <w:t>灣</w:t>
      </w:r>
      <w:r w:rsidRPr="00CF7432">
        <w:rPr>
          <w:rFonts w:eastAsia="新細明體"/>
          <w:color w:val="000000"/>
          <w:lang w:eastAsia="zh-TW"/>
        </w:rPr>
        <w:t>也要報、干他們什麼事</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輔仁進修部大眾傳播</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你未來想寫出什麼劇本？（</w:t>
      </w:r>
      <w:r w:rsidRPr="00CF7432">
        <w:rPr>
          <w:rFonts w:eastAsia="新細明體"/>
          <w:color w:val="000000"/>
          <w:lang w:eastAsia="zh-TW"/>
        </w:rPr>
        <w:t>103</w:t>
      </w:r>
      <w:r w:rsidRPr="00CF7432">
        <w:rPr>
          <w:rFonts w:eastAsia="新細明體"/>
          <w:color w:val="000000"/>
          <w:lang w:eastAsia="zh-TW"/>
        </w:rPr>
        <w:t>義守大學大眾傳播學系）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請你一張照片行銷一個物品。（</w:t>
      </w:r>
      <w:r w:rsidRPr="00CF7432">
        <w:rPr>
          <w:rFonts w:eastAsia="新細明體"/>
          <w:color w:val="000000"/>
          <w:lang w:eastAsia="zh-TW"/>
        </w:rPr>
        <w:t>103</w:t>
      </w:r>
      <w:r w:rsidRPr="00CF7432">
        <w:rPr>
          <w:rFonts w:eastAsia="新細明體"/>
          <w:color w:val="000000"/>
          <w:lang w:eastAsia="zh-TW"/>
        </w:rPr>
        <w:t>義守大學大眾傳播學系）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請你說出照片中的人物</w:t>
      </w:r>
      <w:r w:rsidRPr="00CF7432">
        <w:rPr>
          <w:rFonts w:eastAsia="新細明體"/>
          <w:color w:val="000000"/>
          <w:lang w:eastAsia="zh-TW"/>
        </w:rPr>
        <w:t xml:space="preserve"> ex.Lady GaGa</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義守大學大眾傳播學系）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看過什麼樣的電影或電視節目，其中有什麼特效值得學習？（</w:t>
      </w:r>
      <w:r w:rsidRPr="00CF7432">
        <w:rPr>
          <w:rFonts w:eastAsia="新細明體"/>
          <w:color w:val="000000"/>
          <w:lang w:eastAsia="zh-TW"/>
        </w:rPr>
        <w:t>103</w:t>
      </w:r>
      <w:r w:rsidRPr="00CF7432">
        <w:rPr>
          <w:rFonts w:eastAsia="新細明體"/>
          <w:color w:val="000000"/>
          <w:lang w:eastAsia="zh-TW"/>
        </w:rPr>
        <w:t>聯合大學臺灣語文語傳播學系）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怎麼樣的拍法可以讓恐怖片真的令人感到恐懼（</w:t>
      </w:r>
      <w:r w:rsidRPr="00CF7432">
        <w:rPr>
          <w:rFonts w:eastAsia="新細明體"/>
          <w:color w:val="000000"/>
          <w:lang w:eastAsia="zh-TW"/>
        </w:rPr>
        <w:t>103</w:t>
      </w:r>
      <w:r w:rsidRPr="00CF7432">
        <w:rPr>
          <w:rFonts w:eastAsia="新細明體"/>
          <w:color w:val="000000"/>
          <w:lang w:eastAsia="zh-TW"/>
        </w:rPr>
        <w:t>聯合大學臺灣語文語傳播學系）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為何特別對平面傳播有興趣</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102</w:t>
      </w:r>
      <w:r w:rsidRPr="00CF7432">
        <w:rPr>
          <w:rFonts w:eastAsia="新細明體"/>
          <w:color w:val="000000"/>
          <w:lang w:eastAsia="zh-TW"/>
        </w:rPr>
        <w:t>中國文化大學大眾傳播學系）</w:t>
      </w:r>
    </w:p>
    <w:p w:rsidR="00281B91" w:rsidRPr="00CF7432" w:rsidRDefault="00281B91" w:rsidP="00281B91">
      <w:pPr>
        <w:rPr>
          <w:rFonts w:eastAsia="新細明體"/>
          <w:szCs w:val="36"/>
          <w:shd w:val="pct15" w:color="auto" w:fill="FFFFFF"/>
          <w:lang w:eastAsia="zh-TW"/>
        </w:rPr>
      </w:pPr>
    </w:p>
    <w:p w:rsidR="00281B91" w:rsidRPr="00CF7432" w:rsidRDefault="00281B91" w:rsidP="00A21344">
      <w:pPr>
        <w:rPr>
          <w:rFonts w:eastAsia="新細明體"/>
          <w:szCs w:val="36"/>
          <w:shd w:val="pct15" w:color="auto" w:fill="FFFFFF"/>
        </w:rPr>
      </w:pPr>
      <w:r w:rsidRPr="00CF7432">
        <w:rPr>
          <w:rFonts w:eastAsia="新細明體"/>
          <w:szCs w:val="36"/>
          <w:shd w:val="pct15" w:color="auto" w:fill="FFFFFF"/>
        </w:rPr>
        <w:t>廣播電視電影</w:t>
      </w:r>
    </w:p>
    <w:p w:rsidR="000B7BE9" w:rsidRDefault="000B7BE9" w:rsidP="00A5460B">
      <w:pPr>
        <w:widowControl w:val="0"/>
        <w:numPr>
          <w:ilvl w:val="0"/>
          <w:numId w:val="97"/>
        </w:numPr>
        <w:tabs>
          <w:tab w:val="left" w:pos="567"/>
        </w:tabs>
        <w:ind w:hanging="360"/>
        <w:rPr>
          <w:rFonts w:eastAsia="新細明體"/>
          <w:color w:val="000000"/>
          <w:lang w:eastAsia="zh-TW"/>
        </w:rPr>
      </w:pPr>
      <w:r w:rsidRPr="000B7BE9">
        <w:rPr>
          <w:rFonts w:eastAsia="新細明體" w:hint="eastAsia"/>
          <w:color w:val="000000"/>
          <w:lang w:eastAsia="zh-TW"/>
        </w:rPr>
        <w:t>最近看的電視劇？</w:t>
      </w:r>
      <w:r w:rsidRPr="000B7BE9">
        <w:rPr>
          <w:rFonts w:eastAsia="新細明體" w:hint="eastAsia"/>
          <w:color w:val="000000"/>
          <w:lang w:eastAsia="zh-TW"/>
        </w:rPr>
        <w:t>(108</w:t>
      </w:r>
      <w:r w:rsidRPr="000B7BE9">
        <w:rPr>
          <w:rFonts w:eastAsia="新細明體" w:hint="eastAsia"/>
          <w:color w:val="000000"/>
          <w:lang w:eastAsia="zh-TW"/>
        </w:rPr>
        <w:t>銘傳大學廣播電視學系</w:t>
      </w:r>
      <w:r w:rsidRPr="000B7BE9">
        <w:rPr>
          <w:rFonts w:eastAsia="新細明體" w:hint="eastAsia"/>
          <w:color w:val="000000"/>
          <w:lang w:eastAsia="zh-TW"/>
        </w:rPr>
        <w:t>)</w:t>
      </w:r>
    </w:p>
    <w:p w:rsidR="000B7BE9" w:rsidRPr="000B7BE9" w:rsidRDefault="000B7BE9" w:rsidP="00A5460B">
      <w:pPr>
        <w:widowControl w:val="0"/>
        <w:numPr>
          <w:ilvl w:val="0"/>
          <w:numId w:val="97"/>
        </w:numPr>
        <w:tabs>
          <w:tab w:val="left" w:pos="567"/>
        </w:tabs>
        <w:ind w:hanging="360"/>
        <w:rPr>
          <w:rFonts w:eastAsia="新細明體"/>
          <w:color w:val="000000"/>
          <w:lang w:eastAsia="zh-TW"/>
        </w:rPr>
      </w:pPr>
      <w:r w:rsidRPr="000B7BE9">
        <w:rPr>
          <w:rFonts w:eastAsia="新細明體" w:hint="eastAsia"/>
          <w:color w:val="000000"/>
          <w:lang w:eastAsia="zh-TW"/>
        </w:rPr>
        <w:t>如果與同學在合作過程中吵架，怎麼辦</w:t>
      </w:r>
      <w:r w:rsidR="00A0084D">
        <w:rPr>
          <w:rFonts w:eastAsia="新細明體" w:hint="eastAsia"/>
          <w:color w:val="000000"/>
          <w:lang w:eastAsia="zh-TW"/>
        </w:rPr>
        <w:t>？</w:t>
      </w:r>
      <w:r w:rsidRPr="000B7BE9">
        <w:rPr>
          <w:rFonts w:eastAsia="新細明體" w:hint="eastAsia"/>
          <w:color w:val="000000"/>
          <w:lang w:eastAsia="zh-TW"/>
        </w:rPr>
        <w:t xml:space="preserve"> (108</w:t>
      </w:r>
      <w:r w:rsidRPr="000B7BE9">
        <w:rPr>
          <w:rFonts w:eastAsia="新細明體" w:hint="eastAsia"/>
          <w:color w:val="000000"/>
          <w:lang w:eastAsia="zh-TW"/>
        </w:rPr>
        <w:t>銘傳大學廣播電視學系</w:t>
      </w:r>
      <w:r w:rsidRPr="000B7BE9">
        <w:rPr>
          <w:rFonts w:eastAsia="新細明體" w:hint="eastAsia"/>
          <w:color w:val="000000"/>
          <w:lang w:eastAsia="zh-TW"/>
        </w:rPr>
        <w:t>)</w:t>
      </w:r>
    </w:p>
    <w:p w:rsidR="008E612C" w:rsidRPr="00CF7432" w:rsidRDefault="008E612C"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對於廣播市場日漸狹隘的看法（</w:t>
      </w:r>
      <w:r w:rsidRPr="00CF7432">
        <w:rPr>
          <w:rFonts w:eastAsia="新細明體"/>
          <w:color w:val="000000"/>
          <w:lang w:eastAsia="zh-TW"/>
        </w:rPr>
        <w:t>107</w:t>
      </w:r>
      <w:r w:rsidRPr="00CF7432">
        <w:rPr>
          <w:rFonts w:eastAsia="新細明體"/>
          <w:color w:val="000000"/>
          <w:lang w:eastAsia="zh-TW"/>
        </w:rPr>
        <w:t>年銘傳大學廣播電視學系</w:t>
      </w:r>
      <w:r w:rsidR="00AC2DE6" w:rsidRPr="00CF7432">
        <w:rPr>
          <w:rFonts w:eastAsia="新細明體"/>
          <w:color w:val="000000"/>
          <w:lang w:eastAsia="zh-TW"/>
        </w:rPr>
        <w:t>）</w:t>
      </w:r>
    </w:p>
    <w:p w:rsidR="008E612C" w:rsidRPr="00CF7432" w:rsidRDefault="008E612C"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廣播界有沒有喜歡的名人？（</w:t>
      </w:r>
      <w:r w:rsidRPr="00CF7432">
        <w:rPr>
          <w:rFonts w:eastAsia="新細明體"/>
          <w:color w:val="000000"/>
          <w:lang w:eastAsia="zh-TW"/>
        </w:rPr>
        <w:t>107</w:t>
      </w:r>
      <w:r w:rsidRPr="00CF7432">
        <w:rPr>
          <w:rFonts w:eastAsia="新細明體"/>
          <w:color w:val="000000"/>
          <w:lang w:eastAsia="zh-TW"/>
        </w:rPr>
        <w:t>年銘傳大學廣播電視學系</w:t>
      </w:r>
      <w:r w:rsidR="00AC2DE6" w:rsidRPr="00CF7432">
        <w:rPr>
          <w:rFonts w:eastAsia="新細明體"/>
          <w:color w:val="000000"/>
          <w:lang w:eastAsia="zh-TW"/>
        </w:rPr>
        <w:t>）</w:t>
      </w:r>
    </w:p>
    <w:p w:rsidR="008E612C" w:rsidRPr="00CF7432" w:rsidRDefault="008E612C"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有沒有聽過我們的「銘傳之聲」？（</w:t>
      </w:r>
      <w:r w:rsidRPr="00CF7432">
        <w:rPr>
          <w:rFonts w:eastAsia="新細明體"/>
          <w:color w:val="000000"/>
          <w:lang w:eastAsia="zh-TW"/>
        </w:rPr>
        <w:t>107</w:t>
      </w:r>
      <w:r w:rsidRPr="00CF7432">
        <w:rPr>
          <w:rFonts w:eastAsia="新細明體"/>
          <w:color w:val="000000"/>
          <w:lang w:eastAsia="zh-TW"/>
        </w:rPr>
        <w:t>年銘傳大學廣播電視學系</w:t>
      </w:r>
      <w:r w:rsidR="00AC2DE6" w:rsidRPr="00CF7432">
        <w:rPr>
          <w:rFonts w:eastAsia="新細明體"/>
          <w:color w:val="000000"/>
          <w:lang w:eastAsia="zh-TW"/>
        </w:rPr>
        <w:t>）</w:t>
      </w:r>
    </w:p>
    <w:p w:rsidR="008E612C" w:rsidRPr="00CF7432" w:rsidRDefault="008E612C"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最近看的電影（</w:t>
      </w:r>
      <w:r w:rsidRPr="00CF7432">
        <w:rPr>
          <w:rFonts w:eastAsia="新細明體"/>
          <w:color w:val="000000"/>
          <w:lang w:eastAsia="zh-TW"/>
        </w:rPr>
        <w:t>107</w:t>
      </w:r>
      <w:r w:rsidRPr="00CF7432">
        <w:rPr>
          <w:rFonts w:eastAsia="新細明體"/>
          <w:color w:val="000000"/>
          <w:lang w:eastAsia="zh-TW"/>
        </w:rPr>
        <w:t>銘傳大學廣播電視學系）</w:t>
      </w:r>
    </w:p>
    <w:p w:rsidR="008E612C" w:rsidRPr="00CF7432" w:rsidRDefault="008E612C"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在拍片過程中最討厭碰到什麼事（</w:t>
      </w:r>
      <w:r w:rsidRPr="00CF7432">
        <w:rPr>
          <w:rFonts w:eastAsia="新細明體"/>
          <w:color w:val="000000"/>
          <w:lang w:eastAsia="zh-TW"/>
        </w:rPr>
        <w:t>107</w:t>
      </w:r>
      <w:r w:rsidRPr="00CF7432">
        <w:rPr>
          <w:rFonts w:eastAsia="新細明體"/>
          <w:color w:val="000000"/>
          <w:lang w:eastAsia="zh-TW"/>
        </w:rPr>
        <w:t>銘傳大學廣播電視學系）</w:t>
      </w:r>
    </w:p>
    <w:p w:rsidR="008E612C" w:rsidRPr="00CF7432" w:rsidRDefault="008E612C"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在拍片過程中擔任什麼角色（</w:t>
      </w:r>
      <w:r w:rsidRPr="00CF7432">
        <w:rPr>
          <w:rFonts w:eastAsia="新細明體"/>
          <w:color w:val="000000"/>
          <w:lang w:eastAsia="zh-TW"/>
        </w:rPr>
        <w:t>107</w:t>
      </w:r>
      <w:r w:rsidRPr="00CF7432">
        <w:rPr>
          <w:rFonts w:eastAsia="新細明體"/>
          <w:color w:val="000000"/>
          <w:lang w:eastAsia="zh-TW"/>
        </w:rPr>
        <w:t>銘傳大學廣播電視學系）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想拍什麼電影</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義守大學電影與電視學系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有沒有什麼小事後來對你的影響很深</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義守大學電影與電視學系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幕後職業那麼多，你想當什麼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義守大學電影與電視學系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有沒有喜歡的導演</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義守大學電影與電視學系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以後想演戲嗎</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義守大學電影與電視學系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資傳和影視系的差別</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義守大學電影與電視學系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全英文面試：閱讀文章、文章內容解讀（</w:t>
      </w:r>
      <w:r w:rsidRPr="00CF7432">
        <w:rPr>
          <w:rFonts w:eastAsia="新細明體"/>
          <w:color w:val="000000"/>
          <w:lang w:eastAsia="zh-TW"/>
        </w:rPr>
        <w:t>103</w:t>
      </w:r>
      <w:r w:rsidRPr="00CF7432">
        <w:rPr>
          <w:rFonts w:eastAsia="新細明體"/>
          <w:color w:val="000000"/>
          <w:lang w:eastAsia="zh-TW"/>
        </w:rPr>
        <w:t>義守大學電影與電視學系）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影響你很深的一部電影或者電視節目（</w:t>
      </w:r>
      <w:r w:rsidRPr="00CF7432">
        <w:rPr>
          <w:rFonts w:eastAsia="新細明體"/>
          <w:color w:val="000000"/>
          <w:lang w:eastAsia="zh-TW"/>
        </w:rPr>
        <w:t>102</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義守大學電影與電視學系）</w:t>
      </w:r>
    </w:p>
    <w:p w:rsidR="00281B91" w:rsidRPr="00CF7432" w:rsidRDefault="00281B91" w:rsidP="00281B91">
      <w:pPr>
        <w:rPr>
          <w:rFonts w:eastAsia="新細明體"/>
          <w:szCs w:val="36"/>
          <w:shd w:val="pct15" w:color="auto" w:fill="FFFFFF"/>
          <w:lang w:eastAsia="zh-TW"/>
        </w:rPr>
      </w:pPr>
    </w:p>
    <w:p w:rsidR="00281B91" w:rsidRPr="00CF7432" w:rsidRDefault="00281B91" w:rsidP="00A21344">
      <w:pPr>
        <w:rPr>
          <w:rFonts w:eastAsia="新細明體"/>
          <w:szCs w:val="36"/>
          <w:shd w:val="pct15" w:color="auto" w:fill="FFFFFF"/>
        </w:rPr>
      </w:pPr>
      <w:r w:rsidRPr="00CF7432">
        <w:rPr>
          <w:rFonts w:eastAsia="新細明體"/>
          <w:szCs w:val="36"/>
          <w:shd w:val="pct15" w:color="auto" w:fill="FFFFFF"/>
        </w:rPr>
        <w:t>新聞</w:t>
      </w:r>
    </w:p>
    <w:p w:rsidR="00722255" w:rsidRPr="00CF7432" w:rsidRDefault="00722255"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想從事哪方面記者？（</w:t>
      </w:r>
      <w:r w:rsidRPr="00CF7432">
        <w:rPr>
          <w:rFonts w:eastAsia="新細明體"/>
          <w:color w:val="000000"/>
          <w:lang w:eastAsia="zh-TW"/>
        </w:rPr>
        <w:t>107</w:t>
      </w:r>
      <w:r w:rsidRPr="00CF7432">
        <w:rPr>
          <w:rFonts w:eastAsia="新細明體"/>
          <w:color w:val="000000"/>
          <w:lang w:eastAsia="zh-TW"/>
        </w:rPr>
        <w:t>中國文化大學新聞學系）</w:t>
      </w:r>
    </w:p>
    <w:p w:rsidR="00D163F4" w:rsidRPr="00CF7432" w:rsidRDefault="00D163F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對什麼議題最有興趣？為什麼？（</w:t>
      </w:r>
      <w:r w:rsidRPr="00CF7432">
        <w:rPr>
          <w:rFonts w:eastAsia="新細明體"/>
          <w:color w:val="000000"/>
          <w:lang w:eastAsia="zh-TW"/>
        </w:rPr>
        <w:t>107</w:t>
      </w:r>
      <w:r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中國文化大學新聞學系</w:t>
      </w:r>
      <w:r w:rsidRPr="00CF7432">
        <w:rPr>
          <w:rFonts w:eastAsia="新細明體"/>
          <w:color w:val="000000"/>
          <w:lang w:eastAsia="zh-TW"/>
        </w:rPr>
        <w:t>)</w:t>
      </w:r>
    </w:p>
    <w:p w:rsidR="00D163F4" w:rsidRPr="00CF7432" w:rsidRDefault="00D163F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台灣新聞系有什麼問題？</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中國文化大學新聞學系</w:t>
      </w:r>
      <w:r w:rsidRPr="00CF7432">
        <w:rPr>
          <w:rFonts w:eastAsia="新細明體"/>
          <w:color w:val="000000"/>
          <w:lang w:eastAsia="zh-TW"/>
        </w:rPr>
        <w:t>)</w:t>
      </w:r>
    </w:p>
    <w:p w:rsidR="00D163F4" w:rsidRPr="00CF7432" w:rsidRDefault="00D163F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如何確保獨家即時新聞的正確度？（</w:t>
      </w:r>
      <w:r w:rsidRPr="00CF7432">
        <w:rPr>
          <w:rFonts w:eastAsia="新細明體"/>
          <w:color w:val="000000"/>
          <w:lang w:eastAsia="zh-TW"/>
        </w:rPr>
        <w:t>107</w:t>
      </w:r>
      <w:r w:rsidRPr="00CF7432">
        <w:rPr>
          <w:rFonts w:eastAsia="新細明體"/>
          <w:color w:val="000000"/>
          <w:lang w:eastAsia="zh-TW"/>
        </w:rPr>
        <w:t>中國文化大學新聞系）</w:t>
      </w:r>
    </w:p>
    <w:p w:rsidR="00D163F4" w:rsidRPr="00CF7432" w:rsidRDefault="00D163F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對台灣播報國外心得的想法（</w:t>
      </w:r>
      <w:r w:rsidRPr="00CF7432">
        <w:rPr>
          <w:rFonts w:eastAsia="新細明體"/>
          <w:color w:val="000000"/>
          <w:lang w:eastAsia="zh-TW"/>
        </w:rPr>
        <w:t>107</w:t>
      </w:r>
      <w:r w:rsidRPr="00CF7432">
        <w:rPr>
          <w:rFonts w:eastAsia="新細明體"/>
          <w:color w:val="000000"/>
          <w:lang w:eastAsia="zh-TW"/>
        </w:rPr>
        <w:t>文化大學新聞系</w:t>
      </w:r>
      <w:r w:rsidRPr="00CF7432">
        <w:rPr>
          <w:rFonts w:eastAsia="新細明體"/>
          <w:color w:val="000000"/>
          <w:lang w:eastAsia="zh-TW"/>
        </w:rPr>
        <w:t>)</w:t>
      </w:r>
    </w:p>
    <w:p w:rsidR="00D163F4" w:rsidRPr="00CF7432" w:rsidRDefault="00D163F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對台灣播報伊斯蘭教的想法（</w:t>
      </w:r>
      <w:r w:rsidRPr="00CF7432">
        <w:rPr>
          <w:rFonts w:eastAsia="新細明體"/>
          <w:color w:val="000000"/>
          <w:lang w:eastAsia="zh-TW"/>
        </w:rPr>
        <w:t>107</w:t>
      </w:r>
      <w:r w:rsidRPr="00CF7432">
        <w:rPr>
          <w:rFonts w:eastAsia="新細明體"/>
          <w:color w:val="000000"/>
          <w:lang w:eastAsia="zh-TW"/>
        </w:rPr>
        <w:t>文化大學新聞系</w:t>
      </w:r>
      <w:r w:rsidRPr="00CF7432">
        <w:rPr>
          <w:rFonts w:eastAsia="新細明體"/>
          <w:color w:val="000000"/>
          <w:lang w:eastAsia="zh-TW"/>
        </w:rPr>
        <w:t>)</w:t>
      </w:r>
    </w:p>
    <w:p w:rsidR="00722255" w:rsidRPr="00CF7432" w:rsidRDefault="00722255"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生活中有哪些議題可以做為一則新聞（</w:t>
      </w:r>
      <w:r w:rsidRPr="00CF7432">
        <w:rPr>
          <w:rFonts w:eastAsia="新細明體"/>
          <w:color w:val="000000"/>
          <w:lang w:eastAsia="zh-TW"/>
        </w:rPr>
        <w:t>107</w:t>
      </w:r>
      <w:r w:rsidRPr="00CF7432">
        <w:rPr>
          <w:rFonts w:eastAsia="新細明體"/>
          <w:color w:val="000000"/>
          <w:lang w:eastAsia="zh-TW"/>
        </w:rPr>
        <w:t>輔仁大學新聞傳播系）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lastRenderedPageBreak/>
        <w:t>你對台灣災區新聞看法？（</w:t>
      </w:r>
      <w:r w:rsidRPr="00CF7432">
        <w:rPr>
          <w:rFonts w:eastAsia="新細明體"/>
          <w:color w:val="000000"/>
          <w:lang w:eastAsia="zh-TW"/>
        </w:rPr>
        <w:t>106</w:t>
      </w:r>
      <w:r w:rsidRPr="00CF7432">
        <w:rPr>
          <w:rFonts w:eastAsia="新細明體"/>
          <w:color w:val="000000"/>
          <w:lang w:eastAsia="zh-TW"/>
        </w:rPr>
        <w:t>中國文化大學新聞系）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你長期關注哪類新聞？請舉例。（</w:t>
      </w:r>
      <w:r w:rsidRPr="00CF7432">
        <w:rPr>
          <w:rFonts w:eastAsia="新細明體"/>
          <w:color w:val="000000"/>
          <w:lang w:eastAsia="zh-TW"/>
        </w:rPr>
        <w:t>106</w:t>
      </w:r>
      <w:r w:rsidRPr="00CF7432">
        <w:rPr>
          <w:rFonts w:eastAsia="新細明體"/>
          <w:color w:val="000000"/>
          <w:lang w:eastAsia="zh-TW"/>
        </w:rPr>
        <w:t>中國文化大學新聞系）</w:t>
      </w:r>
    </w:p>
    <w:p w:rsidR="00D163F4" w:rsidRPr="003E6626"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媒體識讀是什麼？（</w:t>
      </w:r>
      <w:r w:rsidRPr="00CF7432">
        <w:rPr>
          <w:rFonts w:eastAsia="新細明體"/>
          <w:color w:val="000000"/>
          <w:lang w:eastAsia="zh-TW"/>
        </w:rPr>
        <w:t>106</w:t>
      </w:r>
      <w:r w:rsidRPr="00CF7432">
        <w:rPr>
          <w:rFonts w:eastAsia="新細明體"/>
          <w:color w:val="000000"/>
          <w:lang w:eastAsia="zh-TW"/>
        </w:rPr>
        <w:t>中國文化大學新聞學系）</w:t>
      </w:r>
    </w:p>
    <w:p w:rsidR="00D163F4" w:rsidRPr="00CF7432" w:rsidRDefault="00D163F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你想參與哪個面向的新聞？電視新聞？廣播新聞？〈</w:t>
      </w:r>
      <w:r w:rsidRPr="00CF7432">
        <w:rPr>
          <w:rFonts w:eastAsia="新細明體"/>
          <w:color w:val="000000"/>
          <w:lang w:eastAsia="zh-TW"/>
        </w:rPr>
        <w:t>107</w:t>
      </w:r>
      <w:r w:rsidRPr="00CF7432">
        <w:rPr>
          <w:rFonts w:eastAsia="新細明體"/>
          <w:color w:val="000000"/>
          <w:lang w:eastAsia="zh-TW"/>
        </w:rPr>
        <w:t>年銘傳大學新聞學系、</w:t>
      </w:r>
      <w:r w:rsidRPr="00CF7432">
        <w:rPr>
          <w:rFonts w:eastAsia="新細明體"/>
          <w:color w:val="000000"/>
          <w:lang w:eastAsia="zh-TW"/>
        </w:rPr>
        <w:t>106</w:t>
      </w:r>
      <w:r w:rsidRPr="00CF7432">
        <w:rPr>
          <w:rFonts w:eastAsia="新細明體"/>
          <w:color w:val="000000"/>
          <w:lang w:eastAsia="zh-TW"/>
        </w:rPr>
        <w:t>中國文化大學新聞系〉</w:t>
      </w:r>
    </w:p>
    <w:p w:rsidR="00722255" w:rsidRPr="00CF7432" w:rsidRDefault="00722255"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最近看到的兩則國內外新聞時事？（</w:t>
      </w:r>
      <w:r w:rsidRPr="00CF7432">
        <w:rPr>
          <w:rFonts w:eastAsia="新細明體"/>
          <w:color w:val="000000"/>
          <w:lang w:eastAsia="zh-TW"/>
        </w:rPr>
        <w:t>106</w:t>
      </w:r>
      <w:r w:rsidRPr="00CF7432">
        <w:rPr>
          <w:rFonts w:eastAsia="新細明體"/>
          <w:color w:val="000000"/>
          <w:lang w:eastAsia="zh-TW"/>
        </w:rPr>
        <w:t>銘傳大學新聞學系）</w:t>
      </w:r>
    </w:p>
    <w:p w:rsidR="00722255" w:rsidRPr="00CF7432" w:rsidRDefault="00722255"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對於川習會的看法？未來中美台發展趨勢？（</w:t>
      </w:r>
      <w:r w:rsidRPr="00CF7432">
        <w:rPr>
          <w:rFonts w:eastAsia="新細明體"/>
          <w:color w:val="000000"/>
          <w:lang w:eastAsia="zh-TW"/>
        </w:rPr>
        <w:t>106</w:t>
      </w:r>
      <w:r w:rsidRPr="00CF7432">
        <w:rPr>
          <w:rFonts w:eastAsia="新細明體"/>
          <w:color w:val="000000"/>
          <w:lang w:eastAsia="zh-TW"/>
        </w:rPr>
        <w:t>銘傳大學新聞學系）</w:t>
      </w:r>
    </w:p>
    <w:p w:rsidR="00722255" w:rsidRPr="00CF7432" w:rsidRDefault="00722255"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為什麼沒有參加新聞相關的社團？（</w:t>
      </w:r>
      <w:r w:rsidRPr="00CF7432">
        <w:rPr>
          <w:rFonts w:eastAsia="新細明體"/>
          <w:color w:val="000000"/>
          <w:lang w:eastAsia="zh-TW"/>
        </w:rPr>
        <w:t xml:space="preserve">106 </w:t>
      </w:r>
      <w:r w:rsidRPr="00CF7432">
        <w:rPr>
          <w:rFonts w:eastAsia="新細明體"/>
          <w:color w:val="000000"/>
          <w:lang w:eastAsia="zh-TW"/>
        </w:rPr>
        <w:t>輔仁大學新聞傳播學系）</w:t>
      </w:r>
    </w:p>
    <w:p w:rsidR="00722255" w:rsidRPr="00CF7432" w:rsidRDefault="00722255"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比較</w:t>
      </w:r>
      <w:r w:rsidRPr="00CF7432">
        <w:rPr>
          <w:rFonts w:eastAsia="新細明體"/>
          <w:color w:val="000000"/>
          <w:lang w:eastAsia="zh-TW"/>
        </w:rPr>
        <w:t>CNN</w:t>
      </w:r>
      <w:r w:rsidRPr="00CF7432">
        <w:rPr>
          <w:rFonts w:eastAsia="新細明體"/>
          <w:color w:val="000000"/>
          <w:lang w:eastAsia="zh-TW"/>
        </w:rPr>
        <w:t>與台媒？試著舉例說明？（</w:t>
      </w:r>
      <w:r w:rsidRPr="00CF7432">
        <w:rPr>
          <w:rFonts w:eastAsia="新細明體"/>
          <w:color w:val="000000"/>
          <w:lang w:eastAsia="zh-TW"/>
        </w:rPr>
        <w:t>106</w:t>
      </w:r>
      <w:r w:rsidRPr="00CF7432">
        <w:rPr>
          <w:rFonts w:eastAsia="新細明體"/>
          <w:color w:val="000000"/>
          <w:lang w:eastAsia="zh-TW"/>
        </w:rPr>
        <w:t>輔仁大學新聞傳播學系）</w:t>
      </w:r>
    </w:p>
    <w:p w:rsidR="00722255" w:rsidRPr="00CF7432" w:rsidRDefault="00722255"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有沒有欣賞的新聞記者？（</w:t>
      </w:r>
      <w:r w:rsidRPr="00CF7432">
        <w:rPr>
          <w:rFonts w:eastAsia="新細明體"/>
          <w:color w:val="000000"/>
          <w:lang w:eastAsia="zh-TW"/>
        </w:rPr>
        <w:t>106</w:t>
      </w:r>
      <w:r w:rsidRPr="00CF7432">
        <w:rPr>
          <w:rFonts w:eastAsia="新細明體"/>
          <w:color w:val="000000"/>
          <w:lang w:eastAsia="zh-TW"/>
        </w:rPr>
        <w:t>輔仁大學新聞傳播學系）</w:t>
      </w:r>
    </w:p>
    <w:p w:rsidR="00722255" w:rsidRPr="00CF7432" w:rsidRDefault="00722255"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最近有關心哪些時事？</w:t>
      </w:r>
      <w:r w:rsidRPr="00CF7432">
        <w:rPr>
          <w:rFonts w:eastAsia="新細明體"/>
          <w:color w:val="000000"/>
          <w:lang w:eastAsia="zh-TW"/>
        </w:rPr>
        <w:t xml:space="preserve"> </w:t>
      </w:r>
      <w:r w:rsidRPr="00CF7432">
        <w:rPr>
          <w:rFonts w:eastAsia="新細明體"/>
          <w:color w:val="000000"/>
          <w:lang w:eastAsia="zh-TW"/>
        </w:rPr>
        <w:t>平常看哪些新聞？接觸管道、</w:t>
      </w:r>
      <w:r w:rsidRPr="00CF7432">
        <w:rPr>
          <w:rFonts w:eastAsia="新細明體"/>
          <w:color w:val="000000"/>
          <w:lang w:eastAsia="zh-TW"/>
        </w:rPr>
        <w:t>App</w:t>
      </w:r>
      <w:r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中國文化大學新聞學系）</w:t>
      </w:r>
    </w:p>
    <w:p w:rsidR="00722255" w:rsidRPr="00CF7432" w:rsidRDefault="00722255"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對於國外的新聞與國內新聞的差別有何感想？（</w:t>
      </w:r>
      <w:r w:rsidRPr="00CF7432">
        <w:rPr>
          <w:rFonts w:eastAsia="新細明體"/>
          <w:color w:val="000000"/>
          <w:lang w:eastAsia="zh-TW"/>
        </w:rPr>
        <w:t xml:space="preserve">105 </w:t>
      </w:r>
      <w:r w:rsidRPr="00CF7432">
        <w:rPr>
          <w:rFonts w:eastAsia="新細明體"/>
          <w:color w:val="000000"/>
          <w:lang w:eastAsia="zh-TW"/>
        </w:rPr>
        <w:t>中國文化大學新聞學系）</w:t>
      </w:r>
    </w:p>
    <w:p w:rsidR="00722255" w:rsidRPr="00CF7432" w:rsidRDefault="00722255"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未來想從事怎麼樣的新聞工作？（</w:t>
      </w:r>
      <w:r w:rsidRPr="00CF7432">
        <w:rPr>
          <w:rFonts w:eastAsia="新細明體"/>
          <w:color w:val="000000"/>
          <w:lang w:eastAsia="zh-TW"/>
        </w:rPr>
        <w:t>104</w:t>
      </w:r>
      <w:r w:rsidRPr="00CF7432">
        <w:rPr>
          <w:rFonts w:eastAsia="新細明體"/>
          <w:color w:val="000000"/>
          <w:lang w:eastAsia="zh-TW"/>
        </w:rPr>
        <w:t>中國文化大學新聞系）</w:t>
      </w:r>
    </w:p>
    <w:p w:rsidR="00722255" w:rsidRPr="00CF7432" w:rsidRDefault="00722255"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妳有沒有在使用臉書，臉書有幾個朋友，有按哪些粉絲團讚過？有按過傳播方面的粉絲團讚嗎？（</w:t>
      </w:r>
      <w:r w:rsidRPr="00CF7432">
        <w:rPr>
          <w:rFonts w:eastAsia="新細明體"/>
          <w:color w:val="000000"/>
          <w:lang w:eastAsia="zh-TW"/>
        </w:rPr>
        <w:t>103</w:t>
      </w:r>
      <w:r w:rsidRPr="00CF7432">
        <w:rPr>
          <w:rFonts w:eastAsia="新細明體"/>
          <w:color w:val="000000"/>
          <w:lang w:eastAsia="zh-TW"/>
        </w:rPr>
        <w:t>銘傳大學新聞學系）</w:t>
      </w:r>
    </w:p>
    <w:p w:rsidR="00722255" w:rsidRPr="00CF7432" w:rsidRDefault="00722255"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妳若要採訪我，妳會問什麼問題？採訪前要做什麼準備（</w:t>
      </w:r>
      <w:r w:rsidRPr="00CF7432">
        <w:rPr>
          <w:rFonts w:eastAsia="新細明體"/>
          <w:color w:val="000000"/>
          <w:lang w:eastAsia="zh-TW"/>
        </w:rPr>
        <w:t>103</w:t>
      </w:r>
      <w:r w:rsidRPr="00CF7432">
        <w:rPr>
          <w:rFonts w:eastAsia="新細明體"/>
          <w:color w:val="000000"/>
          <w:lang w:eastAsia="zh-TW"/>
        </w:rPr>
        <w:t>銘傳大學新聞學系）</w:t>
      </w:r>
    </w:p>
    <w:p w:rsidR="00722255" w:rsidRPr="00CF7432" w:rsidRDefault="00722255"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若被妳採訪的人希望或者要脅妳修改採訪內容，妳會怎麼做，照他的話修改或是依然報導原本的內容（</w:t>
      </w:r>
      <w:r w:rsidRPr="00CF7432">
        <w:rPr>
          <w:rFonts w:eastAsia="新細明體"/>
          <w:color w:val="000000"/>
          <w:lang w:eastAsia="zh-TW"/>
        </w:rPr>
        <w:t>103</w:t>
      </w:r>
      <w:r w:rsidRPr="00CF7432">
        <w:rPr>
          <w:rFonts w:eastAsia="新細明體"/>
          <w:color w:val="000000"/>
          <w:lang w:eastAsia="zh-TW"/>
        </w:rPr>
        <w:t>銘傳大學新聞學系）</w:t>
      </w:r>
    </w:p>
    <w:p w:rsidR="00722255" w:rsidRPr="00CF7432" w:rsidRDefault="00722255" w:rsidP="00D163F4">
      <w:pPr>
        <w:widowControl w:val="0"/>
        <w:tabs>
          <w:tab w:val="left" w:pos="567"/>
        </w:tabs>
        <w:ind w:left="360"/>
        <w:rPr>
          <w:rFonts w:eastAsia="新細明體"/>
          <w:color w:val="000000"/>
          <w:lang w:eastAsia="zh-TW"/>
        </w:rPr>
      </w:pPr>
    </w:p>
    <w:p w:rsidR="00722255" w:rsidRPr="00CF7432" w:rsidRDefault="00722255" w:rsidP="00D163F4">
      <w:pPr>
        <w:widowControl w:val="0"/>
        <w:tabs>
          <w:tab w:val="left" w:pos="567"/>
        </w:tabs>
        <w:ind w:left="360"/>
        <w:rPr>
          <w:rFonts w:eastAsia="新細明體"/>
          <w:color w:val="000000"/>
          <w:lang w:eastAsia="zh-TW"/>
        </w:rPr>
      </w:pPr>
    </w:p>
    <w:p w:rsidR="00F14E83" w:rsidRPr="00CF7432" w:rsidRDefault="00D163F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你喜歡哪種類型的新聞？</w:t>
      </w:r>
      <w:r w:rsidR="00F14E83" w:rsidRPr="00CF7432">
        <w:rPr>
          <w:rFonts w:eastAsia="新細明體"/>
          <w:color w:val="000000"/>
          <w:lang w:eastAsia="zh-TW"/>
        </w:rPr>
        <w:t>想報導哪種類型的新聞？為什麼？（英文）（</w:t>
      </w:r>
      <w:r w:rsidR="00F14E83" w:rsidRPr="00CF7432">
        <w:rPr>
          <w:rFonts w:eastAsia="新細明體"/>
          <w:color w:val="000000"/>
          <w:lang w:eastAsia="zh-TW"/>
        </w:rPr>
        <w:t>106</w:t>
      </w:r>
      <w:r w:rsidR="00F14E83" w:rsidRPr="00CF7432">
        <w:rPr>
          <w:rFonts w:eastAsia="新細明體"/>
          <w:color w:val="000000"/>
          <w:lang w:eastAsia="zh-TW"/>
        </w:rPr>
        <w:t>世新大學新聞系）</w:t>
      </w:r>
    </w:p>
    <w:p w:rsidR="00D163F4" w:rsidRPr="00CF7432" w:rsidRDefault="00D163F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未來想成為什麼類型的主播？（英文面試）</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世新大學新聞系）</w:t>
      </w:r>
    </w:p>
    <w:p w:rsidR="00D163F4" w:rsidRPr="00CF7432" w:rsidRDefault="00D163F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你喜歡互動式學習嗎？（英文面試）</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世新大學新聞系）</w:t>
      </w:r>
    </w:p>
    <w:p w:rsidR="00D163F4" w:rsidRPr="00CF7432" w:rsidRDefault="00D163F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Do you think club is important for a high school student</w:t>
      </w:r>
      <w:r w:rsidRPr="00CF7432">
        <w:rPr>
          <w:rFonts w:eastAsia="新細明體"/>
          <w:color w:val="000000"/>
          <w:lang w:eastAsia="zh-TW"/>
        </w:rPr>
        <w:t>？</w:t>
      </w:r>
      <w:r w:rsidRPr="00CF7432">
        <w:rPr>
          <w:rFonts w:eastAsia="新細明體"/>
          <w:color w:val="000000"/>
          <w:lang w:eastAsia="zh-TW"/>
        </w:rPr>
        <w:t xml:space="preserve"> Why</w:t>
      </w:r>
      <w:r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世新大學新聞系）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新聞跟其他傳播的差別</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世新大學新聞系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說一則你覺得不恰當的新聞。</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世新大學新聞系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提出一個台灣最近的時事。</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世新大學新聞系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高中與圖書館的關係</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世新大學新聞系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為何想從事文字報導而非主播（</w:t>
      </w:r>
      <w:r w:rsidRPr="00CF7432">
        <w:rPr>
          <w:rFonts w:eastAsia="新細明體"/>
          <w:color w:val="000000"/>
          <w:lang w:eastAsia="zh-TW"/>
        </w:rPr>
        <w:t>103</w:t>
      </w:r>
      <w:r w:rsidRPr="00CF7432">
        <w:rPr>
          <w:rFonts w:eastAsia="新細明體"/>
          <w:color w:val="000000"/>
          <w:lang w:eastAsia="zh-TW"/>
        </w:rPr>
        <w:t>世新大學新聞學系）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有什麼親戚朋友是和新聞相關的工作者</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102</w:t>
      </w:r>
      <w:r w:rsidRPr="00CF7432">
        <w:rPr>
          <w:rFonts w:eastAsia="新細明體"/>
          <w:color w:val="000000"/>
          <w:lang w:eastAsia="zh-TW"/>
        </w:rPr>
        <w:t>世新大學新聞學系）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學習外國語言需要提升哪些技巧</w:t>
      </w:r>
      <w:r w:rsidR="00BC4221" w:rsidRPr="00CF7432">
        <w:rPr>
          <w:rFonts w:eastAsia="新細明體"/>
          <w:color w:val="000000"/>
          <w:lang w:eastAsia="zh-TW"/>
        </w:rPr>
        <w:t>？（</w:t>
      </w:r>
      <w:r w:rsidRPr="00CF7432">
        <w:rPr>
          <w:rFonts w:eastAsia="新細明體"/>
          <w:color w:val="000000"/>
          <w:lang w:eastAsia="zh-TW"/>
        </w:rPr>
        <w:t>英文抽題</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102</w:t>
      </w:r>
      <w:r w:rsidRPr="00CF7432">
        <w:rPr>
          <w:rFonts w:eastAsia="新細明體"/>
          <w:color w:val="000000"/>
          <w:lang w:eastAsia="zh-TW"/>
        </w:rPr>
        <w:t>世新大學新聞學系）</w:t>
      </w:r>
    </w:p>
    <w:p w:rsidR="00F14E83" w:rsidRPr="00CF7432" w:rsidRDefault="00F14E83" w:rsidP="00F14E83">
      <w:pPr>
        <w:widowControl w:val="0"/>
        <w:tabs>
          <w:tab w:val="left" w:pos="567"/>
        </w:tabs>
        <w:rPr>
          <w:rFonts w:eastAsia="新細明體"/>
          <w:color w:val="000000"/>
          <w:lang w:eastAsia="zh-TW"/>
        </w:rPr>
      </w:pPr>
    </w:p>
    <w:p w:rsidR="00281B91" w:rsidRPr="00CF7432" w:rsidRDefault="00281B91" w:rsidP="00281B91">
      <w:pPr>
        <w:rPr>
          <w:rFonts w:eastAsia="新細明體"/>
          <w:szCs w:val="36"/>
          <w:shd w:val="pct15" w:color="auto" w:fill="FFFFFF"/>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廣告</w:t>
      </w:r>
    </w:p>
    <w:p w:rsidR="00D163F4" w:rsidRPr="00CF7432" w:rsidRDefault="00D163F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近期最愛的廣告？</w:t>
      </w:r>
      <w:r w:rsidR="00947E49" w:rsidRPr="00CF7432">
        <w:rPr>
          <w:rFonts w:eastAsia="新細明體"/>
          <w:color w:val="000000"/>
          <w:lang w:eastAsia="zh-TW"/>
        </w:rPr>
        <w:t>最近一個月</w:t>
      </w:r>
      <w:r w:rsidRPr="00CF7432">
        <w:rPr>
          <w:rFonts w:eastAsia="新細明體"/>
          <w:color w:val="000000"/>
          <w:lang w:eastAsia="zh-TW"/>
        </w:rPr>
        <w:t>印象深刻的廣告及他的成功之處？（</w:t>
      </w:r>
      <w:r w:rsidRPr="00CF7432">
        <w:rPr>
          <w:rFonts w:eastAsia="新細明體"/>
          <w:color w:val="000000"/>
          <w:lang w:eastAsia="zh-TW"/>
        </w:rPr>
        <w:t>107</w:t>
      </w:r>
      <w:r w:rsidR="003E6626" w:rsidRPr="00CF7432">
        <w:rPr>
          <w:rFonts w:eastAsia="新細明體"/>
          <w:lang w:eastAsia="zh-TW"/>
        </w:rPr>
        <w:t>中國</w:t>
      </w:r>
      <w:r w:rsidRPr="00CF7432">
        <w:rPr>
          <w:rFonts w:eastAsia="新細明體"/>
          <w:color w:val="000000"/>
          <w:lang w:eastAsia="zh-TW"/>
        </w:rPr>
        <w:t>文化大學廣告學系</w:t>
      </w:r>
      <w:r w:rsidR="00947E49" w:rsidRPr="00CF7432">
        <w:rPr>
          <w:rFonts w:eastAsia="新細明體"/>
          <w:color w:val="000000"/>
          <w:lang w:eastAsia="zh-TW"/>
        </w:rPr>
        <w:t>、</w:t>
      </w:r>
      <w:r w:rsidR="00947E49" w:rsidRPr="00CF7432">
        <w:rPr>
          <w:rFonts w:eastAsia="新細明體"/>
          <w:color w:val="000000"/>
          <w:lang w:eastAsia="zh-TW"/>
        </w:rPr>
        <w:t>103</w:t>
      </w:r>
      <w:r w:rsidR="003E6626" w:rsidRPr="00CF7432">
        <w:rPr>
          <w:rFonts w:eastAsia="新細明體"/>
          <w:lang w:eastAsia="zh-TW"/>
        </w:rPr>
        <w:t>中國</w:t>
      </w:r>
      <w:r w:rsidR="00947E49" w:rsidRPr="00CF7432">
        <w:rPr>
          <w:rFonts w:eastAsia="新細明體"/>
          <w:color w:val="000000"/>
          <w:lang w:eastAsia="zh-TW"/>
        </w:rPr>
        <w:t>文化大學廣告學系</w:t>
      </w:r>
      <w:r w:rsidRPr="00CF7432">
        <w:rPr>
          <w:rFonts w:eastAsia="新細明體"/>
          <w:color w:val="000000"/>
          <w:lang w:eastAsia="zh-TW"/>
        </w:rPr>
        <w:t>)</w:t>
      </w:r>
    </w:p>
    <w:p w:rsidR="00947E49" w:rsidRPr="00CF7432" w:rsidRDefault="00947E49" w:rsidP="00A5460B">
      <w:pPr>
        <w:widowControl w:val="0"/>
        <w:numPr>
          <w:ilvl w:val="0"/>
          <w:numId w:val="97"/>
        </w:numPr>
        <w:tabs>
          <w:tab w:val="left" w:pos="567"/>
        </w:tabs>
        <w:ind w:hanging="360"/>
        <w:rPr>
          <w:rFonts w:eastAsia="新細明體"/>
          <w:color w:val="000000"/>
          <w:lang w:eastAsia="zh-TW"/>
        </w:rPr>
      </w:pPr>
      <w:r w:rsidRPr="00CF7432">
        <w:rPr>
          <w:rFonts w:eastAsia="新細明體"/>
          <w:lang w:eastAsia="zh-TW"/>
        </w:rPr>
        <w:t>印象深刻的廣告標語？（</w:t>
      </w:r>
      <w:r w:rsidRPr="00CF7432">
        <w:rPr>
          <w:rFonts w:eastAsia="新細明體"/>
          <w:lang w:eastAsia="zh-TW"/>
        </w:rPr>
        <w:t>107</w:t>
      </w:r>
      <w:r w:rsidRPr="00CF7432">
        <w:rPr>
          <w:rFonts w:eastAsia="新細明體"/>
          <w:lang w:eastAsia="zh-TW"/>
        </w:rPr>
        <w:t>中國文化大學廣告學系）</w:t>
      </w:r>
    </w:p>
    <w:p w:rsidR="00D163F4" w:rsidRPr="00CF7432" w:rsidRDefault="00D163F4"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就讀此系該具備的能力？</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中國文化大學廣告學系</w:t>
      </w:r>
      <w:r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試說明行銷、公關、廣告三者的差異和如何結合？（</w:t>
      </w:r>
      <w:r w:rsidRPr="00CF7432">
        <w:rPr>
          <w:rFonts w:eastAsia="新細明體"/>
          <w:color w:val="000000"/>
          <w:lang w:eastAsia="zh-TW"/>
        </w:rPr>
        <w:t>106</w:t>
      </w:r>
      <w:r w:rsidRPr="00CF7432">
        <w:rPr>
          <w:rFonts w:eastAsia="新細明體"/>
          <w:color w:val="000000"/>
          <w:lang w:eastAsia="zh-TW"/>
        </w:rPr>
        <w:t>銘傳大學廣告暨策略行銷學系）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針對你高中三年的成績，請問你如何結合你擅長的資訊、語文和藝術？（</w:t>
      </w:r>
      <w:r w:rsidRPr="00CF7432">
        <w:rPr>
          <w:rFonts w:eastAsia="新細明體"/>
          <w:color w:val="000000"/>
          <w:lang w:eastAsia="zh-TW"/>
        </w:rPr>
        <w:t>106</w:t>
      </w:r>
      <w:r w:rsidRPr="00CF7432">
        <w:rPr>
          <w:rFonts w:eastAsia="新細明體"/>
          <w:color w:val="000000"/>
          <w:lang w:eastAsia="zh-TW"/>
        </w:rPr>
        <w:t>銘傳大學廣告暨策略行銷學系）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最喜歡的城市</w:t>
      </w:r>
      <w:r w:rsidR="00BC4221" w:rsidRPr="00CF7432">
        <w:rPr>
          <w:rFonts w:eastAsia="新細明體"/>
          <w:color w:val="000000"/>
          <w:lang w:eastAsia="zh-TW"/>
        </w:rPr>
        <w:t>？</w:t>
      </w:r>
      <w:r w:rsidRPr="00CF7432">
        <w:rPr>
          <w:rFonts w:eastAsia="新細明體"/>
          <w:color w:val="000000"/>
          <w:lang w:eastAsia="zh-TW"/>
        </w:rPr>
        <w:t>有什麼優點</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文化大學廣告學系</w:t>
      </w:r>
      <w:r w:rsidR="00BC4221" w:rsidRPr="00CF7432">
        <w:rPr>
          <w:rFonts w:eastAsia="新細明體"/>
          <w:color w:val="000000"/>
          <w:lang w:eastAsia="zh-TW"/>
        </w:rPr>
        <w:t>）</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認為廣告最需要具備什麼條件？（</w:t>
      </w:r>
      <w:r w:rsidRPr="00CF7432">
        <w:rPr>
          <w:rFonts w:eastAsia="新細明體"/>
          <w:color w:val="000000"/>
          <w:lang w:eastAsia="zh-TW"/>
        </w:rPr>
        <w:t>104</w:t>
      </w:r>
      <w:r w:rsidRPr="00CF7432">
        <w:rPr>
          <w:rFonts w:eastAsia="新細明體"/>
          <w:color w:val="000000"/>
          <w:lang w:eastAsia="zh-TW"/>
        </w:rPr>
        <w:t>銘傳大學廣告策略暨行銷系、</w:t>
      </w:r>
      <w:r w:rsidRPr="00CF7432">
        <w:rPr>
          <w:rFonts w:eastAsia="新細明體"/>
          <w:color w:val="000000"/>
          <w:lang w:eastAsia="zh-TW"/>
        </w:rPr>
        <w:t>101</w:t>
      </w:r>
      <w:r w:rsidRPr="00CF7432">
        <w:rPr>
          <w:rFonts w:eastAsia="新細明體"/>
          <w:color w:val="000000"/>
          <w:lang w:eastAsia="zh-TW"/>
        </w:rPr>
        <w:t>文化大學廣告系）</w:t>
      </w:r>
    </w:p>
    <w:p w:rsidR="00F14E83" w:rsidRPr="00CF7432"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外界對本系的風評？</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中國文化大學廣告學系</w:t>
      </w:r>
      <w:r w:rsidR="00BC4221" w:rsidRPr="00CF7432">
        <w:rPr>
          <w:rFonts w:eastAsia="新細明體"/>
          <w:color w:val="000000"/>
          <w:lang w:eastAsia="zh-TW"/>
        </w:rPr>
        <w:t>）</w:t>
      </w:r>
    </w:p>
    <w:p w:rsidR="00586ABA" w:rsidRDefault="00F14E83" w:rsidP="00A5460B">
      <w:pPr>
        <w:widowControl w:val="0"/>
        <w:numPr>
          <w:ilvl w:val="0"/>
          <w:numId w:val="97"/>
        </w:numPr>
        <w:tabs>
          <w:tab w:val="left" w:pos="567"/>
        </w:tabs>
        <w:ind w:hanging="360"/>
        <w:rPr>
          <w:rFonts w:eastAsia="新細明體"/>
          <w:color w:val="000000"/>
          <w:lang w:eastAsia="zh-TW"/>
        </w:rPr>
      </w:pPr>
      <w:r w:rsidRPr="00CF7432">
        <w:rPr>
          <w:rFonts w:eastAsia="新細明體"/>
          <w:color w:val="000000"/>
          <w:lang w:eastAsia="zh-TW"/>
        </w:rPr>
        <w:t>廣告是什麼？（</w:t>
      </w:r>
      <w:r w:rsidRPr="00CF7432">
        <w:rPr>
          <w:rFonts w:eastAsia="新細明體"/>
          <w:color w:val="000000"/>
          <w:lang w:eastAsia="zh-TW"/>
        </w:rPr>
        <w:t>103</w:t>
      </w:r>
      <w:r w:rsidRPr="00CF7432">
        <w:rPr>
          <w:rFonts w:eastAsia="新細明體"/>
          <w:color w:val="000000"/>
          <w:lang w:eastAsia="zh-TW"/>
        </w:rPr>
        <w:t>世新大學公共關係暨廣告</w:t>
      </w:r>
      <w:r w:rsidR="00EB5C73" w:rsidRPr="00CF7432">
        <w:rPr>
          <w:rFonts w:eastAsia="新細明體"/>
          <w:color w:val="000000"/>
          <w:lang w:eastAsia="zh-TW"/>
        </w:rPr>
        <w:t>系</w:t>
      </w:r>
      <w:r w:rsidRPr="00CF7432">
        <w:rPr>
          <w:rFonts w:eastAsia="新細明體"/>
          <w:color w:val="000000"/>
          <w:lang w:eastAsia="zh-TW"/>
        </w:rPr>
        <w:t>）</w:t>
      </w:r>
    </w:p>
    <w:p w:rsidR="00F14E83" w:rsidRPr="00586ABA" w:rsidRDefault="00F14E83" w:rsidP="00A5460B">
      <w:pPr>
        <w:widowControl w:val="0"/>
        <w:numPr>
          <w:ilvl w:val="0"/>
          <w:numId w:val="97"/>
        </w:numPr>
        <w:tabs>
          <w:tab w:val="left" w:pos="567"/>
        </w:tabs>
        <w:ind w:hanging="360"/>
        <w:rPr>
          <w:rFonts w:eastAsia="新細明體"/>
          <w:color w:val="000000"/>
          <w:lang w:eastAsia="zh-TW"/>
        </w:rPr>
      </w:pPr>
      <w:r w:rsidRPr="00586ABA">
        <w:rPr>
          <w:rFonts w:eastAsia="新細明體"/>
          <w:color w:val="000000"/>
          <w:lang w:eastAsia="zh-TW"/>
        </w:rPr>
        <w:lastRenderedPageBreak/>
        <w:t>公關是什麼</w:t>
      </w:r>
      <w:r w:rsidR="00BC4221" w:rsidRPr="00586ABA">
        <w:rPr>
          <w:rFonts w:eastAsia="新細明體"/>
          <w:color w:val="000000"/>
          <w:lang w:eastAsia="zh-TW"/>
        </w:rPr>
        <w:t>？</w:t>
      </w:r>
      <w:r w:rsidRPr="00586ABA">
        <w:rPr>
          <w:rFonts w:eastAsia="新細明體"/>
          <w:color w:val="000000"/>
          <w:lang w:eastAsia="zh-TW"/>
        </w:rPr>
        <w:t>跟你的經驗無關，你要如何連結</w:t>
      </w:r>
      <w:r w:rsidR="00BC4221" w:rsidRPr="00586ABA">
        <w:rPr>
          <w:rFonts w:eastAsia="新細明體"/>
          <w:color w:val="000000"/>
          <w:lang w:eastAsia="zh-TW"/>
        </w:rPr>
        <w:t>？</w:t>
      </w:r>
      <w:r w:rsidRPr="00586ABA">
        <w:rPr>
          <w:rFonts w:eastAsia="新細明體"/>
          <w:color w:val="000000"/>
          <w:lang w:eastAsia="zh-TW"/>
        </w:rPr>
        <w:t>（</w:t>
      </w:r>
      <w:r w:rsidRPr="00586ABA">
        <w:rPr>
          <w:rFonts w:eastAsia="新細明體"/>
          <w:color w:val="000000"/>
          <w:lang w:eastAsia="zh-TW"/>
        </w:rPr>
        <w:t>103</w:t>
      </w:r>
      <w:r w:rsidRPr="00586ABA">
        <w:rPr>
          <w:rFonts w:eastAsia="新細明體"/>
          <w:color w:val="000000"/>
          <w:lang w:eastAsia="zh-TW"/>
        </w:rPr>
        <w:t>世新大學公共關係暨廣告</w:t>
      </w:r>
      <w:r w:rsidR="00EB5C73" w:rsidRPr="00586ABA">
        <w:rPr>
          <w:rFonts w:eastAsia="新細明體"/>
          <w:color w:val="000000"/>
          <w:lang w:eastAsia="zh-TW"/>
        </w:rPr>
        <w:t>系</w:t>
      </w:r>
      <w:r w:rsidRPr="00586ABA">
        <w:rPr>
          <w:rFonts w:eastAsia="新細明體"/>
          <w:color w:val="000000"/>
          <w:lang w:eastAsia="zh-TW"/>
        </w:rPr>
        <w:t>）</w:t>
      </w:r>
    </w:p>
    <w:p w:rsidR="00281B91" w:rsidRPr="00CF7432" w:rsidRDefault="00281B91" w:rsidP="00281B91">
      <w:pPr>
        <w:pageBreakBefore/>
        <w:jc w:val="center"/>
        <w:rPr>
          <w:rFonts w:ascii="標楷體" w:eastAsia="標楷體" w:hAnsi="標楷體"/>
          <w:b/>
          <w:color w:val="FF0000"/>
          <w:sz w:val="28"/>
          <w:lang w:eastAsia="zh-TW"/>
        </w:rPr>
      </w:pPr>
      <w:bookmarkStart w:id="92" w:name="_Toc366222289"/>
      <w:r w:rsidRPr="00CF7432">
        <w:rPr>
          <w:rFonts w:ascii="標楷體" w:eastAsia="標楷體" w:hAnsi="標楷體"/>
          <w:b/>
          <w:color w:val="FF0000"/>
          <w:sz w:val="32"/>
          <w:szCs w:val="28"/>
          <w:lang w:eastAsia="zh-TW"/>
        </w:rPr>
        <w:lastRenderedPageBreak/>
        <w:t>遊憩與運動學群</w:t>
      </w:r>
      <w:bookmarkEnd w:id="92"/>
    </w:p>
    <w:p w:rsidR="00281B91" w:rsidRPr="00CF7432" w:rsidRDefault="00281B91" w:rsidP="00281B91">
      <w:pPr>
        <w:rPr>
          <w:rFonts w:eastAsia="新細明體"/>
          <w:color w:val="000000" w:themeColor="text1"/>
          <w:szCs w:val="36"/>
          <w:shd w:val="pct15" w:color="auto" w:fill="FFFFFF"/>
          <w:lang w:eastAsia="zh-TW"/>
        </w:rPr>
      </w:pPr>
      <w:r w:rsidRPr="00CF7432">
        <w:rPr>
          <w:rFonts w:eastAsia="新細明體"/>
          <w:color w:val="000000" w:themeColor="text1"/>
          <w:szCs w:val="36"/>
          <w:shd w:val="pct15" w:color="auto" w:fill="FFFFFF"/>
          <w:lang w:eastAsia="zh-TW"/>
        </w:rPr>
        <w:t>休閒管理</w:t>
      </w:r>
    </w:p>
    <w:p w:rsidR="00C04B81" w:rsidRPr="00C04B81" w:rsidRDefault="00C04B81" w:rsidP="00A5460B">
      <w:pPr>
        <w:widowControl w:val="0"/>
        <w:numPr>
          <w:ilvl w:val="0"/>
          <w:numId w:val="87"/>
        </w:numPr>
        <w:tabs>
          <w:tab w:val="left" w:pos="567"/>
        </w:tabs>
        <w:ind w:hanging="360"/>
        <w:rPr>
          <w:rFonts w:eastAsia="新細明體"/>
          <w:color w:val="000000"/>
          <w:lang w:eastAsia="zh-TW"/>
        </w:rPr>
      </w:pPr>
      <w:r w:rsidRPr="00C04B81">
        <w:rPr>
          <w:rFonts w:eastAsia="新細明體" w:hint="eastAsia"/>
          <w:color w:val="000000"/>
          <w:lang w:eastAsia="zh-TW"/>
        </w:rPr>
        <w:t>有參加校內外什麼社團嗎，擔任什麼幹部？</w:t>
      </w:r>
      <w:r w:rsidRPr="00C04B81">
        <w:rPr>
          <w:rFonts w:eastAsia="新細明體" w:hint="eastAsia"/>
          <w:color w:val="000000"/>
          <w:lang w:eastAsia="zh-TW"/>
        </w:rPr>
        <w:t>(108</w:t>
      </w:r>
      <w:r w:rsidRPr="00C04B81">
        <w:rPr>
          <w:rFonts w:eastAsia="新細明體" w:hint="eastAsia"/>
          <w:color w:val="000000"/>
          <w:lang w:eastAsia="zh-TW"/>
        </w:rPr>
        <w:t>臺北市立大學休閒運動管理學系</w:t>
      </w:r>
      <w:r w:rsidRPr="00C04B81">
        <w:rPr>
          <w:rFonts w:eastAsia="新細明體" w:hint="eastAsia"/>
          <w:color w:val="000000"/>
          <w:lang w:eastAsia="zh-TW"/>
        </w:rPr>
        <w:t>)</w:t>
      </w:r>
    </w:p>
    <w:p w:rsidR="00C04B81" w:rsidRPr="00C04B81" w:rsidRDefault="00C04B81" w:rsidP="00A5460B">
      <w:pPr>
        <w:widowControl w:val="0"/>
        <w:numPr>
          <w:ilvl w:val="0"/>
          <w:numId w:val="87"/>
        </w:numPr>
        <w:tabs>
          <w:tab w:val="left" w:pos="567"/>
        </w:tabs>
        <w:ind w:hanging="360"/>
        <w:rPr>
          <w:rFonts w:eastAsia="新細明體"/>
          <w:color w:val="000000"/>
          <w:lang w:eastAsia="zh-TW"/>
        </w:rPr>
      </w:pPr>
      <w:r w:rsidRPr="00C04B81">
        <w:rPr>
          <w:rFonts w:eastAsia="新細明體" w:hint="eastAsia"/>
          <w:color w:val="000000"/>
          <w:lang w:eastAsia="zh-TW"/>
        </w:rPr>
        <w:t>其它學校也有體育系，為何選擇本校</w:t>
      </w:r>
      <w:r>
        <w:rPr>
          <w:rFonts w:eastAsia="新細明體" w:hint="eastAsia"/>
          <w:color w:val="000000"/>
          <w:lang w:eastAsia="zh-TW"/>
        </w:rPr>
        <w:t>？</w:t>
      </w:r>
      <w:r w:rsidRPr="00C04B81">
        <w:rPr>
          <w:rFonts w:eastAsia="新細明體" w:hint="eastAsia"/>
          <w:color w:val="000000"/>
          <w:lang w:eastAsia="zh-TW"/>
        </w:rPr>
        <w:t>(108</w:t>
      </w:r>
      <w:r w:rsidRPr="00C04B81">
        <w:rPr>
          <w:rFonts w:eastAsia="新細明體" w:hint="eastAsia"/>
          <w:color w:val="000000"/>
          <w:lang w:eastAsia="zh-TW"/>
        </w:rPr>
        <w:t>臺北市立大學休閒運動管理學系</w:t>
      </w:r>
      <w:r w:rsidRPr="00C04B81">
        <w:rPr>
          <w:rFonts w:eastAsia="新細明體" w:hint="eastAsia"/>
          <w:color w:val="000000"/>
          <w:lang w:eastAsia="zh-TW"/>
        </w:rPr>
        <w:t>)</w:t>
      </w:r>
    </w:p>
    <w:p w:rsidR="00C04B81" w:rsidRPr="00C04B81" w:rsidRDefault="00C04B81" w:rsidP="00A5460B">
      <w:pPr>
        <w:widowControl w:val="0"/>
        <w:numPr>
          <w:ilvl w:val="0"/>
          <w:numId w:val="87"/>
        </w:numPr>
        <w:tabs>
          <w:tab w:val="left" w:pos="567"/>
        </w:tabs>
        <w:ind w:hanging="360"/>
        <w:rPr>
          <w:rFonts w:eastAsia="新細明體"/>
          <w:color w:val="000000"/>
          <w:lang w:eastAsia="zh-TW"/>
        </w:rPr>
      </w:pPr>
      <w:r w:rsidRPr="00C04B81">
        <w:rPr>
          <w:rFonts w:eastAsia="新細明體" w:hint="eastAsia"/>
          <w:color w:val="000000"/>
          <w:lang w:eastAsia="zh-TW"/>
        </w:rPr>
        <w:t>英文自我介紹</w:t>
      </w:r>
      <w:r w:rsidRPr="00C04B81">
        <w:rPr>
          <w:rFonts w:eastAsia="新細明體" w:hint="eastAsia"/>
          <w:color w:val="000000"/>
          <w:lang w:eastAsia="zh-TW"/>
        </w:rPr>
        <w:t>(108</w:t>
      </w:r>
      <w:r w:rsidRPr="00C04B81">
        <w:rPr>
          <w:rFonts w:eastAsia="新細明體" w:hint="eastAsia"/>
          <w:color w:val="000000"/>
          <w:lang w:eastAsia="zh-TW"/>
        </w:rPr>
        <w:t>臺北市立大學休閒運動管理學系</w:t>
      </w:r>
      <w:r w:rsidRPr="00C04B81">
        <w:rPr>
          <w:rFonts w:eastAsia="新細明體" w:hint="eastAsia"/>
          <w:color w:val="000000"/>
          <w:lang w:eastAsia="zh-TW"/>
        </w:rPr>
        <w:t>)</w:t>
      </w:r>
    </w:p>
    <w:p w:rsidR="00C04B81" w:rsidRPr="00C04B81" w:rsidRDefault="00C04B81" w:rsidP="00A5460B">
      <w:pPr>
        <w:widowControl w:val="0"/>
        <w:numPr>
          <w:ilvl w:val="0"/>
          <w:numId w:val="87"/>
        </w:numPr>
        <w:tabs>
          <w:tab w:val="left" w:pos="567"/>
        </w:tabs>
        <w:ind w:hanging="360"/>
        <w:rPr>
          <w:rFonts w:eastAsia="新細明體"/>
          <w:color w:val="000000"/>
          <w:lang w:eastAsia="zh-TW"/>
        </w:rPr>
      </w:pPr>
      <w:r w:rsidRPr="00C04B81">
        <w:rPr>
          <w:rFonts w:eastAsia="新細明體" w:hint="eastAsia"/>
          <w:color w:val="000000"/>
          <w:lang w:eastAsia="zh-TW"/>
        </w:rPr>
        <w:t>大學與科大的差別</w:t>
      </w:r>
      <w:r w:rsidRPr="00C04B81">
        <w:rPr>
          <w:rFonts w:eastAsia="新細明體" w:hint="eastAsia"/>
          <w:color w:val="000000"/>
          <w:lang w:eastAsia="zh-TW"/>
        </w:rPr>
        <w:t>(108</w:t>
      </w:r>
      <w:r w:rsidRPr="00C04B81">
        <w:rPr>
          <w:rFonts w:eastAsia="新細明體" w:hint="eastAsia"/>
          <w:color w:val="000000"/>
          <w:lang w:eastAsia="zh-TW"/>
        </w:rPr>
        <w:t>中華科技大學旅遊與休閒學系</w:t>
      </w:r>
      <w:r w:rsidRPr="00C04B81">
        <w:rPr>
          <w:rFonts w:eastAsia="新細明體" w:hint="eastAsia"/>
          <w:color w:val="000000"/>
          <w:lang w:eastAsia="zh-TW"/>
        </w:rPr>
        <w:t>)</w:t>
      </w:r>
    </w:p>
    <w:p w:rsidR="00C04B81" w:rsidRPr="00C04B81" w:rsidRDefault="00C04B81" w:rsidP="00A5460B">
      <w:pPr>
        <w:widowControl w:val="0"/>
        <w:numPr>
          <w:ilvl w:val="0"/>
          <w:numId w:val="87"/>
        </w:numPr>
        <w:tabs>
          <w:tab w:val="left" w:pos="567"/>
        </w:tabs>
        <w:ind w:hanging="360"/>
        <w:rPr>
          <w:rFonts w:eastAsia="新細明體"/>
          <w:color w:val="000000"/>
          <w:lang w:eastAsia="zh-TW"/>
        </w:rPr>
      </w:pPr>
      <w:r w:rsidRPr="00C04B81">
        <w:rPr>
          <w:rFonts w:eastAsia="新細明體" w:hint="eastAsia"/>
          <w:color w:val="000000"/>
          <w:lang w:eastAsia="zh-TW"/>
        </w:rPr>
        <w:t>未來</w:t>
      </w:r>
      <w:r>
        <w:rPr>
          <w:rFonts w:eastAsia="新細明體" w:hint="eastAsia"/>
          <w:color w:val="000000"/>
          <w:lang w:eastAsia="zh-TW"/>
        </w:rPr>
        <w:t>四</w:t>
      </w:r>
      <w:r w:rsidRPr="00C04B81">
        <w:rPr>
          <w:rFonts w:eastAsia="新細明體" w:hint="eastAsia"/>
          <w:color w:val="000000"/>
          <w:lang w:eastAsia="zh-TW"/>
        </w:rPr>
        <w:t>年規畫</w:t>
      </w:r>
      <w:r w:rsidRPr="00C04B81">
        <w:rPr>
          <w:rFonts w:eastAsia="新細明體" w:hint="eastAsia"/>
          <w:color w:val="000000"/>
          <w:lang w:eastAsia="zh-TW"/>
        </w:rPr>
        <w:t>(108</w:t>
      </w:r>
      <w:r w:rsidRPr="00C04B81">
        <w:rPr>
          <w:rFonts w:eastAsia="新細明體" w:hint="eastAsia"/>
          <w:color w:val="000000"/>
          <w:lang w:eastAsia="zh-TW"/>
        </w:rPr>
        <w:t>中華科技大學旅遊與休閒學系</w:t>
      </w:r>
      <w:r w:rsidRPr="00C04B81">
        <w:rPr>
          <w:rFonts w:eastAsia="新細明體" w:hint="eastAsia"/>
          <w:color w:val="000000"/>
          <w:lang w:eastAsia="zh-TW"/>
        </w:rPr>
        <w:t>)</w:t>
      </w:r>
    </w:p>
    <w:p w:rsidR="00C04B81" w:rsidRPr="00C04B81" w:rsidRDefault="00C04B81" w:rsidP="00A5460B">
      <w:pPr>
        <w:widowControl w:val="0"/>
        <w:numPr>
          <w:ilvl w:val="0"/>
          <w:numId w:val="87"/>
        </w:numPr>
        <w:tabs>
          <w:tab w:val="left" w:pos="567"/>
        </w:tabs>
        <w:ind w:hanging="360"/>
        <w:rPr>
          <w:rFonts w:eastAsia="新細明體"/>
          <w:color w:val="000000"/>
          <w:lang w:eastAsia="zh-TW"/>
        </w:rPr>
      </w:pPr>
      <w:r>
        <w:rPr>
          <w:rFonts w:eastAsia="新細明體" w:hint="eastAsia"/>
          <w:color w:val="000000"/>
          <w:lang w:eastAsia="zh-TW"/>
        </w:rPr>
        <w:t>你認為自己有什</w:t>
      </w:r>
      <w:r w:rsidRPr="00C04B81">
        <w:rPr>
          <w:rFonts w:eastAsia="新細明體" w:hint="eastAsia"/>
          <w:color w:val="000000"/>
          <w:lang w:eastAsia="zh-TW"/>
        </w:rPr>
        <w:t>麼優點</w:t>
      </w:r>
      <w:r>
        <w:rPr>
          <w:rFonts w:eastAsia="新細明體" w:hint="eastAsia"/>
          <w:color w:val="000000"/>
          <w:lang w:eastAsia="zh-TW"/>
        </w:rPr>
        <w:t>？</w:t>
      </w:r>
      <w:r w:rsidRPr="00C04B81">
        <w:rPr>
          <w:rFonts w:eastAsia="新細明體" w:hint="eastAsia"/>
          <w:color w:val="000000"/>
          <w:lang w:eastAsia="zh-TW"/>
        </w:rPr>
        <w:t>(108</w:t>
      </w:r>
      <w:r w:rsidRPr="00C04B81">
        <w:rPr>
          <w:rFonts w:eastAsia="新細明體" w:hint="eastAsia"/>
          <w:color w:val="000000"/>
          <w:lang w:eastAsia="zh-TW"/>
        </w:rPr>
        <w:t>台東大學文化資源與休閒產業學系</w:t>
      </w:r>
      <w:r w:rsidRPr="00C04B81">
        <w:rPr>
          <w:rFonts w:eastAsia="新細明體" w:hint="eastAsia"/>
          <w:color w:val="000000"/>
          <w:lang w:eastAsia="zh-TW"/>
        </w:rPr>
        <w:t>)</w:t>
      </w:r>
    </w:p>
    <w:p w:rsidR="00C04B81" w:rsidRPr="00C04B81" w:rsidRDefault="00C04B81" w:rsidP="00A5460B">
      <w:pPr>
        <w:widowControl w:val="0"/>
        <w:numPr>
          <w:ilvl w:val="0"/>
          <w:numId w:val="87"/>
        </w:numPr>
        <w:tabs>
          <w:tab w:val="left" w:pos="567"/>
        </w:tabs>
        <w:ind w:hanging="360"/>
        <w:rPr>
          <w:rFonts w:eastAsia="新細明體"/>
          <w:color w:val="000000"/>
          <w:lang w:eastAsia="zh-TW"/>
        </w:rPr>
      </w:pPr>
      <w:r w:rsidRPr="00C04B81">
        <w:rPr>
          <w:rFonts w:eastAsia="新細明體" w:hint="eastAsia"/>
          <w:color w:val="000000"/>
          <w:lang w:eastAsia="zh-TW"/>
        </w:rPr>
        <w:t>若未來想開民宿，資金從哪來</w:t>
      </w:r>
      <w:r>
        <w:rPr>
          <w:rFonts w:eastAsia="新細明體" w:hint="eastAsia"/>
          <w:color w:val="000000"/>
          <w:lang w:eastAsia="zh-TW"/>
        </w:rPr>
        <w:t>？</w:t>
      </w:r>
      <w:r w:rsidRPr="00C04B81">
        <w:rPr>
          <w:rFonts w:eastAsia="新細明體" w:hint="eastAsia"/>
          <w:color w:val="000000"/>
          <w:lang w:eastAsia="zh-TW"/>
        </w:rPr>
        <w:t>(108</w:t>
      </w:r>
      <w:r w:rsidRPr="00C04B81">
        <w:rPr>
          <w:rFonts w:eastAsia="新細明體" w:hint="eastAsia"/>
          <w:color w:val="000000"/>
          <w:lang w:eastAsia="zh-TW"/>
        </w:rPr>
        <w:t>台東大學文化資源與休閒產業學系</w:t>
      </w:r>
      <w:r w:rsidRPr="00C04B81">
        <w:rPr>
          <w:rFonts w:eastAsia="新細明體" w:hint="eastAsia"/>
          <w:color w:val="000000"/>
          <w:lang w:eastAsia="zh-TW"/>
        </w:rPr>
        <w:t>)</w:t>
      </w:r>
    </w:p>
    <w:p w:rsidR="00C04B81" w:rsidRPr="00C04B81" w:rsidRDefault="00C04B81" w:rsidP="00A5460B">
      <w:pPr>
        <w:widowControl w:val="0"/>
        <w:numPr>
          <w:ilvl w:val="0"/>
          <w:numId w:val="87"/>
        </w:numPr>
        <w:tabs>
          <w:tab w:val="left" w:pos="567"/>
        </w:tabs>
        <w:ind w:hanging="360"/>
        <w:rPr>
          <w:rFonts w:eastAsia="新細明體"/>
          <w:color w:val="000000"/>
          <w:lang w:eastAsia="zh-TW"/>
        </w:rPr>
      </w:pPr>
      <w:r w:rsidRPr="00C04B81">
        <w:rPr>
          <w:rFonts w:eastAsia="新細明體" w:hint="eastAsia"/>
          <w:color w:val="000000"/>
          <w:lang w:eastAsia="zh-TW"/>
        </w:rPr>
        <w:t>你對休閒產業有信心嗎</w:t>
      </w:r>
      <w:r>
        <w:rPr>
          <w:rFonts w:eastAsia="新細明體" w:hint="eastAsia"/>
          <w:color w:val="000000"/>
          <w:lang w:eastAsia="zh-TW"/>
        </w:rPr>
        <w:t>？為什</w:t>
      </w:r>
      <w:r w:rsidRPr="00C04B81">
        <w:rPr>
          <w:rFonts w:eastAsia="新細明體" w:hint="eastAsia"/>
          <w:color w:val="000000"/>
          <w:lang w:eastAsia="zh-TW"/>
        </w:rPr>
        <w:t>麼</w:t>
      </w:r>
      <w:r>
        <w:rPr>
          <w:rFonts w:eastAsia="新細明體" w:hint="eastAsia"/>
          <w:color w:val="000000"/>
          <w:lang w:eastAsia="zh-TW"/>
        </w:rPr>
        <w:t>？</w:t>
      </w:r>
      <w:r w:rsidRPr="00C04B81">
        <w:rPr>
          <w:rFonts w:eastAsia="新細明體" w:hint="eastAsia"/>
          <w:color w:val="000000"/>
          <w:lang w:eastAsia="zh-TW"/>
        </w:rPr>
        <w:t>(108</w:t>
      </w:r>
      <w:r w:rsidRPr="00C04B81">
        <w:rPr>
          <w:rFonts w:eastAsia="新細明體" w:hint="eastAsia"/>
          <w:color w:val="000000"/>
          <w:lang w:eastAsia="zh-TW"/>
        </w:rPr>
        <w:t>台北市立大學休閒運動管理系</w:t>
      </w:r>
      <w:r w:rsidRPr="00C04B81">
        <w:rPr>
          <w:rFonts w:eastAsia="新細明體" w:hint="eastAsia"/>
          <w:color w:val="000000"/>
          <w:lang w:eastAsia="zh-TW"/>
        </w:rPr>
        <w:t>)</w:t>
      </w:r>
    </w:p>
    <w:p w:rsidR="00C04B81" w:rsidRPr="00C04B81" w:rsidRDefault="00C04B81" w:rsidP="00A5460B">
      <w:pPr>
        <w:widowControl w:val="0"/>
        <w:numPr>
          <w:ilvl w:val="0"/>
          <w:numId w:val="87"/>
        </w:numPr>
        <w:tabs>
          <w:tab w:val="left" w:pos="567"/>
        </w:tabs>
        <w:ind w:hanging="360"/>
        <w:rPr>
          <w:rFonts w:eastAsia="新細明體"/>
          <w:color w:val="000000"/>
          <w:lang w:eastAsia="zh-TW"/>
        </w:rPr>
      </w:pPr>
      <w:r w:rsidRPr="00C04B81">
        <w:rPr>
          <w:rFonts w:eastAsia="新細明體" w:hint="eastAsia"/>
          <w:color w:val="000000"/>
          <w:lang w:eastAsia="zh-TW"/>
        </w:rPr>
        <w:t>你覺得讀大學與成功人生的相關性</w:t>
      </w:r>
      <w:r>
        <w:rPr>
          <w:rFonts w:eastAsia="新細明體" w:hint="eastAsia"/>
          <w:color w:val="000000"/>
          <w:lang w:eastAsia="zh-TW"/>
        </w:rPr>
        <w:t>？</w:t>
      </w:r>
      <w:r w:rsidRPr="00C04B81">
        <w:rPr>
          <w:rFonts w:eastAsia="新細明體" w:hint="eastAsia"/>
          <w:color w:val="000000"/>
          <w:lang w:eastAsia="zh-TW"/>
        </w:rPr>
        <w:t xml:space="preserve"> (108</w:t>
      </w:r>
      <w:r w:rsidRPr="00C04B81">
        <w:rPr>
          <w:rFonts w:eastAsia="新細明體" w:hint="eastAsia"/>
          <w:color w:val="000000"/>
          <w:lang w:eastAsia="zh-TW"/>
        </w:rPr>
        <w:t>台北市立大學休閒運動管理系</w:t>
      </w:r>
      <w:r w:rsidRPr="00C04B81">
        <w:rPr>
          <w:rFonts w:eastAsia="新細明體" w:hint="eastAsia"/>
          <w:color w:val="000000"/>
          <w:lang w:eastAsia="zh-TW"/>
        </w:rPr>
        <w:t>)</w:t>
      </w:r>
    </w:p>
    <w:p w:rsidR="00C04B81" w:rsidRPr="00C04B81" w:rsidRDefault="00C04B81" w:rsidP="00A5460B">
      <w:pPr>
        <w:widowControl w:val="0"/>
        <w:numPr>
          <w:ilvl w:val="0"/>
          <w:numId w:val="87"/>
        </w:numPr>
        <w:tabs>
          <w:tab w:val="left" w:pos="567"/>
        </w:tabs>
        <w:ind w:hanging="360"/>
        <w:rPr>
          <w:rFonts w:eastAsia="新細明體"/>
          <w:color w:val="000000"/>
          <w:lang w:eastAsia="zh-TW"/>
        </w:rPr>
      </w:pPr>
      <w:r w:rsidRPr="00C04B81">
        <w:rPr>
          <w:rFonts w:eastAsia="新細明體" w:hint="eastAsia"/>
          <w:color w:val="000000"/>
          <w:lang w:eastAsia="zh-TW"/>
        </w:rPr>
        <w:t>休閒與玩一樣嗎？為什麼？</w:t>
      </w:r>
      <w:r w:rsidRPr="00C04B81">
        <w:rPr>
          <w:rFonts w:eastAsia="新細明體" w:hint="eastAsia"/>
          <w:color w:val="000000"/>
          <w:lang w:eastAsia="zh-TW"/>
        </w:rPr>
        <w:t xml:space="preserve"> (108</w:t>
      </w:r>
      <w:r w:rsidRPr="00C04B81">
        <w:rPr>
          <w:rFonts w:eastAsia="新細明體" w:hint="eastAsia"/>
          <w:color w:val="000000"/>
          <w:lang w:eastAsia="zh-TW"/>
        </w:rPr>
        <w:t>台北市立大學休閒運動管理系</w:t>
      </w:r>
      <w:r w:rsidRPr="00C04B81">
        <w:rPr>
          <w:rFonts w:eastAsia="新細明體" w:hint="eastAsia"/>
          <w:color w:val="000000"/>
          <w:lang w:eastAsia="zh-TW"/>
        </w:rPr>
        <w:t>)</w:t>
      </w:r>
    </w:p>
    <w:p w:rsidR="00782B8B" w:rsidRPr="00CF7432" w:rsidRDefault="00782B8B"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t>對休憩的定義。（</w:t>
      </w:r>
      <w:r w:rsidRPr="00CF7432">
        <w:rPr>
          <w:rFonts w:eastAsia="新細明體"/>
          <w:lang w:eastAsia="zh-TW"/>
        </w:rPr>
        <w:t>106</w:t>
      </w:r>
      <w:r w:rsidRPr="00CF7432">
        <w:rPr>
          <w:rFonts w:eastAsia="新細明體"/>
          <w:lang w:eastAsia="zh-TW"/>
        </w:rPr>
        <w:t>銘傳大學休閒與遊憩系）</w:t>
      </w:r>
    </w:p>
    <w:p w:rsidR="00A4025A" w:rsidRPr="00CF7432" w:rsidRDefault="00A4025A"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t>進入觀光系需要什麼特質？未來有哪些出路？（</w:t>
      </w:r>
      <w:r w:rsidRPr="00CF7432">
        <w:rPr>
          <w:rFonts w:eastAsia="新細明體"/>
          <w:lang w:eastAsia="zh-TW"/>
        </w:rPr>
        <w:t>106</w:t>
      </w:r>
      <w:r w:rsidRPr="00CF7432">
        <w:rPr>
          <w:rFonts w:eastAsia="新細明體"/>
          <w:lang w:eastAsia="zh-TW"/>
        </w:rPr>
        <w:t>銘傳大學休閒與遊憩系）</w:t>
      </w:r>
    </w:p>
    <w:p w:rsidR="00A4025A" w:rsidRPr="00CF7432" w:rsidRDefault="00A4025A"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t>平常有去那些休憩場所？覺得怎樣？（</w:t>
      </w:r>
      <w:r w:rsidRPr="00CF7432">
        <w:rPr>
          <w:rFonts w:eastAsia="新細明體"/>
          <w:lang w:eastAsia="zh-TW"/>
        </w:rPr>
        <w:t>106</w:t>
      </w:r>
      <w:r w:rsidRPr="00CF7432">
        <w:rPr>
          <w:rFonts w:eastAsia="新細明體"/>
          <w:lang w:eastAsia="zh-TW"/>
        </w:rPr>
        <w:t>銘傳大學休閒與遊憩系）</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英文朗讀加翻譯。</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銘傳大學休閒遊憩管理學系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適合讀觀光系的三個特質</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世新大學旅遊暨休閒學系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印象最深的一次旅行</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世新大學旅遊暨休閒學系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社團讓你學到了什麼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亞洲大學休閒遊憩學系旅遊組</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家長不會希望你留在北部嗎</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亞洲大學休閒遊憩學系旅遊組</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知道最近的休憩新聞或是活動</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銘傳大學休閒遊憩管理學系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人生最難忘的活動</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大學銘傳休閒遊憩管理學系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開民宿要有何種人格特質</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宜蘭大學休閒產業健康促進</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你覺得高爾夫球跟休閒有什麼關係？又與國際接軌有什麼關係？（</w:t>
      </w:r>
      <w:r w:rsidRPr="00CF7432">
        <w:rPr>
          <w:rFonts w:eastAsia="新細明體"/>
          <w:color w:val="000000"/>
          <w:lang w:eastAsia="zh-TW"/>
        </w:rPr>
        <w:t>102</w:t>
      </w:r>
      <w:r w:rsidRPr="00CF7432">
        <w:rPr>
          <w:rFonts w:eastAsia="新細明體"/>
          <w:color w:val="000000"/>
          <w:lang w:eastAsia="zh-TW"/>
        </w:rPr>
        <w:t>中華大學休閒遊憩規劃與管理學系）</w:t>
      </w:r>
    </w:p>
    <w:p w:rsidR="00281B91" w:rsidRPr="00CF7432" w:rsidRDefault="00281B91" w:rsidP="00281B91">
      <w:pPr>
        <w:rPr>
          <w:rFonts w:eastAsia="新細明體"/>
          <w:szCs w:val="36"/>
          <w:shd w:val="pct15" w:color="auto" w:fill="FFFFFF"/>
          <w:lang w:eastAsia="zh-TW"/>
        </w:rPr>
      </w:pPr>
    </w:p>
    <w:p w:rsidR="00281B91" w:rsidRPr="00CF7432" w:rsidRDefault="00281B91" w:rsidP="00281B91">
      <w:pPr>
        <w:rPr>
          <w:rFonts w:eastAsia="新細明體"/>
          <w:color w:val="000000" w:themeColor="text1"/>
          <w:szCs w:val="36"/>
          <w:shd w:val="pct15" w:color="auto" w:fill="FFFFFF"/>
          <w:lang w:eastAsia="zh-TW"/>
        </w:rPr>
      </w:pPr>
      <w:r w:rsidRPr="00CF7432">
        <w:rPr>
          <w:rFonts w:eastAsia="新細明體"/>
          <w:color w:val="000000" w:themeColor="text1"/>
          <w:szCs w:val="36"/>
          <w:shd w:val="pct15" w:color="auto" w:fill="FFFFFF"/>
          <w:lang w:eastAsia="zh-TW"/>
        </w:rPr>
        <w:t>觀光事業</w:t>
      </w:r>
    </w:p>
    <w:p w:rsidR="00C04B81" w:rsidRDefault="002947B6" w:rsidP="00A5460B">
      <w:pPr>
        <w:widowControl w:val="0"/>
        <w:numPr>
          <w:ilvl w:val="0"/>
          <w:numId w:val="87"/>
        </w:numPr>
        <w:ind w:left="425" w:hangingChars="177" w:hanging="425"/>
        <w:contextualSpacing/>
        <w:rPr>
          <w:rFonts w:eastAsia="新細明體"/>
          <w:lang w:eastAsia="zh-TW"/>
        </w:rPr>
      </w:pPr>
      <w:r w:rsidRPr="00C04B81">
        <w:rPr>
          <w:rFonts w:eastAsia="新細明體" w:hint="eastAsia"/>
          <w:lang w:eastAsia="zh-TW"/>
        </w:rPr>
        <w:t>對旅行的想法</w:t>
      </w:r>
      <w:r w:rsidR="00C04B81" w:rsidRPr="00C04B81">
        <w:rPr>
          <w:rFonts w:eastAsia="新細明體" w:hint="eastAsia"/>
          <w:lang w:eastAsia="zh-TW"/>
        </w:rPr>
        <w:t>？</w:t>
      </w:r>
      <w:r w:rsidRPr="00C04B81">
        <w:rPr>
          <w:rFonts w:eastAsia="新細明體" w:hint="eastAsia"/>
          <w:lang w:eastAsia="zh-TW"/>
        </w:rPr>
        <w:t>(108</w:t>
      </w:r>
      <w:r w:rsidRPr="00C04B81">
        <w:rPr>
          <w:rFonts w:eastAsia="新細明體" w:hint="eastAsia"/>
          <w:lang w:eastAsia="zh-TW"/>
        </w:rPr>
        <w:t>實踐大學觀光管理學系</w:t>
      </w:r>
      <w:r w:rsidRPr="00C04B81">
        <w:rPr>
          <w:rFonts w:eastAsia="新細明體" w:hint="eastAsia"/>
          <w:lang w:eastAsia="zh-TW"/>
        </w:rPr>
        <w:t>)</w:t>
      </w:r>
    </w:p>
    <w:p w:rsidR="00C04B81" w:rsidRDefault="002947B6" w:rsidP="00A5460B">
      <w:pPr>
        <w:widowControl w:val="0"/>
        <w:numPr>
          <w:ilvl w:val="0"/>
          <w:numId w:val="87"/>
        </w:numPr>
        <w:ind w:left="425" w:hangingChars="177" w:hanging="425"/>
        <w:contextualSpacing/>
        <w:rPr>
          <w:rFonts w:eastAsia="新細明體"/>
          <w:lang w:eastAsia="zh-TW"/>
        </w:rPr>
      </w:pPr>
      <w:r w:rsidRPr="00C04B81">
        <w:rPr>
          <w:rFonts w:eastAsia="新細明體" w:hint="eastAsia"/>
          <w:lang w:eastAsia="zh-TW"/>
        </w:rPr>
        <w:t>你會唱那個語言的歌嗎</w:t>
      </w:r>
      <w:r w:rsidR="00C04B81">
        <w:rPr>
          <w:rFonts w:eastAsia="新細明體" w:hint="eastAsia"/>
          <w:lang w:eastAsia="zh-TW"/>
        </w:rPr>
        <w:t>？</w:t>
      </w:r>
      <w:r w:rsidRPr="00C04B81">
        <w:rPr>
          <w:rFonts w:eastAsia="新細明體" w:hint="eastAsia"/>
          <w:lang w:eastAsia="zh-TW"/>
        </w:rPr>
        <w:t>(</w:t>
      </w:r>
      <w:r w:rsidRPr="00C04B81">
        <w:rPr>
          <w:rFonts w:eastAsia="新細明體" w:hint="eastAsia"/>
          <w:lang w:eastAsia="zh-TW"/>
        </w:rPr>
        <w:t>新住民、原住民</w:t>
      </w:r>
      <w:r w:rsidRPr="00C04B81">
        <w:rPr>
          <w:rFonts w:eastAsia="新細明體" w:hint="eastAsia"/>
          <w:lang w:eastAsia="zh-TW"/>
        </w:rPr>
        <w:t>)(108</w:t>
      </w:r>
      <w:r w:rsidRPr="00C04B81">
        <w:rPr>
          <w:rFonts w:eastAsia="新細明體" w:hint="eastAsia"/>
          <w:lang w:eastAsia="zh-TW"/>
        </w:rPr>
        <w:t>聯合大學文化觀光產業學系</w:t>
      </w:r>
      <w:r w:rsidRPr="00C04B81">
        <w:rPr>
          <w:rFonts w:eastAsia="新細明體" w:hint="eastAsia"/>
          <w:lang w:eastAsia="zh-TW"/>
        </w:rPr>
        <w:t>)</w:t>
      </w:r>
    </w:p>
    <w:p w:rsidR="002947B6" w:rsidRPr="00C04B81" w:rsidRDefault="00C04B81" w:rsidP="00A5460B">
      <w:pPr>
        <w:widowControl w:val="0"/>
        <w:numPr>
          <w:ilvl w:val="0"/>
          <w:numId w:val="87"/>
        </w:numPr>
        <w:ind w:left="425" w:hangingChars="177" w:hanging="425"/>
        <w:contextualSpacing/>
        <w:rPr>
          <w:rFonts w:eastAsia="新細明體"/>
          <w:lang w:eastAsia="zh-TW"/>
        </w:rPr>
      </w:pPr>
      <w:r w:rsidRPr="00C04B81">
        <w:rPr>
          <w:rFonts w:eastAsia="新細明體" w:hint="eastAsia"/>
          <w:lang w:eastAsia="zh-TW"/>
        </w:rPr>
        <w:t>你認為中南部觀光的缺點為何？</w:t>
      </w:r>
      <w:r w:rsidR="002947B6" w:rsidRPr="00C04B81">
        <w:rPr>
          <w:rFonts w:eastAsia="新細明體" w:hint="eastAsia"/>
          <w:lang w:eastAsia="zh-TW"/>
        </w:rPr>
        <w:t>(108</w:t>
      </w:r>
      <w:r w:rsidR="002947B6" w:rsidRPr="00C04B81">
        <w:rPr>
          <w:rFonts w:eastAsia="新細明體" w:hint="eastAsia"/>
          <w:lang w:eastAsia="zh-TW"/>
        </w:rPr>
        <w:t>銘傳大學觀光事業學系</w:t>
      </w:r>
      <w:r w:rsidR="002947B6" w:rsidRPr="00C04B81">
        <w:rPr>
          <w:rFonts w:eastAsia="新細明體" w:hint="eastAsia"/>
          <w:lang w:eastAsia="zh-TW"/>
        </w:rPr>
        <w:t>)</w:t>
      </w:r>
    </w:p>
    <w:p w:rsidR="00A4025A" w:rsidRPr="00CF7432" w:rsidRDefault="00A4025A"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t>未來會想往觀光的哪方面發展？（</w:t>
      </w:r>
      <w:r w:rsidRPr="00CF7432">
        <w:rPr>
          <w:rFonts w:eastAsia="新細明體"/>
          <w:lang w:eastAsia="zh-TW"/>
        </w:rPr>
        <w:t>107</w:t>
      </w:r>
      <w:r w:rsidRPr="00CF7432">
        <w:rPr>
          <w:rFonts w:eastAsia="新細明體"/>
          <w:lang w:eastAsia="zh-TW"/>
        </w:rPr>
        <w:t>實踐大學觀光管理學旅遊組）</w:t>
      </w:r>
    </w:p>
    <w:p w:rsidR="00A4025A" w:rsidRPr="00CF7432" w:rsidRDefault="00A4025A"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t>說出對最近觀光產業新聞的看法（</w:t>
      </w:r>
      <w:r w:rsidRPr="00CF7432">
        <w:rPr>
          <w:rFonts w:eastAsia="新細明體"/>
          <w:lang w:eastAsia="zh-TW"/>
        </w:rPr>
        <w:t>107</w:t>
      </w:r>
      <w:r w:rsidRPr="00CF7432">
        <w:rPr>
          <w:rFonts w:eastAsia="新細明體"/>
          <w:lang w:eastAsia="zh-TW"/>
        </w:rPr>
        <w:t>銘傳大學觀光事業學系</w:t>
      </w:r>
      <w:r w:rsidRPr="00CF7432">
        <w:rPr>
          <w:rFonts w:eastAsia="新細明體"/>
          <w:lang w:eastAsia="zh-TW"/>
        </w:rPr>
        <w:t>)</w:t>
      </w:r>
    </w:p>
    <w:p w:rsidR="00A4025A" w:rsidRPr="00CF7432" w:rsidRDefault="00A4025A"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t>常看的旅遊節目？（</w:t>
      </w:r>
      <w:r w:rsidRPr="00CF7432">
        <w:rPr>
          <w:rFonts w:eastAsia="新細明體"/>
          <w:lang w:eastAsia="zh-TW"/>
        </w:rPr>
        <w:t>107</w:t>
      </w:r>
      <w:r w:rsidRPr="00CF7432">
        <w:rPr>
          <w:rFonts w:eastAsia="新細明體"/>
          <w:lang w:eastAsia="zh-TW"/>
        </w:rPr>
        <w:t>中國文化大學觀光學系</w:t>
      </w:r>
      <w:r w:rsidRPr="00CF7432">
        <w:rPr>
          <w:rFonts w:eastAsia="新細明體"/>
          <w:lang w:eastAsia="zh-TW"/>
        </w:rPr>
        <w:t>)</w:t>
      </w:r>
    </w:p>
    <w:p w:rsidR="00A4025A" w:rsidRPr="00CF7432" w:rsidRDefault="00A4025A"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t>未來餐飲的方向會如何？（</w:t>
      </w:r>
      <w:r w:rsidRPr="00CF7432">
        <w:rPr>
          <w:rFonts w:eastAsia="新細明體"/>
          <w:lang w:eastAsia="zh-TW"/>
        </w:rPr>
        <w:t>107</w:t>
      </w:r>
      <w:r w:rsidRPr="00CF7432">
        <w:rPr>
          <w:rFonts w:eastAsia="新細明體"/>
          <w:lang w:eastAsia="zh-TW"/>
        </w:rPr>
        <w:t>靜宜大學觀光學系</w:t>
      </w:r>
      <w:r w:rsidRPr="00CF7432">
        <w:rPr>
          <w:rFonts w:eastAsia="新細明體"/>
          <w:lang w:eastAsia="zh-TW"/>
        </w:rPr>
        <w:t>)</w:t>
      </w:r>
    </w:p>
    <w:p w:rsidR="00A4025A" w:rsidRPr="00CF7432" w:rsidRDefault="00C04B81" w:rsidP="00A5460B">
      <w:pPr>
        <w:widowControl w:val="0"/>
        <w:numPr>
          <w:ilvl w:val="0"/>
          <w:numId w:val="87"/>
        </w:numPr>
        <w:ind w:left="425" w:hangingChars="177" w:hanging="425"/>
        <w:contextualSpacing/>
        <w:rPr>
          <w:rFonts w:eastAsia="新細明體"/>
          <w:lang w:eastAsia="zh-TW"/>
        </w:rPr>
      </w:pPr>
      <w:r>
        <w:rPr>
          <w:rFonts w:eastAsia="新細明體"/>
          <w:lang w:eastAsia="zh-TW"/>
        </w:rPr>
        <w:t>當進入考場發現桌上有一</w:t>
      </w:r>
      <w:r>
        <w:rPr>
          <w:rFonts w:eastAsia="新細明體" w:hint="eastAsia"/>
          <w:lang w:eastAsia="zh-TW"/>
        </w:rPr>
        <w:t>堆</w:t>
      </w:r>
      <w:r w:rsidR="00A4025A" w:rsidRPr="00CF7432">
        <w:rPr>
          <w:rFonts w:eastAsia="新細明體"/>
          <w:lang w:eastAsia="zh-TW"/>
        </w:rPr>
        <w:t>碎紙，你有何想法或行動</w:t>
      </w:r>
      <w:r w:rsidR="00A4025A" w:rsidRPr="00CF7432">
        <w:rPr>
          <w:rFonts w:eastAsia="新細明體"/>
          <w:lang w:eastAsia="zh-TW"/>
        </w:rPr>
        <w:t xml:space="preserve"> </w:t>
      </w:r>
      <w:r w:rsidR="00A4025A" w:rsidRPr="00CF7432">
        <w:rPr>
          <w:rFonts w:eastAsia="新細明體"/>
          <w:lang w:eastAsia="zh-TW"/>
        </w:rPr>
        <w:t>？（</w:t>
      </w:r>
      <w:r w:rsidR="00A4025A" w:rsidRPr="00CF7432">
        <w:rPr>
          <w:rFonts w:eastAsia="新細明體"/>
          <w:lang w:eastAsia="zh-TW"/>
        </w:rPr>
        <w:t>107</w:t>
      </w:r>
      <w:r w:rsidR="00A4025A" w:rsidRPr="00CF7432">
        <w:rPr>
          <w:rFonts w:eastAsia="新細明體"/>
          <w:lang w:eastAsia="zh-TW"/>
        </w:rPr>
        <w:t>國立暨南大學觀光休閒與餐旅管理</w:t>
      </w:r>
      <w:r w:rsidR="00A4025A" w:rsidRPr="00CF7432">
        <w:rPr>
          <w:rFonts w:eastAsia="新細明體"/>
          <w:lang w:eastAsia="zh-TW"/>
        </w:rPr>
        <w:t>)</w:t>
      </w:r>
    </w:p>
    <w:p w:rsidR="00F32D0B" w:rsidRPr="00CF7432" w:rsidRDefault="00F32D0B"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t>你認為從事觀光產業的人物應具有的特質或條件？（</w:t>
      </w:r>
      <w:r w:rsidRPr="00CF7432">
        <w:rPr>
          <w:rFonts w:eastAsia="新細明體"/>
          <w:lang w:eastAsia="zh-TW"/>
        </w:rPr>
        <w:t>107</w:t>
      </w:r>
      <w:r w:rsidRPr="00CF7432">
        <w:rPr>
          <w:rFonts w:eastAsia="新細明體"/>
          <w:lang w:eastAsia="zh-TW"/>
        </w:rPr>
        <w:t>銘傳大學觀光事業學系、</w:t>
      </w:r>
      <w:r w:rsidRPr="00CF7432">
        <w:rPr>
          <w:rFonts w:eastAsia="新細明體"/>
          <w:lang w:eastAsia="zh-TW"/>
        </w:rPr>
        <w:t>106</w:t>
      </w:r>
      <w:r w:rsidRPr="00CF7432">
        <w:rPr>
          <w:rFonts w:eastAsia="新細明體"/>
          <w:lang w:eastAsia="zh-TW"/>
        </w:rPr>
        <w:t>銘傳大學休閒與遊憩系、</w:t>
      </w:r>
      <w:r w:rsidRPr="00CF7432">
        <w:rPr>
          <w:rFonts w:eastAsia="新細明體"/>
          <w:color w:val="000000"/>
          <w:lang w:eastAsia="zh-TW"/>
        </w:rPr>
        <w:t xml:space="preserve">105 </w:t>
      </w:r>
      <w:r w:rsidRPr="00CF7432">
        <w:rPr>
          <w:rFonts w:eastAsia="新細明體"/>
          <w:color w:val="000000"/>
          <w:lang w:eastAsia="zh-TW"/>
        </w:rPr>
        <w:t>真理大學觀光學系</w:t>
      </w:r>
      <w:r w:rsidRPr="00CF7432">
        <w:rPr>
          <w:rFonts w:eastAsia="新細明體"/>
          <w:lang w:eastAsia="zh-TW"/>
        </w:rPr>
        <w:t>）</w:t>
      </w:r>
    </w:p>
    <w:p w:rsidR="00F32D0B" w:rsidRPr="00CF7432" w:rsidRDefault="00F32D0B"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t>做為一個導遊或領隊需要具備什麼能力（</w:t>
      </w:r>
      <w:r w:rsidRPr="00CF7432">
        <w:rPr>
          <w:rFonts w:eastAsia="新細明體"/>
          <w:lang w:eastAsia="zh-TW"/>
        </w:rPr>
        <w:t>107</w:t>
      </w:r>
      <w:r w:rsidRPr="00CF7432">
        <w:rPr>
          <w:rFonts w:eastAsia="新細明體"/>
          <w:lang w:eastAsia="zh-TW"/>
        </w:rPr>
        <w:t>國立東華大學觀光暨休閒遊憩學系、</w:t>
      </w:r>
      <w:r w:rsidRPr="00CF7432">
        <w:rPr>
          <w:rFonts w:eastAsia="新細明體"/>
          <w:lang w:eastAsia="zh-TW"/>
        </w:rPr>
        <w:t>101</w:t>
      </w:r>
      <w:r w:rsidRPr="00CF7432">
        <w:rPr>
          <w:rFonts w:eastAsia="新細明體"/>
          <w:lang w:eastAsia="zh-TW"/>
        </w:rPr>
        <w:t>金門大學觀光管理學系）</w:t>
      </w:r>
    </w:p>
    <w:p w:rsidR="00A4025A" w:rsidRPr="00CF7432" w:rsidRDefault="00F32D0B"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t>良好的服務員有哪些特色？（</w:t>
      </w:r>
      <w:r w:rsidRPr="00CF7432">
        <w:rPr>
          <w:rFonts w:eastAsia="新細明體"/>
          <w:lang w:eastAsia="zh-TW"/>
        </w:rPr>
        <w:t>106</w:t>
      </w:r>
      <w:r w:rsidRPr="00CF7432">
        <w:rPr>
          <w:rFonts w:eastAsia="新細明體"/>
          <w:lang w:eastAsia="zh-TW"/>
        </w:rPr>
        <w:t>靜宜觀光事業）</w:t>
      </w:r>
    </w:p>
    <w:p w:rsidR="00F14E83" w:rsidRPr="00CF7432" w:rsidRDefault="00F14E83"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t>有無印象深刻的飯店服務人員？（</w:t>
      </w:r>
      <w:r w:rsidRPr="00CF7432">
        <w:rPr>
          <w:rFonts w:eastAsia="新細明體"/>
          <w:lang w:eastAsia="zh-TW"/>
        </w:rPr>
        <w:t>106</w:t>
      </w:r>
      <w:r w:rsidRPr="00CF7432">
        <w:rPr>
          <w:rFonts w:eastAsia="新細明體"/>
          <w:lang w:eastAsia="zh-TW"/>
        </w:rPr>
        <w:t>靜宜觀光事業）</w:t>
      </w:r>
    </w:p>
    <w:p w:rsidR="00F14E83" w:rsidRPr="00CF7432" w:rsidRDefault="00F14E83"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t>Please describe your friend,.Why do you like her</w:t>
      </w:r>
      <w:r w:rsidRPr="00CF7432">
        <w:rPr>
          <w:rFonts w:eastAsia="新細明體"/>
          <w:lang w:eastAsia="zh-TW"/>
        </w:rPr>
        <w:t>？（</w:t>
      </w:r>
      <w:r w:rsidRPr="00CF7432">
        <w:rPr>
          <w:rFonts w:eastAsia="新細明體"/>
          <w:lang w:eastAsia="zh-TW"/>
        </w:rPr>
        <w:t>106</w:t>
      </w:r>
      <w:r w:rsidRPr="00CF7432">
        <w:rPr>
          <w:rFonts w:eastAsia="新細明體"/>
          <w:lang w:eastAsia="zh-TW"/>
        </w:rPr>
        <w:t>靜宜觀光事業）</w:t>
      </w:r>
    </w:p>
    <w:p w:rsidR="00A4025A" w:rsidRPr="00CF7432" w:rsidRDefault="00A4025A"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t>十年在同一間公司工作和分別在三個不同地，有什麼差異？（</w:t>
      </w:r>
      <w:r w:rsidRPr="00CF7432">
        <w:rPr>
          <w:rFonts w:eastAsia="新細明體"/>
          <w:lang w:eastAsia="zh-TW"/>
        </w:rPr>
        <w:t>106</w:t>
      </w:r>
      <w:r w:rsidRPr="00CF7432">
        <w:rPr>
          <w:rFonts w:eastAsia="新細明體"/>
          <w:lang w:eastAsia="zh-TW"/>
        </w:rPr>
        <w:t>東海餐旅）</w:t>
      </w:r>
    </w:p>
    <w:p w:rsidR="00A4025A" w:rsidRPr="00CF7432" w:rsidRDefault="00A4025A"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t>你認為一例一休對觀光產業有什麼影響？（</w:t>
      </w:r>
      <w:r w:rsidRPr="00CF7432">
        <w:rPr>
          <w:rFonts w:eastAsia="新細明體"/>
          <w:lang w:eastAsia="zh-TW"/>
        </w:rPr>
        <w:t>106</w:t>
      </w:r>
      <w:r w:rsidRPr="00CF7432">
        <w:rPr>
          <w:rFonts w:eastAsia="新細明體"/>
          <w:lang w:eastAsia="zh-TW"/>
        </w:rPr>
        <w:t>世新大學觀光學系旅遊組）</w:t>
      </w:r>
    </w:p>
    <w:p w:rsidR="00F14E83" w:rsidRPr="00CF7432" w:rsidRDefault="00F14E83"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t>平時從事什麼休閒產業？（</w:t>
      </w:r>
      <w:r w:rsidRPr="00CF7432">
        <w:rPr>
          <w:rFonts w:eastAsia="新細明體"/>
          <w:lang w:eastAsia="zh-TW"/>
        </w:rPr>
        <w:t>106</w:t>
      </w:r>
      <w:r w:rsidRPr="00CF7432">
        <w:rPr>
          <w:rFonts w:eastAsia="新細明體"/>
          <w:lang w:eastAsia="zh-TW"/>
        </w:rPr>
        <w:t>世新觀光）</w:t>
      </w:r>
    </w:p>
    <w:p w:rsidR="00F14E83" w:rsidRPr="00CF7432" w:rsidRDefault="00F14E83"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lastRenderedPageBreak/>
        <w:t>你會如何跟跟外國人介紹</w:t>
      </w:r>
      <w:r w:rsidRPr="00CF7432">
        <w:rPr>
          <w:rFonts w:eastAsia="新細明體"/>
          <w:szCs w:val="22"/>
          <w:lang w:eastAsia="zh-TW"/>
        </w:rPr>
        <w:t>夜市？</w:t>
      </w:r>
      <w:r w:rsidRPr="00CF7432">
        <w:rPr>
          <w:rFonts w:eastAsia="新細明體"/>
          <w:lang w:eastAsia="zh-TW"/>
        </w:rPr>
        <w:t>（</w:t>
      </w:r>
      <w:r w:rsidRPr="00CF7432">
        <w:rPr>
          <w:rFonts w:eastAsia="新細明體"/>
          <w:lang w:eastAsia="zh-TW"/>
        </w:rPr>
        <w:t>106</w:t>
      </w:r>
      <w:r w:rsidRPr="00CF7432">
        <w:rPr>
          <w:rFonts w:eastAsia="新細明體"/>
          <w:lang w:eastAsia="zh-TW"/>
        </w:rPr>
        <w:t>義守觀光餐旅）</w:t>
      </w:r>
    </w:p>
    <w:p w:rsidR="00F14E83" w:rsidRPr="00CF7432" w:rsidRDefault="00F14E83" w:rsidP="00A5460B">
      <w:pPr>
        <w:widowControl w:val="0"/>
        <w:numPr>
          <w:ilvl w:val="0"/>
          <w:numId w:val="87"/>
        </w:numPr>
        <w:ind w:left="425" w:hangingChars="177" w:hanging="425"/>
        <w:contextualSpacing/>
        <w:rPr>
          <w:rFonts w:eastAsia="新細明體"/>
          <w:lang w:eastAsia="zh-TW"/>
        </w:rPr>
      </w:pPr>
      <w:r w:rsidRPr="00CF7432">
        <w:rPr>
          <w:rFonts w:eastAsia="新細明體"/>
          <w:lang w:eastAsia="zh-TW"/>
        </w:rPr>
        <w:t>國內有幾家本土航空公司？（</w:t>
      </w:r>
      <w:r w:rsidRPr="00CF7432">
        <w:rPr>
          <w:rFonts w:eastAsia="新細明體"/>
          <w:lang w:eastAsia="zh-TW"/>
        </w:rPr>
        <w:t>106</w:t>
      </w:r>
      <w:r w:rsidRPr="00CF7432">
        <w:rPr>
          <w:rFonts w:eastAsia="新細明體"/>
          <w:lang w:eastAsia="zh-TW"/>
        </w:rPr>
        <w:t>銘傳觀光系）</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英文自我介紹。</w:t>
      </w:r>
      <w:r w:rsidR="00BC4221" w:rsidRPr="00CF7432">
        <w:rPr>
          <w:rFonts w:eastAsia="新細明體"/>
          <w:color w:val="000000"/>
          <w:lang w:eastAsia="zh-TW"/>
        </w:rPr>
        <w:t>（</w:t>
      </w:r>
      <w:r w:rsidRPr="00CF7432">
        <w:rPr>
          <w:rFonts w:eastAsia="新細明體"/>
          <w:color w:val="000000"/>
          <w:lang w:eastAsia="zh-TW"/>
        </w:rPr>
        <w:t>106</w:t>
      </w:r>
      <w:r w:rsidRPr="00CF7432">
        <w:rPr>
          <w:rFonts w:eastAsia="新細明體"/>
          <w:color w:val="000000"/>
          <w:lang w:eastAsia="zh-TW"/>
        </w:rPr>
        <w:t>輔仁大學觀光系、</w:t>
      </w:r>
      <w:r w:rsidRPr="00CF7432">
        <w:rPr>
          <w:rFonts w:eastAsia="新細明體"/>
          <w:color w:val="000000"/>
          <w:lang w:eastAsia="zh-TW"/>
        </w:rPr>
        <w:t>104</w:t>
      </w:r>
      <w:r w:rsidRPr="00CF7432">
        <w:rPr>
          <w:rFonts w:eastAsia="新細明體"/>
          <w:color w:val="000000"/>
          <w:lang w:eastAsia="zh-TW"/>
        </w:rPr>
        <w:t>銘傳大學觀光事業學系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朗讀加翻譯一篇英文文章。</w:t>
      </w:r>
      <w:r w:rsidR="00BC4221" w:rsidRPr="00CF7432">
        <w:rPr>
          <w:rFonts w:eastAsia="新細明體"/>
          <w:color w:val="000000"/>
          <w:lang w:eastAsia="zh-TW"/>
        </w:rPr>
        <w:t>（</w:t>
      </w:r>
      <w:r w:rsidRPr="00CF7432">
        <w:rPr>
          <w:rFonts w:eastAsia="新細明體"/>
          <w:color w:val="000000"/>
          <w:lang w:eastAsia="zh-TW"/>
        </w:rPr>
        <w:t>106</w:t>
      </w:r>
      <w:r w:rsidRPr="00CF7432">
        <w:rPr>
          <w:rFonts w:eastAsia="新細明體"/>
          <w:color w:val="000000"/>
          <w:lang w:eastAsia="zh-TW"/>
        </w:rPr>
        <w:t>銘傳大學觀光系、</w:t>
      </w:r>
      <w:r w:rsidRPr="00CF7432">
        <w:rPr>
          <w:rFonts w:eastAsia="新細明體"/>
          <w:color w:val="000000"/>
          <w:lang w:eastAsia="zh-TW"/>
        </w:rPr>
        <w:t>104</w:t>
      </w:r>
      <w:r w:rsidRPr="00CF7432">
        <w:rPr>
          <w:rFonts w:eastAsia="新細明體"/>
          <w:color w:val="000000"/>
          <w:lang w:eastAsia="zh-TW"/>
        </w:rPr>
        <w:t>銘傳大學觀光事業學系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最印象深刻的一次旅遊給你什麼感想</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真理大學觀光學系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看過最深刻的電影並說其心得</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真理大學觀光數位知識學系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若進入本系你會如何運用所舉例去推廣觀光</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真理大學觀光數位知識學系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把本系排志願第一錄取後有獎金一萬五千元，你會如何排序及如何運用這筆金錢</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真理大學觀光數位知識學系</w:t>
      </w:r>
      <w:r w:rsidR="00BC4221" w:rsidRPr="00CF7432">
        <w:rPr>
          <w:rFonts w:eastAsia="新細明體"/>
          <w:color w:val="000000"/>
          <w:lang w:eastAsia="zh-TW"/>
        </w:rPr>
        <w:t>）</w:t>
      </w:r>
      <w:r w:rsidRPr="00CF7432">
        <w:rPr>
          <w:rFonts w:eastAsia="新細明體"/>
          <w:color w:val="000000"/>
          <w:lang w:eastAsia="zh-TW"/>
        </w:rPr>
        <w:t xml:space="preserve"> </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先有餐旅還是觀光</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暨南大學觀光休閒與餐旅管理學系觀光休閒組</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來台遊客中，哪一國旅客最多</w:t>
      </w:r>
      <w:r w:rsidR="00BC4221" w:rsidRPr="00CF7432">
        <w:rPr>
          <w:rFonts w:eastAsia="新細明體"/>
          <w:color w:val="000000"/>
          <w:lang w:eastAsia="zh-TW"/>
        </w:rPr>
        <w:t>？</w:t>
      </w:r>
      <w:r w:rsidRPr="00CF7432">
        <w:rPr>
          <w:rFonts w:eastAsia="新細明體"/>
          <w:color w:val="000000"/>
          <w:lang w:eastAsia="zh-TW"/>
        </w:rPr>
        <w:t>歐洲哪一國來台遊客最多</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暨南大學觀光休閒與餐旅管理學系觀光休閒組</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哪七種語言是重要的</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暨南大學觀光休閒與餐旅管理學系觀光休閒組</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你想增加自己什麼能力</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暨南大學觀光休閒與餐旅管理學系餐旅管理組</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風景區規劃與系上哪些課程相關</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世新大學觀光規劃暨管理學系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地理實察對風景區規畫重要嗎</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世新大學觀光規劃暨管理學系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可接受地理實察在外風吹日曬嗎</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世新大學觀光規劃暨管理學系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觀光規劃成功的案例</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世新大學觀光規劃暨管理學系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四年要如何訓練自己成為一名導遊</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實踐大學觀光管理學系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未來希望朝哪個國家發展</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實踐大學觀光管理學系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上大學後如何訓練自身日文</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實踐大學觀光管理學系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最喜歡的觀光人物</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銘傳大學觀光事業學系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What your favorite TV program</w:t>
      </w:r>
      <w:r w:rsidR="00BC4221" w:rsidRPr="00CF7432">
        <w:rPr>
          <w:rFonts w:eastAsia="新細明體"/>
          <w:color w:val="000000"/>
          <w:lang w:eastAsia="zh-TW"/>
        </w:rPr>
        <w:t>？</w:t>
      </w:r>
      <w:r w:rsidRPr="00CF7432">
        <w:rPr>
          <w:rFonts w:eastAsia="新細明體"/>
          <w:color w:val="000000"/>
          <w:lang w:eastAsia="zh-TW"/>
        </w:rPr>
        <w:t xml:space="preserve"> Why you love it</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靜宜大學觀光事業學系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科大觀光和大學觀光差別在哪</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靜宜大學觀光事業學系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如果有外國人來台灣，你會帶他去哪三個地方</w:t>
      </w:r>
      <w:r w:rsidR="00BC4221" w:rsidRPr="00CF7432">
        <w:rPr>
          <w:rFonts w:eastAsia="新細明體"/>
          <w:color w:val="000000"/>
          <w:lang w:eastAsia="zh-TW"/>
        </w:rPr>
        <w:t>？</w:t>
      </w:r>
      <w:r w:rsidRPr="00CF7432">
        <w:rPr>
          <w:rFonts w:eastAsia="新細明體"/>
          <w:color w:val="000000"/>
          <w:lang w:eastAsia="zh-TW"/>
        </w:rPr>
        <w:t>為什麼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靜宜大學觀光事業學系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日本朋友來台灣會推薦他到哪裡玩</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靜宜大學觀光學系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台灣有哪些大型旅行社</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銘傳觀光事業</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在說明會中有什麼吸引你的地方？</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銘傳大學觀光事業學系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高中的選修課程？</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銘傳大學觀光事業學系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觀光的重要人事</w:t>
      </w:r>
      <w:r w:rsidR="00BC4221" w:rsidRPr="00CF7432">
        <w:rPr>
          <w:rFonts w:eastAsia="新細明體"/>
          <w:color w:val="000000"/>
          <w:lang w:eastAsia="zh-TW"/>
        </w:rPr>
        <w:t>（</w:t>
      </w:r>
      <w:r w:rsidRPr="00CF7432">
        <w:rPr>
          <w:rFonts w:eastAsia="新細明體"/>
          <w:color w:val="000000"/>
          <w:lang w:eastAsia="zh-TW"/>
        </w:rPr>
        <w:t>舉一人</w:t>
      </w:r>
      <w:r w:rsidR="00BC4221" w:rsidRPr="00CF7432">
        <w:rPr>
          <w:rFonts w:eastAsia="新細明體"/>
          <w:color w:val="000000"/>
          <w:lang w:eastAsia="zh-TW"/>
        </w:rPr>
        <w:t>）</w:t>
      </w:r>
      <w:r w:rsidRPr="00CF7432">
        <w:rPr>
          <w:rFonts w:eastAsia="新細明體"/>
          <w:color w:val="000000"/>
          <w:lang w:eastAsia="zh-TW"/>
        </w:rPr>
        <w:t>。為什麼？</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銘傳大學觀光事業學系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未來你要怎麼克服薪資低，繼續從事這行業？</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銘傳大學觀光事業學系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花蓮及屏東的觀光，你覺得哪些是需要改進的</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靜宜觀光事業</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你最挫折的事是？</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中國文化大學觀光事業學系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桃園市好玩的地方？</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中國文化大學觀光事業學系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餐旅和餐飲的差異在哪</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淡江大學國際觀光管理）</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你對於全英語教學的看法</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淡江大學國際觀光管理）</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你覺得大二出國還是大三出國比較好</w:t>
      </w:r>
      <w:r w:rsidR="00BC4221" w:rsidRPr="00CF7432">
        <w:rPr>
          <w:rFonts w:eastAsia="新細明體"/>
          <w:color w:val="000000"/>
          <w:lang w:eastAsia="zh-TW"/>
        </w:rPr>
        <w:t>？</w:t>
      </w:r>
      <w:r w:rsidRPr="00CF7432">
        <w:rPr>
          <w:rFonts w:eastAsia="新細明體"/>
          <w:color w:val="000000"/>
          <w:lang w:eastAsia="zh-TW"/>
        </w:rPr>
        <w:t>為什麼</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淡江大學國際觀光管理）</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你認為台灣觀光產業的現況如何</w:t>
      </w:r>
      <w:r w:rsidR="00BC4221" w:rsidRPr="00CF7432">
        <w:rPr>
          <w:rFonts w:eastAsia="新細明體"/>
          <w:color w:val="000000"/>
          <w:lang w:eastAsia="zh-TW"/>
        </w:rPr>
        <w:t>？</w:t>
      </w:r>
      <w:r w:rsidRPr="00CF7432">
        <w:rPr>
          <w:rFonts w:eastAsia="新細明體"/>
          <w:color w:val="000000"/>
          <w:lang w:eastAsia="zh-TW"/>
        </w:rPr>
        <w:t>為什麼</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淡江大學國際觀光管理）</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如果有客人情緒激動要如何解決</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淡江大學國際觀光管理）</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為什麼覺得飯店在整個觀光裡面比較重要？（</w:t>
      </w:r>
      <w:r w:rsidRPr="00CF7432">
        <w:rPr>
          <w:rFonts w:eastAsia="新細明體"/>
          <w:color w:val="000000"/>
          <w:lang w:eastAsia="zh-TW"/>
        </w:rPr>
        <w:t>102</w:t>
      </w:r>
      <w:r w:rsidRPr="00CF7432">
        <w:rPr>
          <w:rFonts w:eastAsia="新細明體"/>
          <w:color w:val="000000"/>
          <w:lang w:eastAsia="zh-TW"/>
        </w:rPr>
        <w:t>中國文化大學</w:t>
      </w:r>
      <w:r w:rsidRPr="00CF7432">
        <w:rPr>
          <w:rFonts w:eastAsia="新細明體"/>
          <w:color w:val="000000"/>
          <w:lang w:eastAsia="zh-TW"/>
        </w:rPr>
        <w:t xml:space="preserve"> </w:t>
      </w:r>
      <w:r w:rsidRPr="00CF7432">
        <w:rPr>
          <w:rFonts w:eastAsia="新細明體"/>
          <w:color w:val="000000"/>
          <w:lang w:eastAsia="zh-TW"/>
        </w:rPr>
        <w:t>觀光事業學系）</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旅館餐飲管理學群＆和休閒與遊憩學群，你會選哪一個？為什麼？（</w:t>
      </w:r>
      <w:r w:rsidRPr="00CF7432">
        <w:rPr>
          <w:rFonts w:eastAsia="新細明體"/>
          <w:color w:val="000000"/>
          <w:lang w:eastAsia="zh-TW"/>
        </w:rPr>
        <w:t>102</w:t>
      </w:r>
      <w:r w:rsidRPr="00CF7432">
        <w:rPr>
          <w:rFonts w:eastAsia="新細明體"/>
          <w:color w:val="000000"/>
          <w:lang w:eastAsia="zh-TW"/>
        </w:rPr>
        <w:t>中國文化大學觀光事業學系）</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說明德國啤酒節和聖誕節文化（</w:t>
      </w:r>
      <w:r w:rsidRPr="00CF7432">
        <w:rPr>
          <w:rFonts w:eastAsia="新細明體"/>
          <w:color w:val="000000"/>
          <w:lang w:eastAsia="zh-TW"/>
        </w:rPr>
        <w:t>101</w:t>
      </w:r>
      <w:r w:rsidRPr="00CF7432">
        <w:rPr>
          <w:rFonts w:eastAsia="新細明體"/>
          <w:color w:val="000000"/>
          <w:lang w:eastAsia="zh-TW"/>
        </w:rPr>
        <w:t>靜宜大學觀光事業學系）</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請用英文說哪個旅遊節目令你最喜歡，為什麼</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靜宜大學觀光事業學系）</w:t>
      </w:r>
    </w:p>
    <w:p w:rsidR="00F14E83" w:rsidRDefault="00F14E83" w:rsidP="00F14E83">
      <w:pPr>
        <w:widowControl w:val="0"/>
        <w:tabs>
          <w:tab w:val="left" w:pos="567"/>
        </w:tabs>
        <w:rPr>
          <w:rFonts w:eastAsia="新細明體"/>
          <w:color w:val="000000"/>
          <w:lang w:eastAsia="zh-TW"/>
        </w:rPr>
      </w:pPr>
    </w:p>
    <w:p w:rsidR="00947256" w:rsidRDefault="00947256" w:rsidP="00F14E83">
      <w:pPr>
        <w:widowControl w:val="0"/>
        <w:tabs>
          <w:tab w:val="left" w:pos="567"/>
        </w:tabs>
        <w:rPr>
          <w:rFonts w:eastAsia="新細明體"/>
          <w:color w:val="000000"/>
          <w:lang w:eastAsia="zh-TW"/>
        </w:rPr>
      </w:pPr>
    </w:p>
    <w:p w:rsidR="00947256" w:rsidRPr="00CF7432" w:rsidRDefault="00947256" w:rsidP="00F14E83">
      <w:pPr>
        <w:widowControl w:val="0"/>
        <w:tabs>
          <w:tab w:val="left" w:pos="567"/>
        </w:tabs>
        <w:rPr>
          <w:rFonts w:eastAsia="新細明體"/>
          <w:color w:val="000000"/>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lastRenderedPageBreak/>
        <w:t>餐旅管理</w:t>
      </w:r>
    </w:p>
    <w:p w:rsidR="0037061F" w:rsidRPr="00CF7432" w:rsidRDefault="0037061F"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你有吃過米其林餐廳嗎？</w:t>
      </w:r>
      <w:r w:rsidR="002A3ADF" w:rsidRPr="00CF7432">
        <w:rPr>
          <w:rFonts w:eastAsia="新細明體"/>
          <w:color w:val="000000"/>
          <w:lang w:eastAsia="zh-TW"/>
        </w:rPr>
        <w:t>米其林餐廳一星，二星，三星分別差在哪？</w:t>
      </w:r>
      <w:r w:rsidRPr="00CF7432">
        <w:rPr>
          <w:rFonts w:eastAsia="新細明體"/>
          <w:color w:val="000000"/>
          <w:lang w:eastAsia="zh-TW"/>
        </w:rPr>
        <w:t>（</w:t>
      </w:r>
      <w:r w:rsidRPr="00CF7432">
        <w:rPr>
          <w:rFonts w:eastAsia="新細明體"/>
          <w:color w:val="000000"/>
          <w:lang w:eastAsia="zh-TW"/>
        </w:rPr>
        <w:t xml:space="preserve"> 107</w:t>
      </w:r>
      <w:r w:rsidRPr="00CF7432">
        <w:rPr>
          <w:rFonts w:eastAsia="新細明體"/>
          <w:color w:val="000000"/>
          <w:lang w:eastAsia="zh-TW"/>
        </w:rPr>
        <w:t>輔仁大學餐旅管理學系</w:t>
      </w:r>
      <w:r w:rsidR="002A3ADF" w:rsidRPr="00CF7432">
        <w:rPr>
          <w:rFonts w:eastAsia="新細明體"/>
          <w:color w:val="000000"/>
          <w:lang w:eastAsia="zh-TW"/>
        </w:rPr>
        <w:t>、</w:t>
      </w:r>
      <w:r w:rsidR="002A3ADF" w:rsidRPr="00CF7432">
        <w:rPr>
          <w:rFonts w:eastAsia="新細明體"/>
          <w:color w:val="000000"/>
          <w:lang w:eastAsia="zh-TW"/>
        </w:rPr>
        <w:t>107</w:t>
      </w:r>
      <w:r w:rsidR="002A3ADF" w:rsidRPr="00CF7432">
        <w:rPr>
          <w:rFonts w:eastAsia="新細明體"/>
          <w:color w:val="000000"/>
          <w:lang w:eastAsia="zh-TW"/>
        </w:rPr>
        <w:t>銘傳大學餐旅管理學系</w:t>
      </w:r>
      <w:r w:rsidRPr="00CF7432">
        <w:rPr>
          <w:rFonts w:eastAsia="新細明體"/>
          <w:color w:val="000000"/>
          <w:lang w:eastAsia="zh-TW"/>
        </w:rPr>
        <w:t>)</w:t>
      </w:r>
    </w:p>
    <w:p w:rsidR="007A3B1E" w:rsidRPr="00CF7432" w:rsidRDefault="002A3ADF"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政府如何評比旅館？</w:t>
      </w:r>
      <w:r w:rsidR="0037061F" w:rsidRPr="00CF7432">
        <w:rPr>
          <w:rFonts w:eastAsia="新細明體"/>
          <w:color w:val="000000"/>
          <w:lang w:eastAsia="zh-TW"/>
        </w:rPr>
        <w:t>對飯店的星級了解嗎？（</w:t>
      </w:r>
      <w:r w:rsidR="0037061F" w:rsidRPr="00CF7432">
        <w:rPr>
          <w:rFonts w:eastAsia="新細明體"/>
          <w:color w:val="000000"/>
          <w:lang w:eastAsia="zh-TW"/>
        </w:rPr>
        <w:t xml:space="preserve"> 107</w:t>
      </w:r>
      <w:r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輔仁大學餐旅管理系</w:t>
      </w:r>
      <w:r w:rsidR="007A3B1E" w:rsidRPr="00CF7432">
        <w:rPr>
          <w:rFonts w:eastAsia="新細明體"/>
          <w:color w:val="000000"/>
          <w:lang w:eastAsia="zh-TW"/>
        </w:rPr>
        <w:t>）</w:t>
      </w:r>
    </w:p>
    <w:p w:rsidR="002A3ADF" w:rsidRPr="00CF7432" w:rsidRDefault="002A3ADF"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人工智慧如何與餐旅結合</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 xml:space="preserve"> 107</w:t>
      </w:r>
      <w:r w:rsidRPr="00CF7432">
        <w:rPr>
          <w:rFonts w:eastAsia="新細明體"/>
          <w:color w:val="000000"/>
          <w:lang w:eastAsia="zh-TW"/>
        </w:rPr>
        <w:t>輔仁大學餐旅管理學系</w:t>
      </w:r>
      <w:r w:rsidRPr="00CF7432">
        <w:rPr>
          <w:rFonts w:eastAsia="新細明體"/>
          <w:color w:val="000000"/>
          <w:lang w:eastAsia="zh-TW"/>
        </w:rPr>
        <w:t xml:space="preserve"> )</w:t>
      </w:r>
    </w:p>
    <w:p w:rsidR="007A3B1E" w:rsidRPr="00CF7432" w:rsidRDefault="007A3B1E"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會什麼料理？</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義守大學餐飲管理學系</w:t>
      </w:r>
      <w:r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最欣賞的餐旅人物</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銘傳大學餐旅管理學系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你認為高中成績代表的意義</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世新大學餐旅管理學系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綠色餐廳和一般餐廳的差別？</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輔仁大學餐旅管理系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以後想進企業或自己開餐廳？</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輔仁大學餐旅管理系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如果你的朋友反對你選餐旅，你會如何説服她</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輔仁大學進修部餐旅管理系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現今，網路購買在買食材時，你要怎麼注意食材的保證與品質。</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輔仁大學進修部餐旅管理系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如果客人餐點裡面有異物要怎麼處理</w:t>
      </w:r>
      <w:r w:rsidR="00BC4221" w:rsidRPr="00CF7432">
        <w:rPr>
          <w:rFonts w:eastAsia="新細明體"/>
          <w:color w:val="000000"/>
          <w:lang w:eastAsia="zh-TW"/>
        </w:rPr>
        <w:t>？</w:t>
      </w:r>
      <w:r w:rsidRPr="00CF7432">
        <w:rPr>
          <w:rFonts w:eastAsia="新細明體"/>
          <w:color w:val="000000"/>
          <w:lang w:eastAsia="zh-TW"/>
        </w:rPr>
        <w:t>（中華大學餐旅管理學系）</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英文自我介紹</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中華大學餐旅學、</w:t>
      </w:r>
      <w:r w:rsidRPr="00CF7432">
        <w:rPr>
          <w:rFonts w:eastAsia="新細明體"/>
          <w:color w:val="000000"/>
          <w:lang w:eastAsia="zh-TW"/>
        </w:rPr>
        <w:t>104</w:t>
      </w:r>
      <w:r w:rsidRPr="00CF7432">
        <w:rPr>
          <w:rFonts w:eastAsia="新細明體"/>
          <w:color w:val="000000"/>
          <w:lang w:eastAsia="zh-TW"/>
        </w:rPr>
        <w:t>景文科技大學餐飲管理系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你有什麼挫折？</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中華大學餐旅學系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餐旅與餐飲的差別？</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中華大學餐旅學系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當廚師很累、環境很熱，能接受嗎？</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中華大學餐旅學系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抽英文文章唸、翻譯</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中華大學餐旅學系</w:t>
      </w:r>
      <w:r w:rsidR="00BC4221" w:rsidRPr="00CF7432">
        <w:rPr>
          <w:rFonts w:eastAsia="新細明體"/>
          <w:color w:val="000000"/>
          <w:lang w:eastAsia="zh-TW"/>
        </w:rPr>
        <w:t>）</w:t>
      </w:r>
    </w:p>
    <w:p w:rsidR="00281B91"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知道有關烘焙的專業知識？（</w:t>
      </w:r>
      <w:r w:rsidRPr="00CF7432">
        <w:rPr>
          <w:rFonts w:eastAsia="新細明體"/>
          <w:color w:val="000000"/>
          <w:lang w:eastAsia="zh-TW"/>
        </w:rPr>
        <w:t>102</w:t>
      </w:r>
      <w:r w:rsidRPr="00CF7432">
        <w:rPr>
          <w:rFonts w:eastAsia="新細明體"/>
          <w:color w:val="000000"/>
          <w:lang w:eastAsia="zh-TW"/>
        </w:rPr>
        <w:t>台南應用科技大學餐飲系）</w:t>
      </w:r>
    </w:p>
    <w:p w:rsidR="00E73635" w:rsidRPr="00CF7432" w:rsidRDefault="00E73635" w:rsidP="00281B91">
      <w:pPr>
        <w:rPr>
          <w:rFonts w:eastAsia="新細明體"/>
          <w:szCs w:val="36"/>
          <w:shd w:val="pct15" w:color="auto" w:fill="FFFFFF"/>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運動保健</w:t>
      </w:r>
    </w:p>
    <w:p w:rsidR="002F5421" w:rsidRDefault="00C7192A" w:rsidP="00A5460B">
      <w:pPr>
        <w:widowControl w:val="0"/>
        <w:numPr>
          <w:ilvl w:val="0"/>
          <w:numId w:val="87"/>
        </w:numPr>
        <w:tabs>
          <w:tab w:val="left" w:pos="567"/>
        </w:tabs>
        <w:ind w:hanging="360"/>
        <w:rPr>
          <w:rFonts w:eastAsia="新細明體"/>
          <w:color w:val="000000"/>
          <w:lang w:eastAsia="zh-TW"/>
        </w:rPr>
      </w:pPr>
      <w:r w:rsidRPr="002F5421">
        <w:rPr>
          <w:rFonts w:eastAsia="新細明體" w:hint="eastAsia"/>
          <w:color w:val="000000"/>
          <w:lang w:eastAsia="zh-TW"/>
        </w:rPr>
        <w:t>為什麼想選擇體育系</w:t>
      </w:r>
      <w:r>
        <w:rPr>
          <w:rFonts w:eastAsia="新細明體" w:hint="eastAsia"/>
          <w:color w:val="000000"/>
          <w:lang w:eastAsia="zh-TW"/>
        </w:rPr>
        <w:t>？</w:t>
      </w:r>
      <w:r w:rsidRPr="002F5421">
        <w:rPr>
          <w:rFonts w:eastAsia="新細明體" w:hint="eastAsia"/>
          <w:color w:val="000000"/>
          <w:lang w:eastAsia="zh-TW"/>
        </w:rPr>
        <w:t>(108</w:t>
      </w:r>
      <w:r w:rsidRPr="002F5421">
        <w:rPr>
          <w:rFonts w:eastAsia="新細明體" w:hint="eastAsia"/>
          <w:color w:val="000000"/>
          <w:lang w:eastAsia="zh-TW"/>
        </w:rPr>
        <w:t>輔仁大學體育系</w:t>
      </w:r>
      <w:r w:rsidRPr="002F5421">
        <w:rPr>
          <w:rFonts w:eastAsia="新細明體" w:hint="eastAsia"/>
          <w:color w:val="000000"/>
          <w:lang w:eastAsia="zh-TW"/>
        </w:rPr>
        <w:t>)</w:t>
      </w:r>
    </w:p>
    <w:p w:rsidR="002F5421" w:rsidRDefault="00C7192A" w:rsidP="00A5460B">
      <w:pPr>
        <w:widowControl w:val="0"/>
        <w:numPr>
          <w:ilvl w:val="0"/>
          <w:numId w:val="87"/>
        </w:numPr>
        <w:tabs>
          <w:tab w:val="left" w:pos="567"/>
        </w:tabs>
        <w:ind w:hanging="360"/>
        <w:rPr>
          <w:rFonts w:eastAsia="新細明體"/>
          <w:color w:val="000000"/>
          <w:lang w:eastAsia="zh-TW"/>
        </w:rPr>
      </w:pPr>
      <w:r w:rsidRPr="002F5421">
        <w:rPr>
          <w:rFonts w:eastAsia="新細明體" w:hint="eastAsia"/>
          <w:color w:val="000000"/>
          <w:lang w:eastAsia="zh-TW"/>
        </w:rPr>
        <w:t>當防護員要知道的事</w:t>
      </w:r>
      <w:r w:rsidR="002F5421" w:rsidRPr="002F5421">
        <w:rPr>
          <w:rFonts w:eastAsia="新細明體" w:hint="eastAsia"/>
          <w:color w:val="000000"/>
          <w:lang w:eastAsia="zh-TW"/>
        </w:rPr>
        <w:t>有哪些？</w:t>
      </w:r>
      <w:r w:rsidRPr="002F5421">
        <w:rPr>
          <w:rFonts w:eastAsia="新細明體" w:hint="eastAsia"/>
          <w:color w:val="000000"/>
          <w:lang w:eastAsia="zh-TW"/>
        </w:rPr>
        <w:t>(108</w:t>
      </w:r>
      <w:r w:rsidRPr="002F5421">
        <w:rPr>
          <w:rFonts w:eastAsia="新細明體" w:hint="eastAsia"/>
          <w:color w:val="000000"/>
          <w:lang w:eastAsia="zh-TW"/>
        </w:rPr>
        <w:t>輔仁大學體育系</w:t>
      </w:r>
      <w:r w:rsidRPr="002F5421">
        <w:rPr>
          <w:rFonts w:eastAsia="新細明體" w:hint="eastAsia"/>
          <w:color w:val="000000"/>
          <w:lang w:eastAsia="zh-TW"/>
        </w:rPr>
        <w:t>)</w:t>
      </w:r>
    </w:p>
    <w:p w:rsidR="002F5421" w:rsidRDefault="002F5421" w:rsidP="00A5460B">
      <w:pPr>
        <w:widowControl w:val="0"/>
        <w:numPr>
          <w:ilvl w:val="0"/>
          <w:numId w:val="87"/>
        </w:numPr>
        <w:tabs>
          <w:tab w:val="left" w:pos="567"/>
        </w:tabs>
        <w:ind w:hanging="360"/>
        <w:rPr>
          <w:rFonts w:eastAsia="新細明體"/>
          <w:color w:val="000000"/>
          <w:lang w:eastAsia="zh-TW"/>
        </w:rPr>
      </w:pPr>
      <w:r w:rsidRPr="002F5421">
        <w:rPr>
          <w:rFonts w:eastAsia="新細明體" w:hint="eastAsia"/>
          <w:color w:val="000000"/>
          <w:lang w:eastAsia="zh-TW"/>
        </w:rPr>
        <w:t>知道輔大</w:t>
      </w:r>
      <w:r w:rsidR="00C7192A" w:rsidRPr="002F5421">
        <w:rPr>
          <w:rFonts w:eastAsia="新細明體" w:hint="eastAsia"/>
          <w:color w:val="000000"/>
          <w:lang w:eastAsia="zh-TW"/>
        </w:rPr>
        <w:t>有專門培訓防護員的課嗎</w:t>
      </w:r>
      <w:r w:rsidRPr="002F5421">
        <w:rPr>
          <w:rFonts w:eastAsia="新細明體" w:hint="eastAsia"/>
          <w:color w:val="000000"/>
          <w:lang w:eastAsia="zh-TW"/>
        </w:rPr>
        <w:t>？</w:t>
      </w:r>
      <w:r w:rsidR="00C7192A" w:rsidRPr="002F5421">
        <w:rPr>
          <w:rFonts w:eastAsia="新細明體" w:hint="eastAsia"/>
          <w:color w:val="000000"/>
          <w:lang w:eastAsia="zh-TW"/>
        </w:rPr>
        <w:t>(108</w:t>
      </w:r>
      <w:r w:rsidR="00C7192A" w:rsidRPr="002F5421">
        <w:rPr>
          <w:rFonts w:eastAsia="新細明體" w:hint="eastAsia"/>
          <w:color w:val="000000"/>
          <w:lang w:eastAsia="zh-TW"/>
        </w:rPr>
        <w:t>輔仁大學體育系</w:t>
      </w:r>
      <w:r w:rsidR="00C7192A" w:rsidRPr="002F5421">
        <w:rPr>
          <w:rFonts w:eastAsia="新細明體" w:hint="eastAsia"/>
          <w:color w:val="000000"/>
          <w:lang w:eastAsia="zh-TW"/>
        </w:rPr>
        <w:t>)</w:t>
      </w:r>
    </w:p>
    <w:p w:rsidR="002F5421" w:rsidRDefault="009A30CA" w:rsidP="00A5460B">
      <w:pPr>
        <w:widowControl w:val="0"/>
        <w:numPr>
          <w:ilvl w:val="0"/>
          <w:numId w:val="87"/>
        </w:numPr>
        <w:tabs>
          <w:tab w:val="left" w:pos="567"/>
        </w:tabs>
        <w:ind w:hanging="360"/>
        <w:rPr>
          <w:rFonts w:eastAsia="新細明體"/>
          <w:color w:val="000000"/>
          <w:lang w:eastAsia="zh-TW"/>
        </w:rPr>
      </w:pPr>
      <w:r w:rsidRPr="002F5421">
        <w:rPr>
          <w:rFonts w:eastAsia="新細明體" w:hint="eastAsia"/>
          <w:color w:val="000000"/>
          <w:lang w:eastAsia="zh-TW"/>
        </w:rPr>
        <w:t xml:space="preserve"> </w:t>
      </w:r>
      <w:r w:rsidR="002F5421" w:rsidRPr="002F5421">
        <w:rPr>
          <w:rFonts w:eastAsia="新細明體" w:hint="eastAsia"/>
          <w:color w:val="000000"/>
          <w:lang w:eastAsia="zh-TW"/>
        </w:rPr>
        <w:t>(</w:t>
      </w:r>
      <w:r w:rsidR="002F5421" w:rsidRPr="002F5421">
        <w:rPr>
          <w:rFonts w:eastAsia="新細明體" w:hint="eastAsia"/>
          <w:color w:val="000000"/>
          <w:lang w:eastAsia="zh-TW"/>
        </w:rPr>
        <w:t>抽題目</w:t>
      </w:r>
      <w:r w:rsidR="002F5421" w:rsidRPr="002F5421">
        <w:rPr>
          <w:rFonts w:eastAsia="新細明體" w:hint="eastAsia"/>
          <w:color w:val="000000"/>
          <w:lang w:eastAsia="zh-TW"/>
        </w:rPr>
        <w:t>)</w:t>
      </w:r>
      <w:r w:rsidR="002F5421" w:rsidRPr="002F5421">
        <w:rPr>
          <w:rFonts w:eastAsia="新細明體" w:hint="eastAsia"/>
          <w:color w:val="000000"/>
          <w:lang w:eastAsia="zh-TW"/>
        </w:rPr>
        <w:t>你認為，現在運動員所面臨到最大的問題是什麼？</w:t>
      </w:r>
      <w:r w:rsidR="002F5421" w:rsidRPr="002F5421">
        <w:rPr>
          <w:rFonts w:eastAsia="新細明體" w:hint="eastAsia"/>
          <w:color w:val="000000"/>
          <w:lang w:eastAsia="zh-TW"/>
        </w:rPr>
        <w:t>(108</w:t>
      </w:r>
      <w:r w:rsidR="002F5421" w:rsidRPr="002F5421">
        <w:rPr>
          <w:rFonts w:eastAsia="新細明體" w:hint="eastAsia"/>
          <w:color w:val="000000"/>
          <w:lang w:eastAsia="zh-TW"/>
        </w:rPr>
        <w:t>臺灣師範大學體育學系</w:t>
      </w:r>
      <w:r w:rsidR="002F5421" w:rsidRPr="002F5421">
        <w:rPr>
          <w:rFonts w:eastAsia="新細明體" w:hint="eastAsia"/>
          <w:color w:val="000000"/>
          <w:lang w:eastAsia="zh-TW"/>
        </w:rPr>
        <w:t>)</w:t>
      </w:r>
    </w:p>
    <w:p w:rsidR="002F5421" w:rsidRDefault="002F5421" w:rsidP="00A5460B">
      <w:pPr>
        <w:widowControl w:val="0"/>
        <w:numPr>
          <w:ilvl w:val="0"/>
          <w:numId w:val="87"/>
        </w:numPr>
        <w:tabs>
          <w:tab w:val="left" w:pos="567"/>
        </w:tabs>
        <w:ind w:hanging="360"/>
        <w:rPr>
          <w:rFonts w:eastAsia="新細明體"/>
          <w:color w:val="000000"/>
          <w:lang w:eastAsia="zh-TW"/>
        </w:rPr>
      </w:pPr>
      <w:r w:rsidRPr="002F5421">
        <w:rPr>
          <w:rFonts w:eastAsia="新細明體" w:hint="eastAsia"/>
          <w:color w:val="000000"/>
          <w:lang w:eastAsia="zh-TW"/>
        </w:rPr>
        <w:t>如果教練要求你服用禁藥你會怎麼做？</w:t>
      </w:r>
      <w:r w:rsidRPr="002F5421">
        <w:rPr>
          <w:rFonts w:eastAsia="新細明體" w:hint="eastAsia"/>
          <w:color w:val="000000"/>
          <w:lang w:eastAsia="zh-TW"/>
        </w:rPr>
        <w:t>(108</w:t>
      </w:r>
      <w:r w:rsidRPr="002F5421">
        <w:rPr>
          <w:rFonts w:eastAsia="新細明體" w:hint="eastAsia"/>
          <w:color w:val="000000"/>
          <w:lang w:eastAsia="zh-TW"/>
        </w:rPr>
        <w:t>臺灣師範大學體育學系</w:t>
      </w:r>
      <w:r w:rsidRPr="002F5421">
        <w:rPr>
          <w:rFonts w:eastAsia="新細明體" w:hint="eastAsia"/>
          <w:color w:val="000000"/>
          <w:lang w:eastAsia="zh-TW"/>
        </w:rPr>
        <w:t>)</w:t>
      </w:r>
    </w:p>
    <w:p w:rsidR="002F5421" w:rsidRDefault="00D57ABA" w:rsidP="00A5460B">
      <w:pPr>
        <w:widowControl w:val="0"/>
        <w:numPr>
          <w:ilvl w:val="0"/>
          <w:numId w:val="87"/>
        </w:numPr>
        <w:tabs>
          <w:tab w:val="left" w:pos="567"/>
        </w:tabs>
        <w:ind w:hanging="360"/>
        <w:rPr>
          <w:rFonts w:eastAsia="新細明體"/>
          <w:color w:val="000000"/>
          <w:lang w:eastAsia="zh-TW"/>
        </w:rPr>
      </w:pPr>
      <w:r w:rsidRPr="00CF7432">
        <w:rPr>
          <w:rFonts w:eastAsia="新細明體"/>
          <w:noProof/>
          <w:lang w:eastAsia="zh-TW"/>
        </w:rPr>
        <w:drawing>
          <wp:anchor distT="0" distB="0" distL="114300" distR="114300" simplePos="0" relativeHeight="251773952" behindDoc="1" locked="0" layoutInCell="1" allowOverlap="1" wp14:anchorId="30630C71" wp14:editId="62E10C16">
            <wp:simplePos x="0" y="0"/>
            <wp:positionH relativeFrom="margin">
              <wp:posOffset>4989195</wp:posOffset>
            </wp:positionH>
            <wp:positionV relativeFrom="paragraph">
              <wp:posOffset>79375</wp:posOffset>
            </wp:positionV>
            <wp:extent cx="1430655" cy="1430655"/>
            <wp:effectExtent l="0" t="0" r="0" b="0"/>
            <wp:wrapTight wrapText="bothSides">
              <wp:wrapPolygon edited="0">
                <wp:start x="0" y="0"/>
                <wp:lineTo x="0" y="21284"/>
                <wp:lineTo x="21284" y="21284"/>
                <wp:lineTo x="21284" y="0"/>
                <wp:lineTo x="0" y="0"/>
              </wp:wrapPolygon>
            </wp:wrapTight>
            <wp:docPr id="606" name="圖片 606" descr="人,冬天,冬季運動,動作,季節,寒冷氣溫,平衡,微笑,快樂,技巧,樂趣,滑雪,特技活動,運動,運動服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41" descr="人,冬天,冬季運動,動作,季節,寒冷氣溫,平衡,微笑,快樂,技巧,樂趣,滑雪,特技活動,運動,運動服裝"/>
                    <pic:cNvPicPr>
                      <a:picLocks noChangeAspect="1" noChangeArrowheads="1"/>
                    </pic:cNvPicPr>
                  </pic:nvPicPr>
                  <pic:blipFill>
                    <a:blip r:embed="rId122" r:link="rId123">
                      <a:extLst>
                        <a:ext uri="{28A0092B-C50C-407E-A947-70E740481C1C}">
                          <a14:useLocalDpi xmlns:a14="http://schemas.microsoft.com/office/drawing/2010/main" val="0"/>
                        </a:ext>
                      </a:extLst>
                    </a:blip>
                    <a:srcRect/>
                    <a:stretch>
                      <a:fillRect/>
                    </a:stretch>
                  </pic:blipFill>
                  <pic:spPr bwMode="auto">
                    <a:xfrm>
                      <a:off x="0" y="0"/>
                      <a:ext cx="1430655" cy="1430655"/>
                    </a:xfrm>
                    <a:prstGeom prst="rect">
                      <a:avLst/>
                    </a:prstGeom>
                    <a:noFill/>
                  </pic:spPr>
                </pic:pic>
              </a:graphicData>
            </a:graphic>
            <wp14:sizeRelH relativeFrom="page">
              <wp14:pctWidth>0</wp14:pctWidth>
            </wp14:sizeRelH>
            <wp14:sizeRelV relativeFrom="page">
              <wp14:pctHeight>0</wp14:pctHeight>
            </wp14:sizeRelV>
          </wp:anchor>
        </w:drawing>
      </w:r>
      <w:r w:rsidR="002F5421" w:rsidRPr="002F5421">
        <w:rPr>
          <w:rFonts w:eastAsia="新細明體" w:hint="eastAsia"/>
          <w:color w:val="000000"/>
          <w:lang w:eastAsia="zh-TW"/>
        </w:rPr>
        <w:t>生涯規劃課你學到了什麼？</w:t>
      </w:r>
      <w:r w:rsidR="002F5421" w:rsidRPr="002F5421">
        <w:rPr>
          <w:rFonts w:eastAsia="新細明體" w:hint="eastAsia"/>
          <w:color w:val="000000"/>
          <w:lang w:eastAsia="zh-TW"/>
        </w:rPr>
        <w:t>(108</w:t>
      </w:r>
      <w:r w:rsidR="002F5421" w:rsidRPr="002F5421">
        <w:rPr>
          <w:rFonts w:eastAsia="新細明體" w:hint="eastAsia"/>
          <w:color w:val="000000"/>
          <w:lang w:eastAsia="zh-TW"/>
        </w:rPr>
        <w:t>臺灣師範大學體育學系</w:t>
      </w:r>
      <w:r w:rsidR="002F5421" w:rsidRPr="002F5421">
        <w:rPr>
          <w:rFonts w:eastAsia="新細明體" w:hint="eastAsia"/>
          <w:color w:val="000000"/>
          <w:lang w:eastAsia="zh-TW"/>
        </w:rPr>
        <w:t>)</w:t>
      </w:r>
    </w:p>
    <w:p w:rsidR="002F5421" w:rsidRDefault="002F5421" w:rsidP="00A5460B">
      <w:pPr>
        <w:widowControl w:val="0"/>
        <w:numPr>
          <w:ilvl w:val="0"/>
          <w:numId w:val="87"/>
        </w:numPr>
        <w:tabs>
          <w:tab w:val="left" w:pos="567"/>
        </w:tabs>
        <w:ind w:hanging="360"/>
        <w:rPr>
          <w:rFonts w:eastAsia="新細明體"/>
          <w:color w:val="000000"/>
          <w:lang w:eastAsia="zh-TW"/>
        </w:rPr>
      </w:pPr>
      <w:r w:rsidRPr="002F5421">
        <w:rPr>
          <w:rFonts w:eastAsia="新細明體" w:hint="eastAsia"/>
          <w:color w:val="000000"/>
          <w:lang w:eastAsia="zh-TW"/>
        </w:rPr>
        <w:t>你如何準備或提升你的英文能力？</w:t>
      </w:r>
      <w:r w:rsidRPr="002F5421">
        <w:rPr>
          <w:rFonts w:eastAsia="新細明體" w:hint="eastAsia"/>
          <w:color w:val="000000"/>
          <w:lang w:eastAsia="zh-TW"/>
        </w:rPr>
        <w:t>(108</w:t>
      </w:r>
      <w:r w:rsidRPr="002F5421">
        <w:rPr>
          <w:rFonts w:eastAsia="新細明體" w:hint="eastAsia"/>
          <w:color w:val="000000"/>
          <w:lang w:eastAsia="zh-TW"/>
        </w:rPr>
        <w:t>臺灣師範大學體育學系</w:t>
      </w:r>
      <w:r w:rsidRPr="002F5421">
        <w:rPr>
          <w:rFonts w:eastAsia="新細明體" w:hint="eastAsia"/>
          <w:color w:val="000000"/>
          <w:lang w:eastAsia="zh-TW"/>
        </w:rPr>
        <w:t>)</w:t>
      </w:r>
    </w:p>
    <w:p w:rsidR="002F5421" w:rsidRPr="002F5421" w:rsidRDefault="002F5421" w:rsidP="00A5460B">
      <w:pPr>
        <w:widowControl w:val="0"/>
        <w:numPr>
          <w:ilvl w:val="0"/>
          <w:numId w:val="87"/>
        </w:numPr>
        <w:tabs>
          <w:tab w:val="left" w:pos="567"/>
        </w:tabs>
        <w:ind w:hanging="360"/>
        <w:rPr>
          <w:rFonts w:eastAsia="新細明體"/>
          <w:color w:val="000000"/>
          <w:lang w:eastAsia="zh-TW"/>
        </w:rPr>
      </w:pPr>
      <w:r w:rsidRPr="002F5421">
        <w:rPr>
          <w:rFonts w:eastAsia="新細明體" w:hint="eastAsia"/>
          <w:color w:val="000000"/>
          <w:lang w:eastAsia="zh-TW"/>
        </w:rPr>
        <w:t>你有看過</w:t>
      </w:r>
      <w:r w:rsidRPr="002F5421">
        <w:rPr>
          <w:rFonts w:eastAsia="新細明體" w:hint="eastAsia"/>
          <w:color w:val="000000"/>
          <w:lang w:eastAsia="zh-TW"/>
        </w:rPr>
        <w:t>MLB</w:t>
      </w:r>
      <w:r w:rsidRPr="002F5421">
        <w:rPr>
          <w:rFonts w:eastAsia="新細明體" w:hint="eastAsia"/>
          <w:color w:val="000000"/>
          <w:lang w:eastAsia="zh-TW"/>
        </w:rPr>
        <w:t>嗎？</w:t>
      </w:r>
      <w:r w:rsidRPr="002F5421">
        <w:rPr>
          <w:rFonts w:eastAsia="新細明體" w:hint="eastAsia"/>
          <w:color w:val="000000"/>
          <w:lang w:eastAsia="zh-TW"/>
        </w:rPr>
        <w:t>(108</w:t>
      </w:r>
      <w:r w:rsidRPr="002F5421">
        <w:rPr>
          <w:rFonts w:eastAsia="新細明體" w:hint="eastAsia"/>
          <w:color w:val="000000"/>
          <w:lang w:eastAsia="zh-TW"/>
        </w:rPr>
        <w:t>臺灣師範大學體育學系</w:t>
      </w:r>
      <w:r w:rsidRPr="002F5421">
        <w:rPr>
          <w:rFonts w:eastAsia="新細明體" w:hint="eastAsia"/>
          <w:color w:val="000000"/>
          <w:lang w:eastAsia="zh-TW"/>
        </w:rPr>
        <w:t>)</w:t>
      </w:r>
    </w:p>
    <w:p w:rsidR="002F5421" w:rsidRPr="002F5421" w:rsidRDefault="002F5421" w:rsidP="00A5460B">
      <w:pPr>
        <w:widowControl w:val="0"/>
        <w:numPr>
          <w:ilvl w:val="0"/>
          <w:numId w:val="87"/>
        </w:numPr>
        <w:tabs>
          <w:tab w:val="left" w:pos="567"/>
        </w:tabs>
        <w:ind w:hanging="360"/>
        <w:rPr>
          <w:rFonts w:eastAsia="新細明體"/>
          <w:color w:val="000000"/>
          <w:lang w:eastAsia="zh-TW"/>
        </w:rPr>
      </w:pPr>
      <w:r w:rsidRPr="002F5421">
        <w:rPr>
          <w:rFonts w:eastAsia="新細明體" w:hint="eastAsia"/>
          <w:color w:val="000000"/>
          <w:lang w:eastAsia="zh-TW"/>
        </w:rPr>
        <w:t>你認為現在中職還有打假球的情境嗎？</w:t>
      </w:r>
      <w:r w:rsidRPr="002F5421">
        <w:rPr>
          <w:rFonts w:eastAsia="新細明體" w:hint="eastAsia"/>
          <w:color w:val="000000"/>
          <w:lang w:eastAsia="zh-TW"/>
        </w:rPr>
        <w:t>(108</w:t>
      </w:r>
      <w:r w:rsidRPr="002F5421">
        <w:rPr>
          <w:rFonts w:eastAsia="新細明體" w:hint="eastAsia"/>
          <w:color w:val="000000"/>
          <w:lang w:eastAsia="zh-TW"/>
        </w:rPr>
        <w:t>臺灣師範大學體育學系</w:t>
      </w:r>
      <w:r w:rsidRPr="002F5421">
        <w:rPr>
          <w:rFonts w:eastAsia="新細明體" w:hint="eastAsia"/>
          <w:color w:val="000000"/>
          <w:lang w:eastAsia="zh-TW"/>
        </w:rPr>
        <w:t>)</w:t>
      </w:r>
    </w:p>
    <w:p w:rsidR="002F5421" w:rsidRDefault="002F5421" w:rsidP="00A5460B">
      <w:pPr>
        <w:widowControl w:val="0"/>
        <w:numPr>
          <w:ilvl w:val="0"/>
          <w:numId w:val="87"/>
        </w:numPr>
        <w:tabs>
          <w:tab w:val="left" w:pos="567"/>
        </w:tabs>
        <w:ind w:hanging="360"/>
        <w:rPr>
          <w:rFonts w:eastAsia="新細明體"/>
          <w:color w:val="000000"/>
          <w:lang w:eastAsia="zh-TW"/>
        </w:rPr>
      </w:pPr>
      <w:r w:rsidRPr="002F5421">
        <w:rPr>
          <w:rFonts w:eastAsia="新細明體" w:hint="eastAsia"/>
          <w:color w:val="000000"/>
          <w:lang w:eastAsia="zh-TW"/>
        </w:rPr>
        <w:t>如何在未來提升自己的競爭力？</w:t>
      </w:r>
      <w:r w:rsidRPr="002F5421">
        <w:rPr>
          <w:rFonts w:eastAsia="新細明體" w:hint="eastAsia"/>
          <w:color w:val="000000"/>
          <w:lang w:eastAsia="zh-TW"/>
        </w:rPr>
        <w:t>(108</w:t>
      </w:r>
      <w:r w:rsidRPr="002F5421">
        <w:rPr>
          <w:rFonts w:eastAsia="新細明體" w:hint="eastAsia"/>
          <w:color w:val="000000"/>
          <w:lang w:eastAsia="zh-TW"/>
        </w:rPr>
        <w:t>台灣體育大學體育系</w:t>
      </w:r>
      <w:r w:rsidRPr="002F5421">
        <w:rPr>
          <w:rFonts w:eastAsia="新細明體" w:hint="eastAsia"/>
          <w:color w:val="000000"/>
          <w:lang w:eastAsia="zh-TW"/>
        </w:rPr>
        <w:t>)</w:t>
      </w:r>
    </w:p>
    <w:p w:rsidR="002F5421" w:rsidRDefault="002F5421" w:rsidP="00A5460B">
      <w:pPr>
        <w:widowControl w:val="0"/>
        <w:numPr>
          <w:ilvl w:val="0"/>
          <w:numId w:val="87"/>
        </w:numPr>
        <w:tabs>
          <w:tab w:val="left" w:pos="567"/>
        </w:tabs>
        <w:ind w:hanging="360"/>
        <w:rPr>
          <w:rFonts w:eastAsia="新細明體"/>
          <w:color w:val="000000"/>
          <w:lang w:eastAsia="zh-TW"/>
        </w:rPr>
      </w:pPr>
      <w:r w:rsidRPr="002F5421">
        <w:rPr>
          <w:rFonts w:eastAsia="新細明體" w:hint="eastAsia"/>
          <w:color w:val="000000"/>
          <w:lang w:eastAsia="zh-TW"/>
        </w:rPr>
        <w:t>你對科系課程的感想？</w:t>
      </w:r>
      <w:r w:rsidRPr="002F5421">
        <w:rPr>
          <w:rFonts w:eastAsia="新細明體" w:hint="eastAsia"/>
          <w:color w:val="000000"/>
          <w:lang w:eastAsia="zh-TW"/>
        </w:rPr>
        <w:t>(108</w:t>
      </w:r>
      <w:r w:rsidRPr="002F5421">
        <w:rPr>
          <w:rFonts w:eastAsia="新細明體" w:hint="eastAsia"/>
          <w:color w:val="000000"/>
          <w:lang w:eastAsia="zh-TW"/>
        </w:rPr>
        <w:t>台灣體育大學運動資訊與傳播學系</w:t>
      </w:r>
      <w:r w:rsidRPr="002F5421">
        <w:rPr>
          <w:rFonts w:eastAsia="新細明體" w:hint="eastAsia"/>
          <w:color w:val="000000"/>
          <w:lang w:eastAsia="zh-TW"/>
        </w:rPr>
        <w:t>)</w:t>
      </w:r>
    </w:p>
    <w:p w:rsidR="00C7192A" w:rsidRDefault="002F5421" w:rsidP="00A5460B">
      <w:pPr>
        <w:widowControl w:val="0"/>
        <w:numPr>
          <w:ilvl w:val="0"/>
          <w:numId w:val="87"/>
        </w:numPr>
        <w:tabs>
          <w:tab w:val="left" w:pos="567"/>
        </w:tabs>
        <w:ind w:hanging="360"/>
        <w:rPr>
          <w:rFonts w:eastAsia="新細明體"/>
          <w:color w:val="000000"/>
          <w:lang w:eastAsia="zh-TW"/>
        </w:rPr>
      </w:pPr>
      <w:r w:rsidRPr="002F5421">
        <w:rPr>
          <w:rFonts w:eastAsia="新細明體" w:hint="eastAsia"/>
          <w:color w:val="000000"/>
          <w:lang w:eastAsia="zh-TW"/>
        </w:rPr>
        <w:t>對體育圈媒體的了解？</w:t>
      </w:r>
      <w:r w:rsidRPr="002F5421">
        <w:rPr>
          <w:rFonts w:eastAsia="新細明體" w:hint="eastAsia"/>
          <w:color w:val="000000"/>
          <w:lang w:eastAsia="zh-TW"/>
        </w:rPr>
        <w:t>(108</w:t>
      </w:r>
      <w:r w:rsidRPr="002F5421">
        <w:rPr>
          <w:rFonts w:eastAsia="新細明體" w:hint="eastAsia"/>
          <w:color w:val="000000"/>
          <w:lang w:eastAsia="zh-TW"/>
        </w:rPr>
        <w:t>台灣體育大學運動資訊與傳播學系</w:t>
      </w:r>
      <w:r w:rsidRPr="002F5421">
        <w:rPr>
          <w:rFonts w:eastAsia="新細明體" w:hint="eastAsia"/>
          <w:color w:val="000000"/>
          <w:lang w:eastAsia="zh-TW"/>
        </w:rPr>
        <w:t>)</w:t>
      </w:r>
    </w:p>
    <w:p w:rsidR="009A30CA" w:rsidRDefault="009A30CA" w:rsidP="00A5460B">
      <w:pPr>
        <w:widowControl w:val="0"/>
        <w:numPr>
          <w:ilvl w:val="0"/>
          <w:numId w:val="87"/>
        </w:numPr>
        <w:tabs>
          <w:tab w:val="left" w:pos="567"/>
        </w:tabs>
        <w:ind w:hanging="360"/>
        <w:rPr>
          <w:rFonts w:eastAsia="新細明體"/>
          <w:color w:val="000000"/>
          <w:lang w:eastAsia="zh-TW"/>
        </w:rPr>
      </w:pPr>
      <w:r w:rsidRPr="002F5421">
        <w:rPr>
          <w:rFonts w:eastAsia="新細明體" w:hint="eastAsia"/>
          <w:color w:val="000000"/>
          <w:lang w:eastAsia="zh-TW"/>
        </w:rPr>
        <w:t>高中生活中，讓你印象深刻的事？</w:t>
      </w:r>
      <w:r w:rsidRPr="002F5421">
        <w:rPr>
          <w:rFonts w:eastAsia="新細明體" w:hint="eastAsia"/>
          <w:color w:val="000000"/>
          <w:lang w:eastAsia="zh-TW"/>
        </w:rPr>
        <w:t>(108</w:t>
      </w:r>
      <w:r w:rsidRPr="002F5421">
        <w:rPr>
          <w:rFonts w:eastAsia="新細明體" w:hint="eastAsia"/>
          <w:color w:val="000000"/>
          <w:lang w:eastAsia="zh-TW"/>
        </w:rPr>
        <w:t>屏東大學體育學系</w:t>
      </w:r>
      <w:r w:rsidRPr="002F5421">
        <w:rPr>
          <w:rFonts w:eastAsia="新細明體" w:hint="eastAsia"/>
          <w:color w:val="000000"/>
          <w:lang w:eastAsia="zh-TW"/>
        </w:rPr>
        <w:t>)</w:t>
      </w:r>
    </w:p>
    <w:p w:rsidR="009A30CA" w:rsidRPr="002F5421" w:rsidRDefault="009A30CA" w:rsidP="009A30CA">
      <w:pPr>
        <w:widowControl w:val="0"/>
        <w:tabs>
          <w:tab w:val="left" w:pos="567"/>
        </w:tabs>
        <w:ind w:left="360"/>
        <w:rPr>
          <w:rFonts w:eastAsia="新細明體"/>
          <w:color w:val="000000"/>
          <w:lang w:eastAsia="zh-TW"/>
        </w:rPr>
      </w:pP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對於自己術科的強項與弱項有何看法</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東華大學體育與運動科學學系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是否有閱讀體育相關書籍</w:t>
      </w:r>
      <w:r w:rsidR="00BC4221" w:rsidRPr="00CF7432">
        <w:rPr>
          <w:rFonts w:eastAsia="新細明體"/>
          <w:color w:val="000000"/>
          <w:lang w:eastAsia="zh-TW"/>
        </w:rPr>
        <w:t>？</w:t>
      </w:r>
      <w:r w:rsidRPr="00CF7432">
        <w:rPr>
          <w:rFonts w:eastAsia="新細明體"/>
          <w:color w:val="000000"/>
          <w:lang w:eastAsia="zh-TW"/>
        </w:rPr>
        <w:t>給你什麼啟發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東華大學體育與運動科學學系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過往的運動經驗</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國立體育大學體育推廣學系</w:t>
      </w:r>
      <w:r w:rsidR="00BC4221" w:rsidRPr="00CF7432">
        <w:rPr>
          <w:rFonts w:eastAsia="新細明體"/>
          <w:color w:val="000000"/>
          <w:lang w:eastAsia="zh-TW"/>
        </w:rPr>
        <w:t>（</w:t>
      </w:r>
      <w:r w:rsidRPr="00CF7432">
        <w:rPr>
          <w:rFonts w:eastAsia="新細明體"/>
          <w:color w:val="000000"/>
          <w:lang w:eastAsia="zh-TW"/>
        </w:rPr>
        <w:t>一般組</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當老師需要什麼能力</w:t>
      </w:r>
      <w:r w:rsidR="002F5421">
        <w:rPr>
          <w:rFonts w:eastAsia="新細明體" w:hint="eastAsia"/>
          <w:color w:val="000000"/>
          <w:lang w:eastAsia="zh-TW"/>
        </w:rPr>
        <w:t>？</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國立體育大學體育推廣學系</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健康的定義</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佛光未來與樂活產業</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你認為身心整合與心理學的差異為何</w:t>
      </w:r>
      <w:r w:rsidR="002F5421">
        <w:rPr>
          <w:rFonts w:eastAsia="新細明體" w:hint="eastAsia"/>
          <w:color w:val="000000"/>
          <w:lang w:eastAsia="zh-TW"/>
        </w:rPr>
        <w:t>？</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台東大學身心整合與運動休閒</w:t>
      </w:r>
      <w:r w:rsidR="00BC4221" w:rsidRPr="00CF7432">
        <w:rPr>
          <w:rFonts w:eastAsia="新細明體"/>
          <w:color w:val="000000"/>
          <w:lang w:eastAsia="zh-TW"/>
        </w:rPr>
        <w:t>）</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有沒有在比賽中失敗過？如何再站起來？（</w:t>
      </w:r>
      <w:r w:rsidRPr="00CF7432">
        <w:rPr>
          <w:rFonts w:eastAsia="新細明體"/>
          <w:color w:val="000000"/>
          <w:lang w:eastAsia="zh-TW"/>
        </w:rPr>
        <w:t>102</w:t>
      </w:r>
      <w:r w:rsidRPr="00CF7432">
        <w:rPr>
          <w:rFonts w:eastAsia="新細明體"/>
          <w:color w:val="000000"/>
          <w:lang w:eastAsia="zh-TW"/>
        </w:rPr>
        <w:t>國立體育大學體育推廣系拔河組）</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大學四年的規劃？繼續練拔河的目標？（</w:t>
      </w:r>
      <w:r w:rsidRPr="00CF7432">
        <w:rPr>
          <w:rFonts w:eastAsia="新細明體"/>
          <w:color w:val="000000"/>
          <w:lang w:eastAsia="zh-TW"/>
        </w:rPr>
        <w:t>102</w:t>
      </w:r>
      <w:r w:rsidRPr="00CF7432">
        <w:rPr>
          <w:rFonts w:eastAsia="新細明體"/>
          <w:color w:val="000000"/>
          <w:lang w:eastAsia="zh-TW"/>
        </w:rPr>
        <w:t>國立體育大學體育推廣系拔河組）</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國中教練與高中教練的差別？想效法哪位教練？（</w:t>
      </w:r>
      <w:r w:rsidRPr="00CF7432">
        <w:rPr>
          <w:rFonts w:eastAsia="新細明體"/>
          <w:color w:val="000000"/>
          <w:lang w:eastAsia="zh-TW"/>
        </w:rPr>
        <w:t>102</w:t>
      </w:r>
      <w:r w:rsidRPr="00CF7432">
        <w:rPr>
          <w:rFonts w:eastAsia="新細明體"/>
          <w:color w:val="000000"/>
          <w:lang w:eastAsia="zh-TW"/>
        </w:rPr>
        <w:t>國立體育大學體育推廣系拔河組）</w:t>
      </w:r>
    </w:p>
    <w:p w:rsidR="00F14E83" w:rsidRPr="00CF7432"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你對於教育學程的暸解</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國立台灣師範大學體育學系）</w:t>
      </w:r>
    </w:p>
    <w:p w:rsidR="00281B91" w:rsidRPr="00D57ABA" w:rsidRDefault="00F14E83" w:rsidP="00A5460B">
      <w:pPr>
        <w:widowControl w:val="0"/>
        <w:numPr>
          <w:ilvl w:val="0"/>
          <w:numId w:val="87"/>
        </w:numPr>
        <w:tabs>
          <w:tab w:val="left" w:pos="567"/>
        </w:tabs>
        <w:ind w:hanging="360"/>
        <w:rPr>
          <w:rFonts w:eastAsia="新細明體"/>
          <w:color w:val="000000"/>
          <w:lang w:eastAsia="zh-TW"/>
        </w:rPr>
      </w:pPr>
      <w:r w:rsidRPr="00CF7432">
        <w:rPr>
          <w:rFonts w:eastAsia="新細明體"/>
          <w:color w:val="000000"/>
          <w:lang w:eastAsia="zh-TW"/>
        </w:rPr>
        <w:t>你知道有誰是本科系的傑出校友嗎</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國立台灣師範大學體育學系）</w:t>
      </w:r>
    </w:p>
    <w:p w:rsidR="00281B91" w:rsidRPr="00CF7432" w:rsidRDefault="00281B91" w:rsidP="00281B91">
      <w:pPr>
        <w:pageBreakBefore/>
        <w:jc w:val="center"/>
        <w:rPr>
          <w:rFonts w:ascii="標楷體" w:eastAsia="標楷體" w:hAnsi="標楷體"/>
          <w:b/>
          <w:color w:val="FF0000"/>
          <w:sz w:val="32"/>
          <w:szCs w:val="28"/>
          <w:lang w:eastAsia="zh-TW"/>
        </w:rPr>
      </w:pPr>
      <w:r w:rsidRPr="00CF7432">
        <w:rPr>
          <w:rFonts w:ascii="標楷體" w:eastAsia="標楷體" w:hAnsi="標楷體"/>
          <w:b/>
          <w:color w:val="FF0000"/>
          <w:sz w:val="32"/>
          <w:szCs w:val="28"/>
          <w:lang w:eastAsia="zh-TW"/>
        </w:rPr>
        <w:lastRenderedPageBreak/>
        <w:t>管理學群</w:t>
      </w:r>
    </w:p>
    <w:p w:rsidR="00281B91" w:rsidRPr="00CF7432" w:rsidRDefault="00281B91" w:rsidP="00281B91">
      <w:pPr>
        <w:rPr>
          <w:rFonts w:eastAsia="新細明體"/>
          <w:i/>
          <w:color w:val="000000" w:themeColor="text1"/>
          <w:sz w:val="22"/>
          <w:szCs w:val="36"/>
          <w:lang w:eastAsia="zh-TW"/>
        </w:rPr>
      </w:pPr>
      <w:r w:rsidRPr="00CF7432">
        <w:rPr>
          <w:rFonts w:eastAsia="新細明體"/>
          <w:i/>
          <w:color w:val="000000" w:themeColor="text1"/>
          <w:sz w:val="22"/>
          <w:szCs w:val="36"/>
          <w:lang w:eastAsia="zh-TW"/>
        </w:rPr>
        <w:t>休閒管理、觀光事業、餐旅管理、運動管理學類請參考「遊憩與運動學群」；資訊管理學類請參考「資訊學群」；行政管理學類請參考「法政學群」；科技管理學類請參考「工程學群」</w:t>
      </w:r>
    </w:p>
    <w:p w:rsidR="00281B91" w:rsidRPr="00CF7432" w:rsidRDefault="00281B91" w:rsidP="00281B91">
      <w:pPr>
        <w:rPr>
          <w:rFonts w:eastAsia="新細明體"/>
          <w:lang w:eastAsia="zh-TW"/>
        </w:rPr>
      </w:pPr>
    </w:p>
    <w:p w:rsidR="005C54A2" w:rsidRPr="00CF7432" w:rsidRDefault="005C54A2" w:rsidP="00281B91">
      <w:pPr>
        <w:rPr>
          <w:rFonts w:eastAsia="新細明體"/>
          <w:szCs w:val="36"/>
          <w:shd w:val="pct15" w:color="auto" w:fill="FFFFFF"/>
          <w:lang w:eastAsia="zh-TW"/>
        </w:rPr>
      </w:pPr>
      <w:r w:rsidRPr="00CF7432">
        <w:rPr>
          <w:rFonts w:eastAsia="新細明體"/>
          <w:szCs w:val="36"/>
          <w:shd w:val="pct15" w:color="auto" w:fill="FFFFFF"/>
          <w:lang w:eastAsia="zh-TW"/>
        </w:rPr>
        <w:t>醫務</w:t>
      </w:r>
      <w:r w:rsidRPr="00CF7432">
        <w:rPr>
          <w:rFonts w:eastAsia="新細明體"/>
          <w:szCs w:val="36"/>
          <w:shd w:val="pct15" w:color="auto" w:fill="FFFFFF"/>
        </w:rPr>
        <w:t>管理</w:t>
      </w:r>
    </w:p>
    <w:p w:rsidR="00062D76" w:rsidRPr="00062D76" w:rsidRDefault="00062D76" w:rsidP="00A5460B">
      <w:pPr>
        <w:widowControl w:val="0"/>
        <w:numPr>
          <w:ilvl w:val="0"/>
          <w:numId w:val="88"/>
        </w:numPr>
        <w:ind w:hanging="360"/>
        <w:rPr>
          <w:rFonts w:eastAsia="新細明體"/>
          <w:color w:val="000000"/>
          <w:lang w:eastAsia="zh-TW"/>
        </w:rPr>
      </w:pPr>
      <w:r w:rsidRPr="00062D76">
        <w:rPr>
          <w:rFonts w:eastAsia="新細明體" w:hint="eastAsia"/>
          <w:color w:val="000000"/>
          <w:lang w:eastAsia="zh-TW"/>
        </w:rPr>
        <w:t>在高中、課業、人際關係、家庭有遇</w:t>
      </w:r>
      <w:r>
        <w:rPr>
          <w:rFonts w:eastAsia="新細明體" w:hint="eastAsia"/>
          <w:color w:val="000000"/>
          <w:lang w:eastAsia="zh-TW"/>
        </w:rPr>
        <w:t>過什</w:t>
      </w:r>
      <w:r w:rsidRPr="00062D76">
        <w:rPr>
          <w:rFonts w:eastAsia="新細明體" w:hint="eastAsia"/>
          <w:color w:val="000000"/>
          <w:lang w:eastAsia="zh-TW"/>
        </w:rPr>
        <w:t>麼挫折嗎</w:t>
      </w:r>
      <w:r>
        <w:rPr>
          <w:rFonts w:eastAsia="新細明體" w:hint="eastAsia"/>
          <w:color w:val="000000"/>
          <w:lang w:eastAsia="zh-TW"/>
        </w:rPr>
        <w:t>？</w:t>
      </w:r>
      <w:r w:rsidRPr="00062D76">
        <w:rPr>
          <w:rFonts w:eastAsia="新細明體" w:hint="eastAsia"/>
          <w:color w:val="000000"/>
          <w:lang w:eastAsia="zh-TW"/>
        </w:rPr>
        <w:t>(108</w:t>
      </w:r>
      <w:r w:rsidRPr="00062D76">
        <w:rPr>
          <w:rFonts w:eastAsia="新細明體" w:hint="eastAsia"/>
          <w:color w:val="000000"/>
          <w:lang w:eastAsia="zh-TW"/>
        </w:rPr>
        <w:t>銘傳大學</w:t>
      </w:r>
      <w:r w:rsidRPr="00CF7432">
        <w:rPr>
          <w:rFonts w:eastAsia="新細明體"/>
          <w:color w:val="000000"/>
          <w:lang w:eastAsia="zh-TW"/>
        </w:rPr>
        <w:t>醫療資訊與管理學系</w:t>
      </w:r>
      <w:r w:rsidRPr="00062D76">
        <w:rPr>
          <w:rFonts w:eastAsia="新細明體" w:hint="eastAsia"/>
          <w:color w:val="000000"/>
          <w:lang w:eastAsia="zh-TW"/>
        </w:rPr>
        <w:t>)</w:t>
      </w:r>
    </w:p>
    <w:p w:rsidR="005C54A2" w:rsidRPr="00CF7432" w:rsidRDefault="005C54A2"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醫療數據和專業醫療是甚麼</w:t>
      </w:r>
      <w:r w:rsidRPr="00CF7432">
        <w:rPr>
          <w:rFonts w:eastAsia="新細明體"/>
          <w:color w:val="000000"/>
          <w:lang w:eastAsia="zh-TW"/>
        </w:rPr>
        <w:t xml:space="preserve"> </w:t>
      </w:r>
      <w:r w:rsidRPr="00CF7432">
        <w:rPr>
          <w:rFonts w:eastAsia="新細明體"/>
          <w:color w:val="000000"/>
          <w:lang w:eastAsia="zh-TW"/>
        </w:rPr>
        <w:t>可以請你簡單介紹嗎？</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銘傳大學醫務管理系醫療數據資訊組</w:t>
      </w:r>
      <w:r w:rsidRPr="00CF7432">
        <w:rPr>
          <w:rFonts w:eastAsia="新細明體"/>
          <w:color w:val="000000"/>
          <w:lang w:eastAsia="zh-TW"/>
        </w:rPr>
        <w:t>)</w:t>
      </w:r>
    </w:p>
    <w:p w:rsidR="005C54A2" w:rsidRPr="00CF7432" w:rsidRDefault="005C54A2"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醫務管理與數據分析會選擇哪一個？（</w:t>
      </w:r>
      <w:r w:rsidRPr="00CF7432">
        <w:rPr>
          <w:rFonts w:eastAsia="新細明體"/>
          <w:color w:val="000000"/>
          <w:lang w:eastAsia="zh-TW"/>
        </w:rPr>
        <w:t>107</w:t>
      </w:r>
      <w:r w:rsidRPr="00CF7432">
        <w:rPr>
          <w:rFonts w:eastAsia="新細明體"/>
          <w:color w:val="000000"/>
          <w:lang w:eastAsia="zh-TW"/>
        </w:rPr>
        <w:t>銘傳大學醫療資訊與管理學系健康產業管理組</w:t>
      </w:r>
      <w:r w:rsidRPr="00CF7432">
        <w:rPr>
          <w:rFonts w:eastAsia="新細明體"/>
          <w:color w:val="000000"/>
          <w:lang w:eastAsia="zh-TW"/>
        </w:rPr>
        <w:t>)</w:t>
      </w:r>
    </w:p>
    <w:p w:rsidR="005C54A2" w:rsidRPr="00CF7432" w:rsidRDefault="005C54A2"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你認為一位好的醫療管理者需要什麼？（</w:t>
      </w:r>
      <w:r w:rsidRPr="00CF7432">
        <w:rPr>
          <w:rFonts w:eastAsia="新細明體"/>
          <w:color w:val="000000"/>
          <w:lang w:eastAsia="zh-TW"/>
        </w:rPr>
        <w:t>106</w:t>
      </w:r>
      <w:r w:rsidRPr="00CF7432">
        <w:rPr>
          <w:rFonts w:eastAsia="新細明體"/>
          <w:color w:val="000000"/>
          <w:lang w:eastAsia="zh-TW"/>
        </w:rPr>
        <w:t>銘傳大學醫療資訊與管理學系）</w:t>
      </w:r>
    </w:p>
    <w:p w:rsidR="005C54A2" w:rsidRPr="00CF7432" w:rsidRDefault="005C54A2" w:rsidP="00281B91">
      <w:pPr>
        <w:rPr>
          <w:rFonts w:eastAsia="新細明體"/>
          <w:szCs w:val="36"/>
          <w:shd w:val="pct15" w:color="auto" w:fill="FFFFFF"/>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運輸物流管理</w:t>
      </w:r>
    </w:p>
    <w:p w:rsidR="003170DF" w:rsidRDefault="003170DF" w:rsidP="00A5460B">
      <w:pPr>
        <w:widowControl w:val="0"/>
        <w:numPr>
          <w:ilvl w:val="0"/>
          <w:numId w:val="88"/>
        </w:numPr>
        <w:ind w:hanging="360"/>
        <w:rPr>
          <w:rFonts w:eastAsia="新細明體"/>
          <w:color w:val="000000"/>
          <w:lang w:eastAsia="zh-TW"/>
        </w:rPr>
      </w:pPr>
      <w:r w:rsidRPr="003170DF">
        <w:rPr>
          <w:rFonts w:eastAsia="新細明體" w:hint="eastAsia"/>
          <w:color w:val="000000"/>
          <w:lang w:eastAsia="zh-TW"/>
        </w:rPr>
        <w:t>請說說你對科系的了解</w:t>
      </w:r>
      <w:r>
        <w:rPr>
          <w:rFonts w:eastAsia="新細明體" w:hint="eastAsia"/>
          <w:color w:val="000000"/>
          <w:lang w:eastAsia="zh-TW"/>
        </w:rPr>
        <w:t>？</w:t>
      </w:r>
      <w:r w:rsidRPr="003170DF">
        <w:rPr>
          <w:rFonts w:eastAsia="新細明體" w:hint="eastAsia"/>
          <w:color w:val="000000"/>
          <w:lang w:eastAsia="zh-TW"/>
        </w:rPr>
        <w:t>(108</w:t>
      </w:r>
      <w:r w:rsidRPr="003170DF">
        <w:rPr>
          <w:rFonts w:eastAsia="新細明體" w:hint="eastAsia"/>
          <w:color w:val="000000"/>
          <w:lang w:eastAsia="zh-TW"/>
        </w:rPr>
        <w:t>淡江大學運輸管理系</w:t>
      </w:r>
      <w:r w:rsidRPr="003170DF">
        <w:rPr>
          <w:rFonts w:eastAsia="新細明體" w:hint="eastAsia"/>
          <w:color w:val="000000"/>
          <w:lang w:eastAsia="zh-TW"/>
        </w:rPr>
        <w:t>)</w:t>
      </w:r>
    </w:p>
    <w:p w:rsidR="003170DF" w:rsidRDefault="003170DF" w:rsidP="00A5460B">
      <w:pPr>
        <w:widowControl w:val="0"/>
        <w:numPr>
          <w:ilvl w:val="0"/>
          <w:numId w:val="88"/>
        </w:numPr>
        <w:ind w:hanging="360"/>
        <w:rPr>
          <w:rFonts w:eastAsia="新細明體"/>
          <w:color w:val="000000"/>
          <w:lang w:eastAsia="zh-TW"/>
        </w:rPr>
      </w:pPr>
      <w:r>
        <w:rPr>
          <w:rFonts w:eastAsia="新細明體" w:hint="eastAsia"/>
          <w:color w:val="000000"/>
          <w:lang w:eastAsia="zh-TW"/>
        </w:rPr>
        <w:t>你個人有什麼</w:t>
      </w:r>
      <w:r w:rsidRPr="003170DF">
        <w:rPr>
          <w:rFonts w:eastAsia="新細明體" w:hint="eastAsia"/>
          <w:color w:val="000000"/>
          <w:lang w:eastAsia="zh-TW"/>
        </w:rPr>
        <w:t>麼特質</w:t>
      </w:r>
      <w:r>
        <w:rPr>
          <w:rFonts w:eastAsia="新細明體" w:hint="eastAsia"/>
          <w:color w:val="000000"/>
          <w:lang w:eastAsia="zh-TW"/>
        </w:rPr>
        <w:t>？</w:t>
      </w:r>
      <w:r w:rsidRPr="003170DF">
        <w:rPr>
          <w:rFonts w:eastAsia="新細明體" w:hint="eastAsia"/>
          <w:color w:val="000000"/>
          <w:lang w:eastAsia="zh-TW"/>
        </w:rPr>
        <w:t>(108</w:t>
      </w:r>
      <w:r w:rsidRPr="003170DF">
        <w:rPr>
          <w:rFonts w:eastAsia="新細明體" w:hint="eastAsia"/>
          <w:color w:val="000000"/>
          <w:lang w:eastAsia="zh-TW"/>
        </w:rPr>
        <w:t>淡江大學運輸管理系</w:t>
      </w:r>
      <w:r w:rsidRPr="003170DF">
        <w:rPr>
          <w:rFonts w:eastAsia="新細明體" w:hint="eastAsia"/>
          <w:color w:val="000000"/>
          <w:lang w:eastAsia="zh-TW"/>
        </w:rPr>
        <w:t>)</w:t>
      </w:r>
    </w:p>
    <w:p w:rsidR="003170DF" w:rsidRDefault="003170DF" w:rsidP="00A5460B">
      <w:pPr>
        <w:widowControl w:val="0"/>
        <w:numPr>
          <w:ilvl w:val="0"/>
          <w:numId w:val="88"/>
        </w:numPr>
        <w:ind w:hanging="360"/>
        <w:rPr>
          <w:rFonts w:eastAsia="新細明體"/>
          <w:color w:val="000000"/>
          <w:lang w:eastAsia="zh-TW"/>
        </w:rPr>
      </w:pPr>
      <w:r w:rsidRPr="003170DF">
        <w:rPr>
          <w:rFonts w:eastAsia="新細明體" w:hint="eastAsia"/>
          <w:color w:val="000000"/>
          <w:lang w:eastAsia="zh-TW"/>
        </w:rPr>
        <w:t>有甚麼關注的運輸的時事、企業</w:t>
      </w:r>
      <w:r>
        <w:rPr>
          <w:rFonts w:eastAsia="新細明體" w:hint="eastAsia"/>
          <w:color w:val="000000"/>
          <w:lang w:eastAsia="zh-TW"/>
        </w:rPr>
        <w:t>？</w:t>
      </w:r>
      <w:r w:rsidRPr="003170DF">
        <w:rPr>
          <w:rFonts w:eastAsia="新細明體" w:hint="eastAsia"/>
          <w:color w:val="000000"/>
          <w:lang w:eastAsia="zh-TW"/>
        </w:rPr>
        <w:t>(108</w:t>
      </w:r>
      <w:r w:rsidRPr="003170DF">
        <w:rPr>
          <w:rFonts w:eastAsia="新細明體" w:hint="eastAsia"/>
          <w:color w:val="000000"/>
          <w:lang w:eastAsia="zh-TW"/>
        </w:rPr>
        <w:t>淡江大學運輸管理系</w:t>
      </w:r>
      <w:r w:rsidRPr="003170DF">
        <w:rPr>
          <w:rFonts w:eastAsia="新細明體" w:hint="eastAsia"/>
          <w:color w:val="000000"/>
          <w:lang w:eastAsia="zh-TW"/>
        </w:rPr>
        <w:t>)</w:t>
      </w:r>
    </w:p>
    <w:p w:rsidR="003170DF" w:rsidRDefault="003170DF" w:rsidP="00A5460B">
      <w:pPr>
        <w:widowControl w:val="0"/>
        <w:numPr>
          <w:ilvl w:val="0"/>
          <w:numId w:val="88"/>
        </w:numPr>
        <w:ind w:hanging="360"/>
        <w:rPr>
          <w:rFonts w:eastAsia="新細明體"/>
          <w:color w:val="000000"/>
          <w:lang w:eastAsia="zh-TW"/>
        </w:rPr>
      </w:pPr>
      <w:r>
        <w:rPr>
          <w:rFonts w:eastAsia="新細明體" w:hint="eastAsia"/>
          <w:color w:val="000000"/>
          <w:lang w:eastAsia="zh-TW"/>
        </w:rPr>
        <w:t>在來的路上又發現公路、捷運、公車有什</w:t>
      </w:r>
      <w:r w:rsidRPr="003170DF">
        <w:rPr>
          <w:rFonts w:eastAsia="新細明體" w:hint="eastAsia"/>
          <w:color w:val="000000"/>
          <w:lang w:eastAsia="zh-TW"/>
        </w:rPr>
        <w:t>麼需要改善的地方嗎</w:t>
      </w:r>
      <w:r>
        <w:rPr>
          <w:rFonts w:eastAsia="新細明體" w:hint="eastAsia"/>
          <w:color w:val="000000"/>
          <w:lang w:eastAsia="zh-TW"/>
        </w:rPr>
        <w:t>？</w:t>
      </w:r>
      <w:r w:rsidRPr="003170DF">
        <w:rPr>
          <w:rFonts w:eastAsia="新細明體" w:hint="eastAsia"/>
          <w:color w:val="000000"/>
          <w:lang w:eastAsia="zh-TW"/>
        </w:rPr>
        <w:t>(108</w:t>
      </w:r>
      <w:r w:rsidRPr="003170DF">
        <w:rPr>
          <w:rFonts w:eastAsia="新細明體" w:hint="eastAsia"/>
          <w:color w:val="000000"/>
          <w:lang w:eastAsia="zh-TW"/>
        </w:rPr>
        <w:t>淡江大學運輸管理系</w:t>
      </w:r>
      <w:r w:rsidRPr="003170DF">
        <w:rPr>
          <w:rFonts w:eastAsia="新細明體" w:hint="eastAsia"/>
          <w:color w:val="000000"/>
          <w:lang w:eastAsia="zh-TW"/>
        </w:rPr>
        <w:t>)</w:t>
      </w:r>
    </w:p>
    <w:p w:rsidR="003170DF" w:rsidRDefault="003170DF" w:rsidP="00A5460B">
      <w:pPr>
        <w:widowControl w:val="0"/>
        <w:numPr>
          <w:ilvl w:val="0"/>
          <w:numId w:val="88"/>
        </w:numPr>
        <w:ind w:hanging="360"/>
        <w:rPr>
          <w:rFonts w:eastAsia="新細明體"/>
          <w:color w:val="000000"/>
          <w:lang w:eastAsia="zh-TW"/>
        </w:rPr>
      </w:pPr>
      <w:r w:rsidRPr="003170DF">
        <w:rPr>
          <w:rFonts w:eastAsia="新細明體" w:hint="eastAsia"/>
          <w:color w:val="000000"/>
          <w:lang w:eastAsia="zh-TW"/>
        </w:rPr>
        <w:t>對高中生活社會科學的收穫</w:t>
      </w:r>
      <w:r w:rsidR="004129E0">
        <w:rPr>
          <w:rFonts w:eastAsia="新細明體" w:hint="eastAsia"/>
          <w:color w:val="000000"/>
          <w:lang w:eastAsia="zh-TW"/>
        </w:rPr>
        <w:t>？</w:t>
      </w:r>
      <w:r w:rsidRPr="003170DF">
        <w:rPr>
          <w:rFonts w:eastAsia="新細明體" w:hint="eastAsia"/>
          <w:color w:val="000000"/>
          <w:lang w:eastAsia="zh-TW"/>
        </w:rPr>
        <w:t>(108</w:t>
      </w:r>
      <w:r w:rsidRPr="003170DF">
        <w:rPr>
          <w:rFonts w:eastAsia="新細明體" w:hint="eastAsia"/>
          <w:color w:val="000000"/>
          <w:lang w:eastAsia="zh-TW"/>
        </w:rPr>
        <w:t>臺灣海洋大學商船學系</w:t>
      </w:r>
      <w:r w:rsidRPr="003170DF">
        <w:rPr>
          <w:rFonts w:eastAsia="新細明體" w:hint="eastAsia"/>
          <w:color w:val="000000"/>
          <w:lang w:eastAsia="zh-TW"/>
        </w:rPr>
        <w:t>)</w:t>
      </w:r>
    </w:p>
    <w:p w:rsidR="003170DF" w:rsidRPr="003170DF" w:rsidRDefault="003170DF" w:rsidP="00A5460B">
      <w:pPr>
        <w:widowControl w:val="0"/>
        <w:numPr>
          <w:ilvl w:val="0"/>
          <w:numId w:val="88"/>
        </w:numPr>
        <w:ind w:hanging="360"/>
        <w:rPr>
          <w:rFonts w:eastAsia="新細明體"/>
          <w:color w:val="000000"/>
          <w:lang w:eastAsia="zh-TW"/>
        </w:rPr>
      </w:pPr>
      <w:r w:rsidRPr="003170DF">
        <w:rPr>
          <w:rFonts w:eastAsia="新細明體" w:hint="eastAsia"/>
          <w:color w:val="000000"/>
          <w:lang w:eastAsia="zh-TW"/>
        </w:rPr>
        <w:t>對於中國崛起有何看法</w:t>
      </w:r>
      <w:r w:rsidR="004129E0">
        <w:rPr>
          <w:rFonts w:eastAsia="新細明體" w:hint="eastAsia"/>
          <w:color w:val="000000"/>
          <w:lang w:eastAsia="zh-TW"/>
        </w:rPr>
        <w:t>？</w:t>
      </w:r>
      <w:r w:rsidRPr="003170DF">
        <w:rPr>
          <w:rFonts w:eastAsia="新細明體" w:hint="eastAsia"/>
          <w:color w:val="000000"/>
          <w:lang w:eastAsia="zh-TW"/>
        </w:rPr>
        <w:t>(108</w:t>
      </w:r>
      <w:r w:rsidRPr="003170DF">
        <w:rPr>
          <w:rFonts w:eastAsia="新細明體" w:hint="eastAsia"/>
          <w:color w:val="000000"/>
          <w:lang w:eastAsia="zh-TW"/>
        </w:rPr>
        <w:t>臺灣海洋大學商船學系</w:t>
      </w:r>
      <w:r w:rsidRPr="003170DF">
        <w:rPr>
          <w:rFonts w:eastAsia="新細明體" w:hint="eastAsia"/>
          <w:color w:val="000000"/>
          <w:lang w:eastAsia="zh-TW"/>
        </w:rPr>
        <w:t>)</w:t>
      </w:r>
    </w:p>
    <w:p w:rsidR="005C54A2" w:rsidRPr="00CF7432" w:rsidRDefault="005C54A2"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北捷、高捷、機捷的差別？（</w:t>
      </w:r>
      <w:r w:rsidRPr="00CF7432">
        <w:rPr>
          <w:rFonts w:eastAsia="新細明體"/>
          <w:color w:val="000000"/>
          <w:lang w:eastAsia="zh-TW"/>
        </w:rPr>
        <w:t>107</w:t>
      </w:r>
      <w:r w:rsidRPr="00CF7432">
        <w:rPr>
          <w:rFonts w:eastAsia="新細明體"/>
          <w:color w:val="000000"/>
          <w:lang w:eastAsia="zh-TW"/>
        </w:rPr>
        <w:t>淡江大學運輸管理學系</w:t>
      </w:r>
      <w:r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你參加過</w:t>
      </w:r>
      <w:r w:rsidRPr="00CF7432">
        <w:rPr>
          <w:rFonts w:eastAsia="新細明體"/>
          <w:color w:val="000000"/>
          <w:lang w:eastAsia="zh-TW"/>
        </w:rPr>
        <w:t>○○</w:t>
      </w:r>
      <w:r w:rsidRPr="00CF7432">
        <w:rPr>
          <w:rFonts w:eastAsia="新細明體"/>
          <w:color w:val="000000"/>
          <w:lang w:eastAsia="zh-TW"/>
        </w:rPr>
        <w:t>大學舉辦的</w:t>
      </w:r>
      <w:r w:rsidRPr="00CF7432">
        <w:rPr>
          <w:rFonts w:eastAsia="新細明體"/>
          <w:color w:val="000000"/>
          <w:lang w:eastAsia="zh-TW"/>
        </w:rPr>
        <w:t>○○</w:t>
      </w:r>
      <w:r w:rsidRPr="00CF7432">
        <w:rPr>
          <w:rFonts w:eastAsia="新細明體"/>
          <w:color w:val="000000"/>
          <w:lang w:eastAsia="zh-TW"/>
        </w:rPr>
        <w:t>營，當中人際關係最大的收穫是什麼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逢甲大學運輸科技與管理學系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想朝路、海、空哪方面發展</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逢甲大學運輸科技與管理學系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你有參加過</w:t>
      </w:r>
      <w:r w:rsidRPr="00CF7432">
        <w:rPr>
          <w:rFonts w:eastAsia="新細明體"/>
          <w:color w:val="000000"/>
          <w:lang w:eastAsia="zh-TW"/>
        </w:rPr>
        <w:t>○○</w:t>
      </w:r>
      <w:r w:rsidRPr="00CF7432">
        <w:rPr>
          <w:rFonts w:eastAsia="新細明體"/>
          <w:color w:val="000000"/>
          <w:lang w:eastAsia="zh-TW"/>
        </w:rPr>
        <w:t>營，那你有參加過交通營嗎</w:t>
      </w:r>
      <w:r w:rsidR="00BC4221" w:rsidRPr="00CF7432">
        <w:rPr>
          <w:rFonts w:eastAsia="新細明體"/>
          <w:color w:val="000000"/>
          <w:lang w:eastAsia="zh-TW"/>
        </w:rPr>
        <w:t>？</w:t>
      </w:r>
      <w:r w:rsidRPr="00CF7432">
        <w:rPr>
          <w:rFonts w:eastAsia="新細明體"/>
          <w:color w:val="000000"/>
          <w:lang w:eastAsia="zh-TW"/>
        </w:rPr>
        <w:t>有聽過嗎</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逢甲大學運輸科技與管理學系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從台中火車站到逢甲大學有看到什麼有關交通問題</w:t>
      </w:r>
      <w:r w:rsidR="00BC4221" w:rsidRPr="00CF7432">
        <w:rPr>
          <w:rFonts w:eastAsia="新細明體"/>
          <w:color w:val="000000"/>
          <w:lang w:eastAsia="zh-TW"/>
        </w:rPr>
        <w:t>？</w:t>
      </w:r>
      <w:r w:rsidRPr="00CF7432">
        <w:rPr>
          <w:rFonts w:eastAsia="新細明體"/>
          <w:color w:val="000000"/>
          <w:lang w:eastAsia="zh-TW"/>
        </w:rPr>
        <w:t>請提出改善問題。（</w:t>
      </w:r>
      <w:r w:rsidRPr="00CF7432">
        <w:rPr>
          <w:rFonts w:eastAsia="新細明體"/>
          <w:color w:val="000000"/>
          <w:lang w:eastAsia="zh-TW"/>
        </w:rPr>
        <w:t>103</w:t>
      </w:r>
      <w:r w:rsidRPr="00CF7432">
        <w:rPr>
          <w:rFonts w:eastAsia="新細明體"/>
          <w:color w:val="000000"/>
          <w:lang w:eastAsia="zh-TW"/>
        </w:rPr>
        <w:t>逢甲大學運輸科技與管理）</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什麼是</w:t>
      </w:r>
      <w:r w:rsidRPr="00CF7432">
        <w:rPr>
          <w:rFonts w:eastAsia="新細明體"/>
          <w:color w:val="000000"/>
          <w:lang w:eastAsia="zh-TW"/>
        </w:rPr>
        <w:t>BOT</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為什麼台北要有捷運</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逢甲大學運輸科技與管理）</w:t>
      </w:r>
    </w:p>
    <w:p w:rsidR="006724ED"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上下學途中為何會塞車</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中華大學運輸科技與物流管理）</w:t>
      </w:r>
    </w:p>
    <w:p w:rsidR="00463A99" w:rsidRPr="00463A99" w:rsidRDefault="00463A99" w:rsidP="00463A99">
      <w:pPr>
        <w:widowControl w:val="0"/>
        <w:ind w:left="360"/>
        <w:rPr>
          <w:rFonts w:eastAsia="新細明體"/>
          <w:color w:val="000000"/>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地政與土地資產管理</w:t>
      </w:r>
    </w:p>
    <w:p w:rsidR="006724ED" w:rsidRPr="00CF7432" w:rsidRDefault="006724ED"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桃園的土地該如何改善？（</w:t>
      </w:r>
      <w:r w:rsidRPr="00CF7432">
        <w:rPr>
          <w:rFonts w:eastAsia="新細明體"/>
          <w:color w:val="000000"/>
          <w:lang w:eastAsia="zh-TW"/>
        </w:rPr>
        <w:t>107</w:t>
      </w:r>
      <w:r w:rsidRPr="00CF7432">
        <w:rPr>
          <w:rFonts w:eastAsia="新細明體"/>
          <w:color w:val="000000"/>
          <w:lang w:eastAsia="zh-TW"/>
        </w:rPr>
        <w:t>逢甲大學土地管理學系）</w:t>
      </w:r>
    </w:p>
    <w:p w:rsidR="006724ED" w:rsidRPr="00CF7432" w:rsidRDefault="006724ED"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對於永續發展的看法（</w:t>
      </w:r>
      <w:r w:rsidRPr="00CF7432">
        <w:rPr>
          <w:rFonts w:eastAsia="新細明體"/>
          <w:color w:val="000000"/>
          <w:lang w:eastAsia="zh-TW"/>
        </w:rPr>
        <w:t>107</w:t>
      </w:r>
      <w:r w:rsidRPr="00CF7432">
        <w:rPr>
          <w:rFonts w:eastAsia="新細明體"/>
          <w:color w:val="000000"/>
          <w:lang w:eastAsia="zh-TW"/>
        </w:rPr>
        <w:t>逢甲大學土地管理學系）</w:t>
      </w:r>
    </w:p>
    <w:p w:rsidR="006724ED" w:rsidRPr="00CF7432" w:rsidRDefault="006724ED"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印象最深的土地管理相關新聞（</w:t>
      </w:r>
      <w:r w:rsidRPr="00CF7432">
        <w:rPr>
          <w:rFonts w:eastAsia="新細明體"/>
          <w:color w:val="000000"/>
          <w:lang w:eastAsia="zh-TW"/>
        </w:rPr>
        <w:t>107</w:t>
      </w:r>
      <w:r w:rsidRPr="00CF7432">
        <w:rPr>
          <w:rFonts w:eastAsia="新細明體"/>
          <w:color w:val="000000"/>
          <w:lang w:eastAsia="zh-TW"/>
        </w:rPr>
        <w:t>逢甲大學土地管理系）</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土地資產與環境資源有何關聯</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中國文化大學土地資源學系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請簡述土地管理的課程有哪些？</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逢甲大學土地管理學系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你認為『地理』與『土地管理』哪裡有關聯？</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逢甲大學土地管理學系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為什麼不選擇都市計畫而是土地管理？</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逢甲大學土地管理學系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實價登錄是什麼？</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逢甲大學土地管理學系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台灣在不動產的政策中，有需要改進的部份嗎？</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逢甲大學土地管理學系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你知道我們系要考什麼證照嗎？</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逢甲土地管理</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知道土管系有什麼課程嗎</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逢甲大學工地管理學系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那你進入後會往何方向發展、企業或公職</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逢甲大學工地管理學系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你知道公職可以考什麼嗎</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峰甲大學工地管理學系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什麼是永續發展</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中國文化大學土地資源學系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你覺得土地的開發和生態環境有關聯嗎</w:t>
      </w:r>
      <w:r w:rsidR="00BC4221" w:rsidRPr="00CF7432">
        <w:rPr>
          <w:rFonts w:eastAsia="新細明體"/>
          <w:color w:val="000000"/>
          <w:lang w:eastAsia="zh-TW"/>
        </w:rPr>
        <w:t>？</w:t>
      </w:r>
      <w:r w:rsidRPr="00CF7432">
        <w:rPr>
          <w:rFonts w:eastAsia="新細明體"/>
          <w:color w:val="000000"/>
          <w:lang w:eastAsia="zh-TW"/>
        </w:rPr>
        <w:t>為什麼</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中國文化大學土地資源學系）</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覺得公民哪裡比較困難？哪裡比較容易？為什麼？（</w:t>
      </w:r>
      <w:r w:rsidRPr="00CF7432">
        <w:rPr>
          <w:rFonts w:eastAsia="新細明體"/>
          <w:color w:val="000000"/>
          <w:lang w:eastAsia="zh-TW"/>
        </w:rPr>
        <w:t>102</w:t>
      </w:r>
      <w:r w:rsidRPr="00CF7432">
        <w:rPr>
          <w:rFonts w:eastAsia="新細明體"/>
          <w:color w:val="000000"/>
          <w:lang w:eastAsia="zh-TW"/>
        </w:rPr>
        <w:t>逢甲大學土地管理）</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你知道有什麼關於土地開發或是都更的時事嗎？（</w:t>
      </w:r>
      <w:r w:rsidRPr="00CF7432">
        <w:rPr>
          <w:rFonts w:eastAsia="新細明體"/>
          <w:color w:val="000000"/>
          <w:lang w:eastAsia="zh-TW"/>
        </w:rPr>
        <w:t>102</w:t>
      </w:r>
      <w:r w:rsidRPr="00CF7432">
        <w:rPr>
          <w:rFonts w:eastAsia="新細明體"/>
          <w:color w:val="000000"/>
          <w:lang w:eastAsia="zh-TW"/>
        </w:rPr>
        <w:t>逢甲大學土地管理）</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lastRenderedPageBreak/>
        <w:t>關於核四這項議題，你的看法是？（</w:t>
      </w:r>
      <w:r w:rsidRPr="00CF7432">
        <w:rPr>
          <w:rFonts w:eastAsia="新細明體"/>
          <w:color w:val="000000"/>
          <w:lang w:eastAsia="zh-TW"/>
        </w:rPr>
        <w:t>102</w:t>
      </w:r>
      <w:r w:rsidRPr="00CF7432">
        <w:rPr>
          <w:rFonts w:eastAsia="新細明體"/>
          <w:color w:val="000000"/>
          <w:lang w:eastAsia="zh-TW"/>
        </w:rPr>
        <w:t>逢甲大學土地管理）</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你知道土地管理是在幹麻嗎？你知道我們有分哪三個學程？請簡單敘述他們是在學什麼</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102</w:t>
      </w:r>
      <w:r w:rsidRPr="00CF7432">
        <w:rPr>
          <w:rFonts w:eastAsia="新細明體"/>
          <w:color w:val="000000"/>
          <w:lang w:eastAsia="zh-TW"/>
        </w:rPr>
        <w:t>逢甲大學土地管理）</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你知道房仲業是幹麻的嗎？（</w:t>
      </w:r>
      <w:r w:rsidRPr="00CF7432">
        <w:rPr>
          <w:rFonts w:eastAsia="新細明體"/>
          <w:color w:val="000000"/>
          <w:lang w:eastAsia="zh-TW"/>
        </w:rPr>
        <w:t>102</w:t>
      </w:r>
      <w:r w:rsidRPr="00CF7432">
        <w:rPr>
          <w:rFonts w:eastAsia="新細明體"/>
          <w:color w:val="000000"/>
          <w:lang w:eastAsia="zh-TW"/>
        </w:rPr>
        <w:t>逢甲大學土地管理）</w:t>
      </w:r>
    </w:p>
    <w:p w:rsidR="00463A99" w:rsidRDefault="00463A99" w:rsidP="00281B91">
      <w:pPr>
        <w:spacing w:line="360" w:lineRule="exact"/>
        <w:rPr>
          <w:rFonts w:eastAsia="新細明體"/>
          <w:lang w:eastAsia="zh-TW"/>
        </w:rPr>
      </w:pPr>
    </w:p>
    <w:p w:rsidR="00463A99" w:rsidRDefault="00463A99" w:rsidP="00281B91">
      <w:pPr>
        <w:rPr>
          <w:rFonts w:eastAsia="新細明體"/>
          <w:szCs w:val="36"/>
          <w:shd w:val="pct15" w:color="auto" w:fill="FFFFFF"/>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行銷經營</w:t>
      </w:r>
    </w:p>
    <w:p w:rsidR="002D1452" w:rsidRPr="00CF7432" w:rsidRDefault="0099269A" w:rsidP="00A5460B">
      <w:pPr>
        <w:widowControl w:val="0"/>
        <w:numPr>
          <w:ilvl w:val="0"/>
          <w:numId w:val="88"/>
        </w:numPr>
        <w:ind w:left="425" w:hangingChars="177" w:hanging="425"/>
        <w:contextualSpacing/>
        <w:rPr>
          <w:rFonts w:eastAsia="新細明體"/>
          <w:color w:val="000000"/>
          <w:lang w:eastAsia="zh-TW"/>
        </w:rPr>
      </w:pPr>
      <w:r w:rsidRPr="00CF7432">
        <w:rPr>
          <w:rFonts w:eastAsia="新細明體"/>
          <w:color w:val="000000"/>
          <w:lang w:eastAsia="zh-TW"/>
        </w:rPr>
        <w:t>一定要出國一年，那最想去哪個國家學習？</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靜宜大學寰宇管理學士學位學程</w:t>
      </w:r>
      <w:r w:rsidRPr="00CF7432">
        <w:rPr>
          <w:rFonts w:eastAsia="新細明體"/>
          <w:color w:val="000000"/>
          <w:lang w:eastAsia="zh-TW"/>
        </w:rPr>
        <w:t>)</w:t>
      </w:r>
    </w:p>
    <w:p w:rsidR="002D1452" w:rsidRPr="00CF7432" w:rsidRDefault="0099269A" w:rsidP="00A5460B">
      <w:pPr>
        <w:widowControl w:val="0"/>
        <w:numPr>
          <w:ilvl w:val="0"/>
          <w:numId w:val="88"/>
        </w:numPr>
        <w:ind w:left="425" w:hangingChars="177" w:hanging="425"/>
        <w:contextualSpacing/>
        <w:rPr>
          <w:rFonts w:eastAsia="新細明體"/>
          <w:color w:val="000000"/>
          <w:lang w:eastAsia="zh-TW"/>
        </w:rPr>
      </w:pPr>
      <w:r w:rsidRPr="00CF7432">
        <w:rPr>
          <w:rFonts w:eastAsia="新細明體"/>
          <w:color w:val="000000"/>
          <w:lang w:eastAsia="zh-TW"/>
        </w:rPr>
        <w:t>為何想要去外商公司工作？</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靜宜大學寰宇管理學士學位學程</w:t>
      </w:r>
      <w:r w:rsidRPr="00CF7432">
        <w:rPr>
          <w:rFonts w:eastAsia="新細明體"/>
          <w:color w:val="000000"/>
          <w:lang w:eastAsia="zh-TW"/>
        </w:rPr>
        <w:t>)</w:t>
      </w:r>
    </w:p>
    <w:p w:rsidR="002D1452" w:rsidRPr="00CF7432" w:rsidRDefault="0099269A" w:rsidP="00A5460B">
      <w:pPr>
        <w:widowControl w:val="0"/>
        <w:numPr>
          <w:ilvl w:val="0"/>
          <w:numId w:val="88"/>
        </w:numPr>
        <w:ind w:left="425" w:hangingChars="177" w:hanging="425"/>
        <w:contextualSpacing/>
        <w:rPr>
          <w:rFonts w:eastAsia="新細明體"/>
          <w:color w:val="000000"/>
          <w:lang w:eastAsia="zh-TW"/>
        </w:rPr>
      </w:pPr>
      <w:r w:rsidRPr="00CF7432">
        <w:rPr>
          <w:rFonts w:eastAsia="新細明體"/>
          <w:color w:val="000000"/>
          <w:lang w:eastAsia="zh-TW"/>
        </w:rPr>
        <w:t>How do you think could change our environment  be clean in beach</w:t>
      </w:r>
      <w:r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靜宜大學寰宇管理學士學位學程</w:t>
      </w:r>
      <w:r w:rsidRPr="00CF7432">
        <w:rPr>
          <w:rFonts w:eastAsia="新細明體"/>
          <w:color w:val="000000"/>
          <w:lang w:eastAsia="zh-TW"/>
        </w:rPr>
        <w:t>)</w:t>
      </w:r>
    </w:p>
    <w:p w:rsidR="00244BAA" w:rsidRPr="00CF7432" w:rsidRDefault="0099269A" w:rsidP="00A5460B">
      <w:pPr>
        <w:widowControl w:val="0"/>
        <w:numPr>
          <w:ilvl w:val="0"/>
          <w:numId w:val="88"/>
        </w:numPr>
        <w:ind w:left="425" w:hangingChars="177" w:hanging="425"/>
        <w:contextualSpacing/>
        <w:rPr>
          <w:rFonts w:eastAsia="新細明體"/>
          <w:color w:val="000000"/>
          <w:lang w:eastAsia="zh-TW"/>
        </w:rPr>
      </w:pPr>
      <w:r w:rsidRPr="00CF7432">
        <w:rPr>
          <w:rFonts w:eastAsia="新細明體"/>
          <w:color w:val="000000"/>
          <w:lang w:eastAsia="zh-TW"/>
        </w:rPr>
        <w:t>What is this ceterficate</w:t>
      </w:r>
      <w:r w:rsidRPr="00CF7432">
        <w:rPr>
          <w:rFonts w:eastAsia="新細明體"/>
          <w:color w:val="000000"/>
          <w:lang w:eastAsia="zh-TW"/>
        </w:rPr>
        <w:t>？</w:t>
      </w:r>
      <w:r w:rsidRPr="00CF7432">
        <w:rPr>
          <w:rFonts w:eastAsia="新細明體"/>
          <w:color w:val="000000"/>
          <w:lang w:eastAsia="zh-TW"/>
        </w:rPr>
        <w:t xml:space="preserve">please tell me.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靜宜大學寰宇管理學士學位學程</w:t>
      </w:r>
      <w:r w:rsidRPr="00CF7432">
        <w:rPr>
          <w:rFonts w:eastAsia="新細明體"/>
          <w:color w:val="000000"/>
          <w:lang w:eastAsia="zh-TW"/>
        </w:rPr>
        <w:t>)</w:t>
      </w:r>
    </w:p>
    <w:p w:rsidR="002D1452" w:rsidRPr="00CF7432" w:rsidRDefault="0099269A" w:rsidP="00A5460B">
      <w:pPr>
        <w:widowControl w:val="0"/>
        <w:numPr>
          <w:ilvl w:val="0"/>
          <w:numId w:val="88"/>
        </w:numPr>
        <w:ind w:left="425" w:hangingChars="177" w:hanging="425"/>
        <w:contextualSpacing/>
        <w:rPr>
          <w:rFonts w:eastAsia="新細明體"/>
          <w:color w:val="000000"/>
          <w:lang w:eastAsia="zh-TW"/>
        </w:rPr>
      </w:pPr>
      <w:r w:rsidRPr="00CF7432">
        <w:rPr>
          <w:rFonts w:eastAsia="新細明體"/>
          <w:color w:val="000000"/>
          <w:lang w:eastAsia="zh-TW"/>
        </w:rPr>
        <w:t>為什麼選這個品牌</w:t>
      </w:r>
      <w:r w:rsidRPr="00CF7432">
        <w:rPr>
          <w:rFonts w:eastAsia="新細明體"/>
          <w:color w:val="000000"/>
          <w:lang w:eastAsia="zh-TW"/>
        </w:rPr>
        <w:t xml:space="preserve"> </w:t>
      </w:r>
      <w:r w:rsidRPr="00CF7432">
        <w:rPr>
          <w:rFonts w:eastAsia="新細明體"/>
          <w:color w:val="000000"/>
          <w:lang w:eastAsia="zh-TW"/>
        </w:rPr>
        <w:t>你還有喜歡其他品牌嗎（</w:t>
      </w:r>
      <w:r w:rsidR="00B07B8C" w:rsidRPr="00CF7432">
        <w:rPr>
          <w:rFonts w:eastAsia="新細明體"/>
          <w:color w:val="000000"/>
          <w:lang w:eastAsia="zh-TW"/>
        </w:rPr>
        <w:t>107</w:t>
      </w:r>
      <w:r w:rsidRPr="00CF7432">
        <w:rPr>
          <w:rFonts w:eastAsia="新細明體"/>
          <w:color w:val="000000"/>
          <w:lang w:eastAsia="zh-TW"/>
        </w:rPr>
        <w:t>銘傳大學企業管理系品牌行銷</w:t>
      </w:r>
      <w:r w:rsidRPr="00CF7432">
        <w:rPr>
          <w:rFonts w:eastAsia="新細明體"/>
          <w:color w:val="000000"/>
          <w:lang w:eastAsia="zh-TW"/>
        </w:rPr>
        <w:t>)</w:t>
      </w:r>
    </w:p>
    <w:p w:rsidR="00951017" w:rsidRPr="00CF7432" w:rsidRDefault="00951017" w:rsidP="00A5460B">
      <w:pPr>
        <w:widowControl w:val="0"/>
        <w:numPr>
          <w:ilvl w:val="0"/>
          <w:numId w:val="88"/>
        </w:numPr>
        <w:ind w:left="425" w:hangingChars="177" w:hanging="425"/>
        <w:contextualSpacing/>
        <w:rPr>
          <w:rFonts w:eastAsia="新細明體"/>
          <w:color w:val="000000"/>
          <w:lang w:eastAsia="zh-TW"/>
        </w:rPr>
      </w:pPr>
    </w:p>
    <w:p w:rsidR="00951017" w:rsidRPr="00CF7432" w:rsidRDefault="00951017" w:rsidP="00A5460B">
      <w:pPr>
        <w:widowControl w:val="0"/>
        <w:numPr>
          <w:ilvl w:val="0"/>
          <w:numId w:val="88"/>
        </w:numPr>
        <w:ind w:left="425" w:hangingChars="177" w:hanging="425"/>
        <w:contextualSpacing/>
        <w:rPr>
          <w:rFonts w:eastAsia="新細明體"/>
          <w:color w:val="000000"/>
          <w:lang w:eastAsia="zh-TW"/>
        </w:rPr>
      </w:pPr>
      <w:r w:rsidRPr="00CF7432">
        <w:rPr>
          <w:rFonts w:eastAsia="新細明體"/>
          <w:color w:val="000000"/>
          <w:lang w:eastAsia="zh-TW"/>
        </w:rPr>
        <w:t>針對抽到的品牌（如：</w:t>
      </w:r>
      <w:r w:rsidRPr="00CF7432">
        <w:rPr>
          <w:rFonts w:eastAsia="新細明體"/>
          <w:color w:val="000000"/>
          <w:lang w:eastAsia="zh-TW"/>
        </w:rPr>
        <w:t>sony</w:t>
      </w:r>
      <w:r w:rsidRPr="00CF7432">
        <w:rPr>
          <w:rFonts w:eastAsia="新細明體"/>
          <w:color w:val="000000"/>
          <w:lang w:eastAsia="zh-TW"/>
        </w:rPr>
        <w:t>、</w:t>
      </w:r>
      <w:r w:rsidRPr="00CF7432">
        <w:rPr>
          <w:rFonts w:eastAsia="新細明體"/>
          <w:color w:val="000000"/>
          <w:lang w:eastAsia="zh-TW"/>
        </w:rPr>
        <w:t>samsung</w:t>
      </w:r>
      <w:r w:rsidRPr="00CF7432">
        <w:rPr>
          <w:rFonts w:eastAsia="新細明體"/>
          <w:color w:val="000000"/>
          <w:lang w:eastAsia="zh-TW"/>
        </w:rPr>
        <w:t>、</w:t>
      </w:r>
      <w:r w:rsidRPr="00CF7432">
        <w:rPr>
          <w:rFonts w:eastAsia="新細明體"/>
          <w:color w:val="000000"/>
          <w:lang w:eastAsia="zh-TW"/>
        </w:rPr>
        <w:t>htc……</w:t>
      </w:r>
      <w:r w:rsidRPr="00CF7432">
        <w:rPr>
          <w:rFonts w:eastAsia="新細明體"/>
          <w:color w:val="000000"/>
          <w:lang w:eastAsia="zh-TW"/>
        </w:rPr>
        <w:t>），說出它給你的感覺。（</w:t>
      </w:r>
      <w:r w:rsidRPr="00CF7432">
        <w:rPr>
          <w:rFonts w:eastAsia="新細明體"/>
          <w:color w:val="000000"/>
          <w:lang w:eastAsia="zh-TW"/>
        </w:rPr>
        <w:t>106</w:t>
      </w:r>
      <w:r w:rsidRPr="00CF7432">
        <w:rPr>
          <w:rFonts w:eastAsia="新細明體"/>
          <w:color w:val="000000"/>
          <w:lang w:eastAsia="zh-TW"/>
        </w:rPr>
        <w:t>銘傳大學（北區）企管（品牌行銷組））</w:t>
      </w:r>
    </w:p>
    <w:p w:rsidR="00F14E83" w:rsidRPr="00CF7432" w:rsidRDefault="00F14E83" w:rsidP="00A5460B">
      <w:pPr>
        <w:widowControl w:val="0"/>
        <w:numPr>
          <w:ilvl w:val="0"/>
          <w:numId w:val="88"/>
        </w:numPr>
        <w:ind w:left="425" w:hangingChars="177" w:hanging="425"/>
        <w:contextualSpacing/>
        <w:rPr>
          <w:rFonts w:eastAsia="新細明體"/>
          <w:color w:val="000000"/>
          <w:lang w:eastAsia="zh-TW"/>
        </w:rPr>
      </w:pPr>
      <w:r w:rsidRPr="00CF7432">
        <w:rPr>
          <w:rFonts w:eastAsia="新細明體"/>
          <w:color w:val="000000"/>
          <w:lang w:eastAsia="zh-TW"/>
        </w:rPr>
        <w:t>你想從事哪一方面的行銷（網路、實體</w:t>
      </w:r>
      <w:r w:rsidRPr="00CF7432">
        <w:rPr>
          <w:rFonts w:eastAsia="新細明體"/>
          <w:color w:val="000000"/>
          <w:lang w:eastAsia="zh-TW"/>
        </w:rPr>
        <w:t>……</w:t>
      </w:r>
      <w:r w:rsidRPr="00CF7432">
        <w:rPr>
          <w:rFonts w:eastAsia="新細明體"/>
          <w:color w:val="000000"/>
          <w:lang w:eastAsia="zh-TW"/>
        </w:rPr>
        <w:t>）？哪一環節（客戶、廠商</w:t>
      </w:r>
      <w:r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106</w:t>
      </w:r>
      <w:r w:rsidRPr="00CF7432">
        <w:rPr>
          <w:rFonts w:eastAsia="新細明體"/>
          <w:color w:val="000000"/>
          <w:lang w:eastAsia="zh-TW"/>
        </w:rPr>
        <w:t>南實踐大學行銷管理系）</w:t>
      </w:r>
    </w:p>
    <w:p w:rsidR="00F14E83" w:rsidRPr="00CF7432" w:rsidRDefault="00F14E83" w:rsidP="00A5460B">
      <w:pPr>
        <w:widowControl w:val="0"/>
        <w:numPr>
          <w:ilvl w:val="0"/>
          <w:numId w:val="88"/>
        </w:numPr>
        <w:ind w:left="425" w:hangingChars="177" w:hanging="425"/>
        <w:contextualSpacing/>
        <w:rPr>
          <w:rFonts w:eastAsia="新細明體"/>
          <w:color w:val="000000"/>
          <w:lang w:eastAsia="zh-TW"/>
        </w:rPr>
      </w:pPr>
      <w:r w:rsidRPr="00CF7432">
        <w:rPr>
          <w:rFonts w:eastAsia="新細明體"/>
          <w:color w:val="000000"/>
          <w:lang w:eastAsia="zh-TW"/>
        </w:rPr>
        <w:t>為什麼喜歡廣告？讓你印象深刻的廣告？（</w:t>
      </w:r>
      <w:r w:rsidRPr="00CF7432">
        <w:rPr>
          <w:rFonts w:eastAsia="新細明體"/>
          <w:color w:val="000000"/>
          <w:lang w:eastAsia="zh-TW"/>
        </w:rPr>
        <w:t>106</w:t>
      </w:r>
      <w:r w:rsidRPr="00CF7432">
        <w:rPr>
          <w:rFonts w:eastAsia="新細明體"/>
          <w:color w:val="000000"/>
          <w:lang w:eastAsia="zh-TW"/>
        </w:rPr>
        <w:t>北銘傳大學廣告暨策略行銷學系）</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你認為一位專業經理人需要具備什麼特質</w:t>
      </w:r>
      <w:r w:rsidR="00BC4221" w:rsidRPr="00CF7432">
        <w:rPr>
          <w:rFonts w:eastAsia="新細明體"/>
          <w:color w:val="000000"/>
          <w:lang w:eastAsia="zh-TW"/>
        </w:rPr>
        <w:t>？（</w:t>
      </w:r>
      <w:r w:rsidRPr="00CF7432">
        <w:rPr>
          <w:rFonts w:eastAsia="新細明體"/>
          <w:color w:val="000000"/>
          <w:lang w:eastAsia="zh-TW"/>
        </w:rPr>
        <w:t>英文</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大同大學事業經營學系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你的幹部經驗可以如何和專業經理人做結合</w:t>
      </w:r>
      <w:r w:rsidR="00BC4221" w:rsidRPr="00CF7432">
        <w:rPr>
          <w:rFonts w:eastAsia="新細明體"/>
          <w:color w:val="000000"/>
          <w:lang w:eastAsia="zh-TW"/>
        </w:rPr>
        <w:t>？（</w:t>
      </w:r>
      <w:r w:rsidRPr="00CF7432">
        <w:rPr>
          <w:rFonts w:eastAsia="新細明體"/>
          <w:color w:val="000000"/>
          <w:lang w:eastAsia="zh-TW"/>
        </w:rPr>
        <w:t>英文</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大同大學事業經營學系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你父母和你分享的經驗有哪些讓你印象深刻</w:t>
      </w:r>
      <w:r w:rsidR="00BC4221" w:rsidRPr="00CF7432">
        <w:rPr>
          <w:rFonts w:eastAsia="新細明體"/>
          <w:color w:val="000000"/>
          <w:lang w:eastAsia="zh-TW"/>
        </w:rPr>
        <w:t>？（</w:t>
      </w:r>
      <w:r w:rsidRPr="00CF7432">
        <w:rPr>
          <w:rFonts w:eastAsia="新細明體"/>
          <w:color w:val="000000"/>
          <w:lang w:eastAsia="zh-TW"/>
        </w:rPr>
        <w:t>英文</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大同大學事業經營學系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有特殊語文能力可以表現嗎</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聯合大學經營管理學系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有考過哪些英文檢定</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靜宜大學寰宇管理學士學位學程</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舉出一個你具備領導特質的真實例子。</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東海企管創業與組織領導</w:t>
      </w:r>
      <w:r w:rsidR="00BC4221" w:rsidRPr="00CF7432">
        <w:rPr>
          <w:rFonts w:eastAsia="新細明體"/>
          <w:color w:val="000000"/>
          <w:lang w:eastAsia="zh-TW"/>
        </w:rPr>
        <w:t>）</w:t>
      </w:r>
    </w:p>
    <w:p w:rsidR="00B07B8C" w:rsidRPr="00CF7432" w:rsidRDefault="00B07B8C" w:rsidP="00281B91">
      <w:pPr>
        <w:rPr>
          <w:rFonts w:eastAsia="新細明體"/>
          <w:szCs w:val="36"/>
          <w:shd w:val="pct15" w:color="auto" w:fill="FFFFFF"/>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企業管理</w:t>
      </w:r>
    </w:p>
    <w:p w:rsidR="00A10856" w:rsidRDefault="004D08EA" w:rsidP="00A5460B">
      <w:pPr>
        <w:widowControl w:val="0"/>
        <w:numPr>
          <w:ilvl w:val="0"/>
          <w:numId w:val="88"/>
        </w:numPr>
        <w:ind w:hanging="360"/>
        <w:rPr>
          <w:rFonts w:eastAsia="新細明體"/>
          <w:color w:val="000000"/>
          <w:lang w:eastAsia="zh-TW"/>
        </w:rPr>
      </w:pPr>
      <w:r w:rsidRPr="00A10856">
        <w:rPr>
          <w:rFonts w:eastAsia="新細明體" w:hint="eastAsia"/>
          <w:color w:val="000000"/>
          <w:lang w:eastAsia="zh-TW"/>
        </w:rPr>
        <w:t>企業管理系是學什麼？</w:t>
      </w:r>
      <w:r w:rsidRPr="00A10856">
        <w:rPr>
          <w:rFonts w:eastAsia="新細明體" w:hint="eastAsia"/>
          <w:color w:val="000000"/>
          <w:lang w:eastAsia="zh-TW"/>
        </w:rPr>
        <w:t>(108</w:t>
      </w:r>
      <w:r w:rsidRPr="00A10856">
        <w:rPr>
          <w:rFonts w:eastAsia="新細明體" w:hint="eastAsia"/>
          <w:color w:val="000000"/>
          <w:lang w:eastAsia="zh-TW"/>
        </w:rPr>
        <w:t>實踐大學企業管理系</w:t>
      </w:r>
      <w:r w:rsidRPr="00A10856">
        <w:rPr>
          <w:rFonts w:eastAsia="新細明體" w:hint="eastAsia"/>
          <w:color w:val="000000"/>
          <w:lang w:eastAsia="zh-TW"/>
        </w:rPr>
        <w:t>)</w:t>
      </w:r>
    </w:p>
    <w:p w:rsidR="005566D1" w:rsidRDefault="00A10856" w:rsidP="00A5460B">
      <w:pPr>
        <w:widowControl w:val="0"/>
        <w:numPr>
          <w:ilvl w:val="0"/>
          <w:numId w:val="88"/>
        </w:numPr>
        <w:ind w:hanging="360"/>
        <w:rPr>
          <w:rFonts w:eastAsia="新細明體"/>
          <w:color w:val="000000"/>
          <w:lang w:eastAsia="zh-TW"/>
        </w:rPr>
      </w:pPr>
      <w:r w:rsidRPr="00A10856">
        <w:rPr>
          <w:rFonts w:eastAsia="新細明體" w:hint="eastAsia"/>
          <w:color w:val="000000"/>
          <w:lang w:eastAsia="zh-TW"/>
        </w:rPr>
        <w:t>五管中最</w:t>
      </w:r>
      <w:r w:rsidR="004D08EA" w:rsidRPr="00A10856">
        <w:rPr>
          <w:rFonts w:eastAsia="新細明體" w:hint="eastAsia"/>
          <w:color w:val="000000"/>
          <w:lang w:eastAsia="zh-TW"/>
        </w:rPr>
        <w:t>喜歡哪一管</w:t>
      </w:r>
      <w:r>
        <w:rPr>
          <w:rFonts w:eastAsia="新細明體" w:hint="eastAsia"/>
          <w:color w:val="000000"/>
          <w:lang w:eastAsia="zh-TW"/>
        </w:rPr>
        <w:t>？</w:t>
      </w:r>
      <w:r w:rsidR="004D08EA" w:rsidRPr="00A10856">
        <w:rPr>
          <w:rFonts w:eastAsia="新細明體" w:hint="eastAsia"/>
          <w:color w:val="000000"/>
          <w:lang w:eastAsia="zh-TW"/>
        </w:rPr>
        <w:t>(108</w:t>
      </w:r>
      <w:r w:rsidR="004D08EA" w:rsidRPr="00A10856">
        <w:rPr>
          <w:rFonts w:eastAsia="新細明體" w:hint="eastAsia"/>
          <w:color w:val="000000"/>
          <w:lang w:eastAsia="zh-TW"/>
        </w:rPr>
        <w:t>實踐大學企業管理系</w:t>
      </w:r>
      <w:r w:rsidR="004D08EA" w:rsidRPr="00A10856">
        <w:rPr>
          <w:rFonts w:eastAsia="新細明體" w:hint="eastAsia"/>
          <w:color w:val="000000"/>
          <w:lang w:eastAsia="zh-TW"/>
        </w:rPr>
        <w:t>)</w:t>
      </w:r>
    </w:p>
    <w:p w:rsidR="005566D1" w:rsidRDefault="005566D1" w:rsidP="00A5460B">
      <w:pPr>
        <w:widowControl w:val="0"/>
        <w:numPr>
          <w:ilvl w:val="0"/>
          <w:numId w:val="88"/>
        </w:numPr>
        <w:ind w:hanging="360"/>
        <w:rPr>
          <w:rFonts w:eastAsia="新細明體"/>
          <w:color w:val="000000"/>
          <w:lang w:eastAsia="zh-TW"/>
        </w:rPr>
      </w:pPr>
      <w:r>
        <w:t>W</w:t>
      </w:r>
      <w:r>
        <w:rPr>
          <w:rFonts w:hint="eastAsia"/>
        </w:rPr>
        <w:t>hich state is temple university located</w:t>
      </w:r>
      <w:r w:rsidR="00A0084D">
        <w:rPr>
          <w:rFonts w:hint="eastAsia"/>
        </w:rPr>
        <w:t>？</w:t>
      </w:r>
      <w:r w:rsidRPr="0048157A">
        <w:rPr>
          <w:rFonts w:hint="eastAsia"/>
        </w:rPr>
        <w:t xml:space="preserve"> </w:t>
      </w:r>
      <w:r>
        <w:rPr>
          <w:rFonts w:hint="eastAsia"/>
          <w:lang w:eastAsia="zh-TW"/>
        </w:rPr>
        <w:t>(108</w:t>
      </w:r>
      <w:r>
        <w:rPr>
          <w:rFonts w:hint="eastAsia"/>
          <w:lang w:eastAsia="zh-TW"/>
        </w:rPr>
        <w:t>中原與美國天普大學商管雙學士學位學程</w:t>
      </w:r>
      <w:r>
        <w:rPr>
          <w:rFonts w:hint="eastAsia"/>
          <w:lang w:eastAsia="zh-TW"/>
        </w:rPr>
        <w:t>)</w:t>
      </w:r>
    </w:p>
    <w:p w:rsidR="005566D1" w:rsidRDefault="005566D1" w:rsidP="00A5460B">
      <w:pPr>
        <w:widowControl w:val="0"/>
        <w:numPr>
          <w:ilvl w:val="0"/>
          <w:numId w:val="88"/>
        </w:numPr>
        <w:ind w:hanging="360"/>
        <w:rPr>
          <w:rFonts w:eastAsia="新細明體"/>
          <w:color w:val="000000"/>
          <w:lang w:eastAsia="zh-TW"/>
        </w:rPr>
      </w:pPr>
      <w:r>
        <w:t>W</w:t>
      </w:r>
      <w:r>
        <w:rPr>
          <w:rFonts w:hint="eastAsia"/>
        </w:rPr>
        <w:t>hat do you want to learn there</w:t>
      </w:r>
      <w:r w:rsidR="00A0084D">
        <w:rPr>
          <w:rFonts w:hint="eastAsia"/>
        </w:rPr>
        <w:t>？</w:t>
      </w:r>
      <w:r w:rsidRPr="0048157A">
        <w:rPr>
          <w:rFonts w:hint="eastAsia"/>
        </w:rPr>
        <w:t xml:space="preserve"> </w:t>
      </w:r>
      <w:r>
        <w:rPr>
          <w:rFonts w:hint="eastAsia"/>
          <w:lang w:eastAsia="zh-TW"/>
        </w:rPr>
        <w:t>(108</w:t>
      </w:r>
      <w:r>
        <w:rPr>
          <w:rFonts w:hint="eastAsia"/>
          <w:lang w:eastAsia="zh-TW"/>
        </w:rPr>
        <w:t>中原與美國天普大學商管雙學士學位學程</w:t>
      </w:r>
      <w:r>
        <w:rPr>
          <w:rFonts w:hint="eastAsia"/>
          <w:lang w:eastAsia="zh-TW"/>
        </w:rPr>
        <w:t>)</w:t>
      </w:r>
    </w:p>
    <w:p w:rsidR="005566D1" w:rsidRDefault="005566D1" w:rsidP="00A5460B">
      <w:pPr>
        <w:widowControl w:val="0"/>
        <w:numPr>
          <w:ilvl w:val="0"/>
          <w:numId w:val="88"/>
        </w:numPr>
        <w:ind w:hanging="360"/>
        <w:rPr>
          <w:rFonts w:eastAsia="新細明體"/>
          <w:color w:val="000000"/>
          <w:lang w:eastAsia="zh-TW"/>
        </w:rPr>
      </w:pPr>
      <w:r>
        <w:t>W</w:t>
      </w:r>
      <w:r>
        <w:rPr>
          <w:rFonts w:hint="eastAsia"/>
        </w:rPr>
        <w:t>hat do your parents do</w:t>
      </w:r>
      <w:r w:rsidR="00A0084D">
        <w:rPr>
          <w:rFonts w:hint="eastAsia"/>
        </w:rPr>
        <w:t>？</w:t>
      </w:r>
      <w:r w:rsidRPr="0048157A">
        <w:rPr>
          <w:rFonts w:hint="eastAsia"/>
        </w:rPr>
        <w:t xml:space="preserve"> </w:t>
      </w:r>
      <w:r>
        <w:rPr>
          <w:rFonts w:hint="eastAsia"/>
          <w:lang w:eastAsia="zh-TW"/>
        </w:rPr>
        <w:t>(108</w:t>
      </w:r>
      <w:r>
        <w:rPr>
          <w:rFonts w:hint="eastAsia"/>
          <w:lang w:eastAsia="zh-TW"/>
        </w:rPr>
        <w:t>中原與美國天普大學商管雙學士學位學程</w:t>
      </w:r>
      <w:r>
        <w:rPr>
          <w:rFonts w:hint="eastAsia"/>
          <w:lang w:eastAsia="zh-TW"/>
        </w:rPr>
        <w:t>)</w:t>
      </w:r>
    </w:p>
    <w:p w:rsidR="005566D1" w:rsidRPr="005566D1" w:rsidRDefault="005566D1" w:rsidP="00A5460B">
      <w:pPr>
        <w:widowControl w:val="0"/>
        <w:numPr>
          <w:ilvl w:val="0"/>
          <w:numId w:val="88"/>
        </w:numPr>
        <w:ind w:hanging="360"/>
        <w:rPr>
          <w:rFonts w:eastAsia="新細明體"/>
          <w:color w:val="000000"/>
          <w:lang w:eastAsia="zh-TW"/>
        </w:rPr>
      </w:pPr>
      <w:r>
        <w:t>D</w:t>
      </w:r>
      <w:r>
        <w:rPr>
          <w:rFonts w:hint="eastAsia"/>
        </w:rPr>
        <w:t>o you have any siblings</w:t>
      </w:r>
      <w:r w:rsidR="00A0084D">
        <w:rPr>
          <w:rFonts w:hint="eastAsia"/>
        </w:rPr>
        <w:t>？</w:t>
      </w:r>
      <w:r w:rsidRPr="0048157A">
        <w:rPr>
          <w:rFonts w:hint="eastAsia"/>
        </w:rPr>
        <w:t xml:space="preserve"> </w:t>
      </w:r>
      <w:r>
        <w:rPr>
          <w:rFonts w:hint="eastAsia"/>
          <w:lang w:eastAsia="zh-TW"/>
        </w:rPr>
        <w:t>(108</w:t>
      </w:r>
      <w:r>
        <w:rPr>
          <w:rFonts w:hint="eastAsia"/>
          <w:lang w:eastAsia="zh-TW"/>
        </w:rPr>
        <w:t>中原與美國天普大學商管雙學士學位學程</w:t>
      </w:r>
      <w:r>
        <w:rPr>
          <w:rFonts w:hint="eastAsia"/>
          <w:lang w:eastAsia="zh-TW"/>
        </w:rPr>
        <w:t>)</w:t>
      </w:r>
    </w:p>
    <w:p w:rsidR="008313EE" w:rsidRPr="00CF7432" w:rsidRDefault="008313EE"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現在大街小巷充斥著娃娃機，你認為他的商機在哪？（</w:t>
      </w:r>
      <w:r w:rsidRPr="00CF7432">
        <w:rPr>
          <w:rFonts w:eastAsia="新細明體"/>
          <w:color w:val="000000"/>
          <w:lang w:eastAsia="zh-TW"/>
        </w:rPr>
        <w:t>107</w:t>
      </w:r>
      <w:r w:rsidRPr="00CF7432">
        <w:rPr>
          <w:rFonts w:eastAsia="新細明體"/>
          <w:color w:val="000000"/>
          <w:lang w:eastAsia="zh-TW"/>
        </w:rPr>
        <w:t>輔仁大學進修部</w:t>
      </w:r>
      <w:r w:rsidRPr="00CF7432">
        <w:rPr>
          <w:rFonts w:eastAsia="新細明體"/>
          <w:color w:val="000000"/>
          <w:lang w:eastAsia="zh-TW"/>
        </w:rPr>
        <w:t xml:space="preserve"> </w:t>
      </w:r>
      <w:r w:rsidRPr="00CF7432">
        <w:rPr>
          <w:rFonts w:eastAsia="新細明體"/>
          <w:color w:val="000000"/>
          <w:lang w:eastAsia="zh-TW"/>
        </w:rPr>
        <w:t>商業管理學士學位學程）</w:t>
      </w:r>
    </w:p>
    <w:p w:rsidR="008313EE" w:rsidRPr="00CF7432" w:rsidRDefault="008313EE"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對</w:t>
      </w:r>
      <w:r w:rsidRPr="00CF7432">
        <w:rPr>
          <w:rFonts w:eastAsia="新細明體"/>
          <w:color w:val="000000"/>
          <w:lang w:eastAsia="zh-TW"/>
        </w:rPr>
        <w:t>85</w:t>
      </w:r>
      <w:r w:rsidRPr="00CF7432">
        <w:rPr>
          <w:rFonts w:eastAsia="新細明體"/>
          <w:color w:val="000000"/>
          <w:lang w:eastAsia="zh-TW"/>
        </w:rPr>
        <w:t>度</w:t>
      </w:r>
      <w:r w:rsidRPr="00CF7432">
        <w:rPr>
          <w:rFonts w:eastAsia="新細明體"/>
          <w:color w:val="000000"/>
          <w:lang w:eastAsia="zh-TW"/>
        </w:rPr>
        <w:t>C</w:t>
      </w:r>
      <w:r w:rsidRPr="00CF7432">
        <w:rPr>
          <w:rFonts w:eastAsia="新細明體"/>
          <w:color w:val="000000"/>
          <w:lang w:eastAsia="zh-TW"/>
        </w:rPr>
        <w:t>營運的想法？（</w:t>
      </w:r>
      <w:r w:rsidRPr="00CF7432">
        <w:rPr>
          <w:rFonts w:eastAsia="新細明體"/>
          <w:color w:val="000000"/>
          <w:lang w:eastAsia="zh-TW"/>
        </w:rPr>
        <w:t>107</w:t>
      </w:r>
      <w:r w:rsidRPr="00CF7432">
        <w:rPr>
          <w:rFonts w:eastAsia="新細明體"/>
          <w:color w:val="000000"/>
          <w:lang w:eastAsia="zh-TW"/>
        </w:rPr>
        <w:t>中原大學企業管理系工商管理組</w:t>
      </w:r>
      <w:r w:rsidRPr="00CF7432">
        <w:rPr>
          <w:rFonts w:eastAsia="新細明體"/>
          <w:color w:val="000000"/>
          <w:lang w:eastAsia="zh-TW"/>
        </w:rPr>
        <w:t>)</w:t>
      </w:r>
    </w:p>
    <w:p w:rsidR="008313EE" w:rsidRPr="00CF7432" w:rsidRDefault="008313EE"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若你是經營者，該如何減少租金？（</w:t>
      </w:r>
      <w:r w:rsidRPr="00CF7432">
        <w:rPr>
          <w:rFonts w:eastAsia="新細明體"/>
          <w:color w:val="000000"/>
          <w:lang w:eastAsia="zh-TW"/>
        </w:rPr>
        <w:t>107</w:t>
      </w:r>
      <w:r w:rsidRPr="00CF7432">
        <w:rPr>
          <w:rFonts w:eastAsia="新細明體"/>
          <w:color w:val="000000"/>
          <w:lang w:eastAsia="zh-TW"/>
        </w:rPr>
        <w:t>元智大學企業管理學系</w:t>
      </w:r>
      <w:r w:rsidRPr="00CF7432">
        <w:rPr>
          <w:rFonts w:eastAsia="新細明體"/>
          <w:color w:val="000000"/>
          <w:lang w:eastAsia="zh-TW"/>
        </w:rPr>
        <w:t>)</w:t>
      </w:r>
    </w:p>
    <w:p w:rsidR="008313EE" w:rsidRPr="00CF7432" w:rsidRDefault="008313EE"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企管重視邏輯分析，那你可以利用邏輯推理算出</w:t>
      </w:r>
      <w:r w:rsidRPr="00CF7432">
        <w:rPr>
          <w:rFonts w:eastAsia="新細明體"/>
          <w:color w:val="000000"/>
          <w:lang w:eastAsia="zh-TW"/>
        </w:rPr>
        <w:t>100</w:t>
      </w:r>
      <w:r w:rsidRPr="00CF7432">
        <w:rPr>
          <w:rFonts w:eastAsia="新細明體"/>
          <w:color w:val="000000"/>
          <w:lang w:eastAsia="zh-TW"/>
        </w:rPr>
        <w:t>公克的米多少錢嗎？（</w:t>
      </w:r>
      <w:r w:rsidRPr="00CF7432">
        <w:rPr>
          <w:rFonts w:eastAsia="新細明體"/>
          <w:color w:val="000000"/>
          <w:lang w:eastAsia="zh-TW"/>
        </w:rPr>
        <w:t>107</w:t>
      </w:r>
      <w:r w:rsidRPr="00CF7432">
        <w:rPr>
          <w:rFonts w:eastAsia="新細明體"/>
          <w:color w:val="000000"/>
          <w:lang w:eastAsia="zh-TW"/>
        </w:rPr>
        <w:t>元智大學企業管理學系</w:t>
      </w:r>
      <w:r w:rsidRPr="00CF7432">
        <w:rPr>
          <w:rFonts w:eastAsia="新細明體"/>
          <w:color w:val="000000"/>
          <w:lang w:eastAsia="zh-TW"/>
        </w:rPr>
        <w:t>)</w:t>
      </w:r>
    </w:p>
    <w:p w:rsidR="008313EE" w:rsidRPr="00CF7432" w:rsidRDefault="008313EE"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博客來為何要賣</w:t>
      </w:r>
      <w:r w:rsidRPr="00CF7432">
        <w:rPr>
          <w:rFonts w:eastAsia="新細明體"/>
          <w:color w:val="000000"/>
          <w:lang w:eastAsia="zh-TW"/>
        </w:rPr>
        <w:t>3C</w:t>
      </w:r>
      <w:r w:rsidRPr="00CF7432">
        <w:rPr>
          <w:rFonts w:eastAsia="新細明體"/>
          <w:color w:val="000000"/>
          <w:lang w:eastAsia="zh-TW"/>
        </w:rPr>
        <w:t>家電等？（</w:t>
      </w:r>
      <w:r w:rsidRPr="00CF7432">
        <w:rPr>
          <w:rFonts w:eastAsia="新細明體"/>
          <w:color w:val="000000"/>
          <w:lang w:eastAsia="zh-TW"/>
        </w:rPr>
        <w:t>107</w:t>
      </w:r>
      <w:r w:rsidRPr="00CF7432">
        <w:rPr>
          <w:rFonts w:eastAsia="新細明體"/>
          <w:color w:val="000000"/>
          <w:lang w:eastAsia="zh-TW"/>
        </w:rPr>
        <w:t>中原大學企業管理高科技系</w:t>
      </w:r>
      <w:r w:rsidRPr="00CF7432">
        <w:rPr>
          <w:rFonts w:eastAsia="新細明體"/>
          <w:color w:val="000000"/>
          <w:lang w:eastAsia="zh-TW"/>
        </w:rPr>
        <w:t>)</w:t>
      </w:r>
    </w:p>
    <w:p w:rsidR="008313EE" w:rsidRPr="00CF7432" w:rsidRDefault="008313EE"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博客來為甚麼集團？（</w:t>
      </w:r>
      <w:r w:rsidRPr="00CF7432">
        <w:rPr>
          <w:rFonts w:eastAsia="新細明體"/>
          <w:color w:val="000000"/>
          <w:lang w:eastAsia="zh-TW"/>
        </w:rPr>
        <w:t>107</w:t>
      </w:r>
      <w:r w:rsidRPr="00CF7432">
        <w:rPr>
          <w:rFonts w:eastAsia="新細明體"/>
          <w:color w:val="000000"/>
          <w:lang w:eastAsia="zh-TW"/>
        </w:rPr>
        <w:t>中原大學企業管理高科技系</w:t>
      </w:r>
      <w:r w:rsidRPr="00CF7432">
        <w:rPr>
          <w:rFonts w:eastAsia="新細明體"/>
          <w:color w:val="000000"/>
          <w:lang w:eastAsia="zh-TW"/>
        </w:rPr>
        <w:t>)</w:t>
      </w:r>
    </w:p>
    <w:p w:rsidR="008313EE" w:rsidRPr="00CF7432" w:rsidRDefault="008313EE"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蝦皮、</w:t>
      </w:r>
      <w:r w:rsidRPr="00CF7432">
        <w:rPr>
          <w:rFonts w:eastAsia="新細明體"/>
          <w:color w:val="000000"/>
          <w:lang w:eastAsia="zh-TW"/>
        </w:rPr>
        <w:t>PChome</w:t>
      </w:r>
      <w:r w:rsidRPr="00CF7432">
        <w:rPr>
          <w:rFonts w:eastAsia="新細明體"/>
          <w:color w:val="000000"/>
          <w:lang w:eastAsia="zh-TW"/>
        </w:rPr>
        <w:t>、博客來的差異？（</w:t>
      </w:r>
      <w:r w:rsidRPr="00CF7432">
        <w:rPr>
          <w:rFonts w:eastAsia="新細明體"/>
          <w:color w:val="000000"/>
          <w:lang w:eastAsia="zh-TW"/>
        </w:rPr>
        <w:t>107</w:t>
      </w:r>
      <w:r w:rsidRPr="00CF7432">
        <w:rPr>
          <w:rFonts w:eastAsia="新細明體"/>
          <w:color w:val="000000"/>
          <w:lang w:eastAsia="zh-TW"/>
        </w:rPr>
        <w:t>中原大學企業管理高科技系</w:t>
      </w:r>
      <w:r w:rsidRPr="00CF7432">
        <w:rPr>
          <w:rFonts w:eastAsia="新細明體"/>
          <w:color w:val="000000"/>
          <w:lang w:eastAsia="zh-TW"/>
        </w:rPr>
        <w:t>)</w:t>
      </w:r>
    </w:p>
    <w:p w:rsidR="008313EE" w:rsidRPr="00CF7432" w:rsidRDefault="008313EE"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印象深刻的電影？（</w:t>
      </w:r>
      <w:r w:rsidRPr="00CF7432">
        <w:rPr>
          <w:rFonts w:eastAsia="新細明體"/>
          <w:color w:val="000000"/>
          <w:lang w:eastAsia="zh-TW"/>
        </w:rPr>
        <w:t>107</w:t>
      </w:r>
      <w:r w:rsidRPr="00CF7432">
        <w:rPr>
          <w:rFonts w:eastAsia="新細明體"/>
          <w:color w:val="000000"/>
          <w:lang w:eastAsia="zh-TW"/>
        </w:rPr>
        <w:t>義守大學娛樂事業管理系活動策展組</w:t>
      </w:r>
      <w:r w:rsidRPr="00CF7432">
        <w:rPr>
          <w:rFonts w:eastAsia="新細明體"/>
          <w:color w:val="000000"/>
          <w:lang w:eastAsia="zh-TW"/>
        </w:rPr>
        <w:t>)</w:t>
      </w:r>
    </w:p>
    <w:p w:rsidR="008313EE" w:rsidRPr="00CF7432" w:rsidRDefault="008313EE"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國際企業系跟企業管理系的差別？（</w:t>
      </w:r>
      <w:r w:rsidRPr="00CF7432">
        <w:rPr>
          <w:rFonts w:eastAsia="新細明體"/>
          <w:color w:val="000000"/>
          <w:lang w:eastAsia="zh-TW"/>
        </w:rPr>
        <w:t>107</w:t>
      </w:r>
      <w:r w:rsidRPr="00CF7432">
        <w:rPr>
          <w:rFonts w:eastAsia="新細明體"/>
          <w:color w:val="000000"/>
          <w:lang w:eastAsia="zh-TW"/>
        </w:rPr>
        <w:t>銘傳大學台北校區企業管理企業管理組</w:t>
      </w:r>
      <w:r w:rsidRPr="00CF7432">
        <w:rPr>
          <w:rFonts w:eastAsia="新細明體"/>
          <w:color w:val="000000"/>
          <w:lang w:eastAsia="zh-TW"/>
        </w:rPr>
        <w:t>)</w:t>
      </w:r>
    </w:p>
    <w:p w:rsidR="008313EE" w:rsidRPr="00CF7432" w:rsidRDefault="008313EE"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台灣這十年有什麼挑戰？（</w:t>
      </w:r>
      <w:r w:rsidRPr="00CF7432">
        <w:rPr>
          <w:rFonts w:eastAsia="新細明體"/>
          <w:color w:val="000000"/>
          <w:lang w:eastAsia="zh-TW"/>
        </w:rPr>
        <w:t>107</w:t>
      </w:r>
      <w:r w:rsidRPr="00CF7432">
        <w:rPr>
          <w:rFonts w:eastAsia="新細明體"/>
          <w:color w:val="000000"/>
          <w:lang w:eastAsia="zh-TW"/>
        </w:rPr>
        <w:t>東海大學國際經營與管理學系</w:t>
      </w:r>
      <w:r w:rsidRPr="00CF7432">
        <w:rPr>
          <w:rFonts w:eastAsia="新細明體"/>
          <w:color w:val="000000"/>
          <w:lang w:eastAsia="zh-TW"/>
        </w:rPr>
        <w:t>)</w:t>
      </w:r>
    </w:p>
    <w:p w:rsidR="008313EE" w:rsidRPr="00CF7432" w:rsidRDefault="008313EE"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中國的一帶一路對台灣有何影響？（</w:t>
      </w:r>
      <w:r w:rsidRPr="00CF7432">
        <w:rPr>
          <w:rFonts w:eastAsia="新細明體"/>
          <w:color w:val="000000"/>
          <w:lang w:eastAsia="zh-TW"/>
        </w:rPr>
        <w:t>107</w:t>
      </w:r>
      <w:r w:rsidRPr="00CF7432">
        <w:rPr>
          <w:rFonts w:eastAsia="新細明體"/>
          <w:color w:val="000000"/>
          <w:lang w:eastAsia="zh-TW"/>
        </w:rPr>
        <w:t>中原大學國際經營與貿易</w:t>
      </w:r>
      <w:r w:rsidRPr="00CF7432">
        <w:rPr>
          <w:rFonts w:eastAsia="新細明體"/>
          <w:color w:val="000000"/>
          <w:lang w:eastAsia="zh-TW"/>
        </w:rPr>
        <w:t>)</w:t>
      </w:r>
    </w:p>
    <w:p w:rsidR="008313EE" w:rsidRPr="00CF7432" w:rsidRDefault="008313EE"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如果你是博客來的領導人，有更好的意見嗎？你會怎麼取捨銷售物品？網路轉實體是不是</w:t>
      </w:r>
      <w:r w:rsidRPr="00CF7432">
        <w:rPr>
          <w:rFonts w:eastAsia="新細明體"/>
          <w:color w:val="000000"/>
          <w:lang w:eastAsia="zh-TW"/>
        </w:rPr>
        <w:lastRenderedPageBreak/>
        <w:t>正確？（</w:t>
      </w:r>
      <w:r w:rsidRPr="00CF7432">
        <w:rPr>
          <w:rFonts w:eastAsia="新細明體"/>
          <w:color w:val="000000"/>
          <w:lang w:eastAsia="zh-TW"/>
        </w:rPr>
        <w:t>107</w:t>
      </w:r>
      <w:r w:rsidRPr="00CF7432">
        <w:rPr>
          <w:rFonts w:eastAsia="新細明體"/>
          <w:color w:val="000000"/>
          <w:lang w:eastAsia="zh-TW"/>
        </w:rPr>
        <w:t>中原大學企業管理學系高科技業管理組</w:t>
      </w:r>
      <w:r w:rsidRPr="00CF7432">
        <w:rPr>
          <w:rFonts w:eastAsia="新細明體"/>
          <w:color w:val="000000"/>
          <w:lang w:eastAsia="zh-TW"/>
        </w:rPr>
        <w:t>)</w:t>
      </w:r>
    </w:p>
    <w:p w:rsidR="008313EE" w:rsidRPr="00CF7432" w:rsidRDefault="008313EE"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如果是一個企業要怎麼回饋社會？（</w:t>
      </w:r>
      <w:r w:rsidRPr="00CF7432">
        <w:rPr>
          <w:rFonts w:eastAsia="新細明體"/>
          <w:color w:val="000000"/>
          <w:lang w:eastAsia="zh-TW"/>
        </w:rPr>
        <w:t>107</w:t>
      </w:r>
      <w:r w:rsidRPr="00CF7432">
        <w:rPr>
          <w:rFonts w:eastAsia="新細明體"/>
          <w:color w:val="000000"/>
          <w:lang w:eastAsia="zh-TW"/>
        </w:rPr>
        <w:t>年實踐大學企業管理學系</w:t>
      </w:r>
      <w:r w:rsidRPr="00CF7432">
        <w:rPr>
          <w:rFonts w:eastAsia="新細明體"/>
          <w:color w:val="000000"/>
          <w:lang w:eastAsia="zh-TW"/>
        </w:rPr>
        <w:t>)</w:t>
      </w:r>
    </w:p>
    <w:p w:rsidR="00B07B8C" w:rsidRPr="00CF7432" w:rsidRDefault="00B07B8C"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最有印象的企業家？</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年實踐大學企業管理學系、</w:t>
      </w:r>
      <w:r w:rsidRPr="00CF7432">
        <w:rPr>
          <w:rFonts w:eastAsia="新細明體"/>
          <w:color w:val="000000"/>
          <w:lang w:eastAsia="zh-TW"/>
        </w:rPr>
        <w:t>105</w:t>
      </w:r>
      <w:r w:rsidRPr="00CF7432">
        <w:rPr>
          <w:rFonts w:eastAsia="新細明體"/>
          <w:color w:val="000000"/>
          <w:lang w:eastAsia="zh-TW"/>
        </w:rPr>
        <w:t>世新大學企業管理學系</w:t>
      </w:r>
      <w:r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最近有看過哪些行銷新聞？（</w:t>
      </w:r>
      <w:r w:rsidRPr="00CF7432">
        <w:rPr>
          <w:rFonts w:eastAsia="新細明體"/>
          <w:color w:val="000000"/>
          <w:lang w:eastAsia="zh-TW"/>
        </w:rPr>
        <w:t>106</w:t>
      </w:r>
      <w:r w:rsidRPr="00CF7432">
        <w:rPr>
          <w:rFonts w:eastAsia="新細明體"/>
          <w:color w:val="000000"/>
          <w:lang w:eastAsia="zh-TW"/>
        </w:rPr>
        <w:t>銘傳大學企業管理系企業管理組）</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你最喜歡的企業家是誰？為什麼</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106</w:t>
      </w:r>
      <w:r w:rsidRPr="00CF7432">
        <w:rPr>
          <w:rFonts w:eastAsia="新細明體"/>
          <w:color w:val="000000"/>
          <w:lang w:eastAsia="zh-TW"/>
        </w:rPr>
        <w:t>東海大學企業管理系、</w:t>
      </w:r>
      <w:r w:rsidRPr="00CF7432">
        <w:rPr>
          <w:rFonts w:eastAsia="新細明體"/>
          <w:color w:val="000000"/>
          <w:lang w:eastAsia="zh-TW"/>
        </w:rPr>
        <w:t>106</w:t>
      </w:r>
      <w:r w:rsidRPr="00CF7432">
        <w:rPr>
          <w:rFonts w:eastAsia="新細明體"/>
          <w:color w:val="000000"/>
          <w:lang w:eastAsia="zh-TW"/>
        </w:rPr>
        <w:t>嘉義大學企管系、</w:t>
      </w:r>
      <w:r w:rsidRPr="00CF7432">
        <w:rPr>
          <w:rFonts w:eastAsia="新細明體"/>
          <w:color w:val="000000"/>
          <w:lang w:eastAsia="zh-TW"/>
        </w:rPr>
        <w:t xml:space="preserve">105 </w:t>
      </w:r>
      <w:r w:rsidRPr="00CF7432">
        <w:rPr>
          <w:rFonts w:eastAsia="新細明體"/>
          <w:color w:val="000000"/>
          <w:lang w:eastAsia="zh-TW"/>
        </w:rPr>
        <w:t>世新大學企業管理學系、</w:t>
      </w:r>
      <w:r w:rsidRPr="00CF7432">
        <w:rPr>
          <w:rFonts w:eastAsia="新細明體"/>
          <w:color w:val="000000"/>
          <w:lang w:eastAsia="zh-TW"/>
        </w:rPr>
        <w:t>105</w:t>
      </w:r>
      <w:r w:rsidRPr="00CF7432">
        <w:rPr>
          <w:rFonts w:eastAsia="新細明體"/>
          <w:color w:val="000000"/>
          <w:lang w:eastAsia="zh-TW"/>
        </w:rPr>
        <w:t>實踐大學企業管理系、</w:t>
      </w:r>
      <w:r w:rsidRPr="00CF7432">
        <w:rPr>
          <w:rFonts w:eastAsia="新細明體"/>
          <w:color w:val="000000"/>
          <w:lang w:eastAsia="zh-TW"/>
        </w:rPr>
        <w:t>103</w:t>
      </w:r>
      <w:r w:rsidRPr="00CF7432">
        <w:rPr>
          <w:rFonts w:eastAsia="新細明體"/>
          <w:color w:val="000000"/>
          <w:lang w:eastAsia="zh-TW"/>
        </w:rPr>
        <w:t>長榮大學企管系）</w:t>
      </w:r>
    </w:p>
    <w:p w:rsidR="008313EE"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若教授在課堂講關於政治的事，如何告訴教授有人不喜歡？（</w:t>
      </w:r>
      <w:r w:rsidRPr="00CF7432">
        <w:rPr>
          <w:rFonts w:eastAsia="新細明體"/>
          <w:color w:val="000000"/>
          <w:lang w:eastAsia="zh-TW"/>
        </w:rPr>
        <w:t>106</w:t>
      </w:r>
      <w:r w:rsidRPr="00CF7432">
        <w:rPr>
          <w:rFonts w:eastAsia="新細明體"/>
          <w:color w:val="000000"/>
          <w:lang w:eastAsia="zh-TW"/>
        </w:rPr>
        <w:t>嘉義大學企業管理系）</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你認為領導人所需的特質裡，你欠缺甚麼？（</w:t>
      </w:r>
      <w:r w:rsidRPr="00CF7432">
        <w:rPr>
          <w:rFonts w:eastAsia="新細明體"/>
          <w:color w:val="000000"/>
          <w:lang w:eastAsia="zh-TW"/>
        </w:rPr>
        <w:t>106</w:t>
      </w:r>
      <w:r w:rsidRPr="00CF7432">
        <w:rPr>
          <w:rFonts w:eastAsia="新細明體"/>
          <w:color w:val="000000"/>
          <w:lang w:eastAsia="zh-TW"/>
        </w:rPr>
        <w:t>淡江大學企業管理系）</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喜歡的企業</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世新大學企業管理學系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未來想到哪裡發展</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世新大學企業管理學系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如果要帶朋友出遊會帶他去哪</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世新大學企業管理學系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大二四組課程中較喜愛哪兩組</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銘傳大學企業管理學系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領導人需要的特質</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銘傳大學企業管理學系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瞭解校系課程後較喜歡何領域</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銘傳大學企業管理學系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舉出一個你具備領導特質的真實事列</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東海大學企業管理</w:t>
      </w:r>
      <w:r w:rsidR="00BC4221" w:rsidRPr="00CF7432">
        <w:rPr>
          <w:rFonts w:eastAsia="新細明體"/>
          <w:color w:val="000000"/>
          <w:lang w:eastAsia="zh-TW"/>
        </w:rPr>
        <w:t>（</w:t>
      </w:r>
      <w:r w:rsidRPr="00CF7432">
        <w:rPr>
          <w:rFonts w:eastAsia="新細明體"/>
          <w:color w:val="000000"/>
          <w:lang w:eastAsia="zh-TW"/>
        </w:rPr>
        <w:t>創業與組織領導</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如果你有一筆錢存了一年打算買手機，但是正遇大地震，你會買手機或捐出去？</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長庚工商管理</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你認為你是精英嗎？</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長庚工商管理</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如果政府有一筆預算，今天要你做出決策，你會投資精英還是捐助弱勢孩子上學？</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長庚工商管理</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你認為陳水扁和馬英九是精英嗎？</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長庚工商管理</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有討厭的老師嗎？班長怎麼協調？（</w:t>
      </w:r>
      <w:r w:rsidRPr="00CF7432">
        <w:rPr>
          <w:rFonts w:eastAsia="新細明體"/>
          <w:color w:val="000000"/>
          <w:lang w:eastAsia="zh-TW"/>
        </w:rPr>
        <w:t>104</w:t>
      </w:r>
      <w:r w:rsidRPr="00CF7432">
        <w:rPr>
          <w:rFonts w:eastAsia="新細明體"/>
          <w:color w:val="000000"/>
          <w:lang w:eastAsia="zh-TW"/>
        </w:rPr>
        <w:t>元智大學企業管理系）</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畢業後要做什麼？以英文回答（</w:t>
      </w:r>
      <w:r w:rsidRPr="00CF7432">
        <w:rPr>
          <w:rFonts w:eastAsia="新細明體"/>
          <w:color w:val="000000"/>
          <w:lang w:eastAsia="zh-TW"/>
        </w:rPr>
        <w:t>104</w:t>
      </w:r>
      <w:r w:rsidRPr="00CF7432">
        <w:rPr>
          <w:rFonts w:eastAsia="新細明體"/>
          <w:color w:val="000000"/>
          <w:lang w:eastAsia="zh-TW"/>
        </w:rPr>
        <w:t>元智大學管理學院英語專班）</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對企業管理中的哪個學程最有興趣</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元智大學管理學院</w:t>
      </w:r>
      <w:r w:rsidRPr="00CF7432">
        <w:rPr>
          <w:rFonts w:eastAsia="新細明體"/>
          <w:color w:val="000000"/>
          <w:lang w:eastAsia="zh-TW"/>
        </w:rPr>
        <w:t>-</w:t>
      </w:r>
      <w:r w:rsidRPr="00CF7432">
        <w:rPr>
          <w:rFonts w:eastAsia="新細明體"/>
          <w:color w:val="000000"/>
          <w:lang w:eastAsia="zh-TW"/>
        </w:rPr>
        <w:t>主修企業管理）</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最近所看過財經的新聞</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元智大學管理學院</w:t>
      </w:r>
      <w:r w:rsidRPr="00CF7432">
        <w:rPr>
          <w:rFonts w:eastAsia="新細明體"/>
          <w:color w:val="000000"/>
          <w:lang w:eastAsia="zh-TW"/>
        </w:rPr>
        <w:t>-</w:t>
      </w:r>
      <w:r w:rsidRPr="00CF7432">
        <w:rPr>
          <w:rFonts w:eastAsia="新細明體"/>
          <w:color w:val="000000"/>
          <w:lang w:eastAsia="zh-TW"/>
        </w:rPr>
        <w:t>主修企業管理）</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想像一下十年後自己的職務</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元智大學管理學院</w:t>
      </w:r>
      <w:r w:rsidRPr="00CF7432">
        <w:rPr>
          <w:rFonts w:eastAsia="新細明體"/>
          <w:color w:val="000000"/>
          <w:lang w:eastAsia="zh-TW"/>
        </w:rPr>
        <w:t>-</w:t>
      </w:r>
      <w:r w:rsidRPr="00CF7432">
        <w:rPr>
          <w:rFonts w:eastAsia="新細明體"/>
          <w:color w:val="000000"/>
          <w:lang w:eastAsia="zh-TW"/>
        </w:rPr>
        <w:t>主修企業管理）</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加盟業興盛，你要如何脫穎而出</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長榮大學企管系）</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你認為台灣學生的優勢是什麼</w:t>
      </w:r>
      <w:r w:rsidR="00BC4221" w:rsidRPr="00CF7432">
        <w:rPr>
          <w:rFonts w:eastAsia="新細明體"/>
          <w:color w:val="000000"/>
          <w:lang w:eastAsia="zh-TW"/>
        </w:rPr>
        <w:t>？</w:t>
      </w:r>
      <w:r w:rsidRPr="00CF7432">
        <w:rPr>
          <w:rFonts w:eastAsia="新細明體"/>
          <w:color w:val="000000"/>
          <w:lang w:eastAsia="zh-TW"/>
        </w:rPr>
        <w:t>劣勢又是什麼</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中原大學企業管理系）</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企管在學什麼？企管的英文怎麼唸？（</w:t>
      </w:r>
      <w:r w:rsidRPr="00CF7432">
        <w:rPr>
          <w:rFonts w:eastAsia="新細明體"/>
          <w:color w:val="000000"/>
          <w:lang w:eastAsia="zh-TW"/>
        </w:rPr>
        <w:t>102</w:t>
      </w:r>
      <w:r w:rsidRPr="00CF7432">
        <w:rPr>
          <w:rFonts w:eastAsia="新細明體"/>
          <w:color w:val="000000"/>
          <w:lang w:eastAsia="zh-TW"/>
        </w:rPr>
        <w:t>義守大學企業管理系）</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如果有一億元，要怎麼分配？（</w:t>
      </w:r>
      <w:r w:rsidRPr="00CF7432">
        <w:rPr>
          <w:rFonts w:eastAsia="新細明體"/>
          <w:color w:val="000000"/>
          <w:lang w:eastAsia="zh-TW"/>
        </w:rPr>
        <w:t>102</w:t>
      </w:r>
      <w:r w:rsidRPr="00CF7432">
        <w:rPr>
          <w:rFonts w:eastAsia="新細明體"/>
          <w:color w:val="000000"/>
          <w:lang w:eastAsia="zh-TW"/>
        </w:rPr>
        <w:t>義守大學企業管理系）</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為什麼</w:t>
      </w:r>
      <w:r w:rsidRPr="00CF7432">
        <w:rPr>
          <w:rFonts w:eastAsia="新細明體"/>
          <w:color w:val="000000"/>
          <w:lang w:eastAsia="zh-TW"/>
        </w:rPr>
        <w:t>7-11</w:t>
      </w:r>
      <w:r w:rsidRPr="00CF7432">
        <w:rPr>
          <w:rFonts w:eastAsia="新細明體"/>
          <w:color w:val="000000"/>
          <w:lang w:eastAsia="zh-TW"/>
        </w:rPr>
        <w:t>和家樂福都要自設品牌</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中原大學企業管理）</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如果有</w:t>
      </w:r>
      <w:r w:rsidRPr="00CF7432">
        <w:rPr>
          <w:rFonts w:eastAsia="新細明體"/>
          <w:color w:val="000000"/>
          <w:lang w:eastAsia="zh-TW"/>
        </w:rPr>
        <w:t>40</w:t>
      </w:r>
      <w:r w:rsidRPr="00CF7432">
        <w:rPr>
          <w:rFonts w:eastAsia="新細明體"/>
          <w:color w:val="000000"/>
          <w:lang w:eastAsia="zh-TW"/>
        </w:rPr>
        <w:t>萬獎學金你會一次拿</w:t>
      </w:r>
      <w:r w:rsidR="00BC4221" w:rsidRPr="00CF7432">
        <w:rPr>
          <w:rFonts w:eastAsia="新細明體"/>
          <w:color w:val="000000"/>
          <w:lang w:eastAsia="zh-TW"/>
        </w:rPr>
        <w:t>？</w:t>
      </w:r>
      <w:r w:rsidRPr="00CF7432">
        <w:rPr>
          <w:rFonts w:eastAsia="新細明體"/>
          <w:color w:val="000000"/>
          <w:lang w:eastAsia="zh-TW"/>
        </w:rPr>
        <w:t>做什麼</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中原大學企業管理）</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你的偶像是誰</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元智大學企業管理學系</w:t>
      </w:r>
      <w:r w:rsidR="00BC4221" w:rsidRPr="00CF7432">
        <w:rPr>
          <w:rFonts w:eastAsia="新細明體"/>
          <w:color w:val="000000"/>
          <w:lang w:eastAsia="zh-TW"/>
        </w:rPr>
        <w:t>）</w:t>
      </w:r>
    </w:p>
    <w:p w:rsidR="00F14E83" w:rsidRPr="00CF7432"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今天要開一間公司，你會挑哪</w:t>
      </w:r>
      <w:r w:rsidRPr="00CF7432">
        <w:rPr>
          <w:rFonts w:eastAsia="新細明體"/>
          <w:color w:val="000000"/>
          <w:lang w:eastAsia="zh-TW"/>
        </w:rPr>
        <w:t>2</w:t>
      </w:r>
      <w:r w:rsidRPr="00CF7432">
        <w:rPr>
          <w:rFonts w:eastAsia="新細明體"/>
          <w:color w:val="000000"/>
          <w:lang w:eastAsia="zh-TW"/>
        </w:rPr>
        <w:t>位同學一起</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輔大進修部商業管理）</w:t>
      </w:r>
    </w:p>
    <w:p w:rsidR="00E30CCD" w:rsidRDefault="00F14E83" w:rsidP="00A5460B">
      <w:pPr>
        <w:widowControl w:val="0"/>
        <w:numPr>
          <w:ilvl w:val="0"/>
          <w:numId w:val="88"/>
        </w:numPr>
        <w:ind w:hanging="360"/>
        <w:rPr>
          <w:rFonts w:eastAsia="新細明體"/>
          <w:color w:val="000000"/>
          <w:lang w:eastAsia="zh-TW"/>
        </w:rPr>
      </w:pPr>
      <w:r w:rsidRPr="00CF7432">
        <w:rPr>
          <w:rFonts w:eastAsia="新細明體"/>
          <w:color w:val="000000"/>
          <w:lang w:eastAsia="zh-TW"/>
        </w:rPr>
        <w:t>今天為什麼要穿這套衣服，你覺得在場誰穿的最好</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輔大進修部商業管理）</w:t>
      </w:r>
    </w:p>
    <w:p w:rsidR="00463A99" w:rsidRDefault="00463A99" w:rsidP="00463A99">
      <w:pPr>
        <w:widowControl w:val="0"/>
        <w:rPr>
          <w:rFonts w:eastAsia="新細明體"/>
          <w:color w:val="000000"/>
          <w:lang w:eastAsia="zh-TW"/>
        </w:rPr>
      </w:pPr>
    </w:p>
    <w:p w:rsidR="00463A99" w:rsidRPr="00463A99" w:rsidRDefault="00463A99" w:rsidP="00463A99">
      <w:pPr>
        <w:jc w:val="both"/>
        <w:rPr>
          <w:rFonts w:eastAsia="新細明體"/>
          <w:szCs w:val="36"/>
          <w:shd w:val="pct15" w:color="auto" w:fill="FFFFFF"/>
          <w:lang w:eastAsia="zh-TW"/>
        </w:rPr>
      </w:pPr>
      <w:r w:rsidRPr="00463A99">
        <w:rPr>
          <w:rFonts w:eastAsia="新細明體" w:hint="eastAsia"/>
          <w:szCs w:val="36"/>
          <w:shd w:val="pct15" w:color="auto" w:fill="FFFFFF"/>
          <w:lang w:eastAsia="zh-TW"/>
        </w:rPr>
        <w:t>行政管理</w:t>
      </w:r>
    </w:p>
    <w:p w:rsidR="00463A99" w:rsidRDefault="00463A99" w:rsidP="00A5460B">
      <w:pPr>
        <w:widowControl w:val="0"/>
        <w:numPr>
          <w:ilvl w:val="0"/>
          <w:numId w:val="88"/>
        </w:numPr>
        <w:ind w:hanging="360"/>
        <w:rPr>
          <w:rFonts w:eastAsia="新細明體"/>
          <w:color w:val="000000"/>
          <w:lang w:eastAsia="zh-TW"/>
        </w:rPr>
      </w:pPr>
      <w:r w:rsidRPr="00463A99">
        <w:rPr>
          <w:rFonts w:eastAsia="新細明體" w:hint="eastAsia"/>
          <w:color w:val="000000"/>
          <w:lang w:eastAsia="zh-TW"/>
        </w:rPr>
        <w:t>講述一個最近的時事題。</w:t>
      </w:r>
      <w:r w:rsidRPr="00463A99">
        <w:rPr>
          <w:rFonts w:eastAsia="新細明體" w:hint="eastAsia"/>
          <w:color w:val="000000"/>
          <w:lang w:eastAsia="zh-TW"/>
        </w:rPr>
        <w:t>(108</w:t>
      </w:r>
      <w:r w:rsidRPr="00463A99">
        <w:rPr>
          <w:rFonts w:eastAsia="新細明體" w:hint="eastAsia"/>
          <w:color w:val="000000"/>
          <w:lang w:eastAsia="zh-TW"/>
        </w:rPr>
        <w:t>東海大學行政管理暨政策學系</w:t>
      </w:r>
      <w:r w:rsidRPr="00463A99">
        <w:rPr>
          <w:rFonts w:eastAsia="新細明體" w:hint="eastAsia"/>
          <w:color w:val="000000"/>
          <w:lang w:eastAsia="zh-TW"/>
        </w:rPr>
        <w:t>)</w:t>
      </w:r>
    </w:p>
    <w:p w:rsidR="00463A99" w:rsidRPr="00463A99" w:rsidRDefault="00463A99" w:rsidP="00A5460B">
      <w:pPr>
        <w:widowControl w:val="0"/>
        <w:numPr>
          <w:ilvl w:val="0"/>
          <w:numId w:val="88"/>
        </w:numPr>
        <w:ind w:hanging="360"/>
        <w:rPr>
          <w:rFonts w:eastAsia="新細明體"/>
          <w:color w:val="000000"/>
          <w:lang w:eastAsia="zh-TW"/>
        </w:rPr>
      </w:pPr>
      <w:r w:rsidRPr="00463A99">
        <w:rPr>
          <w:rFonts w:eastAsia="新細明體" w:hint="eastAsia"/>
          <w:color w:val="000000"/>
          <w:lang w:eastAsia="zh-TW"/>
        </w:rPr>
        <w:t>什麼是行政管理暨政策</w:t>
      </w:r>
      <w:r>
        <w:rPr>
          <w:rFonts w:eastAsia="新細明體" w:hint="eastAsia"/>
          <w:color w:val="000000"/>
          <w:lang w:eastAsia="zh-TW"/>
        </w:rPr>
        <w:t>？</w:t>
      </w:r>
      <w:r w:rsidRPr="00463A99">
        <w:rPr>
          <w:rFonts w:eastAsia="新細明體" w:hint="eastAsia"/>
          <w:color w:val="000000"/>
          <w:lang w:eastAsia="zh-TW"/>
        </w:rPr>
        <w:t>(108</w:t>
      </w:r>
      <w:r w:rsidRPr="00463A99">
        <w:rPr>
          <w:rFonts w:eastAsia="新細明體" w:hint="eastAsia"/>
          <w:color w:val="000000"/>
          <w:lang w:eastAsia="zh-TW"/>
        </w:rPr>
        <w:t>東海大學行政管理暨政策學系</w:t>
      </w:r>
      <w:r w:rsidRPr="00463A99">
        <w:rPr>
          <w:rFonts w:eastAsia="新細明體" w:hint="eastAsia"/>
          <w:color w:val="000000"/>
          <w:lang w:eastAsia="zh-TW"/>
        </w:rPr>
        <w:t>)</w:t>
      </w:r>
    </w:p>
    <w:p w:rsidR="00463A99" w:rsidRDefault="00463A99" w:rsidP="00A5460B">
      <w:pPr>
        <w:widowControl w:val="0"/>
        <w:numPr>
          <w:ilvl w:val="0"/>
          <w:numId w:val="88"/>
        </w:numPr>
        <w:ind w:hanging="360"/>
        <w:rPr>
          <w:rFonts w:eastAsia="新細明體"/>
          <w:color w:val="000000"/>
          <w:lang w:eastAsia="zh-TW"/>
        </w:rPr>
      </w:pPr>
      <w:r w:rsidRPr="00463A99">
        <w:rPr>
          <w:rFonts w:eastAsia="新細明體" w:hint="eastAsia"/>
          <w:color w:val="000000"/>
          <w:lang w:eastAsia="zh-TW"/>
        </w:rPr>
        <w:t>述說高中社團的經歷，提出自己的優缺點。</w:t>
      </w:r>
      <w:r w:rsidRPr="00463A99">
        <w:rPr>
          <w:rFonts w:eastAsia="新細明體" w:hint="eastAsia"/>
          <w:color w:val="000000"/>
          <w:lang w:eastAsia="zh-TW"/>
        </w:rPr>
        <w:t>(108</w:t>
      </w:r>
      <w:r w:rsidRPr="00463A99">
        <w:rPr>
          <w:rFonts w:eastAsia="新細明體" w:hint="eastAsia"/>
          <w:color w:val="000000"/>
          <w:lang w:eastAsia="zh-TW"/>
        </w:rPr>
        <w:t>元智大學管理學士英專班</w:t>
      </w:r>
      <w:r w:rsidRPr="00463A99">
        <w:rPr>
          <w:rFonts w:eastAsia="新細明體" w:hint="eastAsia"/>
          <w:color w:val="000000"/>
          <w:lang w:eastAsia="zh-TW"/>
        </w:rPr>
        <w:t>)</w:t>
      </w:r>
    </w:p>
    <w:p w:rsidR="00463A99" w:rsidRDefault="00463A99" w:rsidP="00A5460B">
      <w:pPr>
        <w:widowControl w:val="0"/>
        <w:numPr>
          <w:ilvl w:val="0"/>
          <w:numId w:val="88"/>
        </w:numPr>
        <w:ind w:hanging="360"/>
        <w:rPr>
          <w:rFonts w:eastAsia="新細明體"/>
          <w:color w:val="000000"/>
          <w:lang w:eastAsia="zh-TW"/>
        </w:rPr>
      </w:pPr>
      <w:r w:rsidRPr="00463A99">
        <w:rPr>
          <w:rFonts w:eastAsia="新細明體" w:hint="eastAsia"/>
          <w:color w:val="000000"/>
          <w:lang w:eastAsia="zh-TW"/>
        </w:rPr>
        <w:t>除了讀書外，大學還想做些什麼？</w:t>
      </w:r>
      <w:r w:rsidRPr="00463A99">
        <w:rPr>
          <w:rFonts w:eastAsia="新細明體" w:hint="eastAsia"/>
          <w:color w:val="000000"/>
          <w:lang w:eastAsia="zh-TW"/>
        </w:rPr>
        <w:t>(108</w:t>
      </w:r>
      <w:r w:rsidRPr="00463A99">
        <w:rPr>
          <w:rFonts w:eastAsia="新細明體" w:hint="eastAsia"/>
          <w:color w:val="000000"/>
          <w:lang w:eastAsia="zh-TW"/>
        </w:rPr>
        <w:t>元智大學管理學士英專班</w:t>
      </w:r>
      <w:r w:rsidRPr="00463A99">
        <w:rPr>
          <w:rFonts w:eastAsia="新細明體" w:hint="eastAsia"/>
          <w:color w:val="000000"/>
          <w:lang w:eastAsia="zh-TW"/>
        </w:rPr>
        <w:t>)</w:t>
      </w:r>
    </w:p>
    <w:p w:rsidR="00463A99" w:rsidRPr="00463A99" w:rsidRDefault="00463A99" w:rsidP="00A5460B">
      <w:pPr>
        <w:widowControl w:val="0"/>
        <w:numPr>
          <w:ilvl w:val="0"/>
          <w:numId w:val="88"/>
        </w:numPr>
        <w:ind w:hanging="360"/>
        <w:rPr>
          <w:rFonts w:eastAsia="新細明體"/>
          <w:color w:val="000000"/>
          <w:lang w:eastAsia="zh-TW"/>
        </w:rPr>
      </w:pPr>
      <w:r w:rsidRPr="00463A99">
        <w:rPr>
          <w:rFonts w:eastAsia="新細明體" w:hint="eastAsia"/>
          <w:color w:val="000000"/>
          <w:lang w:eastAsia="zh-TW"/>
        </w:rPr>
        <w:t>遇過的低潮和最有成就的事</w:t>
      </w:r>
      <w:r>
        <w:rPr>
          <w:rFonts w:eastAsia="新細明體" w:hint="eastAsia"/>
          <w:color w:val="000000"/>
          <w:lang w:eastAsia="zh-TW"/>
        </w:rPr>
        <w:t>。</w:t>
      </w:r>
      <w:r w:rsidRPr="00463A99">
        <w:rPr>
          <w:rFonts w:eastAsia="新細明體" w:hint="eastAsia"/>
          <w:color w:val="000000"/>
          <w:lang w:eastAsia="zh-TW"/>
        </w:rPr>
        <w:t>(108</w:t>
      </w:r>
      <w:r w:rsidRPr="00463A99">
        <w:rPr>
          <w:rFonts w:eastAsia="新細明體" w:hint="eastAsia"/>
          <w:color w:val="000000"/>
          <w:lang w:eastAsia="zh-TW"/>
        </w:rPr>
        <w:t>元智大學管理學士英專班</w:t>
      </w:r>
      <w:r w:rsidRPr="00463A99">
        <w:rPr>
          <w:rFonts w:eastAsia="新細明體" w:hint="eastAsia"/>
          <w:color w:val="000000"/>
          <w:lang w:eastAsia="zh-TW"/>
        </w:rPr>
        <w:t>)</w:t>
      </w:r>
    </w:p>
    <w:p w:rsidR="00463A99" w:rsidRPr="00CF7432" w:rsidRDefault="00463A99" w:rsidP="00281B91">
      <w:pPr>
        <w:spacing w:line="360" w:lineRule="exact"/>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國際企業</w:t>
      </w:r>
    </w:p>
    <w:p w:rsidR="00F64A4A" w:rsidRDefault="00F64A4A" w:rsidP="00A5460B">
      <w:pPr>
        <w:widowControl w:val="0"/>
        <w:numPr>
          <w:ilvl w:val="0"/>
          <w:numId w:val="101"/>
        </w:numPr>
        <w:ind w:left="425" w:hangingChars="177" w:hanging="425"/>
        <w:contextualSpacing/>
        <w:rPr>
          <w:rFonts w:eastAsia="新細明體"/>
          <w:color w:val="000000"/>
          <w:lang w:eastAsia="zh-TW"/>
        </w:rPr>
      </w:pPr>
      <w:r w:rsidRPr="00F64A4A">
        <w:rPr>
          <w:rFonts w:eastAsia="新細明體" w:hint="eastAsia"/>
          <w:color w:val="000000"/>
          <w:lang w:eastAsia="zh-TW"/>
        </w:rPr>
        <w:t>如果有間生意不錯的咖啡店，你會如何決定是否開分店？會再投資其他餐飲業嗎？為什麼？</w:t>
      </w:r>
      <w:r w:rsidRPr="00F64A4A">
        <w:rPr>
          <w:rFonts w:eastAsia="新細明體" w:hint="eastAsia"/>
          <w:color w:val="000000"/>
          <w:lang w:eastAsia="zh-TW"/>
        </w:rPr>
        <w:t>(108</w:t>
      </w:r>
      <w:r w:rsidRPr="00F64A4A">
        <w:rPr>
          <w:rFonts w:eastAsia="新細明體" w:hint="eastAsia"/>
          <w:color w:val="000000"/>
          <w:lang w:eastAsia="zh-TW"/>
        </w:rPr>
        <w:t>元智大學管理學院主修國際企業</w:t>
      </w:r>
      <w:r w:rsidRPr="00F64A4A">
        <w:rPr>
          <w:rFonts w:eastAsia="新細明體" w:hint="eastAsia"/>
          <w:color w:val="000000"/>
          <w:lang w:eastAsia="zh-TW"/>
        </w:rPr>
        <w:t>)</w:t>
      </w:r>
    </w:p>
    <w:p w:rsidR="00F64A4A" w:rsidRDefault="00F64A4A" w:rsidP="00A5460B">
      <w:pPr>
        <w:widowControl w:val="0"/>
        <w:numPr>
          <w:ilvl w:val="0"/>
          <w:numId w:val="101"/>
        </w:numPr>
        <w:ind w:left="425" w:hangingChars="177" w:hanging="425"/>
        <w:contextualSpacing/>
        <w:rPr>
          <w:rFonts w:eastAsia="新細明體"/>
          <w:color w:val="000000"/>
          <w:lang w:eastAsia="zh-TW"/>
        </w:rPr>
      </w:pPr>
      <w:r w:rsidRPr="00F64A4A">
        <w:rPr>
          <w:rFonts w:eastAsia="新細明體" w:hint="eastAsia"/>
          <w:color w:val="000000"/>
          <w:lang w:eastAsia="zh-TW"/>
        </w:rPr>
        <w:t>你是會事先準備的人嗎？還是會隨機應變的人？</w:t>
      </w:r>
      <w:r w:rsidRPr="00F64A4A">
        <w:rPr>
          <w:rFonts w:eastAsia="新細明體" w:hint="eastAsia"/>
          <w:color w:val="000000"/>
          <w:lang w:eastAsia="zh-TW"/>
        </w:rPr>
        <w:t>(108</w:t>
      </w:r>
      <w:r w:rsidRPr="00F64A4A">
        <w:rPr>
          <w:rFonts w:eastAsia="新細明體" w:hint="eastAsia"/>
          <w:color w:val="000000"/>
          <w:lang w:eastAsia="zh-TW"/>
        </w:rPr>
        <w:t>元智大學管理學院主修國際企業</w:t>
      </w:r>
      <w:r w:rsidRPr="00F64A4A">
        <w:rPr>
          <w:rFonts w:eastAsia="新細明體" w:hint="eastAsia"/>
          <w:color w:val="000000"/>
          <w:lang w:eastAsia="zh-TW"/>
        </w:rPr>
        <w:t>)</w:t>
      </w:r>
    </w:p>
    <w:p w:rsidR="00F64A4A" w:rsidRDefault="00F64A4A" w:rsidP="00A5460B">
      <w:pPr>
        <w:widowControl w:val="0"/>
        <w:numPr>
          <w:ilvl w:val="0"/>
          <w:numId w:val="101"/>
        </w:numPr>
        <w:ind w:left="425" w:hangingChars="177" w:hanging="425"/>
        <w:contextualSpacing/>
        <w:rPr>
          <w:rFonts w:eastAsia="新細明體"/>
          <w:color w:val="000000"/>
          <w:lang w:eastAsia="zh-TW"/>
        </w:rPr>
      </w:pPr>
      <w:r w:rsidRPr="00F64A4A">
        <w:rPr>
          <w:rFonts w:eastAsia="新細明體" w:hint="eastAsia"/>
          <w:color w:val="000000"/>
          <w:lang w:eastAsia="zh-TW"/>
        </w:rPr>
        <w:lastRenderedPageBreak/>
        <w:t>對於統一及全家超商銷售商品內容相同有什麼想法？</w:t>
      </w:r>
      <w:r w:rsidRPr="00F64A4A">
        <w:rPr>
          <w:rFonts w:eastAsia="新細明體" w:hint="eastAsia"/>
          <w:color w:val="000000"/>
          <w:lang w:eastAsia="zh-TW"/>
        </w:rPr>
        <w:t>(108</w:t>
      </w:r>
      <w:r w:rsidRPr="00F64A4A">
        <w:rPr>
          <w:rFonts w:eastAsia="新細明體" w:hint="eastAsia"/>
          <w:color w:val="000000"/>
          <w:lang w:eastAsia="zh-TW"/>
        </w:rPr>
        <w:t>東華大學國際企業學系</w:t>
      </w:r>
      <w:r w:rsidRPr="00F64A4A">
        <w:rPr>
          <w:rFonts w:eastAsia="新細明體" w:hint="eastAsia"/>
          <w:color w:val="000000"/>
          <w:lang w:eastAsia="zh-TW"/>
        </w:rPr>
        <w:t>)</w:t>
      </w:r>
    </w:p>
    <w:p w:rsidR="00F64A4A" w:rsidRDefault="00F64A4A" w:rsidP="00A5460B">
      <w:pPr>
        <w:widowControl w:val="0"/>
        <w:numPr>
          <w:ilvl w:val="0"/>
          <w:numId w:val="101"/>
        </w:numPr>
        <w:ind w:left="425" w:hangingChars="177" w:hanging="425"/>
        <w:contextualSpacing/>
        <w:rPr>
          <w:rFonts w:eastAsia="新細明體"/>
          <w:color w:val="000000"/>
          <w:lang w:eastAsia="zh-TW"/>
        </w:rPr>
      </w:pPr>
      <w:r w:rsidRPr="00F64A4A">
        <w:rPr>
          <w:rFonts w:eastAsia="新細明體" w:hint="eastAsia"/>
          <w:color w:val="000000"/>
          <w:lang w:eastAsia="zh-TW"/>
        </w:rPr>
        <w:t>如何增加銷售特色吸引消費者？</w:t>
      </w:r>
      <w:r w:rsidRPr="00F64A4A">
        <w:rPr>
          <w:rFonts w:eastAsia="新細明體" w:hint="eastAsia"/>
          <w:color w:val="000000"/>
          <w:lang w:eastAsia="zh-TW"/>
        </w:rPr>
        <w:t>(108</w:t>
      </w:r>
      <w:r w:rsidRPr="00F64A4A">
        <w:rPr>
          <w:rFonts w:eastAsia="新細明體" w:hint="eastAsia"/>
          <w:color w:val="000000"/>
          <w:lang w:eastAsia="zh-TW"/>
        </w:rPr>
        <w:t>東華大學國際企業學系</w:t>
      </w:r>
      <w:r w:rsidRPr="00F64A4A">
        <w:rPr>
          <w:rFonts w:eastAsia="新細明體" w:hint="eastAsia"/>
          <w:color w:val="000000"/>
          <w:lang w:eastAsia="zh-TW"/>
        </w:rPr>
        <w:t>)</w:t>
      </w:r>
    </w:p>
    <w:p w:rsidR="00F64A4A" w:rsidRDefault="00F64A4A" w:rsidP="00A5460B">
      <w:pPr>
        <w:widowControl w:val="0"/>
        <w:numPr>
          <w:ilvl w:val="0"/>
          <w:numId w:val="101"/>
        </w:numPr>
        <w:ind w:left="425" w:hangingChars="177" w:hanging="425"/>
        <w:contextualSpacing/>
        <w:rPr>
          <w:rFonts w:eastAsia="新細明體"/>
          <w:color w:val="000000"/>
          <w:lang w:eastAsia="zh-TW"/>
        </w:rPr>
      </w:pPr>
      <w:r w:rsidRPr="00F64A4A">
        <w:rPr>
          <w:rFonts w:eastAsia="新細明體" w:hint="eastAsia"/>
          <w:color w:val="000000"/>
          <w:lang w:eastAsia="zh-TW"/>
        </w:rPr>
        <w:t>對於學習，選擇專精還是多元？</w:t>
      </w:r>
      <w:r w:rsidRPr="00F64A4A">
        <w:rPr>
          <w:rFonts w:eastAsia="新細明體" w:hint="eastAsia"/>
          <w:color w:val="000000"/>
          <w:lang w:eastAsia="zh-TW"/>
        </w:rPr>
        <w:t>(108</w:t>
      </w:r>
      <w:r w:rsidRPr="00F64A4A">
        <w:rPr>
          <w:rFonts w:eastAsia="新細明體" w:hint="eastAsia"/>
          <w:color w:val="000000"/>
          <w:lang w:eastAsia="zh-TW"/>
        </w:rPr>
        <w:t>元智大學國際企業系</w:t>
      </w:r>
      <w:r w:rsidRPr="00F64A4A">
        <w:rPr>
          <w:rFonts w:eastAsia="新細明體" w:hint="eastAsia"/>
          <w:color w:val="000000"/>
          <w:lang w:eastAsia="zh-TW"/>
        </w:rPr>
        <w:t>)</w:t>
      </w:r>
    </w:p>
    <w:p w:rsidR="00F64A4A" w:rsidRPr="00F64A4A" w:rsidRDefault="00F64A4A" w:rsidP="00A5460B">
      <w:pPr>
        <w:widowControl w:val="0"/>
        <w:numPr>
          <w:ilvl w:val="0"/>
          <w:numId w:val="101"/>
        </w:numPr>
        <w:ind w:left="425" w:hangingChars="177" w:hanging="425"/>
        <w:contextualSpacing/>
        <w:rPr>
          <w:rFonts w:eastAsia="新細明體"/>
          <w:color w:val="000000"/>
          <w:lang w:eastAsia="zh-TW"/>
        </w:rPr>
      </w:pPr>
      <w:r w:rsidRPr="00F64A4A">
        <w:rPr>
          <w:rFonts w:eastAsia="新細明體" w:hint="eastAsia"/>
          <w:color w:val="000000"/>
          <w:lang w:eastAsia="zh-TW"/>
        </w:rPr>
        <w:t>推銷一個</w:t>
      </w:r>
      <w:r w:rsidRPr="00F64A4A">
        <w:rPr>
          <w:rFonts w:eastAsia="新細明體" w:hint="eastAsia"/>
          <w:color w:val="000000"/>
          <w:lang w:eastAsia="zh-TW"/>
        </w:rPr>
        <w:t>youtuber</w:t>
      </w:r>
      <w:r w:rsidRPr="00F64A4A">
        <w:rPr>
          <w:rFonts w:eastAsia="新細明體" w:hint="eastAsia"/>
          <w:color w:val="000000"/>
          <w:lang w:eastAsia="zh-TW"/>
        </w:rPr>
        <w:t>或者一本書讓我感興趣。</w:t>
      </w:r>
      <w:r w:rsidRPr="00F64A4A">
        <w:rPr>
          <w:rFonts w:eastAsia="新細明體" w:hint="eastAsia"/>
          <w:color w:val="000000"/>
          <w:lang w:eastAsia="zh-TW"/>
        </w:rPr>
        <w:t>(108</w:t>
      </w:r>
      <w:r w:rsidRPr="00F64A4A">
        <w:rPr>
          <w:rFonts w:eastAsia="新細明體" w:hint="eastAsia"/>
          <w:color w:val="000000"/>
          <w:lang w:eastAsia="zh-TW"/>
        </w:rPr>
        <w:t>元智大學國際企業系</w:t>
      </w:r>
      <w:r w:rsidRPr="00F64A4A">
        <w:rPr>
          <w:rFonts w:eastAsia="新細明體" w:hint="eastAsia"/>
          <w:color w:val="000000"/>
          <w:lang w:eastAsia="zh-TW"/>
        </w:rPr>
        <w:t>)</w:t>
      </w:r>
    </w:p>
    <w:p w:rsidR="00F64A4A" w:rsidRDefault="00F64A4A" w:rsidP="00A5460B">
      <w:pPr>
        <w:widowControl w:val="0"/>
        <w:numPr>
          <w:ilvl w:val="0"/>
          <w:numId w:val="101"/>
        </w:numPr>
        <w:ind w:left="425" w:hangingChars="177" w:hanging="425"/>
        <w:contextualSpacing/>
        <w:rPr>
          <w:rFonts w:eastAsia="新細明體"/>
          <w:color w:val="000000"/>
          <w:lang w:eastAsia="zh-TW"/>
        </w:rPr>
      </w:pPr>
      <w:r w:rsidRPr="00F64A4A">
        <w:rPr>
          <w:rFonts w:eastAsia="新細明體" w:hint="eastAsia"/>
          <w:color w:val="000000"/>
          <w:lang w:eastAsia="zh-TW"/>
        </w:rPr>
        <w:t>念英文文章</w:t>
      </w:r>
      <w:r w:rsidRPr="00F64A4A">
        <w:rPr>
          <w:rFonts w:eastAsia="新細明體" w:hint="eastAsia"/>
          <w:color w:val="000000"/>
          <w:lang w:eastAsia="zh-TW"/>
        </w:rPr>
        <w:t>(108</w:t>
      </w:r>
      <w:r w:rsidRPr="00F64A4A">
        <w:rPr>
          <w:rFonts w:eastAsia="新細明體" w:hint="eastAsia"/>
          <w:color w:val="000000"/>
          <w:lang w:eastAsia="zh-TW"/>
        </w:rPr>
        <w:t>中原大學國際經營與貿易學系</w:t>
      </w:r>
      <w:r w:rsidRPr="00F64A4A">
        <w:rPr>
          <w:rFonts w:eastAsia="新細明體" w:hint="eastAsia"/>
          <w:color w:val="000000"/>
          <w:lang w:eastAsia="zh-TW"/>
        </w:rPr>
        <w:t>)</w:t>
      </w:r>
    </w:p>
    <w:p w:rsidR="00F64A4A" w:rsidRDefault="00F64A4A" w:rsidP="00A5460B">
      <w:pPr>
        <w:widowControl w:val="0"/>
        <w:numPr>
          <w:ilvl w:val="0"/>
          <w:numId w:val="101"/>
        </w:numPr>
        <w:ind w:left="425" w:hangingChars="177" w:hanging="425"/>
        <w:contextualSpacing/>
        <w:rPr>
          <w:rFonts w:eastAsia="新細明體"/>
          <w:color w:val="000000"/>
          <w:lang w:eastAsia="zh-TW"/>
        </w:rPr>
      </w:pPr>
      <w:r w:rsidRPr="00F64A4A">
        <w:rPr>
          <w:rFonts w:eastAsia="新細明體" w:hint="eastAsia"/>
          <w:color w:val="000000"/>
          <w:lang w:eastAsia="zh-TW"/>
        </w:rPr>
        <w:t>(</w:t>
      </w:r>
      <w:r w:rsidRPr="00F64A4A">
        <w:rPr>
          <w:rFonts w:eastAsia="新細明體" w:hint="eastAsia"/>
          <w:color w:val="000000"/>
          <w:lang w:eastAsia="zh-TW"/>
        </w:rPr>
        <w:t>抽題</w:t>
      </w:r>
      <w:r w:rsidRPr="00F64A4A">
        <w:rPr>
          <w:rFonts w:eastAsia="新細明體" w:hint="eastAsia"/>
          <w:color w:val="000000"/>
          <w:lang w:eastAsia="zh-TW"/>
        </w:rPr>
        <w:t>)</w:t>
      </w:r>
      <w:r w:rsidRPr="00F64A4A">
        <w:rPr>
          <w:rFonts w:eastAsia="新細明體" w:hint="eastAsia"/>
          <w:color w:val="000000"/>
          <w:lang w:eastAsia="zh-TW"/>
        </w:rPr>
        <w:t>墨西哥勞資普遍低，如果美國和墨西哥做交易，對美國有利或不利？</w:t>
      </w:r>
      <w:r w:rsidRPr="00F64A4A">
        <w:rPr>
          <w:rFonts w:eastAsia="新細明體" w:hint="eastAsia"/>
          <w:color w:val="000000"/>
          <w:lang w:eastAsia="zh-TW"/>
        </w:rPr>
        <w:t>(108</w:t>
      </w:r>
      <w:r w:rsidRPr="00F64A4A">
        <w:rPr>
          <w:rFonts w:eastAsia="新細明體" w:hint="eastAsia"/>
          <w:color w:val="000000"/>
          <w:lang w:eastAsia="zh-TW"/>
        </w:rPr>
        <w:t>中原大學國際經營與貿易學系</w:t>
      </w:r>
      <w:r w:rsidRPr="00F64A4A">
        <w:rPr>
          <w:rFonts w:eastAsia="新細明體" w:hint="eastAsia"/>
          <w:color w:val="000000"/>
          <w:lang w:eastAsia="zh-TW"/>
        </w:rPr>
        <w:t>)</w:t>
      </w:r>
    </w:p>
    <w:p w:rsidR="00F64A4A" w:rsidRDefault="00F64A4A" w:rsidP="00A5460B">
      <w:pPr>
        <w:widowControl w:val="0"/>
        <w:numPr>
          <w:ilvl w:val="0"/>
          <w:numId w:val="101"/>
        </w:numPr>
        <w:ind w:left="425" w:hangingChars="177" w:hanging="425"/>
        <w:contextualSpacing/>
        <w:rPr>
          <w:rFonts w:eastAsia="新細明體"/>
          <w:color w:val="000000"/>
          <w:lang w:eastAsia="zh-TW"/>
        </w:rPr>
      </w:pPr>
      <w:r w:rsidRPr="00F64A4A">
        <w:rPr>
          <w:rFonts w:eastAsia="新細明體"/>
          <w:color w:val="000000"/>
          <w:lang w:eastAsia="zh-TW"/>
        </w:rPr>
        <w:t>H</w:t>
      </w:r>
      <w:r w:rsidRPr="00F64A4A">
        <w:rPr>
          <w:rFonts w:eastAsia="新細明體" w:hint="eastAsia"/>
          <w:color w:val="000000"/>
          <w:lang w:eastAsia="zh-TW"/>
        </w:rPr>
        <w:t>ow did you come here today</w:t>
      </w:r>
      <w:r w:rsidR="00A0084D">
        <w:rPr>
          <w:rFonts w:eastAsia="新細明體" w:hint="eastAsia"/>
          <w:color w:val="000000"/>
          <w:lang w:eastAsia="zh-TW"/>
        </w:rPr>
        <w:t>？</w:t>
      </w:r>
      <w:r w:rsidRPr="00F64A4A">
        <w:rPr>
          <w:rFonts w:eastAsia="新細明體" w:hint="eastAsia"/>
          <w:color w:val="000000"/>
          <w:lang w:eastAsia="zh-TW"/>
        </w:rPr>
        <w:t xml:space="preserve"> (108</w:t>
      </w:r>
      <w:r w:rsidRPr="00F64A4A">
        <w:rPr>
          <w:rFonts w:eastAsia="新細明體" w:hint="eastAsia"/>
          <w:color w:val="000000"/>
          <w:lang w:eastAsia="zh-TW"/>
        </w:rPr>
        <w:t>銘傳大學國際企業與貿易學士班英文授課</w:t>
      </w:r>
      <w:r w:rsidRPr="00F64A4A">
        <w:rPr>
          <w:rFonts w:eastAsia="新細明體" w:hint="eastAsia"/>
          <w:color w:val="000000"/>
          <w:lang w:eastAsia="zh-TW"/>
        </w:rPr>
        <w:t>)</w:t>
      </w:r>
    </w:p>
    <w:p w:rsidR="00F64A4A" w:rsidRDefault="00F64A4A" w:rsidP="00A5460B">
      <w:pPr>
        <w:widowControl w:val="0"/>
        <w:numPr>
          <w:ilvl w:val="0"/>
          <w:numId w:val="101"/>
        </w:numPr>
        <w:ind w:left="425" w:hangingChars="177" w:hanging="425"/>
        <w:contextualSpacing/>
        <w:rPr>
          <w:rFonts w:eastAsia="新細明體"/>
          <w:color w:val="000000"/>
          <w:lang w:eastAsia="zh-TW"/>
        </w:rPr>
      </w:pPr>
      <w:r w:rsidRPr="00F64A4A">
        <w:rPr>
          <w:rFonts w:eastAsia="新細明體"/>
          <w:color w:val="000000"/>
          <w:lang w:eastAsia="zh-TW"/>
        </w:rPr>
        <w:t>A</w:t>
      </w:r>
      <w:r w:rsidRPr="00F64A4A">
        <w:rPr>
          <w:rFonts w:eastAsia="新細明體" w:hint="eastAsia"/>
          <w:color w:val="000000"/>
          <w:lang w:eastAsia="zh-TW"/>
        </w:rPr>
        <w:t xml:space="preserve">re your parents fine with you living in </w:t>
      </w:r>
      <w:r w:rsidRPr="00F64A4A">
        <w:rPr>
          <w:rFonts w:eastAsia="新細明體"/>
          <w:color w:val="000000"/>
          <w:lang w:eastAsia="zh-TW"/>
        </w:rPr>
        <w:t>Taipei</w:t>
      </w:r>
      <w:r w:rsidR="00A0084D">
        <w:rPr>
          <w:rFonts w:eastAsia="新細明體" w:hint="eastAsia"/>
          <w:color w:val="000000"/>
          <w:lang w:eastAsia="zh-TW"/>
        </w:rPr>
        <w:t>？</w:t>
      </w:r>
      <w:r w:rsidRPr="00F64A4A">
        <w:rPr>
          <w:rFonts w:eastAsia="新細明體" w:hint="eastAsia"/>
          <w:color w:val="000000"/>
          <w:lang w:eastAsia="zh-TW"/>
        </w:rPr>
        <w:t xml:space="preserve"> (108</w:t>
      </w:r>
      <w:r w:rsidRPr="00F64A4A">
        <w:rPr>
          <w:rFonts w:eastAsia="新細明體" w:hint="eastAsia"/>
          <w:color w:val="000000"/>
          <w:lang w:eastAsia="zh-TW"/>
        </w:rPr>
        <w:t>銘傳大學國際企業與貿易學士班英文授課</w:t>
      </w:r>
      <w:r w:rsidRPr="00F64A4A">
        <w:rPr>
          <w:rFonts w:eastAsia="新細明體" w:hint="eastAsia"/>
          <w:color w:val="000000"/>
          <w:lang w:eastAsia="zh-TW"/>
        </w:rPr>
        <w:t>)</w:t>
      </w:r>
    </w:p>
    <w:p w:rsidR="00F64A4A" w:rsidRDefault="00F64A4A" w:rsidP="00A5460B">
      <w:pPr>
        <w:widowControl w:val="0"/>
        <w:numPr>
          <w:ilvl w:val="0"/>
          <w:numId w:val="101"/>
        </w:numPr>
        <w:ind w:left="425" w:hangingChars="177" w:hanging="425"/>
        <w:contextualSpacing/>
        <w:rPr>
          <w:rFonts w:eastAsia="新細明體"/>
          <w:color w:val="000000"/>
          <w:lang w:eastAsia="zh-TW"/>
        </w:rPr>
      </w:pPr>
      <w:r w:rsidRPr="00F64A4A">
        <w:rPr>
          <w:rFonts w:eastAsia="新細明體"/>
          <w:color w:val="000000"/>
          <w:lang w:eastAsia="zh-TW"/>
        </w:rPr>
        <w:t>M</w:t>
      </w:r>
      <w:r w:rsidRPr="00F64A4A">
        <w:rPr>
          <w:rFonts w:eastAsia="新細明體" w:hint="eastAsia"/>
          <w:color w:val="000000"/>
          <w:lang w:eastAsia="zh-TW"/>
        </w:rPr>
        <w:t>any students have a big problem with math,now would you deal with it</w:t>
      </w:r>
      <w:r w:rsidR="00A0084D">
        <w:rPr>
          <w:rFonts w:eastAsia="新細明體" w:hint="eastAsia"/>
          <w:color w:val="000000"/>
          <w:lang w:eastAsia="zh-TW"/>
        </w:rPr>
        <w:t>？</w:t>
      </w:r>
      <w:r w:rsidRPr="00F64A4A">
        <w:rPr>
          <w:rFonts w:eastAsia="新細明體" w:hint="eastAsia"/>
          <w:color w:val="000000"/>
          <w:lang w:eastAsia="zh-TW"/>
        </w:rPr>
        <w:t xml:space="preserve"> (108</w:t>
      </w:r>
      <w:r w:rsidRPr="00F64A4A">
        <w:rPr>
          <w:rFonts w:eastAsia="新細明體" w:hint="eastAsia"/>
          <w:color w:val="000000"/>
          <w:lang w:eastAsia="zh-TW"/>
        </w:rPr>
        <w:t>銘傳大學國際企業與貿易學士班英文授課</w:t>
      </w:r>
      <w:r w:rsidRPr="00F64A4A">
        <w:rPr>
          <w:rFonts w:eastAsia="新細明體" w:hint="eastAsia"/>
          <w:color w:val="000000"/>
          <w:lang w:eastAsia="zh-TW"/>
        </w:rPr>
        <w:t>)</w:t>
      </w:r>
    </w:p>
    <w:p w:rsidR="00F64A4A" w:rsidRPr="00F64A4A" w:rsidRDefault="00F64A4A" w:rsidP="00A5460B">
      <w:pPr>
        <w:widowControl w:val="0"/>
        <w:numPr>
          <w:ilvl w:val="0"/>
          <w:numId w:val="101"/>
        </w:numPr>
        <w:ind w:left="425" w:hangingChars="177" w:hanging="425"/>
        <w:contextualSpacing/>
        <w:rPr>
          <w:rFonts w:eastAsia="新細明體"/>
          <w:color w:val="000000"/>
          <w:lang w:eastAsia="zh-TW"/>
        </w:rPr>
      </w:pPr>
      <w:r>
        <w:t>D</w:t>
      </w:r>
      <w:r>
        <w:rPr>
          <w:rFonts w:hint="eastAsia"/>
        </w:rPr>
        <w:t>o you have any questions you want to ask us</w:t>
      </w:r>
      <w:r w:rsidR="00A0084D">
        <w:rPr>
          <w:rFonts w:hint="eastAsia"/>
        </w:rPr>
        <w:t>？</w:t>
      </w:r>
      <w:r>
        <w:rPr>
          <w:rFonts w:hint="eastAsia"/>
        </w:rPr>
        <w:t>(108</w:t>
      </w:r>
      <w:r>
        <w:rPr>
          <w:rFonts w:hint="eastAsia"/>
        </w:rPr>
        <w:t>銘傳大學國際企業與貿易學士班英文授課</w:t>
      </w:r>
      <w:r>
        <w:rPr>
          <w:rFonts w:hint="eastAsia"/>
        </w:rPr>
        <w:t xml:space="preserve">) </w:t>
      </w:r>
    </w:p>
    <w:p w:rsidR="008313EE" w:rsidRPr="00CF7432" w:rsidRDefault="008313EE"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有在哪個平台學習英文（</w:t>
      </w:r>
      <w:r w:rsidRPr="00CF7432">
        <w:rPr>
          <w:rFonts w:eastAsia="新細明體"/>
          <w:color w:val="000000"/>
          <w:lang w:eastAsia="zh-TW"/>
        </w:rPr>
        <w:t>107</w:t>
      </w:r>
      <w:r w:rsidRPr="00CF7432">
        <w:rPr>
          <w:rFonts w:eastAsia="新細明體"/>
          <w:color w:val="000000"/>
          <w:lang w:eastAsia="zh-TW"/>
        </w:rPr>
        <w:t>靜宜大學國際企業學系</w:t>
      </w:r>
      <w:r w:rsidRPr="00CF7432">
        <w:rPr>
          <w:rFonts w:eastAsia="新細明體"/>
          <w:color w:val="000000"/>
          <w:lang w:eastAsia="zh-TW"/>
        </w:rPr>
        <w:t>)</w:t>
      </w:r>
    </w:p>
    <w:p w:rsidR="008313EE" w:rsidRPr="00CF7432" w:rsidRDefault="008313EE"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想申請哪裡的姊妹校（</w:t>
      </w:r>
      <w:r w:rsidRPr="00CF7432">
        <w:rPr>
          <w:rFonts w:eastAsia="新細明體"/>
          <w:color w:val="000000"/>
          <w:lang w:eastAsia="zh-TW"/>
        </w:rPr>
        <w:t>107</w:t>
      </w:r>
      <w:r w:rsidRPr="00CF7432">
        <w:rPr>
          <w:rFonts w:eastAsia="新細明體"/>
          <w:color w:val="000000"/>
          <w:lang w:eastAsia="zh-TW"/>
        </w:rPr>
        <w:t>靜宜大學國際企業學系</w:t>
      </w:r>
      <w:r w:rsidRPr="00CF7432">
        <w:rPr>
          <w:rFonts w:eastAsia="新細明體"/>
          <w:color w:val="000000"/>
          <w:lang w:eastAsia="zh-TW"/>
        </w:rPr>
        <w:t>)</w:t>
      </w:r>
    </w:p>
    <w:p w:rsidR="008313EE" w:rsidRPr="00CF7432" w:rsidRDefault="008313EE"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請描述一個國家的文化（</w:t>
      </w:r>
      <w:r w:rsidRPr="00CF7432">
        <w:rPr>
          <w:rFonts w:eastAsia="新細明體"/>
          <w:color w:val="000000"/>
          <w:lang w:eastAsia="zh-TW"/>
        </w:rPr>
        <w:t>107</w:t>
      </w:r>
      <w:r w:rsidRPr="00CF7432">
        <w:rPr>
          <w:rFonts w:eastAsia="新細明體"/>
          <w:color w:val="000000"/>
          <w:lang w:eastAsia="zh-TW"/>
        </w:rPr>
        <w:t>元智大學國際企業管理系）</w:t>
      </w:r>
    </w:p>
    <w:p w:rsidR="00F14E83" w:rsidRPr="00CF7432" w:rsidRDefault="00F14E83"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如果長期在國外工作，如何家庭與事業兼顧？（</w:t>
      </w:r>
      <w:r w:rsidRPr="00CF7432">
        <w:rPr>
          <w:rFonts w:eastAsia="新細明體"/>
          <w:color w:val="000000"/>
          <w:lang w:eastAsia="zh-TW"/>
        </w:rPr>
        <w:t>106</w:t>
      </w:r>
      <w:r w:rsidRPr="00CF7432">
        <w:rPr>
          <w:rFonts w:eastAsia="新細明體"/>
          <w:color w:val="000000"/>
          <w:lang w:eastAsia="zh-TW"/>
        </w:rPr>
        <w:t>元智大學國際企業系）</w:t>
      </w:r>
    </w:p>
    <w:p w:rsidR="00F14E83" w:rsidRPr="00CF7432" w:rsidRDefault="00F14E83"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你的高中的特色為何？用推銷的方式行銷你們學校。（</w:t>
      </w:r>
      <w:r w:rsidRPr="00CF7432">
        <w:rPr>
          <w:rFonts w:eastAsia="新細明體"/>
          <w:color w:val="000000"/>
          <w:lang w:eastAsia="zh-TW"/>
        </w:rPr>
        <w:t>106</w:t>
      </w:r>
      <w:r w:rsidRPr="00CF7432">
        <w:rPr>
          <w:rFonts w:eastAsia="新細明體"/>
          <w:color w:val="000000"/>
          <w:lang w:eastAsia="zh-TW"/>
        </w:rPr>
        <w:t>淡江大學國際企業系）</w:t>
      </w:r>
    </w:p>
    <w:p w:rsidR="00F14E83" w:rsidRPr="00CF7432" w:rsidRDefault="00F14E83"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什麼是經濟？（</w:t>
      </w:r>
      <w:r w:rsidRPr="00CF7432">
        <w:rPr>
          <w:rFonts w:eastAsia="新細明體"/>
          <w:color w:val="000000"/>
          <w:lang w:eastAsia="zh-TW"/>
        </w:rPr>
        <w:t>106</w:t>
      </w:r>
      <w:r w:rsidRPr="00CF7432">
        <w:rPr>
          <w:rFonts w:eastAsia="新細明體"/>
          <w:color w:val="000000"/>
          <w:lang w:eastAsia="zh-TW"/>
        </w:rPr>
        <w:t>淡江大學國際企業系）</w:t>
      </w:r>
    </w:p>
    <w:p w:rsidR="00F14E83" w:rsidRPr="00CF7432" w:rsidRDefault="00F14E83"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Do you like to watch movie</w:t>
      </w:r>
      <w:r w:rsidR="00BC4221" w:rsidRPr="00CF7432">
        <w:rPr>
          <w:rFonts w:eastAsia="新細明體"/>
          <w:color w:val="000000"/>
          <w:lang w:eastAsia="zh-TW"/>
        </w:rPr>
        <w:t>？</w:t>
      </w:r>
      <w:r w:rsidRPr="00CF7432">
        <w:rPr>
          <w:rFonts w:eastAsia="新細明體"/>
          <w:color w:val="000000"/>
          <w:lang w:eastAsia="zh-TW"/>
        </w:rPr>
        <w:t xml:space="preserve"> Which one is your favorite</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106</w:t>
      </w:r>
      <w:r w:rsidRPr="00CF7432">
        <w:rPr>
          <w:rFonts w:eastAsia="新細明體"/>
          <w:color w:val="000000"/>
          <w:lang w:eastAsia="zh-TW"/>
        </w:rPr>
        <w:t>逢甲大學國際經營、</w:t>
      </w:r>
      <w:r w:rsidRPr="00CF7432">
        <w:rPr>
          <w:rFonts w:eastAsia="新細明體"/>
          <w:color w:val="000000"/>
          <w:lang w:eastAsia="zh-TW"/>
        </w:rPr>
        <w:t>106</w:t>
      </w:r>
      <w:r w:rsidRPr="00CF7432">
        <w:rPr>
          <w:rFonts w:eastAsia="新細明體"/>
          <w:color w:val="000000"/>
          <w:lang w:eastAsia="zh-TW"/>
        </w:rPr>
        <w:t>逢甲大學貿易國際企業管理全英文學士班）</w:t>
      </w:r>
    </w:p>
    <w:p w:rsidR="00F14E83" w:rsidRPr="00CF7432" w:rsidRDefault="00F14E83"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你最喜歡的國際企業？（</w:t>
      </w:r>
      <w:r w:rsidRPr="00CF7432">
        <w:rPr>
          <w:rFonts w:eastAsia="新細明體"/>
          <w:color w:val="000000"/>
          <w:lang w:eastAsia="zh-TW"/>
        </w:rPr>
        <w:t>106</w:t>
      </w:r>
      <w:r w:rsidRPr="00CF7432">
        <w:rPr>
          <w:rFonts w:eastAsia="新細明體"/>
          <w:color w:val="000000"/>
          <w:lang w:eastAsia="zh-TW"/>
        </w:rPr>
        <w:t>元智大學管理學院</w:t>
      </w:r>
      <w:r w:rsidRPr="00CF7432">
        <w:rPr>
          <w:rFonts w:eastAsia="新細明體"/>
          <w:color w:val="000000"/>
          <w:lang w:eastAsia="zh-TW"/>
        </w:rPr>
        <w:t xml:space="preserve"> </w:t>
      </w:r>
      <w:r w:rsidRPr="00CF7432">
        <w:rPr>
          <w:rFonts w:eastAsia="新細明體"/>
          <w:color w:val="000000"/>
          <w:lang w:eastAsia="zh-TW"/>
        </w:rPr>
        <w:t>主修：國際企業）</w:t>
      </w:r>
    </w:p>
    <w:p w:rsidR="00F14E83" w:rsidRPr="00CF7432" w:rsidRDefault="00F14E83"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你曾在報章雜誌或網路上看到哪些關於國企的時事？（</w:t>
      </w:r>
      <w:r w:rsidRPr="00CF7432">
        <w:rPr>
          <w:rFonts w:eastAsia="新細明體"/>
          <w:color w:val="000000"/>
          <w:lang w:eastAsia="zh-TW"/>
        </w:rPr>
        <w:t>106</w:t>
      </w:r>
      <w:r w:rsidRPr="00CF7432">
        <w:rPr>
          <w:rFonts w:eastAsia="新細明體"/>
          <w:color w:val="000000"/>
          <w:lang w:eastAsia="zh-TW"/>
        </w:rPr>
        <w:t>元智大學管理學院</w:t>
      </w:r>
      <w:r w:rsidRPr="00CF7432">
        <w:rPr>
          <w:rFonts w:eastAsia="新細明體"/>
          <w:color w:val="000000"/>
          <w:lang w:eastAsia="zh-TW"/>
        </w:rPr>
        <w:t xml:space="preserve"> </w:t>
      </w:r>
      <w:r w:rsidRPr="00CF7432">
        <w:rPr>
          <w:rFonts w:eastAsia="新細明體"/>
          <w:color w:val="000000"/>
          <w:lang w:eastAsia="zh-TW"/>
        </w:rPr>
        <w:t>主修：國際企業，</w:t>
      </w:r>
      <w:r w:rsidRPr="00CF7432">
        <w:rPr>
          <w:rFonts w:eastAsia="新細明體"/>
          <w:color w:val="000000"/>
          <w:lang w:eastAsia="zh-TW"/>
        </w:rPr>
        <w:t>104</w:t>
      </w:r>
      <w:r w:rsidRPr="00CF7432">
        <w:rPr>
          <w:rFonts w:eastAsia="新細明體"/>
          <w:color w:val="000000"/>
          <w:lang w:eastAsia="zh-TW"/>
        </w:rPr>
        <w:t>實踐大學國際企業管理系）</w:t>
      </w:r>
    </w:p>
    <w:p w:rsidR="00F14E83" w:rsidRPr="00CF7432" w:rsidRDefault="00F14E83"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你認為川普的保護政策對台灣的影響為何？（</w:t>
      </w:r>
      <w:r w:rsidRPr="00CF7432">
        <w:rPr>
          <w:rFonts w:eastAsia="新細明體"/>
          <w:color w:val="000000"/>
          <w:lang w:eastAsia="zh-TW"/>
        </w:rPr>
        <w:t>106</w:t>
      </w:r>
      <w:r w:rsidRPr="00CF7432">
        <w:rPr>
          <w:rFonts w:eastAsia="新細明體"/>
          <w:color w:val="000000"/>
          <w:lang w:eastAsia="zh-TW"/>
        </w:rPr>
        <w:t>元智大學國際企業系）</w:t>
      </w:r>
    </w:p>
    <w:p w:rsidR="00F14E83" w:rsidRPr="00CF7432" w:rsidRDefault="00F14E83"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如果你未來是系學會會長要如何經營系學會？（</w:t>
      </w:r>
      <w:r w:rsidRPr="00CF7432">
        <w:rPr>
          <w:rFonts w:eastAsia="新細明體"/>
          <w:color w:val="000000"/>
          <w:lang w:eastAsia="zh-TW"/>
        </w:rPr>
        <w:t>106</w:t>
      </w:r>
      <w:r w:rsidRPr="00CF7432">
        <w:rPr>
          <w:rFonts w:eastAsia="新細明體"/>
          <w:color w:val="000000"/>
          <w:lang w:eastAsia="zh-TW"/>
        </w:rPr>
        <w:t>銘傳大學國際企業行銷系）</w:t>
      </w:r>
    </w:p>
    <w:p w:rsidR="00F14E83" w:rsidRPr="00CF7432" w:rsidRDefault="00F14E83" w:rsidP="00A5460B">
      <w:pPr>
        <w:widowControl w:val="0"/>
        <w:numPr>
          <w:ilvl w:val="0"/>
          <w:numId w:val="101"/>
        </w:numPr>
        <w:ind w:left="425" w:hangingChars="177" w:hanging="425"/>
        <w:contextualSpacing/>
        <w:rPr>
          <w:rFonts w:eastAsia="新細明體"/>
          <w:color w:val="000000"/>
          <w:lang w:eastAsia="zh-TW"/>
        </w:rPr>
      </w:pPr>
      <w:bookmarkStart w:id="93" w:name="_gjdgxs" w:colFirst="0" w:colLast="0"/>
      <w:bookmarkEnd w:id="93"/>
      <w:r w:rsidRPr="00CF7432">
        <w:rPr>
          <w:rFonts w:eastAsia="新細明體"/>
          <w:color w:val="000000"/>
          <w:lang w:eastAsia="zh-TW"/>
        </w:rPr>
        <w:t>對你而言貿易是什麼？（</w:t>
      </w:r>
      <w:r w:rsidRPr="00CF7432">
        <w:rPr>
          <w:rFonts w:eastAsia="新細明體"/>
          <w:color w:val="000000"/>
          <w:lang w:eastAsia="zh-TW"/>
        </w:rPr>
        <w:t>106</w:t>
      </w:r>
      <w:r w:rsidRPr="00CF7432">
        <w:rPr>
          <w:rFonts w:eastAsia="新細明體"/>
          <w:color w:val="000000"/>
          <w:lang w:eastAsia="zh-TW"/>
        </w:rPr>
        <w:t>銘傳大學國際企業行銷系）</w:t>
      </w:r>
    </w:p>
    <w:p w:rsidR="00F14E83" w:rsidRPr="00CF7432" w:rsidRDefault="00F14E83"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貨幣政策是什麼？（</w:t>
      </w:r>
      <w:r w:rsidRPr="00CF7432">
        <w:rPr>
          <w:rFonts w:eastAsia="新細明體"/>
          <w:color w:val="000000"/>
          <w:lang w:eastAsia="zh-TW"/>
        </w:rPr>
        <w:t>106</w:t>
      </w:r>
      <w:r w:rsidRPr="00CF7432">
        <w:rPr>
          <w:rFonts w:eastAsia="新細明體"/>
          <w:color w:val="000000"/>
          <w:lang w:eastAsia="zh-TW"/>
        </w:rPr>
        <w:t>北實踐大學國際經營與貿易學系）</w:t>
      </w:r>
    </w:p>
    <w:p w:rsidR="00F14E83" w:rsidRPr="00CF7432" w:rsidRDefault="00F14E83"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If you have a chance to introduce Taiwan to foreigners, what would you recommend</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106</w:t>
      </w:r>
      <w:r w:rsidRPr="00CF7432">
        <w:rPr>
          <w:rFonts w:eastAsia="新細明體"/>
          <w:color w:val="000000"/>
          <w:lang w:eastAsia="zh-TW"/>
        </w:rPr>
        <w:t>東海大學國際經營學位學程英語專班）</w:t>
      </w:r>
    </w:p>
    <w:p w:rsidR="00F14E83" w:rsidRPr="00CF7432" w:rsidRDefault="00F14E83"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What do you think is the biggest challenge in Taiwan in this decade</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106</w:t>
      </w:r>
      <w:r w:rsidRPr="00CF7432">
        <w:rPr>
          <w:rFonts w:eastAsia="新細明體"/>
          <w:color w:val="000000"/>
          <w:lang w:eastAsia="zh-TW"/>
        </w:rPr>
        <w:t>東海大學國際經營學位學程英語專班）</w:t>
      </w:r>
    </w:p>
    <w:p w:rsidR="00F14E83" w:rsidRPr="00CF7432" w:rsidRDefault="00F14E83"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為何電影院要賣早場票？（</w:t>
      </w:r>
      <w:r w:rsidRPr="00CF7432">
        <w:rPr>
          <w:rFonts w:eastAsia="新細明體"/>
          <w:color w:val="000000"/>
          <w:lang w:eastAsia="zh-TW"/>
        </w:rPr>
        <w:t>106</w:t>
      </w:r>
      <w:r w:rsidRPr="00CF7432">
        <w:rPr>
          <w:rFonts w:eastAsia="新細明體"/>
          <w:color w:val="000000"/>
          <w:lang w:eastAsia="zh-TW"/>
        </w:rPr>
        <w:t>中原大學國際貿易系）</w:t>
      </w:r>
    </w:p>
    <w:p w:rsidR="00F14E83" w:rsidRPr="00CF7432" w:rsidRDefault="00F14E83"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緬甸和泰國，你要去哪當交換學生？（</w:t>
      </w:r>
      <w:r w:rsidRPr="00CF7432">
        <w:rPr>
          <w:rFonts w:eastAsia="新細明體"/>
          <w:color w:val="000000"/>
          <w:lang w:eastAsia="zh-TW"/>
        </w:rPr>
        <w:t>106</w:t>
      </w:r>
      <w:r w:rsidRPr="00CF7432">
        <w:rPr>
          <w:rFonts w:eastAsia="新細明體"/>
          <w:color w:val="000000"/>
          <w:lang w:eastAsia="zh-TW"/>
        </w:rPr>
        <w:t>中原大學國際貿易系）</w:t>
      </w:r>
    </w:p>
    <w:p w:rsidR="00F14E83" w:rsidRPr="00CF7432" w:rsidRDefault="00F14E83" w:rsidP="00A5460B">
      <w:pPr>
        <w:widowControl w:val="0"/>
        <w:numPr>
          <w:ilvl w:val="0"/>
          <w:numId w:val="101"/>
        </w:numPr>
        <w:ind w:left="425" w:hangingChars="177" w:hanging="425"/>
        <w:contextualSpacing/>
        <w:rPr>
          <w:rFonts w:eastAsia="新細明體"/>
          <w:color w:val="000000"/>
          <w:lang w:eastAsia="zh-TW"/>
        </w:rPr>
      </w:pPr>
      <w:r w:rsidRPr="00CF7432">
        <w:rPr>
          <w:rFonts w:eastAsia="新細明體"/>
          <w:color w:val="000000"/>
          <w:lang w:eastAsia="zh-TW"/>
        </w:rPr>
        <w:t>政府規定所有房租要降８％，那顧客是否認為租屋處還是便宜又有品質？（</w:t>
      </w:r>
      <w:r w:rsidRPr="00CF7432">
        <w:rPr>
          <w:rFonts w:eastAsia="新細明體"/>
          <w:color w:val="000000"/>
          <w:lang w:eastAsia="zh-TW"/>
        </w:rPr>
        <w:t>106</w:t>
      </w:r>
      <w:r w:rsidRPr="00CF7432">
        <w:rPr>
          <w:rFonts w:eastAsia="新細明體"/>
          <w:color w:val="000000"/>
          <w:lang w:eastAsia="zh-TW"/>
        </w:rPr>
        <w:t>中原大學國際貿易學系）</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對於最近關於本科系的相關新聞說出感想</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長榮大學國際企業系</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本科系系網有放一部影片，請說出感想</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（國內外各一例）</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長榮大學國際企業系、</w:t>
      </w:r>
      <w:r w:rsidRPr="00CF7432">
        <w:rPr>
          <w:rFonts w:eastAsia="新細明體"/>
          <w:color w:val="000000"/>
          <w:lang w:eastAsia="zh-TW"/>
        </w:rPr>
        <w:t>104</w:t>
      </w:r>
      <w:r w:rsidRPr="00CF7432">
        <w:rPr>
          <w:rFonts w:eastAsia="新細明體"/>
          <w:color w:val="000000"/>
          <w:lang w:eastAsia="zh-TW"/>
        </w:rPr>
        <w:t>靜宜大學國際企業學系</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對本校交換生計畫有多少瞭解</w:t>
      </w:r>
      <w:r w:rsidR="00BC4221" w:rsidRPr="00CF7432">
        <w:rPr>
          <w:rFonts w:eastAsia="新細明體"/>
          <w:color w:val="000000"/>
          <w:lang w:eastAsia="zh-TW"/>
        </w:rPr>
        <w:t>？</w:t>
      </w:r>
      <w:r w:rsidRPr="00CF7432">
        <w:rPr>
          <w:rFonts w:eastAsia="新細明體"/>
          <w:color w:val="000000"/>
          <w:lang w:eastAsia="zh-TW"/>
        </w:rPr>
        <w:t>有機會會想去哪留學</w:t>
      </w:r>
      <w:r w:rsidR="00BC4221" w:rsidRPr="00CF7432">
        <w:rPr>
          <w:rFonts w:eastAsia="新細明體"/>
          <w:color w:val="000000"/>
          <w:lang w:eastAsia="zh-TW"/>
        </w:rPr>
        <w:t>？</w:t>
      </w:r>
      <w:r w:rsidRPr="00CF7432">
        <w:rPr>
          <w:rFonts w:eastAsia="新細明體"/>
          <w:color w:val="000000"/>
          <w:lang w:eastAsia="zh-TW"/>
        </w:rPr>
        <w:t>為什麼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實踐大學國際企業英語學士學位學程</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認為自己的母校如何</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靜宜大學國際企業系</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你是為樂於與他人交流的人，那你是否有自己獨處的時間</w:t>
      </w:r>
      <w:r w:rsidR="00BC4221" w:rsidRPr="00CF7432">
        <w:rPr>
          <w:rFonts w:eastAsia="新細明體"/>
          <w:color w:val="000000"/>
          <w:lang w:eastAsia="zh-TW"/>
        </w:rPr>
        <w:t>？</w:t>
      </w:r>
      <w:r w:rsidRPr="00CF7432">
        <w:rPr>
          <w:rFonts w:eastAsia="新細明體"/>
          <w:color w:val="000000"/>
          <w:lang w:eastAsia="zh-TW"/>
        </w:rPr>
        <w:t>通常做什麼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靜宜大學國際企業系</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穿套裝的感想</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靜宜大學國際企業系</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為何不選擇企管而選擇國企</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靜宜大學國際企業系</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lastRenderedPageBreak/>
        <w:t>針對服貿問題，是否同意開放大陸學生來台就讀</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靜宜大學國際企業系</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假如現在有個公民投票，要把基本工資</w:t>
      </w:r>
      <w:r w:rsidRPr="00CF7432">
        <w:rPr>
          <w:rFonts w:eastAsia="新細明體"/>
          <w:color w:val="000000"/>
          <w:lang w:eastAsia="zh-TW"/>
        </w:rPr>
        <w:t>22K</w:t>
      </w:r>
      <w:r w:rsidRPr="00CF7432">
        <w:rPr>
          <w:rFonts w:eastAsia="新細明體"/>
          <w:color w:val="000000"/>
          <w:lang w:eastAsia="zh-TW"/>
        </w:rPr>
        <w:t>上升到</w:t>
      </w:r>
      <w:r w:rsidRPr="00CF7432">
        <w:rPr>
          <w:rFonts w:eastAsia="新細明體"/>
          <w:color w:val="000000"/>
          <w:lang w:eastAsia="zh-TW"/>
        </w:rPr>
        <w:t>140K</w:t>
      </w:r>
      <w:r w:rsidRPr="00CF7432">
        <w:rPr>
          <w:rFonts w:eastAsia="新細明體"/>
          <w:color w:val="000000"/>
          <w:lang w:eastAsia="zh-TW"/>
        </w:rPr>
        <w:t>，你會贊成還是反對</w:t>
      </w:r>
      <w:r w:rsidR="00BC4221" w:rsidRPr="00CF7432">
        <w:rPr>
          <w:rFonts w:eastAsia="新細明體"/>
          <w:color w:val="000000"/>
          <w:lang w:eastAsia="zh-TW"/>
        </w:rPr>
        <w:t>？</w:t>
      </w:r>
      <w:r w:rsidRPr="00CF7432">
        <w:rPr>
          <w:rFonts w:eastAsia="新細明體"/>
          <w:color w:val="000000"/>
          <w:lang w:eastAsia="zh-TW"/>
        </w:rPr>
        <w:t>為什麼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靜宜大學國際企業系</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最愛的企業家</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他的企業模式大概是</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嶺東科技大學國際企業系、</w:t>
      </w:r>
      <w:r w:rsidRPr="00CF7432">
        <w:rPr>
          <w:rFonts w:eastAsia="新細明體"/>
          <w:color w:val="000000"/>
          <w:lang w:eastAsia="zh-TW"/>
        </w:rPr>
        <w:t>104</w:t>
      </w:r>
      <w:r w:rsidRPr="00CF7432">
        <w:rPr>
          <w:rFonts w:eastAsia="新細明體"/>
          <w:color w:val="000000"/>
          <w:lang w:eastAsia="zh-TW"/>
        </w:rPr>
        <w:t>靜宜大學國際企業學系</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即席演講：</w:t>
      </w:r>
      <w:r w:rsidRPr="00CF7432">
        <w:rPr>
          <w:rFonts w:eastAsia="新細明體"/>
          <w:color w:val="000000"/>
          <w:lang w:eastAsia="zh-TW"/>
        </w:rPr>
        <w:t xml:space="preserve">If you don’t drive your business, you’ll be driven out of business.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淡江大學國際企業學系國際商學全英語組</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即席演講</w:t>
      </w:r>
      <w:r w:rsidRPr="00CF7432">
        <w:rPr>
          <w:rFonts w:eastAsia="新細明體"/>
          <w:color w:val="000000"/>
          <w:lang w:eastAsia="zh-TW"/>
        </w:rPr>
        <w:t>:Fourtune favors the bold</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淡江國際企業學系國際商學全英語組</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時事題：文茜世界週報</w:t>
      </w:r>
      <w:r w:rsidRPr="00CF7432">
        <w:rPr>
          <w:rFonts w:eastAsia="新細明體"/>
          <w:color w:val="000000"/>
          <w:lang w:eastAsia="zh-TW"/>
        </w:rPr>
        <w:t>,</w:t>
      </w:r>
      <w:r w:rsidRPr="00CF7432">
        <w:rPr>
          <w:rFonts w:eastAsia="新細明體"/>
          <w:color w:val="000000"/>
          <w:lang w:eastAsia="zh-TW"/>
        </w:rPr>
        <w:t>李雲端的雲端世界</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銘傳國際企業系外貿行銷管理組</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自己覺得最好的科目</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嶺東科技大學國際企業系</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何謂國企系？</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中國文化大學國際企業管理學系</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大四有企業實習，科技、餐飲、旅館</w:t>
      </w:r>
      <w:r w:rsidRPr="00CF7432">
        <w:rPr>
          <w:rFonts w:eastAsia="新細明體"/>
          <w:color w:val="000000"/>
          <w:lang w:eastAsia="zh-TW"/>
        </w:rPr>
        <w:t>3</w:t>
      </w:r>
      <w:r w:rsidRPr="00CF7432">
        <w:rPr>
          <w:rFonts w:eastAsia="新細明體"/>
          <w:color w:val="000000"/>
          <w:lang w:eastAsia="zh-TW"/>
        </w:rPr>
        <w:t>種，你會選哪個？</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元智大學國際企業系</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放三本雜誌，問你想選哪本？為什麼？</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元智大學國際企業系</w:t>
      </w:r>
      <w:r w:rsidR="00BC4221" w:rsidRPr="00CF7432">
        <w:rPr>
          <w:rFonts w:eastAsia="新細明體"/>
          <w:color w:val="000000"/>
          <w:lang w:eastAsia="zh-TW"/>
        </w:rPr>
        <w:t>）</w:t>
      </w:r>
    </w:p>
    <w:p w:rsidR="00F14E83" w:rsidRPr="00CF7432" w:rsidRDefault="00F14E83" w:rsidP="00A5460B">
      <w:pPr>
        <w:widowControl w:val="0"/>
        <w:numPr>
          <w:ilvl w:val="0"/>
          <w:numId w:val="101"/>
        </w:numPr>
        <w:ind w:left="426" w:hanging="426"/>
        <w:rPr>
          <w:rFonts w:eastAsia="新細明體"/>
          <w:color w:val="000000"/>
          <w:lang w:eastAsia="zh-TW"/>
        </w:rPr>
      </w:pPr>
      <w:r w:rsidRPr="00CF7432">
        <w:rPr>
          <w:rFonts w:eastAsia="新細明體"/>
          <w:color w:val="000000"/>
          <w:lang w:eastAsia="zh-TW"/>
        </w:rPr>
        <w:t>若大二時能出國交換，有中國、新加坡、荷蘭的三個大學，你會選哪個？為什麼？</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元智大學國際企業系</w:t>
      </w:r>
      <w:r w:rsidR="00BC4221" w:rsidRPr="00CF7432">
        <w:rPr>
          <w:rFonts w:eastAsia="新細明體"/>
          <w:color w:val="000000"/>
          <w:lang w:eastAsia="zh-TW"/>
        </w:rPr>
        <w:t>）</w:t>
      </w:r>
    </w:p>
    <w:p w:rsidR="00F14E83" w:rsidRPr="00CF7432" w:rsidRDefault="00F14E83" w:rsidP="00A5460B">
      <w:pPr>
        <w:widowControl w:val="0"/>
        <w:numPr>
          <w:ilvl w:val="0"/>
          <w:numId w:val="101"/>
        </w:numPr>
        <w:ind w:left="482" w:hanging="482"/>
        <w:rPr>
          <w:rFonts w:eastAsia="新細明體"/>
          <w:color w:val="000000"/>
          <w:lang w:eastAsia="zh-TW"/>
        </w:rPr>
      </w:pPr>
      <w:r w:rsidRPr="00CF7432">
        <w:rPr>
          <w:rFonts w:eastAsia="新細明體"/>
          <w:color w:val="000000"/>
          <w:lang w:eastAsia="zh-TW"/>
        </w:rPr>
        <w:t>桃園停水，你看到什麼商機</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元智管理學院學士班國際企業</w:t>
      </w:r>
      <w:r w:rsidR="00BC4221" w:rsidRPr="00CF7432">
        <w:rPr>
          <w:rFonts w:eastAsia="新細明體"/>
          <w:color w:val="000000"/>
          <w:lang w:eastAsia="zh-TW"/>
        </w:rPr>
        <w:t>）</w:t>
      </w:r>
    </w:p>
    <w:p w:rsidR="00F14E83" w:rsidRPr="00CF7432" w:rsidRDefault="00F14E83" w:rsidP="00A5460B">
      <w:pPr>
        <w:widowControl w:val="0"/>
        <w:numPr>
          <w:ilvl w:val="0"/>
          <w:numId w:val="101"/>
        </w:numPr>
        <w:ind w:left="482" w:hanging="482"/>
        <w:rPr>
          <w:rFonts w:eastAsia="新細明體"/>
          <w:color w:val="000000"/>
          <w:lang w:eastAsia="zh-TW"/>
        </w:rPr>
      </w:pPr>
      <w:r w:rsidRPr="00CF7432">
        <w:rPr>
          <w:rFonts w:eastAsia="新細明體"/>
          <w:color w:val="000000"/>
          <w:lang w:eastAsia="zh-TW"/>
        </w:rPr>
        <w:t>你有沒有和老師起爭執，如何解決</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元智管理學院學士班國際企業</w:t>
      </w:r>
      <w:r w:rsidR="00BC4221" w:rsidRPr="00CF7432">
        <w:rPr>
          <w:rFonts w:eastAsia="新細明體"/>
          <w:color w:val="000000"/>
          <w:lang w:eastAsia="zh-TW"/>
        </w:rPr>
        <w:t>）</w:t>
      </w:r>
    </w:p>
    <w:p w:rsidR="00F14E83" w:rsidRPr="00CF7432" w:rsidRDefault="00F14E83" w:rsidP="00A5460B">
      <w:pPr>
        <w:widowControl w:val="0"/>
        <w:numPr>
          <w:ilvl w:val="0"/>
          <w:numId w:val="101"/>
        </w:numPr>
        <w:ind w:left="482" w:hanging="482"/>
        <w:rPr>
          <w:rFonts w:eastAsia="新細明體"/>
          <w:color w:val="000000"/>
          <w:lang w:eastAsia="zh-TW"/>
        </w:rPr>
      </w:pPr>
      <w:r w:rsidRPr="00CF7432">
        <w:rPr>
          <w:rFonts w:eastAsia="新細明體"/>
          <w:color w:val="000000"/>
          <w:lang w:eastAsia="zh-TW"/>
        </w:rPr>
        <w:t>美國、中國、東南亞你會投資哪裡？原因？</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元智管理學院學士班國際企業</w:t>
      </w:r>
      <w:r w:rsidR="00BC4221" w:rsidRPr="00CF7432">
        <w:rPr>
          <w:rFonts w:eastAsia="新細明體"/>
          <w:color w:val="000000"/>
          <w:lang w:eastAsia="zh-TW"/>
        </w:rPr>
        <w:t>）</w:t>
      </w:r>
    </w:p>
    <w:p w:rsidR="00F14E83" w:rsidRPr="00CF7432" w:rsidRDefault="00F14E83" w:rsidP="00A5460B">
      <w:pPr>
        <w:widowControl w:val="0"/>
        <w:numPr>
          <w:ilvl w:val="0"/>
          <w:numId w:val="101"/>
        </w:numPr>
        <w:ind w:left="482" w:hanging="482"/>
        <w:rPr>
          <w:rFonts w:eastAsia="新細明體"/>
          <w:color w:val="000000"/>
          <w:lang w:eastAsia="zh-TW"/>
        </w:rPr>
      </w:pPr>
      <w:r w:rsidRPr="00CF7432">
        <w:rPr>
          <w:rFonts w:eastAsia="新細明體"/>
          <w:color w:val="000000"/>
          <w:lang w:eastAsia="zh-TW"/>
        </w:rPr>
        <w:t>請說明你對國際企業的看法</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文藻國際企管</w:t>
      </w:r>
      <w:r w:rsidR="00BC4221" w:rsidRPr="00CF7432">
        <w:rPr>
          <w:rFonts w:eastAsia="新細明體"/>
          <w:color w:val="000000"/>
          <w:lang w:eastAsia="zh-TW"/>
        </w:rPr>
        <w:t>）</w:t>
      </w:r>
    </w:p>
    <w:p w:rsidR="00F14E83" w:rsidRPr="00CF7432" w:rsidRDefault="00F14E83" w:rsidP="00A5460B">
      <w:pPr>
        <w:widowControl w:val="0"/>
        <w:numPr>
          <w:ilvl w:val="0"/>
          <w:numId w:val="101"/>
        </w:numPr>
        <w:ind w:left="482" w:hanging="482"/>
        <w:rPr>
          <w:rFonts w:eastAsia="新細明體"/>
          <w:color w:val="000000"/>
          <w:lang w:eastAsia="zh-TW"/>
        </w:rPr>
      </w:pPr>
      <w:r w:rsidRPr="00CF7432">
        <w:rPr>
          <w:rFonts w:eastAsia="新細明體"/>
          <w:color w:val="000000"/>
          <w:lang w:eastAsia="zh-TW"/>
        </w:rPr>
        <w:t>哪個州創業環境最佳</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文藻國際企管</w:t>
      </w:r>
      <w:r w:rsidR="00BC4221" w:rsidRPr="00CF7432">
        <w:rPr>
          <w:rFonts w:eastAsia="新細明體"/>
          <w:color w:val="000000"/>
          <w:lang w:eastAsia="zh-TW"/>
        </w:rPr>
        <w:t>）</w:t>
      </w:r>
    </w:p>
    <w:p w:rsidR="00F14E83" w:rsidRPr="00CF7432" w:rsidRDefault="00F14E83" w:rsidP="00A5460B">
      <w:pPr>
        <w:widowControl w:val="0"/>
        <w:numPr>
          <w:ilvl w:val="0"/>
          <w:numId w:val="101"/>
        </w:numPr>
        <w:ind w:left="482" w:hanging="482"/>
        <w:rPr>
          <w:rFonts w:eastAsia="新細明體"/>
          <w:color w:val="000000"/>
          <w:lang w:eastAsia="zh-TW"/>
        </w:rPr>
      </w:pPr>
      <w:r w:rsidRPr="00CF7432">
        <w:rPr>
          <w:rFonts w:eastAsia="新細明體"/>
          <w:color w:val="000000"/>
          <w:lang w:eastAsia="zh-TW"/>
        </w:rPr>
        <w:t>請問對中國熱錢影響世界經濟你的看法是什麼</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文藻國際企管</w:t>
      </w:r>
      <w:r w:rsidR="00BC4221" w:rsidRPr="00CF7432">
        <w:rPr>
          <w:rFonts w:eastAsia="新細明體"/>
          <w:color w:val="000000"/>
          <w:lang w:eastAsia="zh-TW"/>
        </w:rPr>
        <w:t>）</w:t>
      </w:r>
    </w:p>
    <w:p w:rsidR="00F14E83" w:rsidRPr="00CF7432" w:rsidRDefault="00F14E83" w:rsidP="00A5460B">
      <w:pPr>
        <w:widowControl w:val="0"/>
        <w:numPr>
          <w:ilvl w:val="0"/>
          <w:numId w:val="101"/>
        </w:numPr>
        <w:ind w:left="482" w:hanging="482"/>
        <w:rPr>
          <w:rFonts w:eastAsia="新細明體"/>
          <w:color w:val="000000"/>
          <w:lang w:eastAsia="zh-TW"/>
        </w:rPr>
      </w:pPr>
      <w:r w:rsidRPr="00CF7432">
        <w:rPr>
          <w:rFonts w:eastAsia="新細明體"/>
          <w:color w:val="000000"/>
          <w:lang w:eastAsia="zh-TW"/>
        </w:rPr>
        <w:t>What do you want to learn in our department the most</w:t>
      </w:r>
      <w:r w:rsidR="00BC4221" w:rsidRPr="00CF7432">
        <w:rPr>
          <w:rFonts w:eastAsia="新細明體"/>
          <w:color w:val="000000"/>
          <w:lang w:eastAsia="zh-TW"/>
        </w:rPr>
        <w:t>？（</w:t>
      </w:r>
      <w:r w:rsidRPr="00CF7432">
        <w:rPr>
          <w:rFonts w:eastAsia="新細明體"/>
          <w:color w:val="000000"/>
          <w:lang w:eastAsia="zh-TW"/>
        </w:rPr>
        <w:t>一分鐘</w:t>
      </w:r>
      <w:r w:rsidRPr="00CF7432">
        <w:rPr>
          <w:rFonts w:eastAsia="新細明體"/>
          <w:color w:val="000000"/>
          <w:lang w:eastAsia="zh-TW"/>
        </w:rPr>
        <w:t xml:space="preserve"> </w:t>
      </w:r>
      <w:r w:rsidRPr="00CF7432">
        <w:rPr>
          <w:rFonts w:eastAsia="新細明體"/>
          <w:color w:val="000000"/>
          <w:lang w:eastAsia="zh-TW"/>
        </w:rPr>
        <w:t>英文中文各回答一次</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東海大學國際學院國際經營管理學士學位學程英語專班</w:t>
      </w:r>
      <w:r w:rsidR="00BC4221" w:rsidRPr="00CF7432">
        <w:rPr>
          <w:rFonts w:eastAsia="新細明體"/>
          <w:color w:val="000000"/>
          <w:lang w:eastAsia="zh-TW"/>
        </w:rPr>
        <w:t>）</w:t>
      </w:r>
    </w:p>
    <w:p w:rsidR="00F14E83" w:rsidRPr="00CF7432" w:rsidRDefault="00F14E83" w:rsidP="00A5460B">
      <w:pPr>
        <w:widowControl w:val="0"/>
        <w:numPr>
          <w:ilvl w:val="0"/>
          <w:numId w:val="101"/>
        </w:numPr>
        <w:ind w:left="482" w:hanging="482"/>
        <w:rPr>
          <w:rFonts w:eastAsia="新細明體"/>
          <w:color w:val="000000"/>
          <w:lang w:eastAsia="zh-TW"/>
        </w:rPr>
      </w:pPr>
      <w:r w:rsidRPr="00CF7432">
        <w:rPr>
          <w:rFonts w:eastAsia="新細明體"/>
          <w:color w:val="000000"/>
          <w:lang w:eastAsia="zh-TW"/>
        </w:rPr>
        <w:t>為何上一代被認為比你們這一代幸福呢？</w:t>
      </w:r>
      <w:r w:rsidR="00BC4221" w:rsidRPr="00CF7432">
        <w:rPr>
          <w:rFonts w:eastAsia="新細明體"/>
          <w:color w:val="000000"/>
          <w:lang w:eastAsia="zh-TW"/>
        </w:rPr>
        <w:t>（</w:t>
      </w:r>
      <w:r w:rsidRPr="00CF7432">
        <w:rPr>
          <w:rFonts w:eastAsia="新細明體"/>
          <w:color w:val="000000"/>
          <w:lang w:eastAsia="zh-TW"/>
        </w:rPr>
        <w:t>例如工作機會多</w:t>
      </w:r>
      <w:r w:rsidR="00FD106B" w:rsidRPr="00CF7432">
        <w:rPr>
          <w:rFonts w:eastAsia="新細明體"/>
          <w:color w:val="000000"/>
          <w:lang w:eastAsia="zh-TW"/>
        </w:rPr>
        <w:t>、</w:t>
      </w:r>
      <w:r w:rsidRPr="00CF7432">
        <w:rPr>
          <w:rFonts w:eastAsia="新細明體"/>
          <w:color w:val="000000"/>
          <w:lang w:eastAsia="zh-TW"/>
        </w:rPr>
        <w:t>薪水</w:t>
      </w:r>
      <w:r w:rsidRPr="00CF7432">
        <w:rPr>
          <w:rFonts w:eastAsia="新細明體"/>
          <w:color w:val="000000"/>
          <w:lang w:eastAsia="zh-TW"/>
        </w:rPr>
        <w:t>22K</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東海大學國際學院國際經營管理學士學位學程英語專班</w:t>
      </w:r>
      <w:r w:rsidR="00BC4221" w:rsidRPr="00CF7432">
        <w:rPr>
          <w:rFonts w:eastAsia="新細明體"/>
          <w:color w:val="000000"/>
          <w:lang w:eastAsia="zh-TW"/>
        </w:rPr>
        <w:t>）</w:t>
      </w:r>
    </w:p>
    <w:p w:rsidR="00F14E83" w:rsidRPr="00CF7432" w:rsidRDefault="00F14E83" w:rsidP="00A5460B">
      <w:pPr>
        <w:widowControl w:val="0"/>
        <w:numPr>
          <w:ilvl w:val="0"/>
          <w:numId w:val="101"/>
        </w:numPr>
        <w:ind w:left="482" w:hanging="482"/>
        <w:rPr>
          <w:rFonts w:eastAsia="新細明體"/>
          <w:color w:val="000000"/>
          <w:lang w:eastAsia="zh-TW"/>
        </w:rPr>
      </w:pPr>
      <w:r w:rsidRPr="00CF7432">
        <w:rPr>
          <w:rFonts w:eastAsia="新細明體"/>
          <w:color w:val="000000"/>
          <w:lang w:eastAsia="zh-TW"/>
        </w:rPr>
        <w:t>為何年輕人被認為是草莓族、為何台灣生育力低落</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東海大學國際學院國際經營管理學士學位學程英語專班</w:t>
      </w:r>
      <w:r w:rsidR="00BC4221" w:rsidRPr="00CF7432">
        <w:rPr>
          <w:rFonts w:eastAsia="新細明體"/>
          <w:color w:val="000000"/>
          <w:lang w:eastAsia="zh-TW"/>
        </w:rPr>
        <w:t>）</w:t>
      </w:r>
    </w:p>
    <w:p w:rsidR="00F14E83" w:rsidRPr="00CF7432" w:rsidRDefault="00F14E83" w:rsidP="00A5460B">
      <w:pPr>
        <w:widowControl w:val="0"/>
        <w:numPr>
          <w:ilvl w:val="0"/>
          <w:numId w:val="101"/>
        </w:numPr>
        <w:ind w:left="482" w:hanging="482"/>
        <w:rPr>
          <w:rFonts w:eastAsia="新細明體"/>
          <w:color w:val="000000"/>
          <w:lang w:eastAsia="zh-TW"/>
        </w:rPr>
      </w:pPr>
      <w:r w:rsidRPr="00CF7432">
        <w:rPr>
          <w:rFonts w:eastAsia="新細明體"/>
          <w:color w:val="000000"/>
          <w:lang w:eastAsia="zh-TW"/>
        </w:rPr>
        <w:t>什麼是電子商務</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中華大學國際企業學系）</w:t>
      </w:r>
    </w:p>
    <w:p w:rsidR="001228CD" w:rsidRPr="00CF7432" w:rsidRDefault="001228CD">
      <w:pPr>
        <w:rPr>
          <w:rFonts w:eastAsia="新細明體"/>
          <w:b/>
          <w:color w:val="FF0000"/>
          <w:sz w:val="32"/>
          <w:szCs w:val="28"/>
          <w:lang w:eastAsia="zh-TW"/>
        </w:rPr>
      </w:pPr>
      <w:r w:rsidRPr="00CF7432">
        <w:rPr>
          <w:rFonts w:eastAsia="新細明體"/>
          <w:b/>
          <w:color w:val="FF0000"/>
          <w:sz w:val="32"/>
          <w:szCs w:val="28"/>
          <w:lang w:eastAsia="zh-TW"/>
        </w:rPr>
        <w:br w:type="page"/>
      </w:r>
    </w:p>
    <w:p w:rsidR="00281B91" w:rsidRPr="00CF7432" w:rsidRDefault="00281B91" w:rsidP="00281B91">
      <w:pPr>
        <w:jc w:val="center"/>
        <w:rPr>
          <w:rFonts w:ascii="標楷體" w:eastAsia="標楷體" w:hAnsi="標楷體"/>
          <w:b/>
          <w:color w:val="FF0000"/>
          <w:sz w:val="32"/>
          <w:szCs w:val="28"/>
        </w:rPr>
      </w:pPr>
      <w:r w:rsidRPr="00CF7432">
        <w:rPr>
          <w:rFonts w:ascii="標楷體" w:eastAsia="標楷體" w:hAnsi="標楷體"/>
          <w:b/>
          <w:color w:val="FF0000"/>
          <w:sz w:val="32"/>
          <w:szCs w:val="28"/>
        </w:rPr>
        <w:lastRenderedPageBreak/>
        <w:t>財經學群</w:t>
      </w: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統計</w:t>
      </w:r>
    </w:p>
    <w:p w:rsidR="00EC26FF" w:rsidRPr="00EC26FF" w:rsidRDefault="00EC26FF" w:rsidP="00A5460B">
      <w:pPr>
        <w:numPr>
          <w:ilvl w:val="0"/>
          <w:numId w:val="89"/>
        </w:numPr>
        <w:spacing w:line="360" w:lineRule="exact"/>
        <w:ind w:left="425" w:hangingChars="177" w:hanging="425"/>
        <w:rPr>
          <w:rFonts w:eastAsia="新細明體"/>
          <w:lang w:eastAsia="zh-TW"/>
        </w:rPr>
      </w:pPr>
      <w:r w:rsidRPr="00EC26FF">
        <w:rPr>
          <w:rFonts w:eastAsia="新細明體" w:hint="eastAsia"/>
          <w:lang w:eastAsia="zh-TW"/>
        </w:rPr>
        <w:t>如果經濟</w:t>
      </w:r>
      <w:r>
        <w:rPr>
          <w:rFonts w:eastAsia="新細明體" w:hint="eastAsia"/>
          <w:lang w:eastAsia="zh-TW"/>
        </w:rPr>
        <w:t>系</w:t>
      </w:r>
      <w:r w:rsidRPr="00EC26FF">
        <w:rPr>
          <w:rFonts w:eastAsia="新細明體" w:hint="eastAsia"/>
          <w:lang w:eastAsia="zh-TW"/>
        </w:rPr>
        <w:t>也錄取</w:t>
      </w:r>
      <w:r>
        <w:rPr>
          <w:rFonts w:eastAsia="新細明體" w:hint="eastAsia"/>
          <w:lang w:eastAsia="zh-TW"/>
        </w:rPr>
        <w:t>，會選擇哪一個？</w:t>
      </w:r>
      <w:r w:rsidRPr="00EC26FF">
        <w:rPr>
          <w:rFonts w:eastAsia="新細明體" w:hint="eastAsia"/>
          <w:lang w:eastAsia="zh-TW"/>
        </w:rPr>
        <w:t>(108</w:t>
      </w:r>
      <w:r w:rsidRPr="00EC26FF">
        <w:rPr>
          <w:rFonts w:eastAsia="新細明體" w:hint="eastAsia"/>
          <w:lang w:eastAsia="zh-TW"/>
        </w:rPr>
        <w:t>銘傳大學應用統計與資料科學學系大數據管理組</w:t>
      </w:r>
      <w:r w:rsidRPr="00EC26FF">
        <w:rPr>
          <w:rFonts w:eastAsia="新細明體" w:hint="eastAsia"/>
          <w:lang w:eastAsia="zh-TW"/>
        </w:rPr>
        <w:t>)</w:t>
      </w:r>
    </w:p>
    <w:p w:rsidR="001228CD" w:rsidRPr="00CF7432" w:rsidRDefault="001228CD"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從大門到濟時樓，你只有半分鐘，會如何得知其距離？（</w:t>
      </w:r>
      <w:r w:rsidRPr="00CF7432">
        <w:rPr>
          <w:rFonts w:eastAsia="新細明體"/>
          <w:lang w:eastAsia="zh-TW"/>
        </w:rPr>
        <w:t>107</w:t>
      </w:r>
      <w:r w:rsidRPr="00CF7432">
        <w:rPr>
          <w:rFonts w:eastAsia="新細明體"/>
          <w:lang w:eastAsia="zh-TW"/>
        </w:rPr>
        <w:t>輔仁大學統計資訊</w:t>
      </w:r>
      <w:r w:rsidRPr="00CF7432">
        <w:rPr>
          <w:rFonts w:eastAsia="新細明體"/>
          <w:lang w:eastAsia="zh-TW"/>
        </w:rPr>
        <w:t>)</w:t>
      </w:r>
    </w:p>
    <w:p w:rsidR="001228CD" w:rsidRPr="00CF7432" w:rsidRDefault="001228CD"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平均數是什麼？（</w:t>
      </w:r>
      <w:r w:rsidRPr="00CF7432">
        <w:rPr>
          <w:rFonts w:eastAsia="新細明體"/>
          <w:lang w:eastAsia="zh-TW"/>
        </w:rPr>
        <w:t>107</w:t>
      </w:r>
      <w:r w:rsidRPr="00CF7432">
        <w:rPr>
          <w:rFonts w:eastAsia="新細明體"/>
          <w:lang w:eastAsia="zh-TW"/>
        </w:rPr>
        <w:t>淡江大學統計學系</w:t>
      </w:r>
      <w:r w:rsidRPr="00CF7432">
        <w:rPr>
          <w:rFonts w:eastAsia="新細明體"/>
          <w:lang w:eastAsia="zh-TW"/>
        </w:rPr>
        <w:t>)</w:t>
      </w:r>
    </w:p>
    <w:p w:rsidR="001228CD" w:rsidRPr="00CF7432" w:rsidRDefault="001228CD"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（給一個圖表）請問該用哪種圖表分析？（</w:t>
      </w:r>
      <w:r w:rsidRPr="00CF7432">
        <w:rPr>
          <w:rFonts w:eastAsia="新細明體"/>
          <w:lang w:eastAsia="zh-TW"/>
        </w:rPr>
        <w:t>107</w:t>
      </w:r>
      <w:r w:rsidRPr="00CF7432">
        <w:rPr>
          <w:rFonts w:eastAsia="新細明體"/>
          <w:lang w:eastAsia="zh-TW"/>
        </w:rPr>
        <w:t>年淡江大學統計系</w:t>
      </w:r>
      <w:r w:rsidRPr="00CF7432">
        <w:rPr>
          <w:rFonts w:eastAsia="新細明體"/>
          <w:lang w:eastAsia="zh-TW"/>
        </w:rPr>
        <w:t>)</w:t>
      </w:r>
    </w:p>
    <w:p w:rsidR="001228CD" w:rsidRPr="00CF7432" w:rsidRDefault="001228CD"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高中學過那些關於統計的單元（</w:t>
      </w:r>
      <w:r w:rsidRPr="00CF7432">
        <w:rPr>
          <w:rFonts w:eastAsia="新細明體"/>
          <w:lang w:eastAsia="zh-TW"/>
        </w:rPr>
        <w:t>107</w:t>
      </w:r>
      <w:r w:rsidRPr="00CF7432">
        <w:rPr>
          <w:rFonts w:eastAsia="新細明體"/>
          <w:lang w:eastAsia="zh-TW"/>
        </w:rPr>
        <w:t>年淡江大學統計系、</w:t>
      </w:r>
      <w:r w:rsidRPr="00CF7432">
        <w:rPr>
          <w:rFonts w:eastAsia="新細明體"/>
          <w:lang w:eastAsia="zh-TW"/>
        </w:rPr>
        <w:t>104</w:t>
      </w:r>
      <w:r w:rsidRPr="00CF7432">
        <w:rPr>
          <w:rFonts w:eastAsia="新細明體"/>
          <w:lang w:eastAsia="zh-TW"/>
        </w:rPr>
        <w:t>銘傳大學應用統計資訊系）</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數學哪一單元學得好？</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銘傳大學應用統計與資料科學學系</w:t>
      </w:r>
      <w:r w:rsidR="00BC4221" w:rsidRPr="00CF7432">
        <w:rPr>
          <w:rFonts w:eastAsia="新細明體"/>
          <w:lang w:eastAsia="zh-TW"/>
        </w:rPr>
        <w:t>）</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什麼是大數據分析？</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銘傳大學應用統計與資料科學學系</w:t>
      </w:r>
      <w:r w:rsidR="00BC4221" w:rsidRPr="00CF7432">
        <w:rPr>
          <w:rFonts w:eastAsia="新細明體"/>
          <w:lang w:eastAsia="zh-TW"/>
        </w:rPr>
        <w:t>）</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算幾平均是什麼</w:t>
      </w:r>
      <w:r w:rsidR="00BC4221" w:rsidRPr="00CF7432">
        <w:rPr>
          <w:rFonts w:eastAsia="新細明體"/>
          <w:lang w:eastAsia="zh-TW"/>
        </w:rPr>
        <w:t>？</w:t>
      </w:r>
      <w:r w:rsidRPr="00CF7432">
        <w:rPr>
          <w:rFonts w:eastAsia="新細明體"/>
          <w:lang w:eastAsia="zh-TW"/>
        </w:rPr>
        <w:t>、兩個銅板皆拋正面的機率</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東海大學統計學系</w:t>
      </w:r>
      <w:r w:rsidR="00BC4221" w:rsidRPr="00CF7432">
        <w:rPr>
          <w:rFonts w:eastAsia="新細明體"/>
          <w:lang w:eastAsia="zh-TW"/>
        </w:rPr>
        <w:t>）</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你在生活中哪面有用到統計</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東海大學統計學系</w:t>
      </w:r>
      <w:r w:rsidR="00BC4221" w:rsidRPr="00CF7432">
        <w:rPr>
          <w:rFonts w:eastAsia="新細明體"/>
          <w:lang w:eastAsia="zh-TW"/>
        </w:rPr>
        <w:t>）</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排列組合是什麼</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東海大學統計學系</w:t>
      </w:r>
      <w:r w:rsidR="00BC4221" w:rsidRPr="00CF7432">
        <w:rPr>
          <w:rFonts w:eastAsia="新細明體"/>
          <w:lang w:eastAsia="zh-TW"/>
        </w:rPr>
        <w:t>）</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線性函數是什麼</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東海大學統計學系</w:t>
      </w:r>
      <w:r w:rsidR="00BC4221" w:rsidRPr="00CF7432">
        <w:rPr>
          <w:rFonts w:eastAsia="新細明體"/>
          <w:lang w:eastAsia="zh-TW"/>
        </w:rPr>
        <w:t>）</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標準差公式、標準差定義、標準差大小的意思。</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銘傳大學應用統計與資料科學學系、</w:t>
      </w:r>
      <w:r w:rsidRPr="00CF7432">
        <w:rPr>
          <w:rFonts w:eastAsia="新細明體"/>
          <w:lang w:eastAsia="zh-TW"/>
        </w:rPr>
        <w:t>104</w:t>
      </w:r>
      <w:r w:rsidRPr="00CF7432">
        <w:rPr>
          <w:rFonts w:eastAsia="新細明體"/>
          <w:lang w:eastAsia="zh-TW"/>
        </w:rPr>
        <w:t>淡江大學統計系</w:t>
      </w:r>
      <w:r w:rsidR="00BC4221" w:rsidRPr="00CF7432">
        <w:rPr>
          <w:rFonts w:eastAsia="新細明體"/>
          <w:lang w:eastAsia="zh-TW"/>
        </w:rPr>
        <w:t>）</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變異數是什麼</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銘傳應用統計資訊</w:t>
      </w:r>
      <w:r w:rsidR="00BC4221" w:rsidRPr="00CF7432">
        <w:rPr>
          <w:rFonts w:eastAsia="新細明體"/>
          <w:lang w:eastAsia="zh-TW"/>
        </w:rPr>
        <w:t>）</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高中數學中有哪些章節和統計有關？</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淡江大學統計系</w:t>
      </w:r>
      <w:r w:rsidR="00BC4221" w:rsidRPr="00CF7432">
        <w:rPr>
          <w:rFonts w:eastAsia="新細明體"/>
          <w:lang w:eastAsia="zh-TW"/>
        </w:rPr>
        <w:t>）</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迴歸直線是什麼？</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淡江大學統計系</w:t>
      </w:r>
      <w:r w:rsidR="00BC4221" w:rsidRPr="00CF7432">
        <w:rPr>
          <w:rFonts w:eastAsia="新細明體"/>
          <w:lang w:eastAsia="zh-TW"/>
        </w:rPr>
        <w:t>）</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如果有兩組褲子</w:t>
      </w:r>
      <w:r w:rsidRPr="00CF7432">
        <w:rPr>
          <w:rFonts w:eastAsia="新細明體"/>
          <w:lang w:eastAsia="zh-TW"/>
        </w:rPr>
        <w:t>1</w:t>
      </w:r>
      <w:r w:rsidRPr="00CF7432">
        <w:rPr>
          <w:rFonts w:eastAsia="新細明體"/>
          <w:lang w:eastAsia="zh-TW"/>
        </w:rPr>
        <w:t>個</w:t>
      </w:r>
      <w:r w:rsidRPr="00CF7432">
        <w:rPr>
          <w:rFonts w:eastAsia="新細明體"/>
          <w:lang w:eastAsia="zh-TW"/>
        </w:rPr>
        <w:t>27</w:t>
      </w:r>
      <w:r w:rsidRPr="00CF7432">
        <w:rPr>
          <w:rFonts w:eastAsia="新細明體"/>
          <w:lang w:eastAsia="zh-TW"/>
        </w:rPr>
        <w:t>號、</w:t>
      </w:r>
      <w:r w:rsidRPr="00CF7432">
        <w:rPr>
          <w:rFonts w:eastAsia="新細明體"/>
          <w:lang w:eastAsia="zh-TW"/>
        </w:rPr>
        <w:t>1</w:t>
      </w:r>
      <w:r w:rsidRPr="00CF7432">
        <w:rPr>
          <w:rFonts w:eastAsia="新細明體"/>
          <w:lang w:eastAsia="zh-TW"/>
        </w:rPr>
        <w:t>個</w:t>
      </w:r>
      <w:r w:rsidRPr="00CF7432">
        <w:rPr>
          <w:rFonts w:eastAsia="新細明體"/>
          <w:lang w:eastAsia="zh-TW"/>
        </w:rPr>
        <w:t>28</w:t>
      </w:r>
      <w:r w:rsidRPr="00CF7432">
        <w:rPr>
          <w:rFonts w:eastAsia="新細明體"/>
          <w:lang w:eastAsia="zh-TW"/>
        </w:rPr>
        <w:t>號，要如何用回歸直線解釋顧客的喜好程度？</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淡江大學統計系</w:t>
      </w:r>
      <w:r w:rsidR="00BC4221" w:rsidRPr="00CF7432">
        <w:rPr>
          <w:rFonts w:eastAsia="新細明體"/>
          <w:lang w:eastAsia="zh-TW"/>
        </w:rPr>
        <w:t>）</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一元硬幣可以做什麼？</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逢甲大學統計系</w:t>
      </w:r>
      <w:r w:rsidR="00BC4221" w:rsidRPr="00CF7432">
        <w:rPr>
          <w:rFonts w:eastAsia="新細明體"/>
          <w:lang w:eastAsia="zh-TW"/>
        </w:rPr>
        <w:t>）</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統計最有趣的地方是？</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逢甲大學統計系</w:t>
      </w:r>
      <w:r w:rsidR="00BC4221" w:rsidRPr="00CF7432">
        <w:rPr>
          <w:rFonts w:eastAsia="新細明體"/>
          <w:lang w:eastAsia="zh-TW"/>
        </w:rPr>
        <w:t>）</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在高中三年你有學到什麼關於統計的東西？（</w:t>
      </w:r>
      <w:r w:rsidRPr="00CF7432">
        <w:rPr>
          <w:rFonts w:eastAsia="新細明體"/>
          <w:lang w:eastAsia="zh-TW"/>
        </w:rPr>
        <w:t>104</w:t>
      </w:r>
      <w:r w:rsidRPr="00CF7432">
        <w:rPr>
          <w:rFonts w:eastAsia="新細明體"/>
          <w:lang w:eastAsia="zh-TW"/>
        </w:rPr>
        <w:t>淡江大學統計系、</w:t>
      </w:r>
      <w:r w:rsidRPr="00CF7432">
        <w:rPr>
          <w:rFonts w:eastAsia="新細明體"/>
          <w:lang w:eastAsia="zh-TW"/>
        </w:rPr>
        <w:t>102</w:t>
      </w:r>
      <w:r w:rsidRPr="00CF7432">
        <w:rPr>
          <w:rFonts w:eastAsia="新細明體"/>
          <w:lang w:eastAsia="zh-TW"/>
        </w:rPr>
        <w:t>銘傳大學應用統計資訊學系）</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相關係數、全距、中位數、眾數、平均數、四分位數，代表數據中的什麼意思？（</w:t>
      </w:r>
      <w:r w:rsidRPr="00CF7432">
        <w:rPr>
          <w:rFonts w:eastAsia="新細明體"/>
          <w:lang w:eastAsia="zh-TW"/>
        </w:rPr>
        <w:t>104</w:t>
      </w:r>
      <w:r w:rsidRPr="00CF7432">
        <w:rPr>
          <w:rFonts w:eastAsia="新細明體"/>
          <w:lang w:eastAsia="zh-TW"/>
        </w:rPr>
        <w:t>淡江大學統計系、</w:t>
      </w:r>
      <w:r w:rsidRPr="00CF7432">
        <w:rPr>
          <w:rFonts w:eastAsia="新細明體"/>
          <w:lang w:eastAsia="zh-TW"/>
        </w:rPr>
        <w:t>101</w:t>
      </w:r>
      <w:r w:rsidRPr="00CF7432">
        <w:rPr>
          <w:rFonts w:eastAsia="新細明體"/>
          <w:lang w:eastAsia="zh-TW"/>
        </w:rPr>
        <w:t>淡江大學統計學系）</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電腦網際網路標準級的內容以及性質（</w:t>
      </w:r>
      <w:r w:rsidRPr="00CF7432">
        <w:rPr>
          <w:rFonts w:eastAsia="新細明體"/>
          <w:lang w:eastAsia="zh-TW"/>
        </w:rPr>
        <w:t>103</w:t>
      </w:r>
      <w:r w:rsidRPr="00CF7432">
        <w:rPr>
          <w:rFonts w:eastAsia="新細明體"/>
          <w:lang w:eastAsia="zh-TW"/>
        </w:rPr>
        <w:t>銘傳大學應用統計資訊學系）</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相關係數是什麼？變異數是什麼？（</w:t>
      </w:r>
      <w:r w:rsidRPr="00CF7432">
        <w:rPr>
          <w:rFonts w:eastAsia="新細明體"/>
          <w:lang w:eastAsia="zh-TW"/>
        </w:rPr>
        <w:t>102</w:t>
      </w:r>
      <w:r w:rsidRPr="00CF7432">
        <w:rPr>
          <w:rFonts w:eastAsia="新細明體"/>
          <w:lang w:eastAsia="zh-TW"/>
        </w:rPr>
        <w:t>銘傳大學應用統計資訊學系）</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高中三年你最愛的數學是什麼單元？（</w:t>
      </w:r>
      <w:r w:rsidRPr="00CF7432">
        <w:rPr>
          <w:rFonts w:eastAsia="新細明體"/>
          <w:lang w:eastAsia="zh-TW"/>
        </w:rPr>
        <w:t>102</w:t>
      </w:r>
      <w:r w:rsidRPr="00CF7432">
        <w:rPr>
          <w:rFonts w:eastAsia="新細明體"/>
          <w:lang w:eastAsia="zh-TW"/>
        </w:rPr>
        <w:t>銘傳大學應用統計資訊學系）</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舉例生活中有關機率的例子。（</w:t>
      </w:r>
      <w:r w:rsidRPr="00CF7432">
        <w:rPr>
          <w:rFonts w:eastAsia="新細明體"/>
          <w:lang w:eastAsia="zh-TW"/>
        </w:rPr>
        <w:t>102</w:t>
      </w:r>
      <w:r w:rsidRPr="00CF7432">
        <w:rPr>
          <w:rFonts w:eastAsia="新細明體"/>
          <w:lang w:eastAsia="zh-TW"/>
        </w:rPr>
        <w:t>銘傳大學應用統計資訊學系）</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美牛議題你知道嗎</w:t>
      </w:r>
      <w:r w:rsidR="00BC4221" w:rsidRPr="00CF7432">
        <w:rPr>
          <w:rFonts w:eastAsia="新細明體"/>
          <w:lang w:eastAsia="zh-TW"/>
        </w:rPr>
        <w:t>？</w:t>
      </w:r>
      <w:r w:rsidRPr="00CF7432">
        <w:rPr>
          <w:rFonts w:eastAsia="新細明體"/>
          <w:lang w:eastAsia="zh-TW"/>
        </w:rPr>
        <w:t>那你知道檢測標準是多少嗎</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101</w:t>
      </w:r>
      <w:r w:rsidRPr="00CF7432">
        <w:rPr>
          <w:rFonts w:eastAsia="新細明體"/>
          <w:lang w:eastAsia="zh-TW"/>
        </w:rPr>
        <w:t>銘傳大學應用統計資訊學系）</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中位數、眾位數？標準差的定義？（</w:t>
      </w:r>
      <w:r w:rsidRPr="00CF7432">
        <w:rPr>
          <w:rFonts w:eastAsia="新細明體"/>
          <w:lang w:eastAsia="zh-TW"/>
        </w:rPr>
        <w:t>101</w:t>
      </w:r>
      <w:r w:rsidRPr="00CF7432">
        <w:rPr>
          <w:rFonts w:eastAsia="新細明體"/>
          <w:lang w:eastAsia="zh-TW"/>
        </w:rPr>
        <w:t>銘傳大學應用統計學系）</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有人說林書豪的爸爸每天都買</w:t>
      </w:r>
      <w:r w:rsidRPr="00CF7432">
        <w:rPr>
          <w:rFonts w:eastAsia="新細明體"/>
          <w:lang w:eastAsia="zh-TW"/>
        </w:rPr>
        <w:t>2</w:t>
      </w:r>
      <w:r w:rsidRPr="00CF7432">
        <w:rPr>
          <w:rFonts w:eastAsia="新細明體"/>
          <w:lang w:eastAsia="zh-TW"/>
        </w:rPr>
        <w:t>塊牛排給他吃，才讓他長到</w:t>
      </w:r>
      <w:r w:rsidRPr="00CF7432">
        <w:rPr>
          <w:rFonts w:eastAsia="新細明體"/>
          <w:lang w:eastAsia="zh-TW"/>
        </w:rPr>
        <w:t>191</w:t>
      </w:r>
      <w:r w:rsidRPr="00CF7432">
        <w:rPr>
          <w:rFonts w:eastAsia="新細明體"/>
          <w:lang w:eastAsia="zh-TW"/>
        </w:rPr>
        <w:t>公分，那這會不會改變你對牛肉的看法</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101</w:t>
      </w:r>
      <w:r w:rsidRPr="00CF7432">
        <w:rPr>
          <w:rFonts w:eastAsia="新細明體"/>
          <w:lang w:eastAsia="zh-TW"/>
        </w:rPr>
        <w:t>銘傳大學應用統計資訊學系）</w:t>
      </w:r>
    </w:p>
    <w:p w:rsidR="00FD106B"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請問你知不知道有哪些時事新聞是和統計有關</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101</w:t>
      </w:r>
      <w:r w:rsidRPr="00CF7432">
        <w:rPr>
          <w:rFonts w:eastAsia="新細明體"/>
          <w:lang w:eastAsia="zh-TW"/>
        </w:rPr>
        <w:t>銘傳大學應用統計資訊學系）</w:t>
      </w:r>
    </w:p>
    <w:p w:rsidR="00281B91" w:rsidRPr="00CF7432" w:rsidRDefault="00FD106B" w:rsidP="00A5460B">
      <w:pPr>
        <w:numPr>
          <w:ilvl w:val="0"/>
          <w:numId w:val="89"/>
        </w:numPr>
        <w:spacing w:line="360" w:lineRule="exact"/>
        <w:ind w:left="425" w:hangingChars="177" w:hanging="425"/>
        <w:rPr>
          <w:rFonts w:eastAsia="新細明體"/>
          <w:lang w:eastAsia="zh-TW"/>
        </w:rPr>
      </w:pPr>
      <w:r w:rsidRPr="00CF7432">
        <w:rPr>
          <w:rFonts w:eastAsia="新細明體"/>
          <w:lang w:eastAsia="zh-TW"/>
        </w:rPr>
        <w:t>4</w:t>
      </w:r>
      <w:r w:rsidRPr="00CF7432">
        <w:rPr>
          <w:rFonts w:eastAsia="新細明體"/>
          <w:lang w:eastAsia="zh-TW"/>
        </w:rPr>
        <w:t>男</w:t>
      </w:r>
      <w:r w:rsidRPr="00CF7432">
        <w:rPr>
          <w:rFonts w:eastAsia="新細明體"/>
          <w:lang w:eastAsia="zh-TW"/>
        </w:rPr>
        <w:t>3</w:t>
      </w:r>
      <w:r w:rsidRPr="00CF7432">
        <w:rPr>
          <w:rFonts w:eastAsia="新細明體"/>
          <w:lang w:eastAsia="zh-TW"/>
        </w:rPr>
        <w:t>女排成一列共幾種排法</w:t>
      </w:r>
      <w:r w:rsidR="00BC4221" w:rsidRPr="00CF7432">
        <w:rPr>
          <w:rFonts w:eastAsia="新細明體"/>
          <w:lang w:eastAsia="zh-TW"/>
        </w:rPr>
        <w:t>？</w:t>
      </w:r>
      <w:r w:rsidRPr="00CF7432">
        <w:rPr>
          <w:rFonts w:eastAsia="新細明體"/>
          <w:lang w:eastAsia="zh-TW"/>
        </w:rPr>
        <w:t>為什麼</w:t>
      </w:r>
      <w:r w:rsidR="00BC4221" w:rsidRPr="00CF7432">
        <w:rPr>
          <w:rFonts w:eastAsia="新細明體"/>
          <w:lang w:eastAsia="zh-TW"/>
        </w:rPr>
        <w:t>？</w:t>
      </w:r>
      <w:r w:rsidRPr="00CF7432">
        <w:rPr>
          <w:rFonts w:eastAsia="新細明體"/>
          <w:lang w:eastAsia="zh-TW"/>
        </w:rPr>
        <w:t>交錯排列有幾種</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101</w:t>
      </w:r>
      <w:r w:rsidRPr="00CF7432">
        <w:rPr>
          <w:rFonts w:eastAsia="新細明體"/>
          <w:lang w:eastAsia="zh-TW"/>
        </w:rPr>
        <w:t>東海大學統計學系）</w:t>
      </w:r>
    </w:p>
    <w:p w:rsidR="00FD106B" w:rsidRPr="00CF7432" w:rsidRDefault="00FD106B" w:rsidP="00FD106B">
      <w:pPr>
        <w:spacing w:line="360" w:lineRule="exact"/>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會計</w:t>
      </w:r>
    </w:p>
    <w:p w:rsidR="003546BE" w:rsidRPr="003546BE" w:rsidRDefault="003546BE" w:rsidP="00A5460B">
      <w:pPr>
        <w:pStyle w:val="17"/>
        <w:numPr>
          <w:ilvl w:val="0"/>
          <w:numId w:val="90"/>
        </w:numPr>
        <w:ind w:left="425" w:hangingChars="177" w:hanging="425"/>
        <w:contextualSpacing/>
        <w:rPr>
          <w:rFonts w:eastAsia="新細明體"/>
        </w:rPr>
      </w:pPr>
      <w:r w:rsidRPr="003546BE">
        <w:rPr>
          <w:rFonts w:eastAsia="新細明體" w:hint="eastAsia"/>
        </w:rPr>
        <w:t>最近的財經新聞</w:t>
      </w:r>
      <w:r w:rsidRPr="003546BE">
        <w:rPr>
          <w:rFonts w:eastAsia="新細明體" w:hint="eastAsia"/>
        </w:rPr>
        <w:t>(108</w:t>
      </w:r>
      <w:r w:rsidRPr="003546BE">
        <w:rPr>
          <w:rFonts w:eastAsia="新細明體" w:hint="eastAsia"/>
        </w:rPr>
        <w:t>中原大學會計系</w:t>
      </w:r>
      <w:r w:rsidRPr="003546BE">
        <w:rPr>
          <w:rFonts w:eastAsia="新細明體" w:hint="eastAsia"/>
        </w:rPr>
        <w:t>)</w:t>
      </w:r>
    </w:p>
    <w:p w:rsidR="003546BE" w:rsidRPr="003546BE" w:rsidRDefault="003546BE" w:rsidP="00A5460B">
      <w:pPr>
        <w:pStyle w:val="17"/>
        <w:numPr>
          <w:ilvl w:val="0"/>
          <w:numId w:val="90"/>
        </w:numPr>
        <w:ind w:left="425" w:hangingChars="177" w:hanging="425"/>
        <w:contextualSpacing/>
        <w:rPr>
          <w:rFonts w:eastAsia="新細明體"/>
        </w:rPr>
      </w:pPr>
      <w:r w:rsidRPr="003546BE">
        <w:rPr>
          <w:rFonts w:eastAsia="新細明體" w:hint="eastAsia"/>
        </w:rPr>
        <w:t>看過的財經書籍</w:t>
      </w:r>
      <w:r w:rsidRPr="003546BE">
        <w:rPr>
          <w:rFonts w:eastAsia="新細明體" w:hint="eastAsia"/>
        </w:rPr>
        <w:t>(108</w:t>
      </w:r>
      <w:r w:rsidRPr="003546BE">
        <w:rPr>
          <w:rFonts w:eastAsia="新細明體" w:hint="eastAsia"/>
        </w:rPr>
        <w:t>中原大學會計系</w:t>
      </w:r>
      <w:r w:rsidRPr="003546BE">
        <w:rPr>
          <w:rFonts w:eastAsia="新細明體" w:hint="eastAsia"/>
        </w:rPr>
        <w:t>)</w:t>
      </w:r>
    </w:p>
    <w:p w:rsidR="003546BE" w:rsidRPr="003546BE" w:rsidRDefault="003546BE" w:rsidP="00A5460B">
      <w:pPr>
        <w:pStyle w:val="17"/>
        <w:numPr>
          <w:ilvl w:val="0"/>
          <w:numId w:val="90"/>
        </w:numPr>
        <w:ind w:left="425" w:hangingChars="177" w:hanging="425"/>
        <w:contextualSpacing/>
        <w:rPr>
          <w:rFonts w:eastAsia="新細明體"/>
        </w:rPr>
      </w:pPr>
      <w:r w:rsidRPr="003546BE">
        <w:rPr>
          <w:rFonts w:eastAsia="新細明體" w:hint="eastAsia"/>
        </w:rPr>
        <w:t>如果你在團隊中遇到紛爭會如何解決</w:t>
      </w:r>
      <w:r w:rsidRPr="003546BE">
        <w:rPr>
          <w:rFonts w:eastAsia="新細明體" w:hint="eastAsia"/>
        </w:rPr>
        <w:t>(108</w:t>
      </w:r>
      <w:r w:rsidRPr="003546BE">
        <w:rPr>
          <w:rFonts w:eastAsia="新細明體" w:hint="eastAsia"/>
        </w:rPr>
        <w:t>東海大學會計系</w:t>
      </w:r>
      <w:r w:rsidRPr="003546BE">
        <w:rPr>
          <w:rFonts w:eastAsia="新細明體" w:hint="eastAsia"/>
        </w:rPr>
        <w:t>)</w:t>
      </w:r>
    </w:p>
    <w:p w:rsidR="003546BE" w:rsidRPr="003546BE" w:rsidRDefault="003546BE" w:rsidP="00A5460B">
      <w:pPr>
        <w:pStyle w:val="17"/>
        <w:numPr>
          <w:ilvl w:val="0"/>
          <w:numId w:val="90"/>
        </w:numPr>
        <w:ind w:left="425" w:hangingChars="177" w:hanging="425"/>
        <w:contextualSpacing/>
        <w:rPr>
          <w:rFonts w:eastAsia="新細明體"/>
        </w:rPr>
      </w:pPr>
      <w:r w:rsidRPr="003546BE">
        <w:rPr>
          <w:rFonts w:eastAsia="新細明體" w:hint="eastAsia"/>
        </w:rPr>
        <w:lastRenderedPageBreak/>
        <w:t>最喜歡的歷史人物？</w:t>
      </w:r>
      <w:r w:rsidRPr="003546BE">
        <w:rPr>
          <w:rFonts w:eastAsia="新細明體" w:hint="eastAsia"/>
        </w:rPr>
        <w:t>(108</w:t>
      </w:r>
      <w:r w:rsidRPr="003546BE">
        <w:rPr>
          <w:rFonts w:eastAsia="新細明體" w:hint="eastAsia"/>
        </w:rPr>
        <w:t>東海大學會計系</w:t>
      </w:r>
      <w:r w:rsidRPr="003546BE">
        <w:rPr>
          <w:rFonts w:eastAsia="新細明體" w:hint="eastAsia"/>
        </w:rPr>
        <w:t>)</w:t>
      </w:r>
    </w:p>
    <w:p w:rsidR="003546BE" w:rsidRPr="003546BE" w:rsidRDefault="003546BE" w:rsidP="00A5460B">
      <w:pPr>
        <w:pStyle w:val="17"/>
        <w:numPr>
          <w:ilvl w:val="0"/>
          <w:numId w:val="90"/>
        </w:numPr>
        <w:ind w:left="425" w:hangingChars="177" w:hanging="425"/>
        <w:contextualSpacing/>
        <w:rPr>
          <w:rFonts w:eastAsia="新細明體"/>
        </w:rPr>
      </w:pPr>
      <w:r w:rsidRPr="003546BE">
        <w:rPr>
          <w:rFonts w:eastAsia="新細明體" w:hint="eastAsia"/>
        </w:rPr>
        <w:t>為何選擇元智及會計系？</w:t>
      </w:r>
      <w:r w:rsidRPr="003546BE">
        <w:rPr>
          <w:rFonts w:eastAsia="新細明體" w:hint="eastAsia"/>
        </w:rPr>
        <w:t>(108</w:t>
      </w:r>
      <w:r w:rsidRPr="003546BE">
        <w:rPr>
          <w:rFonts w:eastAsia="新細明體" w:hint="eastAsia"/>
        </w:rPr>
        <w:t>元智大學會計系</w:t>
      </w:r>
      <w:r w:rsidRPr="003546BE">
        <w:rPr>
          <w:rFonts w:eastAsia="新細明體" w:hint="eastAsia"/>
        </w:rPr>
        <w:t>)</w:t>
      </w:r>
    </w:p>
    <w:p w:rsidR="003546BE" w:rsidRPr="003546BE" w:rsidRDefault="003546BE" w:rsidP="00A5460B">
      <w:pPr>
        <w:pStyle w:val="17"/>
        <w:numPr>
          <w:ilvl w:val="0"/>
          <w:numId w:val="90"/>
        </w:numPr>
        <w:ind w:left="425" w:hangingChars="177" w:hanging="425"/>
        <w:contextualSpacing/>
        <w:rPr>
          <w:rFonts w:eastAsia="新細明體"/>
        </w:rPr>
      </w:pPr>
      <w:r w:rsidRPr="003546BE">
        <w:rPr>
          <w:rFonts w:eastAsia="新細明體" w:hint="eastAsia"/>
        </w:rPr>
        <w:t>最近有關注什麼經濟相關的時事？</w:t>
      </w:r>
      <w:r w:rsidRPr="003546BE">
        <w:rPr>
          <w:rFonts w:eastAsia="新細明體" w:hint="eastAsia"/>
        </w:rPr>
        <w:t>(108</w:t>
      </w:r>
      <w:r w:rsidRPr="003546BE">
        <w:rPr>
          <w:rFonts w:eastAsia="新細明體" w:hint="eastAsia"/>
        </w:rPr>
        <w:t>靜宜大學會計系</w:t>
      </w:r>
      <w:r w:rsidRPr="003546BE">
        <w:rPr>
          <w:rFonts w:eastAsia="新細明體" w:hint="eastAsia"/>
        </w:rPr>
        <w:t>)</w:t>
      </w:r>
    </w:p>
    <w:p w:rsidR="003546BE" w:rsidRPr="003546BE" w:rsidRDefault="003546BE" w:rsidP="00A5460B">
      <w:pPr>
        <w:pStyle w:val="17"/>
        <w:numPr>
          <w:ilvl w:val="0"/>
          <w:numId w:val="90"/>
        </w:numPr>
        <w:ind w:left="425" w:hangingChars="177" w:hanging="425"/>
        <w:contextualSpacing/>
        <w:rPr>
          <w:rFonts w:eastAsia="新細明體"/>
        </w:rPr>
      </w:pPr>
      <w:r w:rsidRPr="003546BE">
        <w:rPr>
          <w:rFonts w:eastAsia="新細明體" w:hint="eastAsia"/>
        </w:rPr>
        <w:t>學業、社團、打工你會怎麼安排？</w:t>
      </w:r>
      <w:r w:rsidRPr="003546BE">
        <w:rPr>
          <w:rFonts w:eastAsia="新細明體" w:hint="eastAsia"/>
        </w:rPr>
        <w:t>(108</w:t>
      </w:r>
      <w:r w:rsidRPr="003546BE">
        <w:rPr>
          <w:rFonts w:eastAsia="新細明體" w:hint="eastAsia"/>
        </w:rPr>
        <w:t>靜宜大學會計系</w:t>
      </w:r>
      <w:r w:rsidRPr="003546BE">
        <w:rPr>
          <w:rFonts w:eastAsia="新細明體" w:hint="eastAsia"/>
        </w:rPr>
        <w:t>)</w:t>
      </w:r>
    </w:p>
    <w:p w:rsidR="003546BE" w:rsidRDefault="003546BE" w:rsidP="00A5460B">
      <w:pPr>
        <w:pStyle w:val="17"/>
        <w:numPr>
          <w:ilvl w:val="0"/>
          <w:numId w:val="90"/>
        </w:numPr>
        <w:ind w:left="425" w:hangingChars="177" w:hanging="425"/>
        <w:contextualSpacing/>
        <w:rPr>
          <w:rFonts w:eastAsia="新細明體"/>
        </w:rPr>
      </w:pPr>
      <w:r>
        <w:rPr>
          <w:rFonts w:eastAsia="新細明體"/>
        </w:rPr>
        <w:t>舉一件高中印象深刻的事</w:t>
      </w:r>
      <w:r>
        <w:rPr>
          <w:rFonts w:eastAsia="新細明體" w:hint="eastAsia"/>
        </w:rPr>
        <w:t>，並</w:t>
      </w:r>
      <w:r w:rsidRPr="00CF7432">
        <w:rPr>
          <w:rFonts w:eastAsia="新細明體"/>
        </w:rPr>
        <w:t>說說對</w:t>
      </w:r>
      <w:r>
        <w:rPr>
          <w:rFonts w:eastAsia="新細明體" w:hint="eastAsia"/>
        </w:rPr>
        <w:t>於</w:t>
      </w:r>
      <w:r w:rsidRPr="00CF7432">
        <w:rPr>
          <w:rFonts w:eastAsia="新細明體"/>
        </w:rPr>
        <w:t>會計</w:t>
      </w:r>
      <w:r>
        <w:rPr>
          <w:rFonts w:eastAsia="新細明體" w:hint="eastAsia"/>
        </w:rPr>
        <w:t>會</w:t>
      </w:r>
      <w:r>
        <w:rPr>
          <w:rFonts w:eastAsia="新細明體"/>
        </w:rPr>
        <w:t>有</w:t>
      </w:r>
      <w:r>
        <w:rPr>
          <w:rFonts w:eastAsia="新細明體" w:hint="eastAsia"/>
        </w:rPr>
        <w:t>什麼</w:t>
      </w:r>
      <w:r w:rsidRPr="00CF7432">
        <w:rPr>
          <w:rFonts w:eastAsia="新細明體"/>
        </w:rPr>
        <w:t>幫助？（</w:t>
      </w:r>
      <w:r w:rsidRPr="003546BE">
        <w:rPr>
          <w:rFonts w:eastAsia="新細明體" w:hint="eastAsia"/>
        </w:rPr>
        <w:t>108</w:t>
      </w:r>
      <w:r w:rsidRPr="003546BE">
        <w:rPr>
          <w:rFonts w:eastAsia="新細明體" w:hint="eastAsia"/>
        </w:rPr>
        <w:t>元智大學會計系、</w:t>
      </w:r>
      <w:r w:rsidRPr="00CF7432">
        <w:rPr>
          <w:rFonts w:eastAsia="新細明體"/>
        </w:rPr>
        <w:t>106</w:t>
      </w:r>
      <w:r w:rsidRPr="00CF7432">
        <w:rPr>
          <w:rFonts w:eastAsia="新細明體"/>
        </w:rPr>
        <w:t>中原大學會計系）</w:t>
      </w:r>
    </w:p>
    <w:p w:rsidR="003546BE" w:rsidRPr="003546BE" w:rsidRDefault="003546BE" w:rsidP="00A5460B">
      <w:pPr>
        <w:pStyle w:val="17"/>
        <w:numPr>
          <w:ilvl w:val="0"/>
          <w:numId w:val="90"/>
        </w:numPr>
        <w:ind w:left="425" w:hangingChars="177" w:hanging="425"/>
        <w:contextualSpacing/>
        <w:rPr>
          <w:rFonts w:eastAsia="新細明體"/>
        </w:rPr>
      </w:pPr>
      <w:r w:rsidRPr="003546BE">
        <w:rPr>
          <w:rFonts w:eastAsia="新細明體" w:hint="eastAsia"/>
        </w:rPr>
        <w:t>給我三個錄取你的理由</w:t>
      </w:r>
      <w:r w:rsidRPr="003546BE">
        <w:rPr>
          <w:rFonts w:eastAsia="新細明體" w:hint="eastAsia"/>
        </w:rPr>
        <w:t>(108</w:t>
      </w:r>
      <w:r w:rsidRPr="003546BE">
        <w:rPr>
          <w:rFonts w:eastAsia="新細明體" w:hint="eastAsia"/>
        </w:rPr>
        <w:t>彰化師範大學會計系</w:t>
      </w:r>
      <w:r w:rsidRPr="003546BE">
        <w:rPr>
          <w:rFonts w:eastAsia="新細明體" w:hint="eastAsia"/>
        </w:rPr>
        <w:t>)</w:t>
      </w:r>
    </w:p>
    <w:p w:rsidR="003546BE" w:rsidRPr="003546BE" w:rsidRDefault="003546BE" w:rsidP="00A5460B">
      <w:pPr>
        <w:pStyle w:val="17"/>
        <w:numPr>
          <w:ilvl w:val="0"/>
          <w:numId w:val="90"/>
        </w:numPr>
        <w:ind w:left="425" w:hangingChars="177" w:hanging="425"/>
        <w:contextualSpacing/>
        <w:rPr>
          <w:rFonts w:eastAsia="新細明體"/>
        </w:rPr>
      </w:pPr>
      <w:r w:rsidRPr="003546BE">
        <w:rPr>
          <w:rFonts w:eastAsia="新細明體" w:hint="eastAsia"/>
        </w:rPr>
        <w:t>有沒有看過這則時事</w:t>
      </w:r>
      <w:r w:rsidRPr="003546BE">
        <w:rPr>
          <w:rFonts w:eastAsia="新細明體" w:hint="eastAsia"/>
        </w:rPr>
        <w:t>(</w:t>
      </w:r>
      <w:r w:rsidRPr="003546BE">
        <w:rPr>
          <w:rFonts w:eastAsia="新細明體" w:hint="eastAsia"/>
        </w:rPr>
        <w:t>抽題</w:t>
      </w:r>
      <w:r w:rsidRPr="003546BE">
        <w:rPr>
          <w:rFonts w:eastAsia="新細明體" w:hint="eastAsia"/>
        </w:rPr>
        <w:t>)</w:t>
      </w:r>
      <w:r w:rsidRPr="003546BE">
        <w:rPr>
          <w:rFonts w:eastAsia="新細明體" w:hint="eastAsia"/>
        </w:rPr>
        <w:t>，發表看法，還有沒有看過其他關注的時事？</w:t>
      </w:r>
      <w:r w:rsidRPr="003546BE">
        <w:rPr>
          <w:rFonts w:eastAsia="新細明體" w:hint="eastAsia"/>
        </w:rPr>
        <w:t>(108</w:t>
      </w:r>
      <w:r w:rsidRPr="003546BE">
        <w:rPr>
          <w:rFonts w:eastAsia="新細明體" w:hint="eastAsia"/>
        </w:rPr>
        <w:t>彰化師範大學會計系</w:t>
      </w:r>
      <w:r w:rsidRPr="003546BE">
        <w:rPr>
          <w:rFonts w:eastAsia="新細明體" w:hint="eastAsia"/>
        </w:rPr>
        <w:t>)</w:t>
      </w:r>
    </w:p>
    <w:p w:rsidR="003546BE" w:rsidRPr="003546BE" w:rsidRDefault="003546BE" w:rsidP="00A5460B">
      <w:pPr>
        <w:pStyle w:val="17"/>
        <w:numPr>
          <w:ilvl w:val="0"/>
          <w:numId w:val="90"/>
        </w:numPr>
        <w:ind w:left="425" w:hangingChars="177" w:hanging="425"/>
        <w:contextualSpacing/>
        <w:rPr>
          <w:rFonts w:eastAsia="新細明體"/>
        </w:rPr>
      </w:pPr>
      <w:r w:rsidRPr="003546BE">
        <w:rPr>
          <w:rFonts w:eastAsia="新細明體" w:hint="eastAsia"/>
        </w:rPr>
        <w:t>你欣賞的國內企業家是誰、他的哪些特質讓你認同、你對他們公司了解多少？</w:t>
      </w:r>
      <w:r w:rsidRPr="003546BE">
        <w:rPr>
          <w:rFonts w:eastAsia="新細明體" w:hint="eastAsia"/>
        </w:rPr>
        <w:t>(108</w:t>
      </w:r>
      <w:r w:rsidRPr="003546BE">
        <w:rPr>
          <w:rFonts w:eastAsia="新細明體" w:hint="eastAsia"/>
        </w:rPr>
        <w:t>？彰化師範大學會計系</w:t>
      </w:r>
      <w:r w:rsidRPr="003546BE">
        <w:rPr>
          <w:rFonts w:eastAsia="新細明體" w:hint="eastAsia"/>
        </w:rPr>
        <w:t>)</w:t>
      </w:r>
    </w:p>
    <w:p w:rsidR="001228CD" w:rsidRPr="00CF7432" w:rsidRDefault="001228CD" w:rsidP="00A5460B">
      <w:pPr>
        <w:pStyle w:val="17"/>
        <w:numPr>
          <w:ilvl w:val="0"/>
          <w:numId w:val="90"/>
        </w:numPr>
        <w:ind w:left="425" w:hangingChars="177" w:hanging="425"/>
        <w:contextualSpacing/>
        <w:rPr>
          <w:rFonts w:eastAsia="新細明體"/>
        </w:rPr>
      </w:pPr>
      <w:r w:rsidRPr="00CF7432">
        <w:rPr>
          <w:rFonts w:eastAsia="新細明體"/>
        </w:rPr>
        <w:t>身為一位會計人員應具備哪些特質？</w:t>
      </w:r>
      <w:r w:rsidRPr="00CF7432">
        <w:rPr>
          <w:rFonts w:eastAsia="新細明體"/>
        </w:rPr>
        <w:t xml:space="preserve"> </w:t>
      </w:r>
      <w:r w:rsidRPr="00CF7432">
        <w:rPr>
          <w:rFonts w:eastAsia="新細明體"/>
        </w:rPr>
        <w:t>（</w:t>
      </w:r>
      <w:r w:rsidRPr="00CF7432">
        <w:rPr>
          <w:rFonts w:eastAsia="新細明體"/>
        </w:rPr>
        <w:t>107</w:t>
      </w:r>
      <w:r w:rsidRPr="00CF7432">
        <w:rPr>
          <w:rFonts w:eastAsia="新細明體"/>
        </w:rPr>
        <w:t>中原大學會計系</w:t>
      </w:r>
      <w:r w:rsidRPr="00CF7432">
        <w:rPr>
          <w:rFonts w:eastAsia="新細明體"/>
        </w:rPr>
        <w:t>)</w:t>
      </w:r>
    </w:p>
    <w:p w:rsidR="001228CD" w:rsidRPr="00CF7432" w:rsidRDefault="001228CD" w:rsidP="00A5460B">
      <w:pPr>
        <w:pStyle w:val="17"/>
        <w:numPr>
          <w:ilvl w:val="0"/>
          <w:numId w:val="90"/>
        </w:numPr>
        <w:ind w:left="425" w:hangingChars="177" w:hanging="425"/>
        <w:contextualSpacing/>
        <w:rPr>
          <w:rFonts w:eastAsia="新細明體"/>
        </w:rPr>
      </w:pPr>
      <w:r w:rsidRPr="00CF7432">
        <w:rPr>
          <w:rFonts w:eastAsia="新細明體"/>
        </w:rPr>
        <w:t>商業相關時事題對於台灣的影響（</w:t>
      </w:r>
      <w:r w:rsidRPr="00CF7432">
        <w:rPr>
          <w:rFonts w:eastAsia="新細明體"/>
        </w:rPr>
        <w:t>107</w:t>
      </w:r>
      <w:r w:rsidRPr="00CF7432">
        <w:rPr>
          <w:rFonts w:eastAsia="新細明體"/>
        </w:rPr>
        <w:t>中原大學會計系</w:t>
      </w:r>
      <w:r w:rsidRPr="00CF7432">
        <w:rPr>
          <w:rFonts w:eastAsia="新細明體"/>
        </w:rPr>
        <w:t>)</w:t>
      </w:r>
    </w:p>
    <w:p w:rsidR="001228CD" w:rsidRPr="00CF7432" w:rsidRDefault="001228CD" w:rsidP="00A5460B">
      <w:pPr>
        <w:pStyle w:val="17"/>
        <w:numPr>
          <w:ilvl w:val="0"/>
          <w:numId w:val="90"/>
        </w:numPr>
        <w:ind w:left="425" w:hangingChars="177" w:hanging="425"/>
        <w:contextualSpacing/>
        <w:rPr>
          <w:rFonts w:eastAsia="新細明體"/>
        </w:rPr>
      </w:pPr>
      <w:r w:rsidRPr="00CF7432">
        <w:rPr>
          <w:rFonts w:eastAsia="新細明體"/>
        </w:rPr>
        <w:t>如何讓自己與國際接軌？（</w:t>
      </w:r>
      <w:r w:rsidRPr="00CF7432">
        <w:rPr>
          <w:rFonts w:eastAsia="新細明體"/>
        </w:rPr>
        <w:t>107</w:t>
      </w:r>
      <w:r w:rsidRPr="00CF7432">
        <w:rPr>
          <w:rFonts w:eastAsia="新細明體"/>
        </w:rPr>
        <w:t>中原大學會計系</w:t>
      </w:r>
      <w:r w:rsidRPr="00CF7432">
        <w:rPr>
          <w:rFonts w:eastAsia="新細明體"/>
        </w:rPr>
        <w:t>)</w:t>
      </w:r>
    </w:p>
    <w:p w:rsidR="001228CD" w:rsidRPr="00CF7432" w:rsidRDefault="001228CD" w:rsidP="00A5460B">
      <w:pPr>
        <w:pStyle w:val="17"/>
        <w:numPr>
          <w:ilvl w:val="0"/>
          <w:numId w:val="90"/>
        </w:numPr>
        <w:ind w:left="425" w:hangingChars="177" w:hanging="425"/>
        <w:contextualSpacing/>
        <w:rPr>
          <w:rFonts w:eastAsia="新細明體"/>
        </w:rPr>
      </w:pPr>
      <w:r w:rsidRPr="00CF7432">
        <w:rPr>
          <w:rFonts w:eastAsia="新細明體"/>
        </w:rPr>
        <w:t>科技網絡的優缺還有其不可取代的特質？</w:t>
      </w:r>
      <w:r w:rsidRPr="00CF7432">
        <w:rPr>
          <w:rFonts w:eastAsia="新細明體"/>
        </w:rPr>
        <w:t xml:space="preserve"> </w:t>
      </w:r>
      <w:r w:rsidRPr="00CF7432">
        <w:rPr>
          <w:rFonts w:eastAsia="新細明體"/>
        </w:rPr>
        <w:t>（</w:t>
      </w:r>
      <w:r w:rsidRPr="00CF7432">
        <w:rPr>
          <w:rFonts w:eastAsia="新細明體"/>
        </w:rPr>
        <w:t>107</w:t>
      </w:r>
      <w:r w:rsidRPr="00CF7432">
        <w:rPr>
          <w:rFonts w:eastAsia="新細明體"/>
        </w:rPr>
        <w:t>東海大學會計學系</w:t>
      </w:r>
      <w:r w:rsidRPr="00CF7432">
        <w:rPr>
          <w:rFonts w:eastAsia="新細明體"/>
        </w:rPr>
        <w:t>)</w:t>
      </w:r>
    </w:p>
    <w:p w:rsidR="001228CD" w:rsidRPr="00CF7432" w:rsidRDefault="001228CD" w:rsidP="00A5460B">
      <w:pPr>
        <w:pStyle w:val="17"/>
        <w:numPr>
          <w:ilvl w:val="0"/>
          <w:numId w:val="90"/>
        </w:numPr>
        <w:ind w:left="425" w:hangingChars="177" w:hanging="425"/>
        <w:contextualSpacing/>
        <w:rPr>
          <w:rFonts w:eastAsia="新細明體"/>
        </w:rPr>
      </w:pPr>
      <w:r w:rsidRPr="00CF7432">
        <w:rPr>
          <w:rFonts w:eastAsia="新細明體"/>
        </w:rPr>
        <w:t>會計師的工作內容？（</w:t>
      </w:r>
      <w:r w:rsidRPr="00CF7432">
        <w:rPr>
          <w:rFonts w:eastAsia="新細明體"/>
        </w:rPr>
        <w:t>107</w:t>
      </w:r>
      <w:r w:rsidRPr="00CF7432">
        <w:rPr>
          <w:rFonts w:eastAsia="新細明體"/>
        </w:rPr>
        <w:t>元智大學會計系</w:t>
      </w:r>
      <w:r w:rsidRPr="00CF7432">
        <w:rPr>
          <w:rFonts w:eastAsia="新細明體"/>
        </w:rPr>
        <w:t>)</w:t>
      </w:r>
    </w:p>
    <w:p w:rsidR="001228CD" w:rsidRPr="00CF7432" w:rsidRDefault="001228CD" w:rsidP="00A5460B">
      <w:pPr>
        <w:pStyle w:val="17"/>
        <w:numPr>
          <w:ilvl w:val="0"/>
          <w:numId w:val="90"/>
        </w:numPr>
        <w:ind w:left="425" w:hangingChars="177" w:hanging="425"/>
        <w:contextualSpacing/>
        <w:rPr>
          <w:rFonts w:eastAsia="新細明體"/>
        </w:rPr>
      </w:pPr>
      <w:r w:rsidRPr="00CF7432">
        <w:rPr>
          <w:rFonts w:eastAsia="新細明體"/>
        </w:rPr>
        <w:t>最近看過的一篇財經相關的文章（</w:t>
      </w:r>
      <w:r w:rsidRPr="00CF7432">
        <w:rPr>
          <w:rFonts w:eastAsia="新細明體"/>
        </w:rPr>
        <w:t>107</w:t>
      </w:r>
      <w:r w:rsidRPr="00CF7432">
        <w:rPr>
          <w:rFonts w:eastAsia="新細明體"/>
        </w:rPr>
        <w:t>元智大學會計系</w:t>
      </w:r>
      <w:r w:rsidRPr="00CF7432">
        <w:rPr>
          <w:rFonts w:eastAsia="新細明體"/>
        </w:rPr>
        <w:t>)</w:t>
      </w:r>
    </w:p>
    <w:p w:rsidR="001228CD" w:rsidRPr="00CF7432" w:rsidRDefault="001228CD" w:rsidP="00A5460B">
      <w:pPr>
        <w:pStyle w:val="17"/>
        <w:numPr>
          <w:ilvl w:val="0"/>
          <w:numId w:val="90"/>
        </w:numPr>
        <w:ind w:left="425" w:hangingChars="177" w:hanging="425"/>
        <w:contextualSpacing/>
        <w:rPr>
          <w:rFonts w:eastAsia="新細明體"/>
        </w:rPr>
      </w:pPr>
      <w:r w:rsidRPr="00CF7432">
        <w:rPr>
          <w:rFonts w:eastAsia="新細明體"/>
        </w:rPr>
        <w:t>用英文講一段故事（</w:t>
      </w:r>
      <w:r w:rsidRPr="00CF7432">
        <w:rPr>
          <w:rFonts w:eastAsia="新細明體"/>
        </w:rPr>
        <w:t>107</w:t>
      </w:r>
      <w:r w:rsidRPr="00CF7432">
        <w:rPr>
          <w:rFonts w:eastAsia="新細明體"/>
        </w:rPr>
        <w:t>年元智大學會計學系）</w:t>
      </w:r>
    </w:p>
    <w:p w:rsidR="001228CD" w:rsidRPr="00CF7432" w:rsidRDefault="001228CD" w:rsidP="00A5460B">
      <w:pPr>
        <w:pStyle w:val="17"/>
        <w:numPr>
          <w:ilvl w:val="0"/>
          <w:numId w:val="90"/>
        </w:numPr>
        <w:ind w:left="425" w:hangingChars="177" w:hanging="425"/>
        <w:contextualSpacing/>
        <w:rPr>
          <w:rFonts w:eastAsia="新細明體"/>
        </w:rPr>
      </w:pPr>
      <w:r w:rsidRPr="00CF7432">
        <w:rPr>
          <w:rFonts w:eastAsia="新細明體"/>
        </w:rPr>
        <w:t>數學對你來說有什麼意義？</w:t>
      </w:r>
      <w:r w:rsidRPr="00CF7432">
        <w:rPr>
          <w:rFonts w:eastAsia="新細明體"/>
        </w:rPr>
        <w:t xml:space="preserve"> </w:t>
      </w:r>
      <w:r w:rsidRPr="00CF7432">
        <w:rPr>
          <w:rFonts w:eastAsia="新細明體"/>
        </w:rPr>
        <w:t>（</w:t>
      </w:r>
      <w:r w:rsidRPr="00CF7432">
        <w:rPr>
          <w:rFonts w:eastAsia="新細明體"/>
        </w:rPr>
        <w:t>107</w:t>
      </w:r>
      <w:r w:rsidRPr="00CF7432">
        <w:rPr>
          <w:rFonts w:eastAsia="新細明體"/>
        </w:rPr>
        <w:t>中國文化大學會計系</w:t>
      </w:r>
      <w:r w:rsidRPr="00CF7432">
        <w:rPr>
          <w:rFonts w:eastAsia="新細明體"/>
        </w:rPr>
        <w:t>)</w:t>
      </w:r>
    </w:p>
    <w:p w:rsidR="001228CD" w:rsidRPr="00CF7432" w:rsidRDefault="001228CD" w:rsidP="00A5460B">
      <w:pPr>
        <w:pStyle w:val="17"/>
        <w:numPr>
          <w:ilvl w:val="0"/>
          <w:numId w:val="90"/>
        </w:numPr>
        <w:ind w:left="425" w:hangingChars="177" w:hanging="425"/>
        <w:contextualSpacing/>
        <w:rPr>
          <w:rFonts w:eastAsia="新細明體"/>
        </w:rPr>
      </w:pPr>
      <w:r w:rsidRPr="00CF7432">
        <w:rPr>
          <w:rFonts w:eastAsia="新細明體"/>
        </w:rPr>
        <w:t>對台灣的經濟有何看法？</w:t>
      </w:r>
      <w:r w:rsidRPr="00CF7432">
        <w:rPr>
          <w:rFonts w:eastAsia="新細明體"/>
        </w:rPr>
        <w:t xml:space="preserve"> </w:t>
      </w:r>
      <w:r w:rsidRPr="00CF7432">
        <w:rPr>
          <w:rFonts w:eastAsia="新細明體"/>
        </w:rPr>
        <w:t>（</w:t>
      </w:r>
      <w:r w:rsidRPr="00CF7432">
        <w:rPr>
          <w:rFonts w:eastAsia="新細明體"/>
        </w:rPr>
        <w:t>107</w:t>
      </w:r>
      <w:r w:rsidRPr="00CF7432">
        <w:rPr>
          <w:rFonts w:eastAsia="新細明體"/>
        </w:rPr>
        <w:t>實踐大學會計暨稅務學系</w:t>
      </w:r>
      <w:r w:rsidRPr="00CF7432">
        <w:rPr>
          <w:rFonts w:eastAsia="新細明體"/>
        </w:rPr>
        <w:t>)</w:t>
      </w:r>
    </w:p>
    <w:p w:rsidR="001228CD" w:rsidRPr="00CF7432" w:rsidRDefault="001228CD" w:rsidP="00A5460B">
      <w:pPr>
        <w:pStyle w:val="17"/>
        <w:numPr>
          <w:ilvl w:val="0"/>
          <w:numId w:val="90"/>
        </w:numPr>
        <w:ind w:left="425" w:hangingChars="177" w:hanging="425"/>
        <w:contextualSpacing/>
        <w:rPr>
          <w:rFonts w:eastAsia="新細明體"/>
        </w:rPr>
      </w:pPr>
      <w:r w:rsidRPr="00CF7432">
        <w:rPr>
          <w:rFonts w:eastAsia="新細明體"/>
        </w:rPr>
        <w:t>你覺得理財重要嗎？為甚麼？（</w:t>
      </w:r>
      <w:r w:rsidRPr="00CF7432">
        <w:rPr>
          <w:rFonts w:eastAsia="新細明體"/>
        </w:rPr>
        <w:t>107</w:t>
      </w:r>
      <w:r w:rsidRPr="00CF7432">
        <w:rPr>
          <w:rFonts w:eastAsia="新細明體"/>
        </w:rPr>
        <w:t>銘傳大學會計系</w:t>
      </w:r>
      <w:r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企業界和事務所的會計師有哪裡不同</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淡江大學會計系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如果世界沒有手機會變更好嗎</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東海大學會計系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可以用電腦取代書面上課嗎</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東海大學會計系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如果你有錢，會捐給宗教團體還是教育團體</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東海大學會計系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未來老年人口多，該用什麼科技改善</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東海大學會計系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補習班的存在是好還是壞</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東海大學會計系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如何運用科技解緩老化問題</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東海大學會計系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你認為做總幹事需要一個會計師做嗎</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銘傳大學會計學系</w:t>
      </w:r>
      <w:r w:rsidR="00BC4221" w:rsidRPr="00CF7432">
        <w:rPr>
          <w:rFonts w:eastAsia="新細明體"/>
        </w:rPr>
        <w:t>）</w:t>
      </w:r>
    </w:p>
    <w:p w:rsidR="006801CB" w:rsidRDefault="00FD106B" w:rsidP="00A5460B">
      <w:pPr>
        <w:pStyle w:val="17"/>
        <w:numPr>
          <w:ilvl w:val="0"/>
          <w:numId w:val="90"/>
        </w:numPr>
        <w:ind w:left="425" w:hangingChars="177" w:hanging="425"/>
        <w:rPr>
          <w:rFonts w:eastAsia="新細明體"/>
        </w:rPr>
      </w:pPr>
      <w:r w:rsidRPr="00CF7432">
        <w:rPr>
          <w:rFonts w:eastAsia="新細明體"/>
        </w:rPr>
        <w:t>零用錢的規劃</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實踐大學會計學系</w:t>
      </w:r>
      <w:r w:rsidR="00BC4221" w:rsidRPr="00CF7432">
        <w:rPr>
          <w:rFonts w:eastAsia="新細明體"/>
        </w:rPr>
        <w:t>）</w:t>
      </w:r>
    </w:p>
    <w:p w:rsidR="006801CB" w:rsidRDefault="00FD106B" w:rsidP="00A5460B">
      <w:pPr>
        <w:pStyle w:val="17"/>
        <w:numPr>
          <w:ilvl w:val="0"/>
          <w:numId w:val="90"/>
        </w:numPr>
        <w:ind w:left="425" w:hangingChars="177" w:hanging="425"/>
        <w:rPr>
          <w:rFonts w:eastAsia="新細明體"/>
        </w:rPr>
      </w:pPr>
      <w:r w:rsidRPr="006801CB">
        <w:rPr>
          <w:rFonts w:eastAsia="新細明體"/>
        </w:rPr>
        <w:t>人可不可能完全的公正無私？</w:t>
      </w:r>
      <w:r w:rsidR="00BC4221" w:rsidRPr="006801CB">
        <w:rPr>
          <w:rFonts w:eastAsia="新細明體"/>
        </w:rPr>
        <w:t>（</w:t>
      </w:r>
      <w:r w:rsidRPr="006801CB">
        <w:rPr>
          <w:rFonts w:eastAsia="新細明體"/>
        </w:rPr>
        <w:t>104</w:t>
      </w:r>
      <w:r w:rsidRPr="006801CB">
        <w:rPr>
          <w:rFonts w:eastAsia="新細明體"/>
        </w:rPr>
        <w:t>東海大學會計學系</w:t>
      </w:r>
      <w:r w:rsidR="00BC4221" w:rsidRPr="006801CB">
        <w:rPr>
          <w:rFonts w:eastAsia="新細明體"/>
        </w:rPr>
        <w:t>）</w:t>
      </w:r>
    </w:p>
    <w:p w:rsidR="00FD106B" w:rsidRPr="006801CB" w:rsidRDefault="00FD106B" w:rsidP="00A5460B">
      <w:pPr>
        <w:pStyle w:val="17"/>
        <w:numPr>
          <w:ilvl w:val="0"/>
          <w:numId w:val="90"/>
        </w:numPr>
        <w:ind w:left="425" w:hangingChars="177" w:hanging="425"/>
        <w:rPr>
          <w:rFonts w:eastAsia="新細明體"/>
        </w:rPr>
      </w:pPr>
      <w:r w:rsidRPr="006801CB">
        <w:rPr>
          <w:rFonts w:eastAsia="新細明體"/>
        </w:rPr>
        <w:t>『少數服從多數』是民主政治或壓榨弱勢？</w:t>
      </w:r>
      <w:r w:rsidR="00BC4221" w:rsidRPr="006801CB">
        <w:rPr>
          <w:rFonts w:eastAsia="新細明體"/>
        </w:rPr>
        <w:t>（</w:t>
      </w:r>
      <w:r w:rsidRPr="006801CB">
        <w:rPr>
          <w:rFonts w:eastAsia="新細明體"/>
        </w:rPr>
        <w:t>104</w:t>
      </w:r>
      <w:r w:rsidRPr="006801CB">
        <w:rPr>
          <w:rFonts w:eastAsia="新細明體"/>
        </w:rPr>
        <w:t>東海大學會計學系</w:t>
      </w:r>
      <w:r w:rsidR="00BC4221" w:rsidRPr="006801CB">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英文和數學，偏重喜歡哪個？</w:t>
      </w:r>
      <w:r w:rsidR="00BC4221" w:rsidRPr="00CF7432">
        <w:rPr>
          <w:rFonts w:eastAsia="新細明體"/>
        </w:rPr>
        <w:t>（</w:t>
      </w:r>
      <w:r w:rsidRPr="00CF7432">
        <w:rPr>
          <w:rFonts w:eastAsia="新細明體"/>
        </w:rPr>
        <w:t>104</w:t>
      </w:r>
      <w:r w:rsidRPr="00CF7432">
        <w:rPr>
          <w:rFonts w:eastAsia="新細明體"/>
        </w:rPr>
        <w:t>銘傳大學會計系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是否考過多益？學測英聽成績？</w:t>
      </w:r>
      <w:r w:rsidR="00BC4221" w:rsidRPr="00CF7432">
        <w:rPr>
          <w:rFonts w:eastAsia="新細明體"/>
        </w:rPr>
        <w:t>（</w:t>
      </w:r>
      <w:r w:rsidRPr="00CF7432">
        <w:rPr>
          <w:rFonts w:eastAsia="新細明體"/>
        </w:rPr>
        <w:t>104</w:t>
      </w:r>
      <w:r w:rsidRPr="00CF7432">
        <w:rPr>
          <w:rFonts w:eastAsia="新細明體"/>
        </w:rPr>
        <w:t>銘傳大學會計系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為何想要考取</w:t>
      </w:r>
      <w:r w:rsidRPr="00CF7432">
        <w:rPr>
          <w:rFonts w:eastAsia="新細明體"/>
        </w:rPr>
        <w:t>USCPA</w:t>
      </w:r>
      <w:r w:rsidRPr="00CF7432">
        <w:rPr>
          <w:rFonts w:eastAsia="新細明體"/>
        </w:rPr>
        <w:t>和</w:t>
      </w:r>
      <w:r w:rsidRPr="00CF7432">
        <w:rPr>
          <w:rFonts w:eastAsia="新細明體"/>
        </w:rPr>
        <w:t>AIA</w:t>
      </w:r>
      <w:r w:rsidRPr="00CF7432">
        <w:rPr>
          <w:rFonts w:eastAsia="新細明體"/>
        </w:rPr>
        <w:t>？</w:t>
      </w:r>
      <w:r w:rsidR="00BC4221" w:rsidRPr="00CF7432">
        <w:rPr>
          <w:rFonts w:eastAsia="新細明體"/>
        </w:rPr>
        <w:t>（</w:t>
      </w:r>
      <w:r w:rsidRPr="00CF7432">
        <w:rPr>
          <w:rFonts w:eastAsia="新細明體"/>
        </w:rPr>
        <w:t>104</w:t>
      </w:r>
      <w:r w:rsidRPr="00CF7432">
        <w:rPr>
          <w:rFonts w:eastAsia="新細明體"/>
        </w:rPr>
        <w:t>銘傳大學會計系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財務報表用途？</w:t>
      </w:r>
      <w:r w:rsidR="00BC4221" w:rsidRPr="00CF7432">
        <w:rPr>
          <w:rFonts w:eastAsia="新細明體"/>
        </w:rPr>
        <w:t>（</w:t>
      </w:r>
      <w:r w:rsidRPr="00CF7432">
        <w:rPr>
          <w:rFonts w:eastAsia="新細明體"/>
        </w:rPr>
        <w:t>104</w:t>
      </w:r>
      <w:r w:rsidRPr="00CF7432">
        <w:rPr>
          <w:rFonts w:eastAsia="新細明體"/>
        </w:rPr>
        <w:t>銘傳大學會計系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如果你是口試委員，你會問什麼問題？</w:t>
      </w:r>
      <w:r w:rsidR="00BC4221" w:rsidRPr="00CF7432">
        <w:rPr>
          <w:rFonts w:eastAsia="新細明體"/>
        </w:rPr>
        <w:t>（</w:t>
      </w:r>
      <w:r w:rsidRPr="00CF7432">
        <w:rPr>
          <w:rFonts w:eastAsia="新細明體"/>
        </w:rPr>
        <w:t>104</w:t>
      </w:r>
      <w:r w:rsidRPr="00CF7432">
        <w:rPr>
          <w:rFonts w:eastAsia="新細明體"/>
        </w:rPr>
        <w:t>實踐大學會計學系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讀會計系很辛苦，那你還要來讀嗎？為什麼？</w:t>
      </w:r>
      <w:r w:rsidR="00BC4221" w:rsidRPr="00CF7432">
        <w:rPr>
          <w:rFonts w:eastAsia="新細明體"/>
        </w:rPr>
        <w:t>（</w:t>
      </w:r>
      <w:r w:rsidRPr="00CF7432">
        <w:rPr>
          <w:rFonts w:eastAsia="新細明體"/>
        </w:rPr>
        <w:t>104</w:t>
      </w:r>
      <w:r w:rsidRPr="00CF7432">
        <w:rPr>
          <w:rFonts w:eastAsia="新細明體"/>
        </w:rPr>
        <w:t>實踐大學會計學系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參與會計營</w:t>
      </w:r>
      <w:r w:rsidRPr="00CF7432">
        <w:rPr>
          <w:rFonts w:eastAsia="新細明體"/>
        </w:rPr>
        <w:t>/</w:t>
      </w:r>
      <w:r w:rsidRPr="00CF7432">
        <w:rPr>
          <w:rFonts w:eastAsia="新細明體"/>
        </w:rPr>
        <w:t>其他營隊學習到的課程及內容介紹？</w:t>
      </w:r>
      <w:r w:rsidR="00BC4221" w:rsidRPr="00CF7432">
        <w:rPr>
          <w:rFonts w:eastAsia="新細明體"/>
        </w:rPr>
        <w:t>（</w:t>
      </w:r>
      <w:r w:rsidRPr="00CF7432">
        <w:rPr>
          <w:rFonts w:eastAsia="新細明體"/>
        </w:rPr>
        <w:t>104</w:t>
      </w:r>
      <w:r w:rsidRPr="00CF7432">
        <w:rPr>
          <w:rFonts w:eastAsia="新細明體"/>
        </w:rPr>
        <w:t>實踐大學會計學系、</w:t>
      </w:r>
      <w:r w:rsidRPr="00CF7432">
        <w:rPr>
          <w:rFonts w:eastAsia="新細明體"/>
        </w:rPr>
        <w:t>104</w:t>
      </w:r>
      <w:r w:rsidRPr="00CF7432">
        <w:rPr>
          <w:rFonts w:eastAsia="新細明體"/>
        </w:rPr>
        <w:t>銘傳大學會計系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所有財務報表介紹</w:t>
      </w:r>
      <w:r w:rsidR="00BC4221" w:rsidRPr="00CF7432">
        <w:rPr>
          <w:rFonts w:eastAsia="新細明體"/>
        </w:rPr>
        <w:t>（</w:t>
      </w:r>
      <w:r w:rsidRPr="00CF7432">
        <w:rPr>
          <w:rFonts w:eastAsia="新細明體"/>
        </w:rPr>
        <w:t>104</w:t>
      </w:r>
      <w:r w:rsidRPr="00CF7432">
        <w:rPr>
          <w:rFonts w:eastAsia="新細明體"/>
        </w:rPr>
        <w:t>實踐大學會計學系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為何認識會計？原因是因興趣量表還是興趣？</w:t>
      </w:r>
      <w:r w:rsidR="00BC4221" w:rsidRPr="00CF7432">
        <w:rPr>
          <w:rFonts w:eastAsia="新細明體"/>
        </w:rPr>
        <w:t>（</w:t>
      </w:r>
      <w:r w:rsidRPr="00CF7432">
        <w:rPr>
          <w:rFonts w:eastAsia="新細明體"/>
        </w:rPr>
        <w:t>104</w:t>
      </w:r>
      <w:r w:rsidRPr="00CF7432">
        <w:rPr>
          <w:rFonts w:eastAsia="新細明體"/>
        </w:rPr>
        <w:t>實踐大學會計學系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最近的經濟議題及感想</w:t>
      </w:r>
      <w:r w:rsidR="00BC4221" w:rsidRPr="00CF7432">
        <w:rPr>
          <w:rFonts w:eastAsia="新細明體"/>
        </w:rPr>
        <w:t>？</w:t>
      </w:r>
      <w:r w:rsidRPr="00CF7432">
        <w:rPr>
          <w:rFonts w:eastAsia="新細明體"/>
        </w:rPr>
        <w:t>（實踐大學會計與稅務學系）</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介紹一位企業家。（實踐大學會計暨稅務學系）</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數學跟會計有很大的關係嗎</w:t>
      </w:r>
      <w:r w:rsidR="00BC4221" w:rsidRPr="00CF7432">
        <w:rPr>
          <w:rFonts w:eastAsia="新細明體"/>
        </w:rPr>
        <w:t>？</w:t>
      </w:r>
      <w:r w:rsidRPr="00CF7432">
        <w:rPr>
          <w:rFonts w:eastAsia="新細明體"/>
        </w:rPr>
        <w:t>英文回答</w:t>
      </w:r>
      <w:r w:rsidR="00BC4221" w:rsidRPr="00CF7432">
        <w:rPr>
          <w:rFonts w:eastAsia="新細明體"/>
        </w:rPr>
        <w:t>（</w:t>
      </w:r>
      <w:r w:rsidRPr="00CF7432">
        <w:rPr>
          <w:rFonts w:eastAsia="新細明體"/>
        </w:rPr>
        <w:t>104</w:t>
      </w:r>
      <w:r w:rsidRPr="00CF7432">
        <w:rPr>
          <w:rFonts w:eastAsia="新細明體"/>
        </w:rPr>
        <w:t>文化大學會計系</w:t>
      </w:r>
      <w:r w:rsidR="00BC4221" w:rsidRPr="00CF7432">
        <w:rPr>
          <w:rFonts w:eastAsia="新細明體"/>
        </w:rPr>
        <w:t>）</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可以舉出高中學到的不等式嗎</w:t>
      </w:r>
      <w:r w:rsidR="00BC4221" w:rsidRPr="00CF7432">
        <w:rPr>
          <w:rFonts w:eastAsia="新細明體"/>
        </w:rPr>
        <w:t>？</w:t>
      </w:r>
      <w:r w:rsidRPr="00CF7432">
        <w:rPr>
          <w:rFonts w:eastAsia="新細明體"/>
        </w:rPr>
        <w:t>（</w:t>
      </w:r>
      <w:r w:rsidRPr="00CF7432">
        <w:rPr>
          <w:rFonts w:eastAsia="新細明體"/>
        </w:rPr>
        <w:t>103</w:t>
      </w:r>
      <w:r w:rsidRPr="00CF7432">
        <w:rPr>
          <w:rFonts w:eastAsia="新細明體"/>
        </w:rPr>
        <w:t>靜宜大學會計學系）</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橢圓與雙曲線的差別</w:t>
      </w:r>
      <w:r w:rsidR="00BC4221" w:rsidRPr="00CF7432">
        <w:rPr>
          <w:rFonts w:eastAsia="新細明體"/>
        </w:rPr>
        <w:t>？</w:t>
      </w:r>
      <w:r w:rsidRPr="00CF7432">
        <w:rPr>
          <w:rFonts w:eastAsia="新細明體"/>
        </w:rPr>
        <w:t xml:space="preserve"> </w:t>
      </w:r>
      <w:r w:rsidRPr="00CF7432">
        <w:rPr>
          <w:rFonts w:eastAsia="新細明體"/>
        </w:rPr>
        <w:t>（</w:t>
      </w:r>
      <w:r w:rsidRPr="00CF7432">
        <w:rPr>
          <w:rFonts w:eastAsia="新細明體"/>
        </w:rPr>
        <w:t>103</w:t>
      </w:r>
      <w:r w:rsidRPr="00CF7432">
        <w:rPr>
          <w:rFonts w:eastAsia="新細明體"/>
        </w:rPr>
        <w:t>靜宜大學會計學系）</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lastRenderedPageBreak/>
        <w:t>你可以舉出生活中有關數學的例子嗎</w:t>
      </w:r>
      <w:r w:rsidR="00BC4221" w:rsidRPr="00CF7432">
        <w:rPr>
          <w:rFonts w:eastAsia="新細明體"/>
        </w:rPr>
        <w:t>？</w:t>
      </w:r>
      <w:r w:rsidRPr="00CF7432">
        <w:rPr>
          <w:rFonts w:eastAsia="新細明體"/>
        </w:rPr>
        <w:t>（</w:t>
      </w:r>
      <w:r w:rsidRPr="00CF7432">
        <w:rPr>
          <w:rFonts w:eastAsia="新細明體"/>
        </w:rPr>
        <w:t>103</w:t>
      </w:r>
      <w:r w:rsidRPr="00CF7432">
        <w:rPr>
          <w:rFonts w:eastAsia="新細明體"/>
        </w:rPr>
        <w:t>靜宜大學會計學系）</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會計人常給人斤斤計較的感覺，你也會變成這種人嗎</w:t>
      </w:r>
      <w:r w:rsidR="00BC4221" w:rsidRPr="00CF7432">
        <w:rPr>
          <w:rFonts w:eastAsia="新細明體"/>
        </w:rPr>
        <w:t>？</w:t>
      </w:r>
      <w:r w:rsidRPr="00CF7432">
        <w:rPr>
          <w:rFonts w:eastAsia="新細明體"/>
        </w:rPr>
        <w:t>（</w:t>
      </w:r>
      <w:r w:rsidRPr="00CF7432">
        <w:rPr>
          <w:rFonts w:eastAsia="新細明體"/>
        </w:rPr>
        <w:t>103</w:t>
      </w:r>
      <w:r w:rsidRPr="00CF7432">
        <w:rPr>
          <w:rFonts w:eastAsia="新細明體"/>
        </w:rPr>
        <w:t>靜宜大學會計學系）</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會計與會計師的差別</w:t>
      </w:r>
      <w:r w:rsidR="00BC4221" w:rsidRPr="00CF7432">
        <w:rPr>
          <w:rFonts w:eastAsia="新細明體"/>
        </w:rPr>
        <w:t>？</w:t>
      </w:r>
      <w:r w:rsidRPr="00CF7432">
        <w:rPr>
          <w:rFonts w:eastAsia="新細明體"/>
        </w:rPr>
        <w:t>（</w:t>
      </w:r>
      <w:r w:rsidRPr="00CF7432">
        <w:rPr>
          <w:rFonts w:eastAsia="新細明體"/>
        </w:rPr>
        <w:t>103</w:t>
      </w:r>
      <w:r w:rsidRPr="00CF7432">
        <w:rPr>
          <w:rFonts w:eastAsia="新細明體"/>
        </w:rPr>
        <w:t>靜宜大學會計學系）</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為什麼現在失業率這麼高</w:t>
      </w:r>
      <w:r w:rsidR="00BC4221" w:rsidRPr="00CF7432">
        <w:rPr>
          <w:rFonts w:eastAsia="新細明體"/>
        </w:rPr>
        <w:t>？</w:t>
      </w:r>
      <w:r w:rsidRPr="00CF7432">
        <w:rPr>
          <w:rFonts w:eastAsia="新細明體"/>
        </w:rPr>
        <w:t xml:space="preserve"> </w:t>
      </w:r>
      <w:r w:rsidRPr="00CF7432">
        <w:rPr>
          <w:rFonts w:eastAsia="新細明體"/>
        </w:rPr>
        <w:t>（</w:t>
      </w:r>
      <w:r w:rsidRPr="00CF7432">
        <w:rPr>
          <w:rFonts w:eastAsia="新細明體"/>
        </w:rPr>
        <w:t>103</w:t>
      </w:r>
      <w:r w:rsidRPr="00CF7432">
        <w:rPr>
          <w:rFonts w:eastAsia="新細明體"/>
        </w:rPr>
        <w:t>靜宜大學會計學系）</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道德是什麼？倫理是什麼？倫理和道德哪個重要？（</w:t>
      </w:r>
      <w:r w:rsidRPr="00CF7432">
        <w:rPr>
          <w:rFonts w:eastAsia="新細明體"/>
        </w:rPr>
        <w:t>102</w:t>
      </w:r>
      <w:r w:rsidRPr="00CF7432">
        <w:rPr>
          <w:rFonts w:eastAsia="新細明體"/>
        </w:rPr>
        <w:t>文化大學會計系）</w:t>
      </w:r>
    </w:p>
    <w:p w:rsidR="00FD106B" w:rsidRPr="00CF7432" w:rsidRDefault="00FD106B" w:rsidP="00A5460B">
      <w:pPr>
        <w:pStyle w:val="17"/>
        <w:numPr>
          <w:ilvl w:val="0"/>
          <w:numId w:val="90"/>
        </w:numPr>
        <w:ind w:left="425" w:hangingChars="177" w:hanging="425"/>
        <w:rPr>
          <w:rFonts w:eastAsia="新細明體"/>
        </w:rPr>
      </w:pPr>
      <w:r w:rsidRPr="00CF7432">
        <w:rPr>
          <w:rFonts w:eastAsia="新細明體"/>
        </w:rPr>
        <w:t>公司上司要你做假帳的話，你要做嗎？（</w:t>
      </w:r>
      <w:r w:rsidRPr="00CF7432">
        <w:rPr>
          <w:rFonts w:eastAsia="新細明體"/>
        </w:rPr>
        <w:t>102</w:t>
      </w:r>
      <w:r w:rsidRPr="00CF7432">
        <w:rPr>
          <w:rFonts w:eastAsia="新細明體"/>
        </w:rPr>
        <w:t>文化大學會計系）</w:t>
      </w:r>
    </w:p>
    <w:p w:rsidR="00281B91" w:rsidRPr="00CF7432" w:rsidRDefault="00FD106B" w:rsidP="00A5460B">
      <w:pPr>
        <w:pStyle w:val="17"/>
        <w:numPr>
          <w:ilvl w:val="0"/>
          <w:numId w:val="90"/>
        </w:numPr>
        <w:ind w:left="425" w:hangingChars="177" w:hanging="425"/>
        <w:rPr>
          <w:rFonts w:eastAsia="新細明體"/>
        </w:rPr>
      </w:pPr>
      <w:r w:rsidRPr="00CF7432">
        <w:rPr>
          <w:rFonts w:eastAsia="新細明體"/>
        </w:rPr>
        <w:t>你平常有看報紙嗎</w:t>
      </w:r>
      <w:r w:rsidR="00BC4221" w:rsidRPr="00CF7432">
        <w:rPr>
          <w:rFonts w:eastAsia="新細明體"/>
        </w:rPr>
        <w:t>？</w:t>
      </w:r>
      <w:r w:rsidRPr="00CF7432">
        <w:rPr>
          <w:rFonts w:eastAsia="新細明體"/>
        </w:rPr>
        <w:t>最近油、電價都一直上漲，你覺得公平嗎</w:t>
      </w:r>
      <w:r w:rsidR="00BC4221" w:rsidRPr="00CF7432">
        <w:rPr>
          <w:rFonts w:eastAsia="新細明體"/>
        </w:rPr>
        <w:t>？</w:t>
      </w:r>
      <w:r w:rsidRPr="00CF7432">
        <w:rPr>
          <w:rFonts w:eastAsia="新細明體"/>
        </w:rPr>
        <w:t>（</w:t>
      </w:r>
      <w:r w:rsidRPr="00CF7432">
        <w:rPr>
          <w:rFonts w:eastAsia="新細明體"/>
        </w:rPr>
        <w:t>101</w:t>
      </w:r>
      <w:r w:rsidRPr="00CF7432">
        <w:rPr>
          <w:rFonts w:eastAsia="新細明體"/>
        </w:rPr>
        <w:t>實踐會計學系）</w:t>
      </w:r>
    </w:p>
    <w:p w:rsidR="00FD106B" w:rsidRPr="00CF7432" w:rsidRDefault="00FD106B" w:rsidP="00FD106B">
      <w:pPr>
        <w:pStyle w:val="17"/>
        <w:rPr>
          <w:rFonts w:eastAsia="新細明體"/>
        </w:rPr>
      </w:pPr>
    </w:p>
    <w:p w:rsidR="001228CD" w:rsidRPr="00CF7432" w:rsidRDefault="001228CD" w:rsidP="001228CD">
      <w:pPr>
        <w:rPr>
          <w:rFonts w:eastAsia="新細明體"/>
          <w:lang w:eastAsia="zh-TW"/>
        </w:rPr>
      </w:pPr>
    </w:p>
    <w:p w:rsidR="001228CD" w:rsidRPr="00CF7432" w:rsidRDefault="001228CD" w:rsidP="001228CD">
      <w:pPr>
        <w:rPr>
          <w:rFonts w:eastAsia="新細明體"/>
          <w:szCs w:val="36"/>
          <w:shd w:val="pct15" w:color="auto" w:fill="FFFFFF"/>
        </w:rPr>
      </w:pPr>
      <w:r w:rsidRPr="00CF7432">
        <w:rPr>
          <w:rFonts w:eastAsia="新細明體"/>
          <w:szCs w:val="36"/>
          <w:shd w:val="pct15" w:color="auto" w:fill="FFFFFF"/>
        </w:rPr>
        <w:t>財稅</w:t>
      </w:r>
    </w:p>
    <w:p w:rsidR="00A86143" w:rsidRDefault="00A86143" w:rsidP="00A5460B">
      <w:pPr>
        <w:widowControl w:val="0"/>
        <w:numPr>
          <w:ilvl w:val="0"/>
          <w:numId w:val="102"/>
        </w:numPr>
        <w:ind w:left="425" w:hangingChars="177" w:hanging="425"/>
        <w:rPr>
          <w:rFonts w:eastAsia="新細明體"/>
          <w:color w:val="000000"/>
          <w:lang w:eastAsia="zh-TW"/>
        </w:rPr>
      </w:pPr>
      <w:r>
        <w:rPr>
          <w:rFonts w:eastAsia="新細明體" w:hint="eastAsia"/>
          <w:color w:val="000000"/>
          <w:lang w:eastAsia="zh-TW"/>
        </w:rPr>
        <w:t>你有認識什麼稅？</w:t>
      </w:r>
      <w:r w:rsidR="00E51B75" w:rsidRPr="00CF7432">
        <w:rPr>
          <w:rFonts w:eastAsia="新細明體"/>
          <w:color w:val="000000"/>
          <w:lang w:eastAsia="zh-TW"/>
        </w:rPr>
        <w:t>（</w:t>
      </w:r>
      <w:r w:rsidR="00E51B75" w:rsidRPr="00CF7432">
        <w:rPr>
          <w:rFonts w:eastAsia="新細明體"/>
          <w:color w:val="000000"/>
          <w:lang w:eastAsia="zh-TW"/>
        </w:rPr>
        <w:t>101</w:t>
      </w:r>
      <w:r w:rsidR="00E51B75" w:rsidRPr="00CF7432">
        <w:rPr>
          <w:rFonts w:eastAsia="新細明體"/>
          <w:color w:val="000000"/>
          <w:lang w:eastAsia="zh-TW"/>
        </w:rPr>
        <w:t>逢甲大學財稅系）</w:t>
      </w:r>
    </w:p>
    <w:p w:rsidR="001228CD" w:rsidRPr="00CF7432" w:rsidRDefault="001228CD" w:rsidP="00A5460B">
      <w:pPr>
        <w:widowControl w:val="0"/>
        <w:numPr>
          <w:ilvl w:val="0"/>
          <w:numId w:val="102"/>
        </w:numPr>
        <w:ind w:left="425" w:hangingChars="177" w:hanging="425"/>
        <w:rPr>
          <w:rFonts w:eastAsia="新細明體"/>
          <w:color w:val="000000"/>
          <w:lang w:eastAsia="zh-TW"/>
        </w:rPr>
      </w:pPr>
      <w:r w:rsidRPr="00CF7432">
        <w:rPr>
          <w:rFonts w:eastAsia="新細明體"/>
          <w:color w:val="000000"/>
          <w:lang w:eastAsia="zh-TW"/>
        </w:rPr>
        <w:t>累進稅率的級距？（</w:t>
      </w:r>
      <w:r w:rsidRPr="00CF7432">
        <w:rPr>
          <w:rFonts w:eastAsia="新細明體"/>
          <w:color w:val="000000"/>
          <w:lang w:eastAsia="zh-TW"/>
        </w:rPr>
        <w:t>101</w:t>
      </w:r>
      <w:r w:rsidRPr="00CF7432">
        <w:rPr>
          <w:rFonts w:eastAsia="新細明體"/>
          <w:color w:val="000000"/>
          <w:lang w:eastAsia="zh-TW"/>
        </w:rPr>
        <w:t>逢甲大學財稅系）</w:t>
      </w:r>
    </w:p>
    <w:p w:rsidR="001228CD" w:rsidRPr="00CF7432" w:rsidRDefault="001228CD" w:rsidP="00FD106B">
      <w:pPr>
        <w:pStyle w:val="17"/>
        <w:rPr>
          <w:rFonts w:eastAsia="新細明體"/>
        </w:rPr>
      </w:pPr>
    </w:p>
    <w:p w:rsidR="001228CD" w:rsidRPr="00CF7432" w:rsidRDefault="001228CD" w:rsidP="00FD106B">
      <w:pPr>
        <w:pStyle w:val="17"/>
        <w:rPr>
          <w:rFonts w:eastAsia="新細明體"/>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財務金融</w:t>
      </w:r>
    </w:p>
    <w:p w:rsidR="00A86143" w:rsidRDefault="00A86143" w:rsidP="00A5460B">
      <w:pPr>
        <w:pStyle w:val="17"/>
        <w:numPr>
          <w:ilvl w:val="0"/>
          <w:numId w:val="90"/>
        </w:numPr>
        <w:ind w:left="425" w:hangingChars="177" w:hanging="425"/>
        <w:rPr>
          <w:rFonts w:eastAsia="新細明體"/>
        </w:rPr>
      </w:pPr>
      <w:r w:rsidRPr="00E51B75">
        <w:rPr>
          <w:rFonts w:eastAsia="新細明體" w:hint="eastAsia"/>
        </w:rPr>
        <w:t>有學程式語言嗎？</w:t>
      </w:r>
      <w:r w:rsidRPr="00E51B75">
        <w:rPr>
          <w:rFonts w:eastAsia="新細明體" w:hint="eastAsia"/>
        </w:rPr>
        <w:t xml:space="preserve"> (108</w:t>
      </w:r>
      <w:r w:rsidRPr="00E51B75">
        <w:rPr>
          <w:rFonts w:eastAsia="新細明體" w:hint="eastAsia"/>
        </w:rPr>
        <w:t>元智大學財務金融系</w:t>
      </w:r>
      <w:r w:rsidRPr="00E51B75">
        <w:rPr>
          <w:rFonts w:eastAsia="新細明體" w:hint="eastAsia"/>
        </w:rPr>
        <w:t>)</w:t>
      </w:r>
    </w:p>
    <w:p w:rsidR="00A86143" w:rsidRDefault="00A86143" w:rsidP="00A5460B">
      <w:pPr>
        <w:pStyle w:val="17"/>
        <w:numPr>
          <w:ilvl w:val="0"/>
          <w:numId w:val="90"/>
        </w:numPr>
        <w:ind w:left="425" w:hangingChars="177" w:hanging="425"/>
        <w:rPr>
          <w:rFonts w:eastAsia="新細明體"/>
        </w:rPr>
      </w:pPr>
      <w:r w:rsidRPr="00E51B75">
        <w:rPr>
          <w:rFonts w:eastAsia="新細明體" w:hint="eastAsia"/>
        </w:rPr>
        <w:t>財金系未來能做什麼工作</w:t>
      </w:r>
      <w:r w:rsidR="00E51B75">
        <w:rPr>
          <w:rFonts w:eastAsia="新細明體" w:hint="eastAsia"/>
        </w:rPr>
        <w:t>？</w:t>
      </w:r>
      <w:r w:rsidRPr="00E51B75">
        <w:rPr>
          <w:rFonts w:eastAsia="新細明體" w:hint="eastAsia"/>
        </w:rPr>
        <w:t>(108</w:t>
      </w:r>
      <w:r w:rsidRPr="00E51B75">
        <w:rPr>
          <w:rFonts w:eastAsia="新細明體" w:hint="eastAsia"/>
        </w:rPr>
        <w:t>銘傳大學財務金融學系國際金融管理組</w:t>
      </w:r>
      <w:r w:rsidRPr="00E51B75">
        <w:rPr>
          <w:rFonts w:eastAsia="新細明體" w:hint="eastAsia"/>
        </w:rPr>
        <w:t>)</w:t>
      </w:r>
    </w:p>
    <w:p w:rsidR="00A86143" w:rsidRDefault="00A86143" w:rsidP="00A5460B">
      <w:pPr>
        <w:pStyle w:val="17"/>
        <w:numPr>
          <w:ilvl w:val="0"/>
          <w:numId w:val="90"/>
        </w:numPr>
        <w:ind w:left="425" w:hangingChars="177" w:hanging="425"/>
        <w:rPr>
          <w:rFonts w:eastAsia="新細明體"/>
        </w:rPr>
      </w:pPr>
      <w:r w:rsidRPr="00E51B75">
        <w:rPr>
          <w:rFonts w:eastAsia="新細明體" w:hint="eastAsia"/>
        </w:rPr>
        <w:t>有考慮桃銘的相關科系嗎</w:t>
      </w:r>
      <w:r w:rsidR="00E51B75">
        <w:rPr>
          <w:rFonts w:eastAsia="新細明體" w:hint="eastAsia"/>
        </w:rPr>
        <w:t>？</w:t>
      </w:r>
      <w:r w:rsidRPr="00E51B75">
        <w:rPr>
          <w:rFonts w:eastAsia="新細明體" w:hint="eastAsia"/>
        </w:rPr>
        <w:t>(108</w:t>
      </w:r>
      <w:r w:rsidRPr="00E51B75">
        <w:rPr>
          <w:rFonts w:eastAsia="新細明體" w:hint="eastAsia"/>
        </w:rPr>
        <w:t>銘傳大學財務金融學系國際金融管理組</w:t>
      </w:r>
      <w:r w:rsidRPr="00E51B75">
        <w:rPr>
          <w:rFonts w:eastAsia="新細明體" w:hint="eastAsia"/>
        </w:rPr>
        <w:t>)</w:t>
      </w:r>
    </w:p>
    <w:p w:rsidR="00A86143" w:rsidRPr="00A86143" w:rsidRDefault="00A86143" w:rsidP="00A5460B">
      <w:pPr>
        <w:pStyle w:val="17"/>
        <w:numPr>
          <w:ilvl w:val="0"/>
          <w:numId w:val="90"/>
        </w:numPr>
        <w:ind w:left="425" w:hangingChars="177" w:hanging="425"/>
        <w:rPr>
          <w:rFonts w:eastAsia="新細明體"/>
        </w:rPr>
      </w:pPr>
      <w:r w:rsidRPr="00E51B75">
        <w:rPr>
          <w:rFonts w:eastAsia="新細明體" w:hint="eastAsia"/>
        </w:rPr>
        <w:t>(</w:t>
      </w:r>
      <w:r w:rsidRPr="00E51B75">
        <w:rPr>
          <w:rFonts w:eastAsia="新細明體" w:hint="eastAsia"/>
        </w:rPr>
        <w:t>抽題</w:t>
      </w:r>
      <w:r w:rsidRPr="00E51B75">
        <w:rPr>
          <w:rFonts w:eastAsia="新細明體" w:hint="eastAsia"/>
        </w:rPr>
        <w:t>)</w:t>
      </w:r>
      <w:r w:rsidRPr="00E51B75">
        <w:rPr>
          <w:rFonts w:eastAsia="新細明體" w:hint="eastAsia"/>
        </w:rPr>
        <w:t>收入</w:t>
      </w:r>
      <w:r w:rsidRPr="00E51B75">
        <w:rPr>
          <w:rFonts w:eastAsia="新細明體" w:hint="eastAsia"/>
        </w:rPr>
        <w:t>-</w:t>
      </w:r>
      <w:r w:rsidRPr="00E51B75">
        <w:rPr>
          <w:rFonts w:eastAsia="新細明體" w:hint="eastAsia"/>
        </w:rPr>
        <w:t>存款</w:t>
      </w:r>
      <w:r w:rsidRPr="00E51B75">
        <w:rPr>
          <w:rFonts w:eastAsia="新細明體" w:hint="eastAsia"/>
        </w:rPr>
        <w:t>=</w:t>
      </w:r>
      <w:r w:rsidRPr="00E51B75">
        <w:rPr>
          <w:rFonts w:eastAsia="新細明體" w:hint="eastAsia"/>
        </w:rPr>
        <w:t>花費</w:t>
      </w:r>
      <w:r w:rsidRPr="00E51B75">
        <w:rPr>
          <w:rFonts w:eastAsia="新細明體" w:hint="eastAsia"/>
        </w:rPr>
        <w:t xml:space="preserve"> </w:t>
      </w:r>
      <w:r w:rsidRPr="00E51B75">
        <w:rPr>
          <w:rFonts w:eastAsia="新細明體" w:hint="eastAsia"/>
        </w:rPr>
        <w:t>和</w:t>
      </w:r>
      <w:r w:rsidRPr="00E51B75">
        <w:rPr>
          <w:rFonts w:eastAsia="新細明體" w:hint="eastAsia"/>
        </w:rPr>
        <w:t xml:space="preserve"> </w:t>
      </w:r>
      <w:r w:rsidRPr="00E51B75">
        <w:rPr>
          <w:rFonts w:eastAsia="新細明體" w:hint="eastAsia"/>
        </w:rPr>
        <w:t>收入</w:t>
      </w:r>
      <w:r w:rsidRPr="00E51B75">
        <w:rPr>
          <w:rFonts w:eastAsia="新細明體" w:hint="eastAsia"/>
        </w:rPr>
        <w:t>-</w:t>
      </w:r>
      <w:r w:rsidRPr="00E51B75">
        <w:rPr>
          <w:rFonts w:eastAsia="新細明體" w:hint="eastAsia"/>
        </w:rPr>
        <w:t>花費</w:t>
      </w:r>
      <w:r w:rsidRPr="00E51B75">
        <w:rPr>
          <w:rFonts w:eastAsia="新細明體" w:hint="eastAsia"/>
        </w:rPr>
        <w:t>=</w:t>
      </w:r>
      <w:r w:rsidRPr="00E51B75">
        <w:rPr>
          <w:rFonts w:eastAsia="新細明體" w:hint="eastAsia"/>
        </w:rPr>
        <w:t>存款。你比較喜歡哪個，為甚麼</w:t>
      </w:r>
      <w:r w:rsidRPr="00E51B75">
        <w:rPr>
          <w:rFonts w:eastAsia="新細明體" w:hint="eastAsia"/>
        </w:rPr>
        <w:t>(</w:t>
      </w:r>
      <w:r w:rsidRPr="00E51B75">
        <w:rPr>
          <w:rFonts w:eastAsia="新細明體" w:hint="eastAsia"/>
        </w:rPr>
        <w:t>教授認為第一個是對的</w:t>
      </w:r>
      <w:r w:rsidRPr="00E51B75">
        <w:rPr>
          <w:rFonts w:eastAsia="新細明體" w:hint="eastAsia"/>
        </w:rPr>
        <w:t>) (108</w:t>
      </w:r>
      <w:r w:rsidRPr="00E51B75">
        <w:rPr>
          <w:rFonts w:eastAsia="新細明體" w:hint="eastAsia"/>
        </w:rPr>
        <w:t>銘傳大學財務金融系</w:t>
      </w:r>
      <w:r w:rsidRPr="00E51B75">
        <w:rPr>
          <w:rFonts w:eastAsia="新細明體" w:hint="eastAsia"/>
        </w:rPr>
        <w:t>)</w:t>
      </w:r>
    </w:p>
    <w:p w:rsidR="00A86143" w:rsidRPr="00A87231" w:rsidRDefault="00A86143" w:rsidP="00A5460B">
      <w:pPr>
        <w:widowControl w:val="0"/>
        <w:numPr>
          <w:ilvl w:val="0"/>
          <w:numId w:val="102"/>
        </w:numPr>
        <w:ind w:left="425" w:hangingChars="177" w:hanging="425"/>
        <w:contextualSpacing/>
        <w:rPr>
          <w:lang w:eastAsia="zh-TW"/>
        </w:rPr>
      </w:pPr>
      <w:r>
        <w:rPr>
          <w:rFonts w:hint="eastAsia"/>
          <w:lang w:eastAsia="zh-TW"/>
        </w:rPr>
        <w:t>(</w:t>
      </w:r>
      <w:r>
        <w:rPr>
          <w:rFonts w:hint="eastAsia"/>
          <w:lang w:eastAsia="zh-TW"/>
        </w:rPr>
        <w:t>抽題</w:t>
      </w:r>
      <w:r>
        <w:rPr>
          <w:rFonts w:hint="eastAsia"/>
          <w:lang w:eastAsia="zh-TW"/>
        </w:rPr>
        <w:t>)</w:t>
      </w:r>
      <w:r>
        <w:rPr>
          <w:rFonts w:hint="eastAsia"/>
          <w:lang w:eastAsia="zh-TW"/>
        </w:rPr>
        <w:t>用失敗為成功之母融入財金系</w:t>
      </w:r>
      <w:r>
        <w:rPr>
          <w:rFonts w:hint="eastAsia"/>
          <w:lang w:eastAsia="zh-TW"/>
        </w:rPr>
        <w:t>(108</w:t>
      </w:r>
      <w:r>
        <w:rPr>
          <w:rFonts w:hint="eastAsia"/>
          <w:lang w:eastAsia="zh-TW"/>
        </w:rPr>
        <w:t>銘傳大學財務金融學系國際金融管理組</w:t>
      </w:r>
      <w:r>
        <w:rPr>
          <w:rFonts w:hint="eastAsia"/>
          <w:lang w:eastAsia="zh-TW"/>
        </w:rPr>
        <w:t>)</w:t>
      </w:r>
    </w:p>
    <w:p w:rsidR="00A86143" w:rsidRPr="00A87231" w:rsidRDefault="00A86143" w:rsidP="00A5460B">
      <w:pPr>
        <w:widowControl w:val="0"/>
        <w:numPr>
          <w:ilvl w:val="0"/>
          <w:numId w:val="102"/>
        </w:numPr>
        <w:ind w:left="425" w:hangingChars="177" w:hanging="425"/>
        <w:contextualSpacing/>
        <w:rPr>
          <w:lang w:eastAsia="zh-TW"/>
        </w:rPr>
      </w:pPr>
      <w:r>
        <w:rPr>
          <w:rFonts w:hint="eastAsia"/>
          <w:lang w:eastAsia="zh-TW"/>
        </w:rPr>
        <w:t>(</w:t>
      </w:r>
      <w:r>
        <w:rPr>
          <w:rFonts w:hint="eastAsia"/>
          <w:lang w:eastAsia="zh-TW"/>
        </w:rPr>
        <w:t>抽題</w:t>
      </w:r>
      <w:r>
        <w:rPr>
          <w:rFonts w:hint="eastAsia"/>
          <w:lang w:eastAsia="zh-TW"/>
        </w:rPr>
        <w:t>)</w:t>
      </w:r>
      <w:r>
        <w:rPr>
          <w:rFonts w:hint="eastAsia"/>
          <w:lang w:eastAsia="zh-TW"/>
        </w:rPr>
        <w:t>學生相較上班族收入較低，需要存款嗎</w:t>
      </w:r>
      <w:r>
        <w:rPr>
          <w:rFonts w:hint="eastAsia"/>
          <w:lang w:eastAsia="zh-TW"/>
        </w:rPr>
        <w:t>(108</w:t>
      </w:r>
      <w:r>
        <w:rPr>
          <w:rFonts w:hint="eastAsia"/>
          <w:lang w:eastAsia="zh-TW"/>
        </w:rPr>
        <w:t>銘傳大學財務金融學系財務金融組</w:t>
      </w:r>
      <w:r>
        <w:rPr>
          <w:rFonts w:hint="eastAsia"/>
          <w:lang w:eastAsia="zh-TW"/>
        </w:rPr>
        <w:t>)</w:t>
      </w:r>
    </w:p>
    <w:p w:rsidR="00A86143" w:rsidRPr="00A87231" w:rsidRDefault="00A86143" w:rsidP="00A5460B">
      <w:pPr>
        <w:widowControl w:val="0"/>
        <w:numPr>
          <w:ilvl w:val="0"/>
          <w:numId w:val="102"/>
        </w:numPr>
        <w:ind w:left="425" w:hangingChars="177" w:hanging="425"/>
        <w:contextualSpacing/>
        <w:rPr>
          <w:lang w:eastAsia="zh-TW"/>
        </w:rPr>
      </w:pPr>
      <w:r>
        <w:rPr>
          <w:rFonts w:hint="eastAsia"/>
          <w:lang w:eastAsia="zh-TW"/>
        </w:rPr>
        <w:t>有沒有學過主持</w:t>
      </w:r>
      <w:r w:rsidR="00A87231" w:rsidRPr="00A87231">
        <w:rPr>
          <w:rFonts w:hint="eastAsia"/>
          <w:lang w:eastAsia="zh-TW"/>
        </w:rPr>
        <w:t>？</w:t>
      </w:r>
      <w:r>
        <w:rPr>
          <w:rFonts w:hint="eastAsia"/>
          <w:lang w:eastAsia="zh-TW"/>
        </w:rPr>
        <w:t>(108</w:t>
      </w:r>
      <w:r>
        <w:rPr>
          <w:rFonts w:hint="eastAsia"/>
          <w:lang w:eastAsia="zh-TW"/>
        </w:rPr>
        <w:t>銘傳大學財務金融學系國際金融管理組</w:t>
      </w:r>
      <w:r>
        <w:rPr>
          <w:rFonts w:hint="eastAsia"/>
          <w:lang w:eastAsia="zh-TW"/>
        </w:rPr>
        <w:t>)</w:t>
      </w:r>
    </w:p>
    <w:p w:rsidR="00A86143" w:rsidRPr="00A87231" w:rsidRDefault="00A86143" w:rsidP="00A5460B">
      <w:pPr>
        <w:widowControl w:val="0"/>
        <w:numPr>
          <w:ilvl w:val="0"/>
          <w:numId w:val="102"/>
        </w:numPr>
        <w:ind w:left="425" w:hangingChars="177" w:hanging="425"/>
        <w:contextualSpacing/>
        <w:rPr>
          <w:lang w:eastAsia="zh-TW"/>
        </w:rPr>
      </w:pPr>
      <w:r>
        <w:rPr>
          <w:rFonts w:hint="eastAsia"/>
          <w:lang w:eastAsia="zh-TW"/>
        </w:rPr>
        <w:t>儲蓄險是什麼</w:t>
      </w:r>
      <w:r>
        <w:rPr>
          <w:rFonts w:hint="eastAsia"/>
          <w:lang w:eastAsia="zh-TW"/>
        </w:rPr>
        <w:t>(108</w:t>
      </w:r>
      <w:r>
        <w:rPr>
          <w:rFonts w:hint="eastAsia"/>
          <w:lang w:eastAsia="zh-TW"/>
        </w:rPr>
        <w:t>銘傳大學財務金融學系財務金融組</w:t>
      </w:r>
      <w:r>
        <w:rPr>
          <w:rFonts w:hint="eastAsia"/>
          <w:lang w:eastAsia="zh-TW"/>
        </w:rPr>
        <w:t>)</w:t>
      </w:r>
    </w:p>
    <w:p w:rsidR="00A86143" w:rsidRDefault="00A86143" w:rsidP="00A5460B">
      <w:pPr>
        <w:widowControl w:val="0"/>
        <w:numPr>
          <w:ilvl w:val="0"/>
          <w:numId w:val="102"/>
        </w:numPr>
        <w:ind w:left="425" w:hangingChars="177" w:hanging="425"/>
        <w:contextualSpacing/>
        <w:rPr>
          <w:rFonts w:eastAsia="新細明體"/>
          <w:color w:val="000000"/>
          <w:lang w:eastAsia="zh-TW"/>
        </w:rPr>
      </w:pPr>
      <w:r>
        <w:rPr>
          <w:rFonts w:hint="eastAsia"/>
          <w:lang w:eastAsia="zh-TW"/>
        </w:rPr>
        <w:t>為何選擇財金系而非風險管理與保險</w:t>
      </w:r>
      <w:r>
        <w:rPr>
          <w:rFonts w:hint="eastAsia"/>
          <w:lang w:eastAsia="zh-TW"/>
        </w:rPr>
        <w:t>(108</w:t>
      </w:r>
      <w:r>
        <w:rPr>
          <w:rFonts w:hint="eastAsia"/>
          <w:lang w:eastAsia="zh-TW"/>
        </w:rPr>
        <w:t>銘傳大學財務金融學系財務金融組</w:t>
      </w:r>
      <w:r>
        <w:rPr>
          <w:rFonts w:hint="eastAsia"/>
          <w:lang w:eastAsia="zh-TW"/>
        </w:rPr>
        <w:t>)</w:t>
      </w:r>
    </w:p>
    <w:p w:rsidR="00A86143" w:rsidRDefault="00A86143" w:rsidP="00A5460B">
      <w:pPr>
        <w:widowControl w:val="0"/>
        <w:numPr>
          <w:ilvl w:val="0"/>
          <w:numId w:val="102"/>
        </w:numPr>
        <w:ind w:left="425" w:hangingChars="177" w:hanging="425"/>
        <w:contextualSpacing/>
        <w:rPr>
          <w:rFonts w:eastAsia="新細明體"/>
          <w:color w:val="000000"/>
          <w:lang w:eastAsia="zh-TW"/>
        </w:rPr>
      </w:pPr>
      <w:r>
        <w:rPr>
          <w:rFonts w:hint="eastAsia"/>
          <w:lang w:eastAsia="zh-TW"/>
        </w:rPr>
        <w:t>歷史上發生的金融事件</w:t>
      </w:r>
      <w:r>
        <w:rPr>
          <w:rFonts w:hint="eastAsia"/>
          <w:lang w:eastAsia="zh-TW"/>
        </w:rPr>
        <w:t>(108</w:t>
      </w:r>
      <w:r>
        <w:rPr>
          <w:rFonts w:hint="eastAsia"/>
          <w:lang w:eastAsia="zh-TW"/>
        </w:rPr>
        <w:t>中原大學財務金融系</w:t>
      </w:r>
    </w:p>
    <w:p w:rsidR="00A86143" w:rsidRDefault="001228CD" w:rsidP="00A5460B">
      <w:pPr>
        <w:widowControl w:val="0"/>
        <w:numPr>
          <w:ilvl w:val="0"/>
          <w:numId w:val="102"/>
        </w:numPr>
        <w:ind w:left="425" w:hangingChars="177" w:hanging="425"/>
        <w:contextualSpacing/>
        <w:rPr>
          <w:rFonts w:eastAsia="新細明體"/>
          <w:color w:val="000000"/>
          <w:lang w:eastAsia="zh-TW"/>
        </w:rPr>
      </w:pPr>
      <w:r w:rsidRPr="00A86143">
        <w:rPr>
          <w:rFonts w:eastAsia="新細明體"/>
          <w:color w:val="000000"/>
          <w:lang w:eastAsia="zh-TW"/>
        </w:rPr>
        <w:t>中國的一帶一路對台灣有何影響？（</w:t>
      </w:r>
      <w:r w:rsidRPr="00A86143">
        <w:rPr>
          <w:rFonts w:eastAsia="新細明體"/>
          <w:color w:val="000000"/>
          <w:lang w:eastAsia="zh-TW"/>
        </w:rPr>
        <w:t>107</w:t>
      </w:r>
      <w:r w:rsidRPr="00A86143">
        <w:rPr>
          <w:rFonts w:eastAsia="新細明體"/>
          <w:color w:val="000000"/>
          <w:lang w:eastAsia="zh-TW"/>
        </w:rPr>
        <w:t>中原大學國際經營與貿易學系）</w:t>
      </w:r>
    </w:p>
    <w:p w:rsidR="001228CD" w:rsidRDefault="001228CD" w:rsidP="00A5460B">
      <w:pPr>
        <w:widowControl w:val="0"/>
        <w:numPr>
          <w:ilvl w:val="0"/>
          <w:numId w:val="102"/>
        </w:numPr>
        <w:ind w:left="425" w:hangingChars="177" w:hanging="425"/>
        <w:contextualSpacing/>
        <w:rPr>
          <w:rFonts w:eastAsia="新細明體"/>
          <w:color w:val="000000"/>
          <w:lang w:eastAsia="zh-TW"/>
        </w:rPr>
      </w:pPr>
      <w:r w:rsidRPr="00A86143">
        <w:rPr>
          <w:rFonts w:eastAsia="新細明體"/>
          <w:color w:val="000000"/>
          <w:lang w:eastAsia="zh-TW"/>
        </w:rPr>
        <w:t>知道</w:t>
      </w:r>
      <w:r w:rsidRPr="00A86143">
        <w:rPr>
          <w:rFonts w:eastAsia="新細明體"/>
          <w:color w:val="000000"/>
          <w:lang w:eastAsia="zh-TW"/>
        </w:rPr>
        <w:t>AACSB</w:t>
      </w:r>
      <w:r w:rsidRPr="00A86143">
        <w:rPr>
          <w:rFonts w:eastAsia="新細明體"/>
          <w:color w:val="000000"/>
          <w:lang w:eastAsia="zh-TW"/>
        </w:rPr>
        <w:t>嗎？（</w:t>
      </w:r>
      <w:r w:rsidRPr="00A86143">
        <w:rPr>
          <w:rFonts w:eastAsia="新細明體"/>
          <w:color w:val="000000"/>
          <w:lang w:eastAsia="zh-TW"/>
        </w:rPr>
        <w:t>107</w:t>
      </w:r>
      <w:r w:rsidRPr="00A86143">
        <w:rPr>
          <w:rFonts w:eastAsia="新細明體"/>
          <w:color w:val="000000"/>
          <w:lang w:eastAsia="zh-TW"/>
        </w:rPr>
        <w:t>年東海大學財務金融系）</w:t>
      </w:r>
    </w:p>
    <w:p w:rsidR="001228CD" w:rsidRPr="00A86143" w:rsidRDefault="001228CD" w:rsidP="00A5460B">
      <w:pPr>
        <w:widowControl w:val="0"/>
        <w:numPr>
          <w:ilvl w:val="0"/>
          <w:numId w:val="102"/>
        </w:numPr>
        <w:ind w:left="425" w:hangingChars="177" w:hanging="425"/>
        <w:contextualSpacing/>
        <w:rPr>
          <w:rFonts w:eastAsia="新細明體"/>
          <w:color w:val="000000"/>
          <w:lang w:eastAsia="zh-TW"/>
        </w:rPr>
      </w:pPr>
      <w:r w:rsidRPr="00A86143">
        <w:rPr>
          <w:rFonts w:eastAsia="新細明體"/>
          <w:color w:val="000000"/>
          <w:lang w:eastAsia="zh-TW"/>
        </w:rPr>
        <w:t>台灣這十年有什麼挑戰？（</w:t>
      </w:r>
      <w:r w:rsidRPr="00A86143">
        <w:rPr>
          <w:rFonts w:eastAsia="新細明體"/>
          <w:color w:val="000000"/>
          <w:lang w:eastAsia="zh-TW"/>
        </w:rPr>
        <w:t>107</w:t>
      </w:r>
      <w:r w:rsidRPr="00A86143">
        <w:rPr>
          <w:rFonts w:eastAsia="新細明體"/>
          <w:color w:val="000000"/>
          <w:lang w:eastAsia="zh-TW"/>
        </w:rPr>
        <w:t>東海大學國際經營與管理學系）</w:t>
      </w:r>
    </w:p>
    <w:p w:rsidR="001228CD" w:rsidRPr="00CF7432" w:rsidRDefault="001228CD" w:rsidP="00A5460B">
      <w:pPr>
        <w:widowControl w:val="0"/>
        <w:numPr>
          <w:ilvl w:val="0"/>
          <w:numId w:val="103"/>
        </w:numPr>
        <w:ind w:left="425" w:hangingChars="177" w:hanging="425"/>
        <w:contextualSpacing/>
        <w:rPr>
          <w:rFonts w:eastAsia="新細明體"/>
          <w:color w:val="000000"/>
          <w:lang w:eastAsia="zh-TW"/>
        </w:rPr>
      </w:pPr>
      <w:r w:rsidRPr="00CF7432">
        <w:rPr>
          <w:rFonts w:eastAsia="新細明體"/>
          <w:color w:val="000000"/>
          <w:lang w:eastAsia="zh-TW"/>
        </w:rPr>
        <w:t>哪項是學校第一的（證照、實習人數</w:t>
      </w:r>
      <w:r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靜宜大學財務金融學系）</w:t>
      </w:r>
    </w:p>
    <w:p w:rsidR="001228CD" w:rsidRPr="00CF7432" w:rsidRDefault="001228CD" w:rsidP="00A5460B">
      <w:pPr>
        <w:widowControl w:val="0"/>
        <w:numPr>
          <w:ilvl w:val="0"/>
          <w:numId w:val="103"/>
        </w:numPr>
        <w:ind w:left="425" w:hangingChars="177" w:hanging="425"/>
        <w:contextualSpacing/>
        <w:rPr>
          <w:rFonts w:eastAsia="新細明體"/>
          <w:color w:val="000000"/>
          <w:lang w:eastAsia="zh-TW"/>
        </w:rPr>
      </w:pPr>
      <w:r w:rsidRPr="00CF7432">
        <w:rPr>
          <w:rFonts w:eastAsia="新細明體"/>
          <w:color w:val="000000"/>
          <w:lang w:eastAsia="zh-TW"/>
        </w:rPr>
        <w:t>合作的美國學校屬於哪種雙聯制（</w:t>
      </w:r>
      <w:r w:rsidRPr="00CF7432">
        <w:rPr>
          <w:rFonts w:eastAsia="新細明體"/>
          <w:color w:val="000000"/>
          <w:lang w:eastAsia="zh-TW"/>
        </w:rPr>
        <w:t>107</w:t>
      </w:r>
      <w:r w:rsidRPr="00CF7432">
        <w:rPr>
          <w:rFonts w:eastAsia="新細明體"/>
          <w:color w:val="000000"/>
          <w:lang w:eastAsia="zh-TW"/>
        </w:rPr>
        <w:t>靜宜大學財務金融學系）</w:t>
      </w:r>
    </w:p>
    <w:p w:rsidR="001228CD" w:rsidRPr="00CF7432" w:rsidRDefault="001228CD" w:rsidP="00A5460B">
      <w:pPr>
        <w:widowControl w:val="0"/>
        <w:numPr>
          <w:ilvl w:val="0"/>
          <w:numId w:val="103"/>
        </w:numPr>
        <w:ind w:left="425" w:hangingChars="177" w:hanging="425"/>
        <w:contextualSpacing/>
        <w:rPr>
          <w:rFonts w:eastAsia="新細明體"/>
          <w:color w:val="000000"/>
          <w:lang w:eastAsia="zh-TW"/>
        </w:rPr>
      </w:pPr>
      <w:r w:rsidRPr="00CF7432">
        <w:rPr>
          <w:rFonts w:eastAsia="新細明體"/>
          <w:color w:val="000000"/>
          <w:lang w:eastAsia="zh-TW"/>
        </w:rPr>
        <w:t>did you have an experience to go abroad</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中國文化大學全球商務學士學位學程）</w:t>
      </w:r>
    </w:p>
    <w:p w:rsidR="001228CD" w:rsidRPr="00CF7432" w:rsidRDefault="001228CD" w:rsidP="00A5460B">
      <w:pPr>
        <w:widowControl w:val="0"/>
        <w:numPr>
          <w:ilvl w:val="0"/>
          <w:numId w:val="103"/>
        </w:numPr>
        <w:ind w:left="425" w:hangingChars="177" w:hanging="425"/>
        <w:contextualSpacing/>
        <w:rPr>
          <w:rFonts w:eastAsia="新細明體"/>
          <w:color w:val="000000"/>
          <w:lang w:eastAsia="zh-TW"/>
        </w:rPr>
      </w:pPr>
      <w:r w:rsidRPr="00CF7432">
        <w:rPr>
          <w:rFonts w:eastAsia="新細明體"/>
          <w:color w:val="000000"/>
          <w:lang w:eastAsia="zh-TW"/>
        </w:rPr>
        <w:t>Which country most impress you</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中國文化大學全球商務學士學位學程）</w:t>
      </w:r>
    </w:p>
    <w:p w:rsidR="001228CD" w:rsidRPr="00CF7432" w:rsidRDefault="001228CD" w:rsidP="00A5460B">
      <w:pPr>
        <w:widowControl w:val="0"/>
        <w:numPr>
          <w:ilvl w:val="0"/>
          <w:numId w:val="103"/>
        </w:numPr>
        <w:ind w:left="425" w:hangingChars="177" w:hanging="425"/>
        <w:contextualSpacing/>
        <w:rPr>
          <w:rFonts w:eastAsia="新細明體"/>
          <w:color w:val="000000"/>
          <w:lang w:eastAsia="zh-TW"/>
        </w:rPr>
      </w:pPr>
      <w:r w:rsidRPr="00CF7432">
        <w:rPr>
          <w:rFonts w:eastAsia="新細明體"/>
          <w:color w:val="000000"/>
          <w:lang w:eastAsia="zh-TW"/>
        </w:rPr>
        <w:t>what is your parents ‘ work</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中國文化大學全球商務學士學位學程）</w:t>
      </w:r>
    </w:p>
    <w:p w:rsidR="001228CD" w:rsidRPr="00CF7432" w:rsidRDefault="001228CD" w:rsidP="00A5460B">
      <w:pPr>
        <w:widowControl w:val="0"/>
        <w:numPr>
          <w:ilvl w:val="0"/>
          <w:numId w:val="103"/>
        </w:numPr>
        <w:ind w:left="425" w:hangingChars="177" w:hanging="425"/>
        <w:contextualSpacing/>
        <w:rPr>
          <w:rFonts w:eastAsia="新細明體"/>
          <w:color w:val="000000"/>
          <w:lang w:eastAsia="zh-TW"/>
        </w:rPr>
      </w:pPr>
      <w:r w:rsidRPr="00CF7432">
        <w:rPr>
          <w:rFonts w:eastAsia="新細明體"/>
          <w:color w:val="000000"/>
          <w:lang w:eastAsia="zh-TW"/>
        </w:rPr>
        <w:t>三間企業（</w:t>
      </w:r>
      <w:r w:rsidRPr="00CF7432">
        <w:rPr>
          <w:rFonts w:eastAsia="新細明體"/>
          <w:color w:val="000000"/>
          <w:lang w:eastAsia="zh-TW"/>
        </w:rPr>
        <w:t>ex:</w:t>
      </w:r>
      <w:r w:rsidRPr="00CF7432">
        <w:rPr>
          <w:rFonts w:eastAsia="新細明體"/>
          <w:color w:val="000000"/>
          <w:lang w:eastAsia="zh-TW"/>
        </w:rPr>
        <w:t>統一商家系列）的經營方式？（</w:t>
      </w:r>
      <w:r w:rsidRPr="00CF7432">
        <w:rPr>
          <w:rFonts w:eastAsia="新細明體"/>
          <w:color w:val="000000"/>
          <w:lang w:eastAsia="zh-TW"/>
        </w:rPr>
        <w:t>107</w:t>
      </w:r>
      <w:r w:rsidRPr="00CF7432">
        <w:rPr>
          <w:rFonts w:eastAsia="新細明體"/>
          <w:color w:val="000000"/>
          <w:lang w:eastAsia="zh-TW"/>
        </w:rPr>
        <w:t>元智大學財務金融系）</w:t>
      </w:r>
    </w:p>
    <w:p w:rsidR="001228CD" w:rsidRPr="00CF7432" w:rsidRDefault="001228CD" w:rsidP="00A5460B">
      <w:pPr>
        <w:widowControl w:val="0"/>
        <w:numPr>
          <w:ilvl w:val="0"/>
          <w:numId w:val="103"/>
        </w:numPr>
        <w:ind w:left="425" w:hangingChars="177" w:hanging="425"/>
        <w:contextualSpacing/>
        <w:rPr>
          <w:rFonts w:eastAsia="新細明體"/>
          <w:color w:val="000000"/>
          <w:lang w:eastAsia="zh-TW"/>
        </w:rPr>
      </w:pPr>
      <w:r w:rsidRPr="00CF7432">
        <w:rPr>
          <w:rFonts w:eastAsia="新細明體"/>
          <w:color w:val="000000"/>
          <w:lang w:eastAsia="zh-TW"/>
        </w:rPr>
        <w:t>零用錢的應用？（</w:t>
      </w:r>
      <w:r w:rsidRPr="00CF7432">
        <w:rPr>
          <w:rFonts w:eastAsia="新細明體"/>
          <w:color w:val="000000"/>
          <w:lang w:eastAsia="zh-TW"/>
        </w:rPr>
        <w:t>107</w:t>
      </w:r>
      <w:r w:rsidRPr="00CF7432">
        <w:rPr>
          <w:rFonts w:eastAsia="新細明體"/>
          <w:color w:val="000000"/>
          <w:lang w:eastAsia="zh-TW"/>
        </w:rPr>
        <w:t>元智大學財務金融系）</w:t>
      </w:r>
    </w:p>
    <w:p w:rsidR="001228CD" w:rsidRPr="00CF7432" w:rsidRDefault="001228CD" w:rsidP="00A5460B">
      <w:pPr>
        <w:widowControl w:val="0"/>
        <w:numPr>
          <w:ilvl w:val="0"/>
          <w:numId w:val="103"/>
        </w:numPr>
        <w:ind w:left="425" w:hangingChars="177" w:hanging="425"/>
        <w:contextualSpacing/>
        <w:rPr>
          <w:rFonts w:eastAsia="新細明體"/>
          <w:color w:val="000000"/>
          <w:lang w:eastAsia="zh-TW"/>
        </w:rPr>
      </w:pPr>
      <w:r w:rsidRPr="00CF7432">
        <w:rPr>
          <w:rFonts w:eastAsia="新細明體"/>
          <w:color w:val="000000"/>
          <w:lang w:eastAsia="zh-TW"/>
        </w:rPr>
        <w:t>為何水便宜，鑽石貴？（</w:t>
      </w:r>
      <w:r w:rsidRPr="00CF7432">
        <w:rPr>
          <w:rFonts w:eastAsia="新細明體"/>
          <w:color w:val="000000"/>
          <w:lang w:eastAsia="zh-TW"/>
        </w:rPr>
        <w:t>107</w:t>
      </w:r>
      <w:r w:rsidRPr="00CF7432">
        <w:rPr>
          <w:rFonts w:eastAsia="新細明體"/>
          <w:color w:val="000000"/>
          <w:lang w:eastAsia="zh-TW"/>
        </w:rPr>
        <w:t>元智大學財務金融）</w:t>
      </w:r>
    </w:p>
    <w:p w:rsidR="00FD106B" w:rsidRPr="00CF7432" w:rsidRDefault="00FD106B" w:rsidP="00A5460B">
      <w:pPr>
        <w:widowControl w:val="0"/>
        <w:numPr>
          <w:ilvl w:val="0"/>
          <w:numId w:val="103"/>
        </w:numPr>
        <w:ind w:left="425" w:hangingChars="177" w:hanging="425"/>
        <w:contextualSpacing/>
        <w:rPr>
          <w:rFonts w:eastAsia="新細明體"/>
          <w:color w:val="000000"/>
          <w:lang w:eastAsia="zh-TW"/>
        </w:rPr>
      </w:pPr>
      <w:r w:rsidRPr="00CF7432">
        <w:rPr>
          <w:rFonts w:eastAsia="新細明體"/>
          <w:color w:val="000000"/>
          <w:lang w:eastAsia="zh-TW"/>
        </w:rPr>
        <w:t>財金學系的學生需要具備什麼能力？而你欠缺了甚麼？（</w:t>
      </w:r>
      <w:r w:rsidRPr="00CF7432">
        <w:rPr>
          <w:rFonts w:eastAsia="新細明體"/>
          <w:color w:val="000000"/>
          <w:lang w:eastAsia="zh-TW"/>
        </w:rPr>
        <w:t>106</w:t>
      </w:r>
      <w:r w:rsidRPr="00CF7432">
        <w:rPr>
          <w:rFonts w:eastAsia="新細明體"/>
          <w:color w:val="000000"/>
          <w:lang w:eastAsia="zh-TW"/>
        </w:rPr>
        <w:t>文化大學財金系）</w:t>
      </w:r>
    </w:p>
    <w:p w:rsidR="00FD106B" w:rsidRPr="00CF7432" w:rsidRDefault="00FD106B" w:rsidP="00A5460B">
      <w:pPr>
        <w:widowControl w:val="0"/>
        <w:numPr>
          <w:ilvl w:val="0"/>
          <w:numId w:val="103"/>
        </w:numPr>
        <w:ind w:left="425" w:hangingChars="177" w:hanging="425"/>
        <w:contextualSpacing/>
        <w:rPr>
          <w:rFonts w:eastAsia="新細明體"/>
          <w:color w:val="000000"/>
          <w:lang w:eastAsia="zh-TW"/>
        </w:rPr>
      </w:pPr>
      <w:r w:rsidRPr="00CF7432">
        <w:rPr>
          <w:rFonts w:eastAsia="新細明體"/>
          <w:color w:val="000000"/>
          <w:lang w:eastAsia="zh-TW"/>
        </w:rPr>
        <w:t>如你要賣一商品到美國，請問要</w:t>
      </w:r>
      <w:r w:rsidRPr="00CF7432">
        <w:rPr>
          <w:rFonts w:eastAsia="新細明體"/>
          <w:color w:val="000000"/>
          <w:lang w:eastAsia="zh-TW"/>
        </w:rPr>
        <w:t>___</w:t>
      </w:r>
      <w:r w:rsidRPr="00CF7432">
        <w:rPr>
          <w:rFonts w:eastAsia="新細明體"/>
          <w:color w:val="000000"/>
          <w:lang w:eastAsia="zh-TW"/>
        </w:rPr>
        <w:t>值時利出口？從此延伸（</w:t>
      </w:r>
      <w:r w:rsidRPr="00CF7432">
        <w:rPr>
          <w:rFonts w:eastAsia="新細明體"/>
          <w:color w:val="000000"/>
          <w:lang w:eastAsia="zh-TW"/>
        </w:rPr>
        <w:t>106</w:t>
      </w:r>
      <w:r w:rsidRPr="00CF7432">
        <w:rPr>
          <w:rFonts w:eastAsia="新細明體"/>
          <w:color w:val="000000"/>
          <w:lang w:eastAsia="zh-TW"/>
        </w:rPr>
        <w:t>淡江大學財務經融學系）</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上大學後會想參加社團嗎</w:t>
      </w:r>
      <w:r w:rsidR="00BC4221" w:rsidRPr="00CF7432">
        <w:rPr>
          <w:rFonts w:eastAsia="新細明體"/>
          <w:color w:val="000000"/>
          <w:lang w:eastAsia="zh-TW"/>
        </w:rPr>
        <w:t>？</w:t>
      </w:r>
      <w:r w:rsidRPr="00CF7432">
        <w:rPr>
          <w:rFonts w:eastAsia="新細明體"/>
          <w:color w:val="000000"/>
          <w:lang w:eastAsia="zh-TW"/>
        </w:rPr>
        <w:t>會打工嗎</w:t>
      </w:r>
      <w:r w:rsidR="00BC4221" w:rsidRPr="00CF7432">
        <w:rPr>
          <w:rFonts w:eastAsia="新細明體"/>
          <w:color w:val="000000"/>
          <w:lang w:eastAsia="zh-TW"/>
        </w:rPr>
        <w:t>？</w:t>
      </w:r>
      <w:r w:rsidRPr="00CF7432">
        <w:rPr>
          <w:rFonts w:eastAsia="新細明體"/>
          <w:color w:val="000000"/>
          <w:lang w:eastAsia="zh-TW"/>
        </w:rPr>
        <w:t>為什麼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銘傳大學財務金融學系國際金融管理組</w:t>
      </w:r>
      <w:r w:rsidR="00BC4221" w:rsidRPr="00CF7432">
        <w:rPr>
          <w:rFonts w:eastAsia="新細明體"/>
          <w:color w:val="000000"/>
          <w:lang w:eastAsia="zh-TW"/>
        </w:rPr>
        <w:t>）</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對於大學生上課睡覺、吃東西、滑手機或是翹課，你怎麼看</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銘傳大學財務金融學系國際金融管理組</w:t>
      </w:r>
      <w:r w:rsidR="00BC4221" w:rsidRPr="00CF7432">
        <w:rPr>
          <w:rFonts w:eastAsia="新細明體"/>
          <w:color w:val="000000"/>
          <w:lang w:eastAsia="zh-TW"/>
        </w:rPr>
        <w:t>）</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在朋友眼中你是什麼樣的人</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銘傳大學財務金融系財務金融組</w:t>
      </w:r>
      <w:r w:rsidR="00BC4221" w:rsidRPr="00CF7432">
        <w:rPr>
          <w:rFonts w:eastAsia="新細明體"/>
          <w:color w:val="000000"/>
          <w:lang w:eastAsia="zh-TW"/>
        </w:rPr>
        <w:t>）</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舉出自己人生中獨立完成的一件事</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銘傳大學一般財金系</w:t>
      </w:r>
      <w:r w:rsidR="00BC4221" w:rsidRPr="00CF7432">
        <w:rPr>
          <w:rFonts w:eastAsia="新細明體"/>
          <w:color w:val="000000"/>
          <w:lang w:eastAsia="zh-TW"/>
        </w:rPr>
        <w:t>）</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老師會拿出一疊鈔票讓大家猜有幾張，然後請大家去競標那疊鈔票</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銘傳大學一般財金系</w:t>
      </w:r>
      <w:r w:rsidR="00BC4221" w:rsidRPr="00CF7432">
        <w:rPr>
          <w:rFonts w:eastAsia="新細明體"/>
          <w:color w:val="000000"/>
          <w:lang w:eastAsia="zh-TW"/>
        </w:rPr>
        <w:t>）</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lastRenderedPageBreak/>
        <w:t>對「效益」用一句話解釋</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銘傳大學財務金融系</w:t>
      </w:r>
      <w:r w:rsidR="00BC4221" w:rsidRPr="00CF7432">
        <w:rPr>
          <w:rFonts w:eastAsia="新細明體"/>
          <w:color w:val="000000"/>
          <w:lang w:eastAsia="zh-TW"/>
        </w:rPr>
        <w:t>）</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如何證明你的英語程度能就讀我們系？</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淡江商管學院全球財務管理全英</w:t>
      </w:r>
      <w:r w:rsidR="00BC4221" w:rsidRPr="00CF7432">
        <w:rPr>
          <w:rFonts w:eastAsia="新細明體"/>
          <w:color w:val="000000"/>
          <w:lang w:eastAsia="zh-TW"/>
        </w:rPr>
        <w:t>）</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舉一個比較利益的例子</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淡江商管學院全球財務管理全英</w:t>
      </w:r>
      <w:r w:rsidR="00BC4221" w:rsidRPr="00CF7432">
        <w:rPr>
          <w:rFonts w:eastAsia="新細明體"/>
          <w:color w:val="000000"/>
          <w:lang w:eastAsia="zh-TW"/>
        </w:rPr>
        <w:t>）</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為何去考金融市場常識與職業道德，如何準備</w:t>
      </w:r>
      <w:r w:rsidR="00BC4221" w:rsidRPr="00CF7432">
        <w:rPr>
          <w:rFonts w:eastAsia="新細明體"/>
          <w:color w:val="000000"/>
          <w:lang w:eastAsia="zh-TW"/>
        </w:rPr>
        <w:t>？</w:t>
      </w:r>
      <w:r w:rsidRPr="00CF7432">
        <w:rPr>
          <w:rFonts w:eastAsia="新細明體"/>
          <w:color w:val="000000"/>
          <w:lang w:eastAsia="zh-TW"/>
        </w:rPr>
        <w:t>（世新大學財務金融學系）</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股票是什麼</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銘傳大學財務金融學系）</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一支股票大一天漲</w:t>
      </w:r>
      <w:r w:rsidRPr="00CF7432">
        <w:rPr>
          <w:rFonts w:eastAsia="新細明體"/>
          <w:color w:val="000000"/>
          <w:lang w:eastAsia="zh-TW"/>
        </w:rPr>
        <w:t>7</w:t>
      </w:r>
      <w:r w:rsidRPr="00CF7432">
        <w:rPr>
          <w:rFonts w:eastAsia="新細明體"/>
          <w:color w:val="000000"/>
          <w:lang w:eastAsia="zh-TW"/>
        </w:rPr>
        <w:t>％，第二天跌</w:t>
      </w:r>
      <w:r w:rsidRPr="00CF7432">
        <w:rPr>
          <w:rFonts w:eastAsia="新細明體"/>
          <w:color w:val="000000"/>
          <w:lang w:eastAsia="zh-TW"/>
        </w:rPr>
        <w:t>7</w:t>
      </w:r>
      <w:r w:rsidRPr="00CF7432">
        <w:rPr>
          <w:rFonts w:eastAsia="新細明體"/>
          <w:color w:val="000000"/>
          <w:lang w:eastAsia="zh-TW"/>
        </w:rPr>
        <w:t>％，之間的差別</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銘傳大學財務金融學系）</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今天你是一位交易員，老闆要你銷售金融商品，風險很高，你會將商品講的很安全然後賣給客戶嗎</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銘傳大學財務金融學系）</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最近有什麼財金新聞</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銘傳大學財務金融學系）</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證所稅、奢侈稅是什麼？（</w:t>
      </w:r>
      <w:r w:rsidRPr="00CF7432">
        <w:rPr>
          <w:rFonts w:eastAsia="新細明體"/>
          <w:color w:val="000000"/>
          <w:lang w:eastAsia="zh-TW"/>
        </w:rPr>
        <w:t>101</w:t>
      </w:r>
      <w:r w:rsidRPr="00CF7432">
        <w:rPr>
          <w:rFonts w:eastAsia="新細明體"/>
          <w:color w:val="000000"/>
          <w:lang w:eastAsia="zh-TW"/>
        </w:rPr>
        <w:t>銘傳大學財務金融學系）</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財金和會計有哪些差異</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逢甲大學財務金融學系）</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世新大學財金系教學特色，文大財金系特色</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文化大學財務金融系）</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是否贊成課徵證所稅</w:t>
      </w:r>
      <w:r w:rsidR="00BC4221" w:rsidRPr="00CF7432">
        <w:rPr>
          <w:rFonts w:eastAsia="新細明體"/>
          <w:color w:val="000000"/>
          <w:lang w:eastAsia="zh-TW"/>
        </w:rPr>
        <w:t>？</w:t>
      </w:r>
      <w:r w:rsidRPr="00CF7432">
        <w:rPr>
          <w:rFonts w:eastAsia="新細明體"/>
          <w:color w:val="000000"/>
          <w:lang w:eastAsia="zh-TW"/>
        </w:rPr>
        <w:t>是否贊成油電雙漲</w:t>
      </w:r>
      <w:r w:rsidR="00BC4221"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元智大學管理學院學士班財務金融組</w:t>
      </w:r>
      <w:r w:rsidR="00BC4221" w:rsidRPr="00CF7432">
        <w:rPr>
          <w:rFonts w:eastAsia="新細明體"/>
          <w:color w:val="000000"/>
          <w:lang w:eastAsia="zh-TW"/>
        </w:rPr>
        <w:t>）</w:t>
      </w:r>
    </w:p>
    <w:p w:rsidR="00FD106B" w:rsidRPr="00CF7432" w:rsidRDefault="00FD106B" w:rsidP="00A5460B">
      <w:pPr>
        <w:widowControl w:val="0"/>
        <w:numPr>
          <w:ilvl w:val="0"/>
          <w:numId w:val="103"/>
        </w:numPr>
        <w:ind w:left="425" w:hangingChars="177" w:hanging="425"/>
        <w:rPr>
          <w:rFonts w:eastAsia="新細明體"/>
          <w:color w:val="000000"/>
          <w:lang w:eastAsia="zh-TW"/>
        </w:rPr>
      </w:pPr>
      <w:r w:rsidRPr="00CF7432">
        <w:rPr>
          <w:rFonts w:eastAsia="新細明體"/>
          <w:color w:val="000000"/>
          <w:lang w:eastAsia="zh-TW"/>
        </w:rPr>
        <w:t>財政部長是誰</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元智大學管理學院學士班財務金融組）</w:t>
      </w:r>
    </w:p>
    <w:p w:rsidR="00281B91" w:rsidRPr="00CF7432" w:rsidRDefault="00281B91" w:rsidP="00281B91">
      <w:pPr>
        <w:spacing w:line="360" w:lineRule="exact"/>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保險</w:t>
      </w:r>
    </w:p>
    <w:p w:rsidR="001228CD" w:rsidRPr="00CF7432" w:rsidRDefault="001228CD" w:rsidP="00A5460B">
      <w:pPr>
        <w:pStyle w:val="17"/>
        <w:numPr>
          <w:ilvl w:val="0"/>
          <w:numId w:val="103"/>
        </w:numPr>
        <w:ind w:left="425" w:hangingChars="177" w:hanging="425"/>
        <w:contextualSpacing/>
        <w:rPr>
          <w:rFonts w:eastAsia="新細明體"/>
        </w:rPr>
      </w:pPr>
      <w:r w:rsidRPr="00CF7432">
        <w:rPr>
          <w:rFonts w:eastAsia="新細明體"/>
        </w:rPr>
        <w:t>認為財經、統計、風保的差異（</w:t>
      </w:r>
      <w:r w:rsidRPr="00CF7432">
        <w:rPr>
          <w:rFonts w:eastAsia="新細明體"/>
        </w:rPr>
        <w:t>107</w:t>
      </w:r>
      <w:r w:rsidRPr="00CF7432">
        <w:rPr>
          <w:rFonts w:eastAsia="新細明體"/>
        </w:rPr>
        <w:t>年淡江大學風險管理與保險學系）</w:t>
      </w:r>
    </w:p>
    <w:p w:rsidR="001228CD" w:rsidRPr="00CF7432" w:rsidRDefault="001228CD" w:rsidP="00A5460B">
      <w:pPr>
        <w:pStyle w:val="17"/>
        <w:numPr>
          <w:ilvl w:val="0"/>
          <w:numId w:val="103"/>
        </w:numPr>
        <w:ind w:left="425" w:hangingChars="177" w:hanging="425"/>
        <w:contextualSpacing/>
        <w:rPr>
          <w:rFonts w:eastAsia="新細明體"/>
        </w:rPr>
      </w:pPr>
      <w:r w:rsidRPr="00CF7432">
        <w:rPr>
          <w:rFonts w:eastAsia="新細明體"/>
        </w:rPr>
        <w:t>說說媽媽的工作環境、公司如何運作（</w:t>
      </w:r>
      <w:r w:rsidRPr="00CF7432">
        <w:rPr>
          <w:rFonts w:eastAsia="新細明體"/>
        </w:rPr>
        <w:t>107</w:t>
      </w:r>
      <w:r w:rsidRPr="00CF7432">
        <w:rPr>
          <w:rFonts w:eastAsia="新細明體"/>
        </w:rPr>
        <w:t>年淡江大學風險管理與保險學系）</w:t>
      </w:r>
    </w:p>
    <w:p w:rsidR="00FD106B" w:rsidRPr="00CF7432" w:rsidRDefault="00FD106B" w:rsidP="00A5460B">
      <w:pPr>
        <w:pStyle w:val="17"/>
        <w:numPr>
          <w:ilvl w:val="0"/>
          <w:numId w:val="103"/>
        </w:numPr>
        <w:ind w:left="425" w:hangingChars="177" w:hanging="425"/>
        <w:contextualSpacing/>
        <w:rPr>
          <w:rFonts w:eastAsia="新細明體"/>
        </w:rPr>
      </w:pPr>
      <w:r w:rsidRPr="00CF7432">
        <w:rPr>
          <w:rFonts w:eastAsia="新細明體"/>
        </w:rPr>
        <w:t>「匯損」是什麼？（</w:t>
      </w:r>
      <w:r w:rsidRPr="00CF7432">
        <w:rPr>
          <w:rFonts w:eastAsia="新細明體"/>
        </w:rPr>
        <w:t>106</w:t>
      </w:r>
      <w:r w:rsidRPr="00CF7432">
        <w:rPr>
          <w:rFonts w:eastAsia="新細明體"/>
        </w:rPr>
        <w:t>銘傳大學風險管理與保險學系）</w:t>
      </w:r>
    </w:p>
    <w:p w:rsidR="00FD106B" w:rsidRPr="00CF7432" w:rsidRDefault="00FD106B" w:rsidP="00A5460B">
      <w:pPr>
        <w:pStyle w:val="17"/>
        <w:numPr>
          <w:ilvl w:val="0"/>
          <w:numId w:val="103"/>
        </w:numPr>
        <w:ind w:left="425" w:hangingChars="177" w:hanging="425"/>
        <w:rPr>
          <w:rFonts w:eastAsia="新細明體"/>
        </w:rPr>
      </w:pPr>
      <w:r w:rsidRPr="00CF7432">
        <w:rPr>
          <w:rFonts w:eastAsia="新細明體"/>
        </w:rPr>
        <w:t>對境內境外實習之看法？會選擇哪一個？為何？</w:t>
      </w:r>
      <w:r w:rsidR="00BC4221" w:rsidRPr="00CF7432">
        <w:rPr>
          <w:rFonts w:eastAsia="新細明體"/>
        </w:rPr>
        <w:t>（</w:t>
      </w:r>
      <w:r w:rsidRPr="00CF7432">
        <w:rPr>
          <w:rFonts w:eastAsia="新細明體"/>
        </w:rPr>
        <w:t>104</w:t>
      </w:r>
      <w:r w:rsidRPr="00CF7432">
        <w:rPr>
          <w:rFonts w:eastAsia="新細明體"/>
        </w:rPr>
        <w:t>實踐大學風險管理與保險系</w:t>
      </w:r>
      <w:r w:rsidR="00BC4221" w:rsidRPr="00CF7432">
        <w:rPr>
          <w:rFonts w:eastAsia="新細明體"/>
        </w:rPr>
        <w:t>）</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是否選修第二課程？</w:t>
      </w:r>
      <w:r w:rsidR="00BC4221" w:rsidRPr="00CF7432">
        <w:rPr>
          <w:rFonts w:eastAsia="新細明體"/>
        </w:rPr>
        <w:t>（</w:t>
      </w:r>
      <w:r w:rsidRPr="00CF7432">
        <w:rPr>
          <w:rFonts w:eastAsia="新細明體"/>
        </w:rPr>
        <w:t>104</w:t>
      </w:r>
      <w:r w:rsidRPr="00CF7432">
        <w:rPr>
          <w:rFonts w:eastAsia="新細明體"/>
        </w:rPr>
        <w:t>實踐大學風險管理與保險系</w:t>
      </w:r>
      <w:r w:rsidR="00BC4221" w:rsidRPr="00CF7432">
        <w:rPr>
          <w:rFonts w:eastAsia="新細明體"/>
        </w:rPr>
        <w:t>）</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本校有樂齡相關課程，請問你會想選修嗎</w:t>
      </w:r>
      <w:r w:rsidR="00BC4221" w:rsidRPr="00CF7432">
        <w:rPr>
          <w:rFonts w:eastAsia="新細明體"/>
        </w:rPr>
        <w:t>？</w:t>
      </w:r>
      <w:r w:rsidRPr="00CF7432">
        <w:rPr>
          <w:rFonts w:eastAsia="新細明體"/>
        </w:rPr>
        <w:t>為什麼</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104</w:t>
      </w:r>
      <w:r w:rsidRPr="00CF7432">
        <w:rPr>
          <w:rFonts w:eastAsia="新細明體"/>
        </w:rPr>
        <w:t>實踐風險管理與保險系</w:t>
      </w:r>
      <w:r w:rsidR="00BC4221" w:rsidRPr="00CF7432">
        <w:rPr>
          <w:rFonts w:eastAsia="新細明體"/>
        </w:rPr>
        <w:t>）</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本校有很多海外實習機會，尤其是中國，那大家會想去中國還是海外，為什麼</w:t>
      </w:r>
      <w:r w:rsidR="00BC4221" w:rsidRPr="00CF7432">
        <w:rPr>
          <w:rFonts w:eastAsia="新細明體"/>
        </w:rPr>
        <w:t>？（</w:t>
      </w:r>
      <w:r w:rsidRPr="00CF7432">
        <w:rPr>
          <w:rFonts w:eastAsia="新細明體"/>
        </w:rPr>
        <w:t>104</w:t>
      </w:r>
      <w:r w:rsidRPr="00CF7432">
        <w:rPr>
          <w:rFonts w:eastAsia="新細明體"/>
        </w:rPr>
        <w:t>實踐風險管理與保險系</w:t>
      </w:r>
      <w:r w:rsidR="00BC4221" w:rsidRPr="00CF7432">
        <w:rPr>
          <w:rFonts w:eastAsia="新細明體"/>
        </w:rPr>
        <w:t>）</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本校與美國大學是姐妹校，有雙聯學位制，五年即可取得碩士學位，會想選擇嗎</w:t>
      </w:r>
      <w:r w:rsidR="00BC4221" w:rsidRPr="00CF7432">
        <w:rPr>
          <w:rFonts w:eastAsia="新細明體"/>
        </w:rPr>
        <w:t>？</w:t>
      </w:r>
      <w:r w:rsidRPr="00CF7432">
        <w:rPr>
          <w:rFonts w:eastAsia="新細明體"/>
        </w:rPr>
        <w:t>為什麼</w:t>
      </w:r>
      <w:r w:rsidR="00BC4221" w:rsidRPr="00CF7432">
        <w:rPr>
          <w:rFonts w:eastAsia="新細明體"/>
        </w:rPr>
        <w:t>？（</w:t>
      </w:r>
      <w:r w:rsidRPr="00CF7432">
        <w:rPr>
          <w:rFonts w:eastAsia="新細明體"/>
        </w:rPr>
        <w:t>104</w:t>
      </w:r>
      <w:r w:rsidRPr="00CF7432">
        <w:rPr>
          <w:rFonts w:eastAsia="新細明體"/>
        </w:rPr>
        <w:t>實踐風險管理與保險系</w:t>
      </w:r>
      <w:r w:rsidR="00BC4221" w:rsidRPr="00CF7432">
        <w:rPr>
          <w:rFonts w:eastAsia="新細明體"/>
        </w:rPr>
        <w:t>）</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最近有沒有什麼關於保險的相關報導</w:t>
      </w:r>
      <w:r w:rsidR="00BC4221" w:rsidRPr="00CF7432">
        <w:rPr>
          <w:rFonts w:eastAsia="新細明體"/>
        </w:rPr>
        <w:t>？</w:t>
      </w:r>
      <w:r w:rsidRPr="00CF7432">
        <w:rPr>
          <w:rFonts w:eastAsia="新細明體"/>
        </w:rPr>
        <w:t>（</w:t>
      </w:r>
      <w:r w:rsidRPr="00CF7432">
        <w:rPr>
          <w:rFonts w:eastAsia="新細明體"/>
        </w:rPr>
        <w:t>103</w:t>
      </w:r>
      <w:r w:rsidRPr="00CF7432">
        <w:rPr>
          <w:rFonts w:eastAsia="新細明體"/>
        </w:rPr>
        <w:t>銘傳大學風險管理與保險學系）</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保險的定義是什麼</w:t>
      </w:r>
      <w:r w:rsidR="00BC4221" w:rsidRPr="00CF7432">
        <w:rPr>
          <w:rFonts w:eastAsia="新細明體"/>
        </w:rPr>
        <w:t>？</w:t>
      </w:r>
      <w:r w:rsidRPr="00CF7432">
        <w:rPr>
          <w:rFonts w:eastAsia="新細明體"/>
        </w:rPr>
        <w:t>（</w:t>
      </w:r>
      <w:r w:rsidRPr="00CF7432">
        <w:rPr>
          <w:rFonts w:eastAsia="新細明體"/>
        </w:rPr>
        <w:t>103</w:t>
      </w:r>
      <w:r w:rsidRPr="00CF7432">
        <w:rPr>
          <w:rFonts w:eastAsia="新細明體"/>
        </w:rPr>
        <w:t>銘傳大學風險管理與保險學系）</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保險與財經有什麼差別</w:t>
      </w:r>
      <w:r w:rsidR="00BC4221" w:rsidRPr="00CF7432">
        <w:rPr>
          <w:rFonts w:eastAsia="新細明體"/>
        </w:rPr>
        <w:t>？</w:t>
      </w:r>
      <w:r w:rsidRPr="00CF7432">
        <w:rPr>
          <w:rFonts w:eastAsia="新細明體"/>
        </w:rPr>
        <w:t>（</w:t>
      </w:r>
      <w:r w:rsidRPr="00CF7432">
        <w:rPr>
          <w:rFonts w:eastAsia="新細明體"/>
        </w:rPr>
        <w:t>103</w:t>
      </w:r>
      <w:r w:rsidRPr="00CF7432">
        <w:rPr>
          <w:rFonts w:eastAsia="新細明體"/>
        </w:rPr>
        <w:t>淡江大學保險學系）</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「機率與統計」跟保險的連結？（</w:t>
      </w:r>
      <w:r w:rsidRPr="00CF7432">
        <w:rPr>
          <w:rFonts w:eastAsia="新細明體"/>
        </w:rPr>
        <w:t>101</w:t>
      </w:r>
      <w:r w:rsidRPr="00CF7432">
        <w:rPr>
          <w:rFonts w:eastAsia="新細明體"/>
        </w:rPr>
        <w:t>銘傳大學風險管理與保險學系）</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畢業後除了保險業務員，還可以從事哪些工作？考取什麼證照</w:t>
      </w:r>
      <w:r w:rsidR="00BC4221" w:rsidRPr="00CF7432">
        <w:rPr>
          <w:rFonts w:eastAsia="新細明體"/>
        </w:rPr>
        <w:t>？</w:t>
      </w:r>
      <w:r w:rsidRPr="00CF7432">
        <w:rPr>
          <w:rFonts w:eastAsia="新細明體"/>
        </w:rPr>
        <w:t>（</w:t>
      </w:r>
      <w:r w:rsidRPr="00CF7432">
        <w:rPr>
          <w:rFonts w:eastAsia="新細明體"/>
        </w:rPr>
        <w:t>101</w:t>
      </w:r>
      <w:r w:rsidRPr="00CF7432">
        <w:rPr>
          <w:rFonts w:eastAsia="新細明體"/>
        </w:rPr>
        <w:t>銘傳大學風險管理與保險學系）</w:t>
      </w:r>
    </w:p>
    <w:p w:rsidR="00281B91"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保險業務員你願意做嗎</w:t>
      </w:r>
      <w:r w:rsidR="00BC4221" w:rsidRPr="00CF7432">
        <w:rPr>
          <w:rFonts w:eastAsia="新細明體"/>
        </w:rPr>
        <w:t>？</w:t>
      </w:r>
      <w:r w:rsidRPr="00CF7432">
        <w:rPr>
          <w:rFonts w:eastAsia="新細明體"/>
        </w:rPr>
        <w:t>什麼時候有學保險念頭</w:t>
      </w:r>
      <w:r w:rsidR="00BC4221" w:rsidRPr="00CF7432">
        <w:rPr>
          <w:rFonts w:eastAsia="新細明體"/>
        </w:rPr>
        <w:t>？</w:t>
      </w:r>
      <w:r w:rsidRPr="00CF7432">
        <w:rPr>
          <w:rFonts w:eastAsia="新細明體"/>
        </w:rPr>
        <w:t>（</w:t>
      </w:r>
      <w:r w:rsidRPr="00CF7432">
        <w:rPr>
          <w:rFonts w:eastAsia="新細明體"/>
        </w:rPr>
        <w:t>101</w:t>
      </w:r>
      <w:r w:rsidRPr="00CF7432">
        <w:rPr>
          <w:rFonts w:eastAsia="新細明體"/>
        </w:rPr>
        <w:t>淡江大學保險學系）</w:t>
      </w:r>
    </w:p>
    <w:p w:rsidR="00281B91" w:rsidRPr="00CF7432" w:rsidRDefault="00281B91" w:rsidP="00281B91">
      <w:pPr>
        <w:rPr>
          <w:rFonts w:eastAsia="新細明體"/>
          <w:szCs w:val="36"/>
          <w:shd w:val="pct15" w:color="auto" w:fill="FFFFFF"/>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經濟</w:t>
      </w:r>
    </w:p>
    <w:p w:rsidR="00A87231" w:rsidRPr="00A87231" w:rsidRDefault="00A87231" w:rsidP="00A5460B">
      <w:pPr>
        <w:pStyle w:val="17"/>
        <w:numPr>
          <w:ilvl w:val="0"/>
          <w:numId w:val="103"/>
        </w:numPr>
        <w:tabs>
          <w:tab w:val="left" w:pos="567"/>
        </w:tabs>
        <w:ind w:left="425" w:hangingChars="177" w:hanging="425"/>
        <w:rPr>
          <w:rFonts w:eastAsia="新細明體"/>
        </w:rPr>
      </w:pPr>
      <w:r w:rsidRPr="00A87231">
        <w:rPr>
          <w:rFonts w:eastAsia="新細明體" w:hint="eastAsia"/>
        </w:rPr>
        <w:t>覺得自己的英文和數學成績好嗎</w:t>
      </w:r>
      <w:r>
        <w:rPr>
          <w:rFonts w:eastAsia="新細明體" w:hint="eastAsia"/>
        </w:rPr>
        <w:t>？</w:t>
      </w:r>
      <w:r w:rsidRPr="00A87231">
        <w:rPr>
          <w:rFonts w:eastAsia="新細明體" w:hint="eastAsia"/>
        </w:rPr>
        <w:t>(108</w:t>
      </w:r>
      <w:r w:rsidRPr="00A87231">
        <w:rPr>
          <w:rFonts w:eastAsia="新細明體" w:hint="eastAsia"/>
        </w:rPr>
        <w:t>淡江大學產業經濟學系</w:t>
      </w:r>
      <w:r w:rsidRPr="00A87231">
        <w:rPr>
          <w:rFonts w:eastAsia="新細明體" w:hint="eastAsia"/>
        </w:rPr>
        <w:t>)</w:t>
      </w:r>
    </w:p>
    <w:p w:rsidR="00A87231" w:rsidRPr="00A87231" w:rsidRDefault="00A87231" w:rsidP="00A5460B">
      <w:pPr>
        <w:pStyle w:val="17"/>
        <w:numPr>
          <w:ilvl w:val="0"/>
          <w:numId w:val="103"/>
        </w:numPr>
        <w:tabs>
          <w:tab w:val="left" w:pos="567"/>
        </w:tabs>
        <w:ind w:left="425" w:hangingChars="177" w:hanging="425"/>
        <w:rPr>
          <w:rFonts w:eastAsia="新細明體"/>
        </w:rPr>
      </w:pPr>
      <w:r w:rsidRPr="00A87231">
        <w:rPr>
          <w:rFonts w:eastAsia="新細明體" w:hint="eastAsia"/>
        </w:rPr>
        <w:t>若淡江和輔大都錄取會選哪一間，喜歡哪個環境？</w:t>
      </w:r>
      <w:r w:rsidRPr="00A87231">
        <w:rPr>
          <w:rFonts w:eastAsia="新細明體" w:hint="eastAsia"/>
        </w:rPr>
        <w:t>(108</w:t>
      </w:r>
      <w:r w:rsidRPr="00A87231">
        <w:rPr>
          <w:rFonts w:eastAsia="新細明體" w:hint="eastAsia"/>
        </w:rPr>
        <w:t>淡江大學產業經濟學系</w:t>
      </w:r>
      <w:r w:rsidRPr="00A87231">
        <w:rPr>
          <w:rFonts w:eastAsia="新細明體" w:hint="eastAsia"/>
        </w:rPr>
        <w:t>)</w:t>
      </w:r>
    </w:p>
    <w:p w:rsidR="00A87231" w:rsidRPr="00A87231" w:rsidRDefault="00A87231" w:rsidP="00A5460B">
      <w:pPr>
        <w:pStyle w:val="17"/>
        <w:numPr>
          <w:ilvl w:val="0"/>
          <w:numId w:val="103"/>
        </w:numPr>
        <w:tabs>
          <w:tab w:val="left" w:pos="567"/>
        </w:tabs>
        <w:ind w:left="425" w:hangingChars="177" w:hanging="425"/>
        <w:rPr>
          <w:rFonts w:eastAsia="新細明體"/>
        </w:rPr>
      </w:pPr>
      <w:r w:rsidRPr="00A87231">
        <w:rPr>
          <w:rFonts w:eastAsia="新細明體" w:hint="eastAsia"/>
        </w:rPr>
        <w:t>前陣子芭樂價格下跌，覺得原因是什麼？怎麼改善？前後的供需曲線怎麼變動？</w:t>
      </w:r>
      <w:r w:rsidRPr="00A87231">
        <w:rPr>
          <w:rFonts w:eastAsia="新細明體" w:hint="eastAsia"/>
        </w:rPr>
        <w:t>(108</w:t>
      </w:r>
      <w:r w:rsidRPr="00A87231">
        <w:rPr>
          <w:rFonts w:eastAsia="新細明體" w:hint="eastAsia"/>
        </w:rPr>
        <w:t>淡江大學產業經濟學系</w:t>
      </w:r>
      <w:r w:rsidRPr="00A87231">
        <w:rPr>
          <w:rFonts w:eastAsia="新細明體" w:hint="eastAsia"/>
        </w:rPr>
        <w:t>)</w:t>
      </w:r>
    </w:p>
    <w:p w:rsidR="00A87231" w:rsidRPr="00A87231" w:rsidRDefault="00A87231" w:rsidP="00A5460B">
      <w:pPr>
        <w:pStyle w:val="17"/>
        <w:numPr>
          <w:ilvl w:val="0"/>
          <w:numId w:val="103"/>
        </w:numPr>
        <w:tabs>
          <w:tab w:val="left" w:pos="567"/>
        </w:tabs>
        <w:ind w:left="425" w:hangingChars="177" w:hanging="425"/>
        <w:rPr>
          <w:rFonts w:eastAsia="新細明體"/>
        </w:rPr>
      </w:pPr>
      <w:r w:rsidRPr="00A87231">
        <w:rPr>
          <w:rFonts w:eastAsia="新細明體" w:hint="eastAsia"/>
        </w:rPr>
        <w:t>最近關注的經濟時事</w:t>
      </w:r>
      <w:r w:rsidRPr="00A87231">
        <w:rPr>
          <w:rFonts w:eastAsia="新細明體" w:hint="eastAsia"/>
        </w:rPr>
        <w:t>(108</w:t>
      </w:r>
      <w:r w:rsidRPr="00A87231">
        <w:rPr>
          <w:rFonts w:eastAsia="新細明體" w:hint="eastAsia"/>
        </w:rPr>
        <w:t>淡江大學產業經濟學系、</w:t>
      </w:r>
      <w:r w:rsidRPr="00CF7432">
        <w:rPr>
          <w:rFonts w:eastAsia="新細明體"/>
        </w:rPr>
        <w:t>107</w:t>
      </w:r>
      <w:r w:rsidRPr="00CF7432">
        <w:rPr>
          <w:rFonts w:eastAsia="新細明體"/>
        </w:rPr>
        <w:t>、</w:t>
      </w:r>
      <w:r w:rsidRPr="00CF7432">
        <w:rPr>
          <w:rFonts w:eastAsia="新細明體"/>
        </w:rPr>
        <w:t>104</w:t>
      </w:r>
      <w:r w:rsidRPr="00CF7432">
        <w:rPr>
          <w:rFonts w:eastAsia="新細明體"/>
        </w:rPr>
        <w:t>銘傳大學經濟與金融系</w:t>
      </w:r>
      <w:r w:rsidRPr="00A87231">
        <w:rPr>
          <w:rFonts w:eastAsia="新細明體" w:hint="eastAsia"/>
        </w:rPr>
        <w:t>)</w:t>
      </w:r>
    </w:p>
    <w:p w:rsidR="00A87231" w:rsidRPr="00A87231" w:rsidRDefault="00A87231" w:rsidP="00A5460B">
      <w:pPr>
        <w:pStyle w:val="17"/>
        <w:numPr>
          <w:ilvl w:val="0"/>
          <w:numId w:val="103"/>
        </w:numPr>
        <w:tabs>
          <w:tab w:val="left" w:pos="567"/>
        </w:tabs>
        <w:ind w:left="425" w:hangingChars="177" w:hanging="425"/>
        <w:rPr>
          <w:rFonts w:eastAsia="新細明體"/>
        </w:rPr>
      </w:pPr>
      <w:r w:rsidRPr="00A87231">
        <w:rPr>
          <w:rFonts w:eastAsia="新細明體" w:hint="eastAsia"/>
        </w:rPr>
        <w:t>供給法則和需求法則是什麼？</w:t>
      </w:r>
      <w:r w:rsidRPr="00A87231">
        <w:rPr>
          <w:rFonts w:eastAsia="新細明體" w:hint="eastAsia"/>
        </w:rPr>
        <w:t>(108</w:t>
      </w:r>
      <w:r w:rsidRPr="00A87231">
        <w:rPr>
          <w:rFonts w:eastAsia="新細明體" w:hint="eastAsia"/>
        </w:rPr>
        <w:t>淡江大學產業經濟學系</w:t>
      </w:r>
      <w:r w:rsidRPr="00A87231">
        <w:rPr>
          <w:rFonts w:eastAsia="新細明體" w:hint="eastAsia"/>
        </w:rPr>
        <w:t>)</w:t>
      </w:r>
    </w:p>
    <w:p w:rsidR="00A87231" w:rsidRPr="00A87231" w:rsidRDefault="00A87231" w:rsidP="00A5460B">
      <w:pPr>
        <w:pStyle w:val="17"/>
        <w:numPr>
          <w:ilvl w:val="0"/>
          <w:numId w:val="103"/>
        </w:numPr>
        <w:tabs>
          <w:tab w:val="left" w:pos="567"/>
        </w:tabs>
        <w:ind w:left="425" w:hangingChars="177" w:hanging="425"/>
        <w:rPr>
          <w:rFonts w:eastAsia="新細明體"/>
        </w:rPr>
      </w:pPr>
      <w:r w:rsidRPr="00A87231">
        <w:rPr>
          <w:rFonts w:eastAsia="新細明體" w:hint="eastAsia"/>
        </w:rPr>
        <w:t>2</w:t>
      </w:r>
      <w:r w:rsidRPr="00A87231">
        <w:rPr>
          <w:rFonts w:eastAsia="新細明體" w:hint="eastAsia"/>
        </w:rPr>
        <w:t>、</w:t>
      </w:r>
      <w:r w:rsidRPr="00A87231">
        <w:rPr>
          <w:rFonts w:eastAsia="新細明體" w:hint="eastAsia"/>
        </w:rPr>
        <w:t>4</w:t>
      </w:r>
      <w:r w:rsidRPr="00A87231">
        <w:rPr>
          <w:rFonts w:eastAsia="新細明體" w:hint="eastAsia"/>
        </w:rPr>
        <w:t>、</w:t>
      </w:r>
      <w:r w:rsidRPr="00A87231">
        <w:rPr>
          <w:rFonts w:eastAsia="新細明體" w:hint="eastAsia"/>
        </w:rPr>
        <w:t>6</w:t>
      </w:r>
      <w:r w:rsidRPr="00A87231">
        <w:rPr>
          <w:rFonts w:eastAsia="新細明體" w:hint="eastAsia"/>
        </w:rPr>
        <w:t>、</w:t>
      </w:r>
      <w:r w:rsidRPr="00A87231">
        <w:rPr>
          <w:rFonts w:eastAsia="新細明體" w:hint="eastAsia"/>
        </w:rPr>
        <w:t>8</w:t>
      </w:r>
      <w:r w:rsidRPr="00A87231">
        <w:rPr>
          <w:rFonts w:eastAsia="新細明體" w:hint="eastAsia"/>
        </w:rPr>
        <w:t>這個數列，想到什麼？</w:t>
      </w:r>
      <w:r w:rsidRPr="00A87231">
        <w:rPr>
          <w:rFonts w:eastAsia="新細明體" w:hint="eastAsia"/>
        </w:rPr>
        <w:t>(108</w:t>
      </w:r>
      <w:r w:rsidRPr="00A87231">
        <w:rPr>
          <w:rFonts w:eastAsia="新細明體" w:hint="eastAsia"/>
        </w:rPr>
        <w:t>銘傳大學經濟與金融應用經濟組</w:t>
      </w:r>
      <w:r w:rsidRPr="00A87231">
        <w:rPr>
          <w:rFonts w:eastAsia="新細明體" w:hint="eastAsia"/>
        </w:rPr>
        <w:t>)</w:t>
      </w:r>
    </w:p>
    <w:p w:rsidR="00A87231" w:rsidRPr="00A87231" w:rsidRDefault="00A87231" w:rsidP="00A5460B">
      <w:pPr>
        <w:pStyle w:val="17"/>
        <w:numPr>
          <w:ilvl w:val="0"/>
          <w:numId w:val="103"/>
        </w:numPr>
        <w:tabs>
          <w:tab w:val="left" w:pos="567"/>
        </w:tabs>
        <w:ind w:left="425" w:hangingChars="177" w:hanging="425"/>
        <w:rPr>
          <w:rFonts w:eastAsia="新細明體"/>
        </w:rPr>
      </w:pPr>
      <w:r w:rsidRPr="00A87231">
        <w:rPr>
          <w:rFonts w:eastAsia="新細明體" w:hint="eastAsia"/>
        </w:rPr>
        <w:t>2</w:t>
      </w:r>
      <w:r w:rsidRPr="00A87231">
        <w:rPr>
          <w:rFonts w:eastAsia="新細明體" w:hint="eastAsia"/>
        </w:rPr>
        <w:t>、</w:t>
      </w:r>
      <w:r w:rsidRPr="00A87231">
        <w:rPr>
          <w:rFonts w:eastAsia="新細明體" w:hint="eastAsia"/>
        </w:rPr>
        <w:t>4</w:t>
      </w:r>
      <w:r w:rsidRPr="00A87231">
        <w:rPr>
          <w:rFonts w:eastAsia="新細明體" w:hint="eastAsia"/>
        </w:rPr>
        <w:t>、</w:t>
      </w:r>
      <w:r w:rsidRPr="00A87231">
        <w:rPr>
          <w:rFonts w:eastAsia="新細明體" w:hint="eastAsia"/>
        </w:rPr>
        <w:t>6</w:t>
      </w:r>
      <w:r w:rsidRPr="00A87231">
        <w:rPr>
          <w:rFonts w:eastAsia="新細明體" w:hint="eastAsia"/>
        </w:rPr>
        <w:t>、</w:t>
      </w:r>
      <w:r w:rsidRPr="00A87231">
        <w:rPr>
          <w:rFonts w:eastAsia="新細明體" w:hint="eastAsia"/>
        </w:rPr>
        <w:t>8</w:t>
      </w:r>
      <w:r w:rsidRPr="00A87231">
        <w:rPr>
          <w:rFonts w:eastAsia="新細明體" w:hint="eastAsia"/>
        </w:rPr>
        <w:t>想到什麼成語？</w:t>
      </w:r>
      <w:r w:rsidRPr="00A87231">
        <w:rPr>
          <w:rFonts w:eastAsia="新細明體" w:hint="eastAsia"/>
        </w:rPr>
        <w:t>(108</w:t>
      </w:r>
      <w:r w:rsidRPr="00A87231">
        <w:rPr>
          <w:rFonts w:eastAsia="新細明體" w:hint="eastAsia"/>
        </w:rPr>
        <w:t>銘傳大學經濟與金融應用經濟組</w:t>
      </w:r>
      <w:r w:rsidRPr="00A87231">
        <w:rPr>
          <w:rFonts w:eastAsia="新細明體" w:hint="eastAsia"/>
        </w:rPr>
        <w:t>)</w:t>
      </w:r>
    </w:p>
    <w:p w:rsidR="00A87231" w:rsidRPr="00A87231" w:rsidRDefault="00A87231" w:rsidP="00A5460B">
      <w:pPr>
        <w:pStyle w:val="17"/>
        <w:numPr>
          <w:ilvl w:val="0"/>
          <w:numId w:val="103"/>
        </w:numPr>
        <w:tabs>
          <w:tab w:val="left" w:pos="567"/>
        </w:tabs>
        <w:ind w:left="425" w:hangingChars="177" w:hanging="425"/>
        <w:rPr>
          <w:rFonts w:eastAsia="新細明體"/>
        </w:rPr>
      </w:pPr>
      <w:r w:rsidRPr="00A87231">
        <w:rPr>
          <w:rFonts w:eastAsia="新細明體" w:hint="eastAsia"/>
        </w:rPr>
        <w:t>未來參加社團，時間</w:t>
      </w:r>
      <w:r>
        <w:rPr>
          <w:rFonts w:eastAsia="新細明體" w:hint="eastAsia"/>
        </w:rPr>
        <w:t>會</w:t>
      </w:r>
      <w:r w:rsidRPr="00A87231">
        <w:rPr>
          <w:rFonts w:eastAsia="新細明體" w:hint="eastAsia"/>
        </w:rPr>
        <w:t>怎麼分配？</w:t>
      </w:r>
      <w:r w:rsidRPr="00A87231">
        <w:rPr>
          <w:rFonts w:eastAsia="新細明體" w:hint="eastAsia"/>
        </w:rPr>
        <w:t>(108</w:t>
      </w:r>
      <w:r w:rsidRPr="00A87231">
        <w:rPr>
          <w:rFonts w:eastAsia="新細明體" w:hint="eastAsia"/>
        </w:rPr>
        <w:t>銘傳大學經濟與金融應用經濟組</w:t>
      </w:r>
      <w:r w:rsidRPr="00A87231">
        <w:rPr>
          <w:rFonts w:eastAsia="新細明體" w:hint="eastAsia"/>
        </w:rPr>
        <w:t>)</w:t>
      </w:r>
    </w:p>
    <w:p w:rsidR="00184293" w:rsidRPr="00CF7432" w:rsidRDefault="00184293" w:rsidP="00A5460B">
      <w:pPr>
        <w:pStyle w:val="17"/>
        <w:numPr>
          <w:ilvl w:val="0"/>
          <w:numId w:val="103"/>
        </w:numPr>
        <w:tabs>
          <w:tab w:val="left" w:pos="567"/>
        </w:tabs>
        <w:ind w:left="425" w:hangingChars="177" w:hanging="425"/>
        <w:rPr>
          <w:rFonts w:eastAsia="新細明體"/>
        </w:rPr>
      </w:pPr>
      <w:r w:rsidRPr="00CF7432">
        <w:rPr>
          <w:rFonts w:eastAsia="新細明體"/>
        </w:rPr>
        <w:t>會計和財務分析師比較喜歡哪一個（</w:t>
      </w:r>
      <w:r w:rsidRPr="00CF7432">
        <w:rPr>
          <w:rFonts w:eastAsia="新細明體"/>
        </w:rPr>
        <w:t>107</w:t>
      </w:r>
      <w:r w:rsidRPr="00CF7432">
        <w:rPr>
          <w:rFonts w:eastAsia="新細明體"/>
        </w:rPr>
        <w:t>銘傳大學經濟與金融系）</w:t>
      </w:r>
    </w:p>
    <w:p w:rsidR="00184293" w:rsidRPr="00CF7432" w:rsidRDefault="00184293" w:rsidP="00A5460B">
      <w:pPr>
        <w:pStyle w:val="17"/>
        <w:numPr>
          <w:ilvl w:val="0"/>
          <w:numId w:val="103"/>
        </w:numPr>
        <w:tabs>
          <w:tab w:val="left" w:pos="567"/>
        </w:tabs>
        <w:ind w:left="425" w:hangingChars="177" w:hanging="425"/>
        <w:rPr>
          <w:rFonts w:eastAsia="新細明體"/>
        </w:rPr>
      </w:pPr>
      <w:r w:rsidRPr="00CF7432">
        <w:rPr>
          <w:rFonts w:eastAsia="新細明體"/>
        </w:rPr>
        <w:t>1~10</w:t>
      </w:r>
      <w:r w:rsidRPr="00CF7432">
        <w:rPr>
          <w:rFonts w:eastAsia="新細明體"/>
        </w:rPr>
        <w:t>這</w:t>
      </w:r>
      <w:r w:rsidRPr="00CF7432">
        <w:rPr>
          <w:rFonts w:eastAsia="新細明體"/>
        </w:rPr>
        <w:t>10</w:t>
      </w:r>
      <w:r w:rsidRPr="00CF7432">
        <w:rPr>
          <w:rFonts w:eastAsia="新細明體"/>
        </w:rPr>
        <w:t>個數字讓你想到什麼？</w:t>
      </w:r>
      <w:r w:rsidRPr="00CF7432">
        <w:rPr>
          <w:rFonts w:eastAsia="新細明體"/>
        </w:rPr>
        <w:t xml:space="preserve"> </w:t>
      </w:r>
      <w:r w:rsidRPr="00CF7432">
        <w:rPr>
          <w:rFonts w:eastAsia="新細明體"/>
        </w:rPr>
        <w:t>（可回答正整數、等差級數</w:t>
      </w:r>
      <w:r w:rsidRPr="00CF7432">
        <w:rPr>
          <w:rFonts w:eastAsia="新細明體"/>
        </w:rPr>
        <w:t>…..</w:t>
      </w:r>
      <w:r w:rsidRPr="00CF7432">
        <w:rPr>
          <w:rFonts w:eastAsia="新細明體"/>
        </w:rPr>
        <w:t>）</w:t>
      </w:r>
      <w:r w:rsidRPr="00CF7432">
        <w:rPr>
          <w:rFonts w:eastAsia="新細明體"/>
        </w:rPr>
        <w:t xml:space="preserve"> </w:t>
      </w:r>
      <w:r w:rsidRPr="00CF7432">
        <w:rPr>
          <w:rFonts w:eastAsia="新細明體"/>
        </w:rPr>
        <w:t>（</w:t>
      </w:r>
      <w:r w:rsidRPr="00CF7432">
        <w:rPr>
          <w:rFonts w:eastAsia="新細明體"/>
        </w:rPr>
        <w:t>107</w:t>
      </w:r>
      <w:r w:rsidRPr="00CF7432">
        <w:rPr>
          <w:rFonts w:eastAsia="新細明體"/>
        </w:rPr>
        <w:t>銘傳大學經濟與金融學系）</w:t>
      </w:r>
    </w:p>
    <w:p w:rsidR="00184293" w:rsidRPr="00CF7432" w:rsidRDefault="00184293" w:rsidP="00A5460B">
      <w:pPr>
        <w:pStyle w:val="17"/>
        <w:numPr>
          <w:ilvl w:val="0"/>
          <w:numId w:val="103"/>
        </w:numPr>
        <w:tabs>
          <w:tab w:val="left" w:pos="567"/>
        </w:tabs>
        <w:ind w:left="425" w:hangingChars="177" w:hanging="425"/>
        <w:rPr>
          <w:rFonts w:eastAsia="新細明體"/>
        </w:rPr>
      </w:pPr>
      <w:r w:rsidRPr="00CF7432">
        <w:rPr>
          <w:rFonts w:eastAsia="新細明體"/>
        </w:rPr>
        <w:lastRenderedPageBreak/>
        <w:t>S{}1,2,3,4,5,6}</w:t>
      </w:r>
      <w:r w:rsidRPr="00CF7432">
        <w:rPr>
          <w:rFonts w:eastAsia="新細明體"/>
        </w:rPr>
        <w:t>偶數的餘事件？</w:t>
      </w:r>
      <w:r w:rsidRPr="00CF7432">
        <w:rPr>
          <w:rFonts w:eastAsia="新細明體"/>
        </w:rPr>
        <w:t xml:space="preserve"> </w:t>
      </w:r>
      <w:r w:rsidRPr="00CF7432">
        <w:rPr>
          <w:rFonts w:eastAsia="新細明體"/>
        </w:rPr>
        <w:t>（</w:t>
      </w:r>
      <w:r w:rsidRPr="00CF7432">
        <w:rPr>
          <w:rFonts w:eastAsia="新細明體"/>
        </w:rPr>
        <w:t>107</w:t>
      </w:r>
      <w:r w:rsidRPr="00CF7432">
        <w:rPr>
          <w:rFonts w:eastAsia="新細明體"/>
        </w:rPr>
        <w:t>銘傳大學經濟與金融學系）</w:t>
      </w:r>
    </w:p>
    <w:p w:rsidR="00184293" w:rsidRPr="00CF7432" w:rsidRDefault="00184293" w:rsidP="00A5460B">
      <w:pPr>
        <w:pStyle w:val="17"/>
        <w:numPr>
          <w:ilvl w:val="0"/>
          <w:numId w:val="103"/>
        </w:numPr>
        <w:tabs>
          <w:tab w:val="left" w:pos="567"/>
        </w:tabs>
        <w:ind w:left="425" w:hangingChars="177" w:hanging="425"/>
        <w:rPr>
          <w:rFonts w:eastAsia="新細明體"/>
        </w:rPr>
      </w:pPr>
      <w:r w:rsidRPr="00CF7432">
        <w:rPr>
          <w:rFonts w:eastAsia="新細明體"/>
        </w:rPr>
        <w:t>請分享一則與經濟相關的事件並表達看法（</w:t>
      </w:r>
      <w:r w:rsidRPr="00CF7432">
        <w:rPr>
          <w:rFonts w:eastAsia="新細明體"/>
        </w:rPr>
        <w:t xml:space="preserve">107 </w:t>
      </w:r>
      <w:r w:rsidRPr="00CF7432">
        <w:rPr>
          <w:rFonts w:eastAsia="新細明體"/>
        </w:rPr>
        <w:t>宜蘭大學應用經濟與管理系、</w:t>
      </w:r>
      <w:r w:rsidRPr="00CF7432">
        <w:rPr>
          <w:rFonts w:eastAsia="新細明體"/>
        </w:rPr>
        <w:t>104</w:t>
      </w:r>
      <w:r w:rsidRPr="00CF7432">
        <w:rPr>
          <w:rFonts w:eastAsia="新細明體"/>
        </w:rPr>
        <w:t>銘傳大學經濟與金融系）</w:t>
      </w:r>
    </w:p>
    <w:p w:rsidR="00184293" w:rsidRPr="00CF7432" w:rsidRDefault="00184293" w:rsidP="00A5460B">
      <w:pPr>
        <w:pStyle w:val="17"/>
        <w:numPr>
          <w:ilvl w:val="0"/>
          <w:numId w:val="103"/>
        </w:numPr>
        <w:tabs>
          <w:tab w:val="left" w:pos="567"/>
        </w:tabs>
        <w:ind w:left="425" w:hangingChars="177" w:hanging="425"/>
        <w:rPr>
          <w:rFonts w:eastAsia="新細明體"/>
        </w:rPr>
      </w:pPr>
      <w:r w:rsidRPr="00CF7432">
        <w:rPr>
          <w:rFonts w:eastAsia="新細明體"/>
        </w:rPr>
        <w:t>本系的四大領域是哪四大？一一列舉並說出你想主修哪個領域（</w:t>
      </w:r>
      <w:r w:rsidRPr="00CF7432">
        <w:rPr>
          <w:rFonts w:eastAsia="新細明體"/>
        </w:rPr>
        <w:t>107</w:t>
      </w:r>
      <w:r w:rsidRPr="00CF7432">
        <w:rPr>
          <w:rFonts w:eastAsia="新細明體"/>
        </w:rPr>
        <w:t>國立宜蘭大學應用經濟與管理）</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近日菜價高漲，若你是農委會主席你會怎麼應對</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東海大學經濟系產業經濟組</w:t>
      </w:r>
      <w:r w:rsidR="00BC4221" w:rsidRPr="00CF7432">
        <w:rPr>
          <w:rFonts w:eastAsia="新細明體"/>
        </w:rPr>
        <w:t>）</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臺幣升值對國內有何影響</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東海大學經濟系一般經濟組</w:t>
      </w:r>
      <w:r w:rsidR="00BC4221" w:rsidRPr="00CF7432">
        <w:rPr>
          <w:rFonts w:eastAsia="新細明體"/>
        </w:rPr>
        <w:t>）</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如果你要投資一項產業或企業，給你兩千萬做投資，你會投資什麼</w:t>
      </w:r>
      <w:r w:rsidR="00BC4221" w:rsidRPr="00CF7432">
        <w:rPr>
          <w:rFonts w:eastAsia="新細明體"/>
        </w:rPr>
        <w:t>？</w:t>
      </w:r>
      <w:r w:rsidRPr="00CF7432">
        <w:rPr>
          <w:rFonts w:eastAsia="新細明體"/>
        </w:rPr>
        <w:t>為什麼</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105</w:t>
      </w:r>
      <w:r w:rsidRPr="00CF7432">
        <w:rPr>
          <w:rFonts w:eastAsia="新細明體"/>
        </w:rPr>
        <w:t>東海大學經濟系一般經濟組</w:t>
      </w:r>
      <w:r w:rsidR="00BC4221" w:rsidRPr="00CF7432">
        <w:rPr>
          <w:rFonts w:eastAsia="新細明體"/>
        </w:rPr>
        <w:t>）</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巴黎高峰會議主題和台灣有什麼關係</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東海大學經濟系一般經濟組</w:t>
      </w:r>
      <w:r w:rsidR="00BC4221" w:rsidRPr="00CF7432">
        <w:rPr>
          <w:rFonts w:eastAsia="新細明體"/>
        </w:rPr>
        <w:t>）</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對於股票、貨幣投資，你會考量哪些方面的問題</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東海大學經濟系一般組</w:t>
      </w:r>
      <w:r w:rsidR="00BC4221" w:rsidRPr="00CF7432">
        <w:rPr>
          <w:rFonts w:eastAsia="新細明體"/>
        </w:rPr>
        <w:t>）</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選擇終生伴侶，你會考量哪些方面的問題</w:t>
      </w:r>
      <w:r w:rsidR="00BC4221" w:rsidRPr="00CF7432">
        <w:rPr>
          <w:rFonts w:eastAsia="新細明體"/>
        </w:rPr>
        <w:t>？</w:t>
      </w:r>
      <w:r w:rsidRPr="00CF7432">
        <w:rPr>
          <w:rFonts w:eastAsia="新細明體"/>
        </w:rPr>
        <w:t xml:space="preserve"> </w:t>
      </w:r>
      <w:r w:rsidRPr="00CF7432">
        <w:rPr>
          <w:rFonts w:eastAsia="新細明體"/>
        </w:rPr>
        <w:t>這些與經濟決策有什麼關係</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東海大學經濟系一般組</w:t>
      </w:r>
      <w:r w:rsidR="00BC4221" w:rsidRPr="00CF7432">
        <w:rPr>
          <w:rFonts w:eastAsia="新細明體"/>
        </w:rPr>
        <w:t>）</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經濟和金融你偏好哪一種</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銘傳大學經濟與金融學系</w:t>
      </w:r>
      <w:r w:rsidR="00BC4221" w:rsidRPr="00CF7432">
        <w:rPr>
          <w:rFonts w:eastAsia="新細明體"/>
        </w:rPr>
        <w:t>）</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對於財經的興趣來源</w:t>
      </w:r>
      <w:r w:rsidR="00BC4221" w:rsidRPr="00CF7432">
        <w:rPr>
          <w:rFonts w:eastAsia="新細明體"/>
        </w:rPr>
        <w:t>？</w:t>
      </w:r>
      <w:r w:rsidRPr="00CF7432">
        <w:rPr>
          <w:rFonts w:eastAsia="新細明體"/>
        </w:rPr>
        <w:t xml:space="preserve"> </w:t>
      </w:r>
      <w:r w:rsidR="00BC4221" w:rsidRPr="00CF7432">
        <w:rPr>
          <w:rFonts w:eastAsia="新細明體"/>
        </w:rPr>
        <w:t>（</w:t>
      </w:r>
      <w:r w:rsidRPr="00CF7432">
        <w:rPr>
          <w:rFonts w:eastAsia="新細明體"/>
        </w:rPr>
        <w:t xml:space="preserve">105 </w:t>
      </w:r>
      <w:r w:rsidRPr="00CF7432">
        <w:rPr>
          <w:rFonts w:eastAsia="新細明體"/>
        </w:rPr>
        <w:t>宜蘭大學應用經濟與管理系</w:t>
      </w:r>
      <w:r w:rsidR="00BC4221" w:rsidRPr="00CF7432">
        <w:rPr>
          <w:rFonts w:eastAsia="新細明體"/>
        </w:rPr>
        <w:t>）</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莊子朝三暮四的典故，問你同不同意莊子的看法</w:t>
      </w:r>
      <w:r w:rsidR="00BC4221" w:rsidRPr="00CF7432">
        <w:rPr>
          <w:rFonts w:eastAsia="新細明體"/>
        </w:rPr>
        <w:t>？（</w:t>
      </w:r>
      <w:r w:rsidRPr="00CF7432">
        <w:rPr>
          <w:rFonts w:eastAsia="新細明體"/>
        </w:rPr>
        <w:t>104</w:t>
      </w:r>
      <w:r w:rsidRPr="00CF7432">
        <w:rPr>
          <w:rFonts w:eastAsia="新細明體"/>
        </w:rPr>
        <w:t>東海大學經濟系</w:t>
      </w:r>
      <w:r w:rsidR="00BC4221" w:rsidRPr="00CF7432">
        <w:rPr>
          <w:rFonts w:eastAsia="新細明體"/>
        </w:rPr>
        <w:t>）</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最近看到的經濟時事</w:t>
      </w:r>
      <w:r w:rsidR="00BC4221" w:rsidRPr="00CF7432">
        <w:rPr>
          <w:rFonts w:eastAsia="新細明體"/>
        </w:rPr>
        <w:t>？</w:t>
      </w:r>
      <w:r w:rsidRPr="00CF7432">
        <w:rPr>
          <w:rFonts w:eastAsia="新細明體"/>
        </w:rPr>
        <w:t>你的看法</w:t>
      </w:r>
      <w:r w:rsidR="00BC4221" w:rsidRPr="00CF7432">
        <w:rPr>
          <w:rFonts w:eastAsia="新細明體"/>
        </w:rPr>
        <w:t>？</w:t>
      </w:r>
      <w:r w:rsidRPr="00CF7432">
        <w:rPr>
          <w:rFonts w:eastAsia="新細明體"/>
        </w:rPr>
        <w:t>政府該怎麼做</w:t>
      </w:r>
      <w:r w:rsidR="00BC4221" w:rsidRPr="00CF7432">
        <w:rPr>
          <w:rFonts w:eastAsia="新細明體"/>
        </w:rPr>
        <w:t>？（</w:t>
      </w:r>
      <w:r w:rsidRPr="00CF7432">
        <w:rPr>
          <w:rFonts w:eastAsia="新細明體"/>
        </w:rPr>
        <w:t>104</w:t>
      </w:r>
      <w:r w:rsidRPr="00CF7432">
        <w:rPr>
          <w:rFonts w:eastAsia="新細明體"/>
        </w:rPr>
        <w:t>銘傳大學經濟系</w:t>
      </w:r>
      <w:r w:rsidR="00BC4221" w:rsidRPr="00CF7432">
        <w:rPr>
          <w:rFonts w:eastAsia="新細明體"/>
        </w:rPr>
        <w:t>）</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對於服貿協議的看法</w:t>
      </w:r>
      <w:r w:rsidR="00BC4221" w:rsidRPr="00CF7432">
        <w:rPr>
          <w:rFonts w:eastAsia="新細明體"/>
        </w:rPr>
        <w:t>？</w:t>
      </w:r>
      <w:r w:rsidRPr="00CF7432">
        <w:rPr>
          <w:rFonts w:eastAsia="新細明體"/>
        </w:rPr>
        <w:t>（</w:t>
      </w:r>
      <w:r w:rsidRPr="00CF7432">
        <w:rPr>
          <w:rFonts w:eastAsia="新細明體"/>
        </w:rPr>
        <w:t>104</w:t>
      </w:r>
      <w:r w:rsidRPr="00CF7432">
        <w:rPr>
          <w:rFonts w:eastAsia="新細明體"/>
        </w:rPr>
        <w:t>銘傳大學經濟學系）</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你今天給爸爸載來學校的機會成本是什麼</w:t>
      </w:r>
      <w:r w:rsidR="00BC4221" w:rsidRPr="00CF7432">
        <w:rPr>
          <w:rFonts w:eastAsia="新細明體"/>
        </w:rPr>
        <w:t>？</w:t>
      </w:r>
      <w:r w:rsidRPr="00CF7432">
        <w:rPr>
          <w:rFonts w:eastAsia="新細明體"/>
        </w:rPr>
        <w:t>（</w:t>
      </w:r>
      <w:r w:rsidRPr="00CF7432">
        <w:rPr>
          <w:rFonts w:eastAsia="新細明體"/>
        </w:rPr>
        <w:t>103</w:t>
      </w:r>
      <w:r w:rsidRPr="00CF7432">
        <w:rPr>
          <w:rFonts w:eastAsia="新細明體"/>
        </w:rPr>
        <w:t>淡江大學經濟學系）</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通貨膨脹是什麼？斜率是什麼？（</w:t>
      </w:r>
      <w:r w:rsidRPr="00CF7432">
        <w:rPr>
          <w:rFonts w:eastAsia="新細明體"/>
        </w:rPr>
        <w:t>103</w:t>
      </w:r>
      <w:r w:rsidRPr="00CF7432">
        <w:rPr>
          <w:rFonts w:eastAsia="新細明體"/>
        </w:rPr>
        <w:t>淡江大學經濟系）</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第一份薪水怎麼運用？（</w:t>
      </w:r>
      <w:r w:rsidRPr="00CF7432">
        <w:rPr>
          <w:rFonts w:eastAsia="新細明體"/>
        </w:rPr>
        <w:t>103</w:t>
      </w:r>
      <w:r w:rsidRPr="00CF7432">
        <w:rPr>
          <w:rFonts w:eastAsia="新細明體"/>
        </w:rPr>
        <w:t>淡江大學經濟系）</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落後國家為了經濟發展，決定讓國外公司進駐國內市場，你對這個有什麼感想</w:t>
      </w:r>
      <w:r w:rsidR="00BC4221" w:rsidRPr="00CF7432">
        <w:rPr>
          <w:rFonts w:eastAsia="新細明體"/>
        </w:rPr>
        <w:t>？</w:t>
      </w:r>
      <w:r w:rsidRPr="00CF7432">
        <w:rPr>
          <w:rFonts w:eastAsia="新細明體"/>
        </w:rPr>
        <w:t xml:space="preserve"> </w:t>
      </w:r>
      <w:r w:rsidRPr="00CF7432">
        <w:rPr>
          <w:rFonts w:eastAsia="新細明體"/>
        </w:rPr>
        <w:t>其機會成本又是什麼</w:t>
      </w:r>
      <w:r w:rsidR="00BC4221" w:rsidRPr="00CF7432">
        <w:rPr>
          <w:rFonts w:eastAsia="新細明體"/>
        </w:rPr>
        <w:t>？</w:t>
      </w:r>
      <w:r w:rsidRPr="00CF7432">
        <w:rPr>
          <w:rFonts w:eastAsia="新細明體"/>
        </w:rPr>
        <w:t xml:space="preserve"> </w:t>
      </w:r>
      <w:r w:rsidRPr="00CF7432">
        <w:rPr>
          <w:rFonts w:eastAsia="新細明體"/>
        </w:rPr>
        <w:t>（</w:t>
      </w:r>
      <w:r w:rsidRPr="00CF7432">
        <w:rPr>
          <w:rFonts w:eastAsia="新細明體"/>
        </w:rPr>
        <w:t>103</w:t>
      </w:r>
      <w:r w:rsidRPr="00CF7432">
        <w:rPr>
          <w:rFonts w:eastAsia="新細明體"/>
        </w:rPr>
        <w:t>淡江大學經濟學系）</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解</w:t>
      </w:r>
      <w:r w:rsidRPr="00CF7432">
        <w:rPr>
          <w:rFonts w:eastAsia="新細明體"/>
          <w:noProof/>
        </w:rPr>
        <w:drawing>
          <wp:inline distT="0" distB="0" distL="0" distR="0" wp14:anchorId="6E999B4E" wp14:editId="15E7EE15">
            <wp:extent cx="228600" cy="192405"/>
            <wp:effectExtent l="0" t="0" r="0" b="0"/>
            <wp:docPr id="12" name="image11.png" descr="http://upload.wikimedia.org/math/d/c/7/dc7367b6ee609de7b44d6bd2e46fb845.png"/>
            <wp:cNvGraphicFramePr/>
            <a:graphic xmlns:a="http://schemas.openxmlformats.org/drawingml/2006/main">
              <a:graphicData uri="http://schemas.openxmlformats.org/drawingml/2006/picture">
                <pic:pic xmlns:pic="http://schemas.openxmlformats.org/drawingml/2006/picture">
                  <pic:nvPicPr>
                    <pic:cNvPr id="0" name="image11.png" descr="http://upload.wikimedia.org/math/d/c/7/dc7367b6ee609de7b44d6bd2e46fb845.png"/>
                    <pic:cNvPicPr preferRelativeResize="0"/>
                  </pic:nvPicPr>
                  <pic:blipFill>
                    <a:blip r:embed="rId124" cstate="print"/>
                    <a:srcRect/>
                    <a:stretch>
                      <a:fillRect/>
                    </a:stretch>
                  </pic:blipFill>
                  <pic:spPr>
                    <a:xfrm>
                      <a:off x="0" y="0"/>
                      <a:ext cx="228600" cy="192405"/>
                    </a:xfrm>
                    <a:prstGeom prst="rect">
                      <a:avLst/>
                    </a:prstGeom>
                    <a:ln/>
                  </pic:spPr>
                </pic:pic>
              </a:graphicData>
            </a:graphic>
          </wp:inline>
        </w:drawing>
      </w:r>
      <w:r w:rsidRPr="00CF7432">
        <w:rPr>
          <w:rFonts w:eastAsia="新細明體"/>
        </w:rPr>
        <w:t>或</w:t>
      </w:r>
      <w:r w:rsidRPr="00CF7432">
        <w:rPr>
          <w:rFonts w:eastAsia="新細明體"/>
          <w:noProof/>
        </w:rPr>
        <w:drawing>
          <wp:inline distT="0" distB="0" distL="0" distR="0" wp14:anchorId="7DA560EF" wp14:editId="4C84B1B3">
            <wp:extent cx="228600" cy="192405"/>
            <wp:effectExtent l="0" t="0" r="0" b="0"/>
            <wp:docPr id="7" name="image10.png" descr="http://upload.wikimedia.org/math/b/e/7/be7e75741729ca87cc33312dd1894ad8.png"/>
            <wp:cNvGraphicFramePr/>
            <a:graphic xmlns:a="http://schemas.openxmlformats.org/drawingml/2006/main">
              <a:graphicData uri="http://schemas.openxmlformats.org/drawingml/2006/picture">
                <pic:pic xmlns:pic="http://schemas.openxmlformats.org/drawingml/2006/picture">
                  <pic:nvPicPr>
                    <pic:cNvPr id="0" name="image10.png" descr="http://upload.wikimedia.org/math/b/e/7/be7e75741729ca87cc33312dd1894ad8.png"/>
                    <pic:cNvPicPr preferRelativeResize="0"/>
                  </pic:nvPicPr>
                  <pic:blipFill>
                    <a:blip r:embed="rId125" cstate="print"/>
                    <a:srcRect/>
                    <a:stretch>
                      <a:fillRect/>
                    </a:stretch>
                  </pic:blipFill>
                  <pic:spPr>
                    <a:xfrm>
                      <a:off x="0" y="0"/>
                      <a:ext cx="228600" cy="192405"/>
                    </a:xfrm>
                    <a:prstGeom prst="rect">
                      <a:avLst/>
                    </a:prstGeom>
                    <a:ln/>
                  </pic:spPr>
                </pic:pic>
              </a:graphicData>
            </a:graphic>
          </wp:inline>
        </w:drawing>
      </w:r>
      <w:r w:rsidRPr="00CF7432">
        <w:rPr>
          <w:rFonts w:eastAsia="新細明體"/>
        </w:rPr>
        <w:t>（</w:t>
      </w:r>
      <w:r w:rsidRPr="00CF7432">
        <w:rPr>
          <w:rFonts w:eastAsia="新細明體"/>
        </w:rPr>
        <w:t>101</w:t>
      </w:r>
      <w:r w:rsidRPr="00CF7432">
        <w:rPr>
          <w:rFonts w:eastAsia="新細明體"/>
        </w:rPr>
        <w:t>銘傳大學經濟學系）</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道路、公園、路燈這些為什麼不是由私人提供，而是由政府提供</w:t>
      </w:r>
      <w:r w:rsidR="00BC4221" w:rsidRPr="00CF7432">
        <w:rPr>
          <w:rFonts w:eastAsia="新細明體"/>
        </w:rPr>
        <w:t>？</w:t>
      </w:r>
      <w:r w:rsidRPr="00CF7432">
        <w:rPr>
          <w:rFonts w:eastAsia="新細明體"/>
        </w:rPr>
        <w:t>（</w:t>
      </w:r>
      <w:r w:rsidRPr="00CF7432">
        <w:rPr>
          <w:rFonts w:eastAsia="新細明體"/>
        </w:rPr>
        <w:t>101</w:t>
      </w:r>
      <w:r w:rsidRPr="00CF7432">
        <w:rPr>
          <w:rFonts w:eastAsia="新細明體"/>
        </w:rPr>
        <w:t>東海大學經濟系產業組）</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對美牛進口看法？美牛進口對你未來出路影響？</w:t>
      </w:r>
      <w:r w:rsidR="00BC4221" w:rsidRPr="00CF7432">
        <w:rPr>
          <w:rFonts w:eastAsia="新細明體"/>
        </w:rPr>
        <w:t>（</w:t>
      </w:r>
      <w:r w:rsidRPr="00CF7432">
        <w:rPr>
          <w:rFonts w:eastAsia="新細明體"/>
        </w:rPr>
        <w:t>101</w:t>
      </w:r>
      <w:r w:rsidRPr="00CF7432">
        <w:rPr>
          <w:rFonts w:eastAsia="新細明體"/>
        </w:rPr>
        <w:t>宜蘭大學應用經濟與管理學系</w:t>
      </w:r>
      <w:r w:rsidR="00BC4221" w:rsidRPr="00CF7432">
        <w:rPr>
          <w:rFonts w:eastAsia="新細明體"/>
        </w:rPr>
        <w:t>）</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假如你是銀行主管，如何在公司及顧客利益之間取得平衡，為什麼</w:t>
      </w:r>
      <w:r w:rsidR="00BC4221" w:rsidRPr="00CF7432">
        <w:rPr>
          <w:rFonts w:eastAsia="新細明體"/>
        </w:rPr>
        <w:t>？</w:t>
      </w:r>
      <w:r w:rsidRPr="00CF7432">
        <w:rPr>
          <w:rFonts w:eastAsia="新細明體"/>
        </w:rPr>
        <w:t>（</w:t>
      </w:r>
      <w:r w:rsidRPr="00CF7432">
        <w:rPr>
          <w:rFonts w:eastAsia="新細明體"/>
        </w:rPr>
        <w:t>101</w:t>
      </w:r>
      <w:r w:rsidRPr="00CF7432">
        <w:rPr>
          <w:rFonts w:eastAsia="新細明體"/>
        </w:rPr>
        <w:t>宜蘭大學應用經濟與管理學系）</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一家大型購物中心要如何和周邊小商家和平共存</w:t>
      </w:r>
      <w:r w:rsidR="00BC4221" w:rsidRPr="00CF7432">
        <w:rPr>
          <w:rFonts w:eastAsia="新細明體"/>
        </w:rPr>
        <w:t>？</w:t>
      </w:r>
      <w:r w:rsidRPr="00CF7432">
        <w:rPr>
          <w:rFonts w:eastAsia="新細明體"/>
        </w:rPr>
        <w:t>（</w:t>
      </w:r>
      <w:r w:rsidRPr="00CF7432">
        <w:rPr>
          <w:rFonts w:eastAsia="新細明體"/>
        </w:rPr>
        <w:t>101</w:t>
      </w:r>
      <w:r w:rsidRPr="00CF7432">
        <w:rPr>
          <w:rFonts w:eastAsia="新細明體"/>
        </w:rPr>
        <w:t>銘傳大學經濟學系）</w:t>
      </w:r>
    </w:p>
    <w:p w:rsidR="00FD106B" w:rsidRPr="00CF7432" w:rsidRDefault="00FD106B" w:rsidP="00A5460B">
      <w:pPr>
        <w:pStyle w:val="17"/>
        <w:numPr>
          <w:ilvl w:val="0"/>
          <w:numId w:val="103"/>
        </w:numPr>
        <w:tabs>
          <w:tab w:val="left" w:pos="567"/>
        </w:tabs>
        <w:ind w:left="425" w:hangingChars="177" w:hanging="425"/>
        <w:rPr>
          <w:rFonts w:eastAsia="新細明體"/>
        </w:rPr>
      </w:pPr>
      <w:r w:rsidRPr="00CF7432">
        <w:rPr>
          <w:rFonts w:eastAsia="新細明體"/>
        </w:rPr>
        <w:t>經濟和合經的差別</w:t>
      </w:r>
      <w:r w:rsidR="00BC4221" w:rsidRPr="00CF7432">
        <w:rPr>
          <w:rFonts w:eastAsia="新細明體"/>
        </w:rPr>
        <w:t>？</w:t>
      </w:r>
      <w:r w:rsidRPr="00CF7432">
        <w:rPr>
          <w:rFonts w:eastAsia="新細明體"/>
        </w:rPr>
        <w:t>（</w:t>
      </w:r>
      <w:r w:rsidRPr="00CF7432">
        <w:rPr>
          <w:rFonts w:eastAsia="新細明體"/>
        </w:rPr>
        <w:t>101</w:t>
      </w:r>
      <w:r w:rsidRPr="00CF7432">
        <w:rPr>
          <w:rFonts w:eastAsia="新細明體"/>
        </w:rPr>
        <w:t>逢甲大學合作經濟系）</w:t>
      </w:r>
    </w:p>
    <w:p w:rsidR="00577B41" w:rsidRDefault="00577B41" w:rsidP="00281B91">
      <w:pPr>
        <w:jc w:val="center"/>
        <w:rPr>
          <w:rFonts w:ascii="標楷體" w:eastAsia="標楷體" w:hAnsi="標楷體"/>
          <w:b/>
          <w:color w:val="FF0000"/>
          <w:sz w:val="32"/>
          <w:szCs w:val="28"/>
          <w:lang w:eastAsia="zh-TW"/>
        </w:rPr>
      </w:pPr>
    </w:p>
    <w:p w:rsidR="00577B41" w:rsidRDefault="00577B41" w:rsidP="00281B91">
      <w:pPr>
        <w:jc w:val="center"/>
        <w:rPr>
          <w:rFonts w:ascii="標楷體" w:eastAsia="標楷體" w:hAnsi="標楷體"/>
          <w:b/>
          <w:color w:val="FF0000"/>
          <w:sz w:val="32"/>
          <w:szCs w:val="28"/>
          <w:lang w:eastAsia="zh-TW"/>
        </w:rPr>
      </w:pPr>
    </w:p>
    <w:p w:rsidR="00577B41" w:rsidRDefault="00577B41" w:rsidP="00281B91">
      <w:pPr>
        <w:jc w:val="center"/>
        <w:rPr>
          <w:rFonts w:ascii="標楷體" w:eastAsia="標楷體" w:hAnsi="標楷體"/>
          <w:b/>
          <w:color w:val="FF0000"/>
          <w:sz w:val="32"/>
          <w:szCs w:val="28"/>
          <w:lang w:eastAsia="zh-TW"/>
        </w:rPr>
      </w:pPr>
    </w:p>
    <w:p w:rsidR="00577B41" w:rsidRDefault="00577B41" w:rsidP="00281B91">
      <w:pPr>
        <w:jc w:val="center"/>
        <w:rPr>
          <w:rFonts w:ascii="標楷體" w:eastAsia="標楷體" w:hAnsi="標楷體"/>
          <w:b/>
          <w:color w:val="FF0000"/>
          <w:sz w:val="32"/>
          <w:szCs w:val="28"/>
          <w:lang w:eastAsia="zh-TW"/>
        </w:rPr>
      </w:pPr>
    </w:p>
    <w:p w:rsidR="00577B41" w:rsidRDefault="00577B41" w:rsidP="00281B91">
      <w:pPr>
        <w:jc w:val="center"/>
        <w:rPr>
          <w:rFonts w:ascii="標楷體" w:eastAsia="標楷體" w:hAnsi="標楷體"/>
          <w:b/>
          <w:color w:val="FF0000"/>
          <w:sz w:val="32"/>
          <w:szCs w:val="28"/>
          <w:lang w:eastAsia="zh-TW"/>
        </w:rPr>
      </w:pPr>
    </w:p>
    <w:p w:rsidR="00577B41" w:rsidRDefault="00577B41" w:rsidP="00281B91">
      <w:pPr>
        <w:jc w:val="center"/>
        <w:rPr>
          <w:rFonts w:ascii="標楷體" w:eastAsia="標楷體" w:hAnsi="標楷體"/>
          <w:b/>
          <w:color w:val="FF0000"/>
          <w:sz w:val="32"/>
          <w:szCs w:val="28"/>
          <w:lang w:eastAsia="zh-TW"/>
        </w:rPr>
      </w:pPr>
    </w:p>
    <w:p w:rsidR="00577B41" w:rsidRDefault="00577B41" w:rsidP="00281B91">
      <w:pPr>
        <w:jc w:val="center"/>
        <w:rPr>
          <w:rFonts w:ascii="標楷體" w:eastAsia="標楷體" w:hAnsi="標楷體"/>
          <w:b/>
          <w:color w:val="FF0000"/>
          <w:sz w:val="32"/>
          <w:szCs w:val="28"/>
          <w:lang w:eastAsia="zh-TW"/>
        </w:rPr>
      </w:pPr>
    </w:p>
    <w:p w:rsidR="00577B41" w:rsidRDefault="00577B41" w:rsidP="00281B91">
      <w:pPr>
        <w:jc w:val="center"/>
        <w:rPr>
          <w:rFonts w:ascii="標楷體" w:eastAsia="標楷體" w:hAnsi="標楷體"/>
          <w:b/>
          <w:color w:val="FF0000"/>
          <w:sz w:val="32"/>
          <w:szCs w:val="28"/>
          <w:lang w:eastAsia="zh-TW"/>
        </w:rPr>
      </w:pPr>
    </w:p>
    <w:p w:rsidR="00577B41" w:rsidRDefault="00577B41" w:rsidP="00281B91">
      <w:pPr>
        <w:jc w:val="center"/>
        <w:rPr>
          <w:rFonts w:ascii="標楷體" w:eastAsia="標楷體" w:hAnsi="標楷體"/>
          <w:b/>
          <w:color w:val="FF0000"/>
          <w:sz w:val="32"/>
          <w:szCs w:val="28"/>
          <w:lang w:eastAsia="zh-TW"/>
        </w:rPr>
      </w:pPr>
    </w:p>
    <w:p w:rsidR="00577B41" w:rsidRDefault="00577B41" w:rsidP="00281B91">
      <w:pPr>
        <w:jc w:val="center"/>
        <w:rPr>
          <w:rFonts w:ascii="標楷體" w:eastAsia="標楷體" w:hAnsi="標楷體"/>
          <w:b/>
          <w:color w:val="FF0000"/>
          <w:sz w:val="32"/>
          <w:szCs w:val="28"/>
          <w:lang w:eastAsia="zh-TW"/>
        </w:rPr>
      </w:pPr>
    </w:p>
    <w:p w:rsidR="00577B41" w:rsidRDefault="00577B41" w:rsidP="00281B91">
      <w:pPr>
        <w:jc w:val="center"/>
        <w:rPr>
          <w:rFonts w:ascii="標楷體" w:eastAsia="標楷體" w:hAnsi="標楷體"/>
          <w:b/>
          <w:color w:val="FF0000"/>
          <w:sz w:val="32"/>
          <w:szCs w:val="28"/>
          <w:lang w:eastAsia="zh-TW"/>
        </w:rPr>
      </w:pPr>
    </w:p>
    <w:p w:rsidR="00D02642" w:rsidRDefault="00281B91" w:rsidP="00D02642">
      <w:pPr>
        <w:jc w:val="center"/>
        <w:rPr>
          <w:rFonts w:ascii="標楷體" w:eastAsia="標楷體" w:hAnsi="標楷體"/>
          <w:b/>
          <w:color w:val="FF0000"/>
          <w:sz w:val="32"/>
          <w:szCs w:val="28"/>
          <w:lang w:eastAsia="zh-TW"/>
        </w:rPr>
      </w:pPr>
      <w:r w:rsidRPr="00CF7432">
        <w:rPr>
          <w:rFonts w:ascii="標楷體" w:eastAsia="標楷體" w:hAnsi="標楷體"/>
          <w:b/>
          <w:color w:val="FF0000"/>
          <w:sz w:val="32"/>
          <w:szCs w:val="28"/>
          <w:lang w:eastAsia="zh-TW"/>
        </w:rPr>
        <w:lastRenderedPageBreak/>
        <w:t>藝術學群</w:t>
      </w:r>
    </w:p>
    <w:p w:rsidR="00577B41" w:rsidRPr="00305472" w:rsidRDefault="00577B41" w:rsidP="00A5460B">
      <w:pPr>
        <w:widowControl w:val="0"/>
        <w:numPr>
          <w:ilvl w:val="0"/>
          <w:numId w:val="91"/>
        </w:numPr>
        <w:rPr>
          <w:rFonts w:eastAsia="新細明體"/>
          <w:color w:val="000000"/>
          <w:lang w:eastAsia="zh-TW"/>
        </w:rPr>
      </w:pPr>
      <w:r w:rsidRPr="00D02642">
        <w:rPr>
          <w:rFonts w:eastAsia="新細明體" w:hint="eastAsia"/>
          <w:color w:val="000000"/>
          <w:lang w:eastAsia="zh-TW"/>
        </w:rPr>
        <w:t>沒有看過畢展？</w:t>
      </w:r>
      <w:r w:rsidRPr="00D02642">
        <w:rPr>
          <w:rFonts w:eastAsia="新細明體" w:hint="eastAsia"/>
          <w:color w:val="000000"/>
          <w:lang w:eastAsia="zh-TW"/>
        </w:rPr>
        <w:t>(108</w:t>
      </w:r>
      <w:r w:rsidRPr="00D02642">
        <w:rPr>
          <w:rFonts w:eastAsia="新細明體" w:hint="eastAsia"/>
          <w:color w:val="000000"/>
          <w:lang w:eastAsia="zh-TW"/>
        </w:rPr>
        <w:t>文化大學廣告系</w:t>
      </w:r>
      <w:r w:rsidRPr="00D02642">
        <w:rPr>
          <w:rFonts w:eastAsia="新細明體" w:hint="eastAsia"/>
          <w:color w:val="000000"/>
          <w:lang w:eastAsia="zh-TW"/>
        </w:rPr>
        <w:t>)</w:t>
      </w:r>
    </w:p>
    <w:p w:rsidR="00577B41" w:rsidRPr="009F71D4" w:rsidRDefault="00577B41" w:rsidP="00A5460B">
      <w:pPr>
        <w:widowControl w:val="0"/>
        <w:numPr>
          <w:ilvl w:val="0"/>
          <w:numId w:val="91"/>
        </w:numPr>
        <w:rPr>
          <w:rFonts w:eastAsia="新細明體"/>
          <w:color w:val="000000"/>
          <w:lang w:eastAsia="zh-TW"/>
        </w:rPr>
      </w:pPr>
      <w:r w:rsidRPr="009F71D4">
        <w:rPr>
          <w:rFonts w:eastAsia="新細明體" w:hint="eastAsia"/>
          <w:color w:val="000000"/>
          <w:lang w:eastAsia="zh-TW"/>
        </w:rPr>
        <w:t>繪畫能力如何？</w:t>
      </w:r>
      <w:r w:rsidRPr="009F71D4">
        <w:rPr>
          <w:rFonts w:eastAsia="新細明體" w:hint="eastAsia"/>
          <w:color w:val="000000"/>
          <w:lang w:eastAsia="zh-TW"/>
        </w:rPr>
        <w:t>(108</w:t>
      </w:r>
      <w:r w:rsidRPr="009F71D4">
        <w:rPr>
          <w:rFonts w:eastAsia="新細明體" w:hint="eastAsia"/>
          <w:color w:val="000000"/>
          <w:lang w:eastAsia="zh-TW"/>
        </w:rPr>
        <w:t>文化大學廣告系</w:t>
      </w:r>
      <w:r w:rsidRPr="009F71D4">
        <w:rPr>
          <w:rFonts w:eastAsia="新細明體" w:hint="eastAsia"/>
          <w:color w:val="000000"/>
          <w:lang w:eastAsia="zh-TW"/>
        </w:rPr>
        <w:t>)</w:t>
      </w:r>
    </w:p>
    <w:p w:rsidR="00577B41" w:rsidRPr="009F71D4" w:rsidRDefault="00577B41" w:rsidP="00A5460B">
      <w:pPr>
        <w:widowControl w:val="0"/>
        <w:numPr>
          <w:ilvl w:val="0"/>
          <w:numId w:val="91"/>
        </w:numPr>
        <w:rPr>
          <w:rFonts w:eastAsia="新細明體"/>
          <w:color w:val="000000"/>
          <w:lang w:eastAsia="zh-TW"/>
        </w:rPr>
      </w:pPr>
      <w:r w:rsidRPr="009F71D4">
        <w:rPr>
          <w:rFonts w:eastAsia="新細明體" w:hint="eastAsia"/>
          <w:color w:val="000000"/>
          <w:lang w:eastAsia="zh-TW"/>
        </w:rPr>
        <w:t>在我們學校主要想往哪個領域發展？</w:t>
      </w:r>
      <w:r w:rsidRPr="009F71D4">
        <w:rPr>
          <w:rFonts w:eastAsia="新細明體" w:hint="eastAsia"/>
          <w:color w:val="000000"/>
          <w:lang w:eastAsia="zh-TW"/>
        </w:rPr>
        <w:t xml:space="preserve"> (108</w:t>
      </w:r>
      <w:r w:rsidRPr="009F71D4">
        <w:rPr>
          <w:rFonts w:eastAsia="新細明體" w:hint="eastAsia"/>
          <w:color w:val="000000"/>
          <w:lang w:eastAsia="zh-TW"/>
        </w:rPr>
        <w:t>文化大學廣告系</w:t>
      </w:r>
      <w:r w:rsidRPr="009F71D4">
        <w:rPr>
          <w:rFonts w:eastAsia="新細明體" w:hint="eastAsia"/>
          <w:color w:val="000000"/>
          <w:lang w:eastAsia="zh-TW"/>
        </w:rPr>
        <w:t>)</w:t>
      </w:r>
    </w:p>
    <w:p w:rsidR="00577B41" w:rsidRPr="009F71D4" w:rsidRDefault="00577B41" w:rsidP="00A5460B">
      <w:pPr>
        <w:widowControl w:val="0"/>
        <w:numPr>
          <w:ilvl w:val="0"/>
          <w:numId w:val="91"/>
        </w:numPr>
        <w:rPr>
          <w:rFonts w:eastAsia="新細明體"/>
          <w:color w:val="000000"/>
          <w:lang w:eastAsia="zh-TW"/>
        </w:rPr>
      </w:pPr>
      <w:r w:rsidRPr="009F71D4">
        <w:rPr>
          <w:rFonts w:eastAsia="新細明體" w:hint="eastAsia"/>
          <w:color w:val="000000"/>
          <w:lang w:eastAsia="zh-TW"/>
        </w:rPr>
        <w:t>對校系與課程的了解。</w:t>
      </w:r>
      <w:r w:rsidRPr="009F71D4">
        <w:rPr>
          <w:rFonts w:eastAsia="新細明體" w:hint="eastAsia"/>
          <w:color w:val="000000"/>
          <w:lang w:eastAsia="zh-TW"/>
        </w:rPr>
        <w:t>(108</w:t>
      </w:r>
      <w:r w:rsidRPr="009F71D4">
        <w:rPr>
          <w:rFonts w:eastAsia="新細明體" w:hint="eastAsia"/>
          <w:color w:val="000000"/>
          <w:lang w:eastAsia="zh-TW"/>
        </w:rPr>
        <w:t>實踐大學高雄校區資訊模擬與設計學系動畫設計組</w:t>
      </w:r>
      <w:r w:rsidRPr="009F71D4">
        <w:rPr>
          <w:rFonts w:eastAsia="新細明體" w:hint="eastAsia"/>
          <w:color w:val="000000"/>
          <w:lang w:eastAsia="zh-TW"/>
        </w:rPr>
        <w:t>)</w:t>
      </w:r>
    </w:p>
    <w:p w:rsidR="00577B41" w:rsidRPr="009F71D4" w:rsidRDefault="00577B41" w:rsidP="00A5460B">
      <w:pPr>
        <w:widowControl w:val="0"/>
        <w:numPr>
          <w:ilvl w:val="0"/>
          <w:numId w:val="91"/>
        </w:numPr>
        <w:rPr>
          <w:rFonts w:eastAsia="新細明體"/>
          <w:color w:val="000000"/>
          <w:lang w:eastAsia="zh-TW"/>
        </w:rPr>
      </w:pPr>
      <w:r w:rsidRPr="009F71D4">
        <w:rPr>
          <w:rFonts w:eastAsia="新細明體" w:hint="eastAsia"/>
          <w:color w:val="000000"/>
          <w:lang w:eastAsia="zh-TW"/>
        </w:rPr>
        <w:t>最近看過的動畫，有什麼特色</w:t>
      </w:r>
      <w:r w:rsidR="009F71D4">
        <w:rPr>
          <w:rFonts w:eastAsia="新細明體" w:hint="eastAsia"/>
          <w:color w:val="000000"/>
          <w:lang w:eastAsia="zh-TW"/>
        </w:rPr>
        <w:t>？</w:t>
      </w:r>
      <w:r w:rsidRPr="009F71D4">
        <w:rPr>
          <w:rFonts w:eastAsia="新細明體" w:hint="eastAsia"/>
          <w:color w:val="000000"/>
          <w:lang w:eastAsia="zh-TW"/>
        </w:rPr>
        <w:t>(108</w:t>
      </w:r>
      <w:r w:rsidRPr="009F71D4">
        <w:rPr>
          <w:rFonts w:eastAsia="新細明體" w:hint="eastAsia"/>
          <w:color w:val="000000"/>
          <w:lang w:eastAsia="zh-TW"/>
        </w:rPr>
        <w:t>實踐大學高雄校區資訊模擬與設計學系動畫設計組</w:t>
      </w:r>
      <w:r w:rsidRPr="009F71D4">
        <w:rPr>
          <w:rFonts w:eastAsia="新細明體" w:hint="eastAsia"/>
          <w:color w:val="000000"/>
          <w:lang w:eastAsia="zh-TW"/>
        </w:rPr>
        <w:t>)</w:t>
      </w:r>
    </w:p>
    <w:p w:rsidR="009F71D4" w:rsidRPr="009F71D4" w:rsidRDefault="009F71D4" w:rsidP="00A5460B">
      <w:pPr>
        <w:widowControl w:val="0"/>
        <w:numPr>
          <w:ilvl w:val="0"/>
          <w:numId w:val="91"/>
        </w:numPr>
        <w:rPr>
          <w:rFonts w:eastAsia="新細明體"/>
          <w:color w:val="000000"/>
          <w:lang w:eastAsia="zh-TW"/>
        </w:rPr>
      </w:pPr>
      <w:r w:rsidRPr="009F71D4">
        <w:rPr>
          <w:rFonts w:eastAsia="新細明體" w:hint="eastAsia"/>
          <w:color w:val="000000"/>
          <w:lang w:eastAsia="zh-TW"/>
        </w:rPr>
        <w:t>請問有什麼喜歡的動漫創作者？</w:t>
      </w:r>
      <w:r w:rsidRPr="009F71D4">
        <w:rPr>
          <w:rFonts w:eastAsia="新細明體" w:hint="eastAsia"/>
          <w:color w:val="000000"/>
          <w:lang w:eastAsia="zh-TW"/>
        </w:rPr>
        <w:t>(108</w:t>
      </w:r>
      <w:r w:rsidRPr="009F71D4">
        <w:rPr>
          <w:rFonts w:eastAsia="新細明體" w:hint="eastAsia"/>
          <w:color w:val="000000"/>
          <w:lang w:eastAsia="zh-TW"/>
        </w:rPr>
        <w:t>明志科技大學視覺傳達系</w:t>
      </w:r>
      <w:r w:rsidRPr="009F71D4">
        <w:rPr>
          <w:rFonts w:eastAsia="新細明體" w:hint="eastAsia"/>
          <w:color w:val="000000"/>
          <w:lang w:eastAsia="zh-TW"/>
        </w:rPr>
        <w:t>)</w:t>
      </w:r>
    </w:p>
    <w:p w:rsidR="009F71D4" w:rsidRPr="009F71D4" w:rsidRDefault="009F71D4" w:rsidP="00A5460B">
      <w:pPr>
        <w:widowControl w:val="0"/>
        <w:numPr>
          <w:ilvl w:val="0"/>
          <w:numId w:val="91"/>
        </w:numPr>
        <w:rPr>
          <w:rFonts w:eastAsia="新細明體"/>
          <w:color w:val="000000"/>
          <w:lang w:eastAsia="zh-TW"/>
        </w:rPr>
      </w:pPr>
      <w:r w:rsidRPr="009F71D4">
        <w:rPr>
          <w:rFonts w:eastAsia="新細明體" w:hint="eastAsia"/>
          <w:color w:val="000000"/>
          <w:lang w:eastAsia="zh-TW"/>
        </w:rPr>
        <w:t>最喜歡哪一部動畫，為什麼</w:t>
      </w:r>
      <w:r w:rsidR="00A0084D">
        <w:rPr>
          <w:rFonts w:eastAsia="新細明體" w:hint="eastAsia"/>
          <w:color w:val="000000"/>
          <w:lang w:eastAsia="zh-TW"/>
        </w:rPr>
        <w:t>？</w:t>
      </w:r>
      <w:r w:rsidRPr="009F71D4">
        <w:rPr>
          <w:rFonts w:eastAsia="新細明體" w:hint="eastAsia"/>
          <w:color w:val="000000"/>
          <w:lang w:eastAsia="zh-TW"/>
        </w:rPr>
        <w:t xml:space="preserve"> (108</w:t>
      </w:r>
      <w:r w:rsidRPr="009F71D4">
        <w:rPr>
          <w:rFonts w:eastAsia="新細明體" w:hint="eastAsia"/>
          <w:color w:val="000000"/>
          <w:lang w:eastAsia="zh-TW"/>
        </w:rPr>
        <w:t>明志科技大學視覺傳達系</w:t>
      </w:r>
      <w:r w:rsidRPr="009F71D4">
        <w:rPr>
          <w:rFonts w:eastAsia="新細明體" w:hint="eastAsia"/>
          <w:color w:val="000000"/>
          <w:lang w:eastAsia="zh-TW"/>
        </w:rPr>
        <w:t>)</w:t>
      </w:r>
    </w:p>
    <w:p w:rsidR="00577B41" w:rsidRPr="009F71D4" w:rsidRDefault="00577B41" w:rsidP="00A5460B">
      <w:pPr>
        <w:widowControl w:val="0"/>
        <w:numPr>
          <w:ilvl w:val="0"/>
          <w:numId w:val="91"/>
        </w:numPr>
        <w:rPr>
          <w:rFonts w:eastAsia="新細明體"/>
          <w:color w:val="000000"/>
          <w:lang w:eastAsia="zh-TW"/>
        </w:rPr>
      </w:pPr>
      <w:r w:rsidRPr="009F71D4">
        <w:rPr>
          <w:rFonts w:eastAsia="新細明體" w:hint="eastAsia"/>
          <w:color w:val="000000"/>
          <w:lang w:eastAsia="zh-TW"/>
        </w:rPr>
        <w:t>給一張圖，說出圖片帶給你的感受。</w:t>
      </w:r>
      <w:r w:rsidRPr="009F71D4">
        <w:rPr>
          <w:rFonts w:eastAsia="新細明體" w:hint="eastAsia"/>
          <w:color w:val="000000"/>
          <w:lang w:eastAsia="zh-TW"/>
        </w:rPr>
        <w:t>(108</w:t>
      </w:r>
      <w:r w:rsidRPr="009F71D4">
        <w:rPr>
          <w:rFonts w:eastAsia="新細明體" w:hint="eastAsia"/>
          <w:color w:val="000000"/>
          <w:lang w:eastAsia="zh-TW"/>
        </w:rPr>
        <w:t>亞洲大學視覺傳達系</w:t>
      </w:r>
      <w:r w:rsidRPr="009F71D4">
        <w:rPr>
          <w:rFonts w:eastAsia="新細明體" w:hint="eastAsia"/>
          <w:color w:val="000000"/>
          <w:lang w:eastAsia="zh-TW"/>
        </w:rPr>
        <w:t>)</w:t>
      </w:r>
    </w:p>
    <w:p w:rsidR="00577B41" w:rsidRPr="009F71D4" w:rsidRDefault="00577B41" w:rsidP="00A5460B">
      <w:pPr>
        <w:widowControl w:val="0"/>
        <w:numPr>
          <w:ilvl w:val="0"/>
          <w:numId w:val="91"/>
        </w:numPr>
        <w:rPr>
          <w:rFonts w:eastAsia="新細明體"/>
          <w:color w:val="000000"/>
          <w:lang w:eastAsia="zh-TW"/>
        </w:rPr>
      </w:pPr>
      <w:r w:rsidRPr="009F71D4">
        <w:rPr>
          <w:rFonts w:eastAsia="新細明體" w:hint="eastAsia"/>
          <w:color w:val="000000"/>
          <w:lang w:eastAsia="zh-TW"/>
        </w:rPr>
        <w:t>作品集的理念</w:t>
      </w:r>
      <w:r w:rsidR="009F71D4">
        <w:rPr>
          <w:rFonts w:eastAsia="新細明體" w:hint="eastAsia"/>
          <w:color w:val="000000"/>
          <w:lang w:eastAsia="zh-TW"/>
        </w:rPr>
        <w:t>？</w:t>
      </w:r>
      <w:r w:rsidRPr="009F71D4">
        <w:rPr>
          <w:rFonts w:eastAsia="新細明體" w:hint="eastAsia"/>
          <w:color w:val="000000"/>
          <w:lang w:eastAsia="zh-TW"/>
        </w:rPr>
        <w:t>(108</w:t>
      </w:r>
      <w:r w:rsidRPr="009F71D4">
        <w:rPr>
          <w:rFonts w:eastAsia="新細明體" w:hint="eastAsia"/>
          <w:color w:val="000000"/>
          <w:lang w:eastAsia="zh-TW"/>
        </w:rPr>
        <w:t>亞洲大學視覺傳達系</w:t>
      </w:r>
      <w:r w:rsidRPr="009F71D4">
        <w:rPr>
          <w:rFonts w:eastAsia="新細明體" w:hint="eastAsia"/>
          <w:color w:val="000000"/>
          <w:lang w:eastAsia="zh-TW"/>
        </w:rPr>
        <w:t>)</w:t>
      </w:r>
    </w:p>
    <w:p w:rsidR="009F71D4" w:rsidRPr="009F71D4" w:rsidRDefault="009F71D4" w:rsidP="00A5460B">
      <w:pPr>
        <w:widowControl w:val="0"/>
        <w:numPr>
          <w:ilvl w:val="0"/>
          <w:numId w:val="91"/>
        </w:numPr>
        <w:rPr>
          <w:rFonts w:eastAsia="新細明體"/>
          <w:color w:val="000000"/>
          <w:lang w:eastAsia="zh-TW"/>
        </w:rPr>
      </w:pPr>
      <w:r w:rsidRPr="009F71D4">
        <w:rPr>
          <w:rFonts w:eastAsia="新細明體" w:hint="eastAsia"/>
          <w:color w:val="000000"/>
          <w:lang w:eastAsia="zh-TW"/>
        </w:rPr>
        <w:t>問某張作品的創作理念</w:t>
      </w:r>
      <w:r>
        <w:rPr>
          <w:rFonts w:eastAsia="新細明體" w:hint="eastAsia"/>
          <w:color w:val="000000"/>
          <w:lang w:eastAsia="zh-TW"/>
        </w:rPr>
        <w:t>？</w:t>
      </w:r>
      <w:r w:rsidRPr="009F71D4">
        <w:rPr>
          <w:rFonts w:eastAsia="新細明體" w:hint="eastAsia"/>
          <w:color w:val="000000"/>
          <w:lang w:eastAsia="zh-TW"/>
        </w:rPr>
        <w:t>(108</w:t>
      </w:r>
      <w:r w:rsidRPr="009F71D4">
        <w:rPr>
          <w:rFonts w:eastAsia="新細明體" w:hint="eastAsia"/>
          <w:color w:val="000000"/>
          <w:lang w:eastAsia="zh-TW"/>
        </w:rPr>
        <w:t>嶺東科技大學數位媒體設計</w:t>
      </w:r>
      <w:r w:rsidRPr="009F71D4">
        <w:rPr>
          <w:rFonts w:eastAsia="新細明體" w:hint="eastAsia"/>
          <w:color w:val="000000"/>
          <w:lang w:eastAsia="zh-TW"/>
        </w:rPr>
        <w:t>)</w:t>
      </w:r>
    </w:p>
    <w:p w:rsidR="00577B41" w:rsidRPr="009F71D4" w:rsidRDefault="00577B41" w:rsidP="00A5460B">
      <w:pPr>
        <w:widowControl w:val="0"/>
        <w:numPr>
          <w:ilvl w:val="0"/>
          <w:numId w:val="91"/>
        </w:numPr>
        <w:rPr>
          <w:rFonts w:eastAsia="新細明體"/>
          <w:color w:val="000000"/>
          <w:lang w:eastAsia="zh-TW"/>
        </w:rPr>
      </w:pPr>
      <w:r w:rsidRPr="009F71D4">
        <w:rPr>
          <w:rFonts w:eastAsia="新細明體" w:hint="eastAsia"/>
          <w:color w:val="000000"/>
          <w:lang w:eastAsia="zh-TW"/>
        </w:rPr>
        <w:t>最喜歡看的書是什麼？原因？</w:t>
      </w:r>
      <w:r w:rsidRPr="009F71D4">
        <w:rPr>
          <w:rFonts w:eastAsia="新細明體" w:hint="eastAsia"/>
          <w:color w:val="000000"/>
          <w:lang w:eastAsia="zh-TW"/>
        </w:rPr>
        <w:t>(108</w:t>
      </w:r>
      <w:r w:rsidRPr="009F71D4">
        <w:rPr>
          <w:rFonts w:eastAsia="新細明體" w:hint="eastAsia"/>
          <w:color w:val="000000"/>
          <w:lang w:eastAsia="zh-TW"/>
        </w:rPr>
        <w:t>台中教育大學數位內容科技學系</w:t>
      </w:r>
      <w:r w:rsidRPr="009F71D4">
        <w:rPr>
          <w:rFonts w:eastAsia="新細明體" w:hint="eastAsia"/>
          <w:color w:val="000000"/>
          <w:lang w:eastAsia="zh-TW"/>
        </w:rPr>
        <w:t>)</w:t>
      </w:r>
    </w:p>
    <w:p w:rsidR="00577B41" w:rsidRPr="009F71D4" w:rsidRDefault="00577B41" w:rsidP="00A5460B">
      <w:pPr>
        <w:widowControl w:val="0"/>
        <w:numPr>
          <w:ilvl w:val="0"/>
          <w:numId w:val="91"/>
        </w:numPr>
        <w:rPr>
          <w:rFonts w:eastAsia="新細明體"/>
          <w:color w:val="000000"/>
          <w:lang w:eastAsia="zh-TW"/>
        </w:rPr>
      </w:pPr>
      <w:r w:rsidRPr="009F71D4">
        <w:rPr>
          <w:rFonts w:eastAsia="新細明體" w:hint="eastAsia"/>
          <w:color w:val="000000"/>
          <w:lang w:eastAsia="zh-TW"/>
        </w:rPr>
        <w:t>高中三年的經驗與科系有什麼相關</w:t>
      </w:r>
      <w:r w:rsidR="009F71D4">
        <w:rPr>
          <w:rFonts w:eastAsia="新細明體" w:hint="eastAsia"/>
          <w:color w:val="000000"/>
          <w:lang w:eastAsia="zh-TW"/>
        </w:rPr>
        <w:t>？</w:t>
      </w:r>
      <w:r w:rsidRPr="009F71D4">
        <w:rPr>
          <w:rFonts w:eastAsia="新細明體" w:hint="eastAsia"/>
          <w:color w:val="000000"/>
          <w:lang w:eastAsia="zh-TW"/>
        </w:rPr>
        <w:t>(108</w:t>
      </w:r>
      <w:r w:rsidRPr="009F71D4">
        <w:rPr>
          <w:rFonts w:eastAsia="新細明體" w:hint="eastAsia"/>
          <w:color w:val="000000"/>
          <w:lang w:eastAsia="zh-TW"/>
        </w:rPr>
        <w:t>台中教育大學數位內容科技學系</w:t>
      </w:r>
      <w:r w:rsidRPr="009F71D4">
        <w:rPr>
          <w:rFonts w:eastAsia="新細明體" w:hint="eastAsia"/>
          <w:color w:val="000000"/>
          <w:lang w:eastAsia="zh-TW"/>
        </w:rPr>
        <w:t>)</w:t>
      </w:r>
    </w:p>
    <w:p w:rsidR="00577B41" w:rsidRPr="009F71D4" w:rsidRDefault="00577B41" w:rsidP="00A5460B">
      <w:pPr>
        <w:widowControl w:val="0"/>
        <w:numPr>
          <w:ilvl w:val="0"/>
          <w:numId w:val="91"/>
        </w:numPr>
        <w:rPr>
          <w:rFonts w:eastAsia="新細明體"/>
          <w:color w:val="000000"/>
          <w:lang w:eastAsia="zh-TW"/>
        </w:rPr>
      </w:pPr>
      <w:r w:rsidRPr="009F71D4">
        <w:rPr>
          <w:rFonts w:eastAsia="新細明體" w:hint="eastAsia"/>
          <w:color w:val="000000"/>
          <w:lang w:eastAsia="zh-TW"/>
        </w:rPr>
        <w:t>看一段歷屆得獎影片，一分鐘寫出關鍵詞，一分鐘解釋。</w:t>
      </w:r>
      <w:r w:rsidRPr="009F71D4">
        <w:rPr>
          <w:rFonts w:eastAsia="新細明體" w:hint="eastAsia"/>
          <w:color w:val="000000"/>
          <w:lang w:eastAsia="zh-TW"/>
        </w:rPr>
        <w:t>(108</w:t>
      </w:r>
      <w:r w:rsidRPr="009F71D4">
        <w:rPr>
          <w:rFonts w:eastAsia="新細明體" w:hint="eastAsia"/>
          <w:color w:val="000000"/>
          <w:lang w:eastAsia="zh-TW"/>
        </w:rPr>
        <w:t>大同大學媒體設計遊戲組</w:t>
      </w:r>
      <w:r w:rsidRPr="009F71D4">
        <w:rPr>
          <w:rFonts w:eastAsia="新細明體" w:hint="eastAsia"/>
          <w:color w:val="000000"/>
          <w:lang w:eastAsia="zh-TW"/>
        </w:rPr>
        <w:t>)</w:t>
      </w:r>
    </w:p>
    <w:p w:rsidR="00577B41" w:rsidRPr="009F71D4" w:rsidRDefault="00577B41" w:rsidP="00A5460B">
      <w:pPr>
        <w:widowControl w:val="0"/>
        <w:numPr>
          <w:ilvl w:val="0"/>
          <w:numId w:val="91"/>
        </w:numPr>
        <w:rPr>
          <w:rFonts w:eastAsia="新細明體"/>
          <w:color w:val="000000"/>
          <w:lang w:eastAsia="zh-TW"/>
        </w:rPr>
      </w:pPr>
      <w:r w:rsidRPr="009F71D4">
        <w:rPr>
          <w:rFonts w:eastAsia="新細明體" w:hint="eastAsia"/>
          <w:color w:val="000000"/>
          <w:lang w:eastAsia="zh-TW"/>
        </w:rPr>
        <w:t>哪一科最好，哪一科最不好，學測最好的科目。</w:t>
      </w:r>
      <w:r w:rsidRPr="009F71D4">
        <w:rPr>
          <w:rFonts w:eastAsia="新細明體" w:hint="eastAsia"/>
          <w:color w:val="000000"/>
          <w:lang w:eastAsia="zh-TW"/>
        </w:rPr>
        <w:t>(108</w:t>
      </w:r>
      <w:r w:rsidRPr="009F71D4">
        <w:rPr>
          <w:rFonts w:eastAsia="新細明體" w:hint="eastAsia"/>
          <w:color w:val="000000"/>
          <w:lang w:eastAsia="zh-TW"/>
        </w:rPr>
        <w:t>大同大學媒體設計遊戲組</w:t>
      </w:r>
      <w:r w:rsidRPr="009F71D4">
        <w:rPr>
          <w:rFonts w:eastAsia="新細明體" w:hint="eastAsia"/>
          <w:color w:val="000000"/>
          <w:lang w:eastAsia="zh-TW"/>
        </w:rPr>
        <w:t>)</w:t>
      </w:r>
    </w:p>
    <w:p w:rsidR="00577B41" w:rsidRPr="009F71D4" w:rsidRDefault="00577B41" w:rsidP="00A5460B">
      <w:pPr>
        <w:widowControl w:val="0"/>
        <w:numPr>
          <w:ilvl w:val="0"/>
          <w:numId w:val="91"/>
        </w:numPr>
        <w:rPr>
          <w:rFonts w:eastAsia="新細明體"/>
          <w:color w:val="000000"/>
          <w:lang w:eastAsia="zh-TW"/>
        </w:rPr>
      </w:pPr>
      <w:r w:rsidRPr="009F71D4">
        <w:rPr>
          <w:rFonts w:eastAsia="新細明體" w:hint="eastAsia"/>
          <w:color w:val="000000"/>
          <w:lang w:eastAsia="zh-TW"/>
        </w:rPr>
        <w:t>參觀各種教室之後，問最有興趣的部分。</w:t>
      </w:r>
      <w:r w:rsidRPr="009F71D4">
        <w:rPr>
          <w:rFonts w:eastAsia="新細明體" w:hint="eastAsia"/>
          <w:color w:val="000000"/>
          <w:lang w:eastAsia="zh-TW"/>
        </w:rPr>
        <w:t>(108</w:t>
      </w:r>
      <w:r w:rsidRPr="009F71D4">
        <w:rPr>
          <w:rFonts w:eastAsia="新細明體" w:hint="eastAsia"/>
          <w:color w:val="000000"/>
          <w:lang w:eastAsia="zh-TW"/>
        </w:rPr>
        <w:t>嶺東科技大學數位媒體設計</w:t>
      </w:r>
      <w:r w:rsidRPr="009F71D4">
        <w:rPr>
          <w:rFonts w:eastAsia="新細明體" w:hint="eastAsia"/>
          <w:color w:val="000000"/>
          <w:lang w:eastAsia="zh-TW"/>
        </w:rPr>
        <w:t>)</w:t>
      </w:r>
    </w:p>
    <w:p w:rsidR="00577B41" w:rsidRPr="009F71D4" w:rsidRDefault="00577B41" w:rsidP="00A5460B">
      <w:pPr>
        <w:widowControl w:val="0"/>
        <w:numPr>
          <w:ilvl w:val="0"/>
          <w:numId w:val="91"/>
        </w:numPr>
        <w:rPr>
          <w:rFonts w:eastAsia="新細明體"/>
          <w:color w:val="000000"/>
          <w:lang w:eastAsia="zh-TW"/>
        </w:rPr>
      </w:pPr>
      <w:r w:rsidRPr="009F71D4">
        <w:rPr>
          <w:rFonts w:eastAsia="新細明體" w:hint="eastAsia"/>
          <w:color w:val="000000"/>
          <w:lang w:eastAsia="zh-TW"/>
        </w:rPr>
        <w:t>某些照片的拍攝地點，後製調整了甚麼</w:t>
      </w:r>
      <w:r w:rsidR="00A0084D">
        <w:rPr>
          <w:rFonts w:eastAsia="新細明體" w:hint="eastAsia"/>
          <w:color w:val="000000"/>
          <w:lang w:eastAsia="zh-TW"/>
        </w:rPr>
        <w:t>？</w:t>
      </w:r>
      <w:r w:rsidRPr="009F71D4">
        <w:rPr>
          <w:rFonts w:eastAsia="新細明體" w:hint="eastAsia"/>
          <w:color w:val="000000"/>
          <w:lang w:eastAsia="zh-TW"/>
        </w:rPr>
        <w:t xml:space="preserve"> (108</w:t>
      </w:r>
      <w:r w:rsidRPr="009F71D4">
        <w:rPr>
          <w:rFonts w:eastAsia="新細明體" w:hint="eastAsia"/>
          <w:color w:val="000000"/>
          <w:lang w:eastAsia="zh-TW"/>
        </w:rPr>
        <w:t>嶺東科技大學數位媒體設計</w:t>
      </w:r>
      <w:r w:rsidRPr="009F71D4">
        <w:rPr>
          <w:rFonts w:eastAsia="新細明體" w:hint="eastAsia"/>
          <w:color w:val="000000"/>
          <w:lang w:eastAsia="zh-TW"/>
        </w:rPr>
        <w:t xml:space="preserve">) </w:t>
      </w:r>
    </w:p>
    <w:p w:rsidR="00577B41" w:rsidRPr="009F71D4" w:rsidRDefault="00577B41" w:rsidP="00A5460B">
      <w:pPr>
        <w:widowControl w:val="0"/>
        <w:numPr>
          <w:ilvl w:val="0"/>
          <w:numId w:val="91"/>
        </w:numPr>
        <w:rPr>
          <w:rFonts w:eastAsia="新細明體"/>
          <w:color w:val="000000"/>
          <w:lang w:eastAsia="zh-TW"/>
        </w:rPr>
      </w:pPr>
      <w:r w:rsidRPr="009F71D4">
        <w:rPr>
          <w:rFonts w:eastAsia="新細明體" w:hint="eastAsia"/>
          <w:color w:val="000000"/>
          <w:lang w:eastAsia="zh-TW"/>
        </w:rPr>
        <w:t>爸媽支持你到這麼遠的學校嗎</w:t>
      </w:r>
      <w:r w:rsidR="00A0084D">
        <w:rPr>
          <w:rFonts w:eastAsia="新細明體" w:hint="eastAsia"/>
          <w:color w:val="000000"/>
          <w:lang w:eastAsia="zh-TW"/>
        </w:rPr>
        <w:t>？</w:t>
      </w:r>
      <w:r w:rsidRPr="009F71D4">
        <w:rPr>
          <w:rFonts w:eastAsia="新細明體" w:hint="eastAsia"/>
          <w:color w:val="000000"/>
          <w:lang w:eastAsia="zh-TW"/>
        </w:rPr>
        <w:t xml:space="preserve"> (108</w:t>
      </w:r>
      <w:r w:rsidRPr="009F71D4">
        <w:rPr>
          <w:rFonts w:eastAsia="新細明體" w:hint="eastAsia"/>
          <w:color w:val="000000"/>
          <w:lang w:eastAsia="zh-TW"/>
        </w:rPr>
        <w:t>嶺東科技大學數位媒體設計</w:t>
      </w:r>
      <w:r w:rsidRPr="009F71D4">
        <w:rPr>
          <w:rFonts w:eastAsia="新細明體" w:hint="eastAsia"/>
          <w:color w:val="000000"/>
          <w:lang w:eastAsia="zh-TW"/>
        </w:rPr>
        <w:t>)</w:t>
      </w:r>
    </w:p>
    <w:p w:rsidR="00577B41" w:rsidRPr="009F71D4" w:rsidRDefault="00577B41" w:rsidP="00A5460B">
      <w:pPr>
        <w:widowControl w:val="0"/>
        <w:numPr>
          <w:ilvl w:val="0"/>
          <w:numId w:val="91"/>
        </w:numPr>
        <w:rPr>
          <w:rFonts w:eastAsia="新細明體"/>
          <w:color w:val="000000"/>
          <w:lang w:eastAsia="zh-TW"/>
        </w:rPr>
      </w:pPr>
      <w:r w:rsidRPr="009F71D4">
        <w:rPr>
          <w:rFonts w:eastAsia="新細明體" w:hint="eastAsia"/>
          <w:color w:val="000000"/>
          <w:lang w:eastAsia="zh-TW"/>
        </w:rPr>
        <w:t>會使用哪些軟體，作品及用甚麼軟體排版。</w:t>
      </w:r>
      <w:r w:rsidRPr="009F71D4">
        <w:rPr>
          <w:rFonts w:eastAsia="新細明體" w:hint="eastAsia"/>
          <w:color w:val="000000"/>
          <w:lang w:eastAsia="zh-TW"/>
        </w:rPr>
        <w:t>(108</w:t>
      </w:r>
      <w:r w:rsidRPr="009F71D4">
        <w:rPr>
          <w:rFonts w:eastAsia="新細明體" w:hint="eastAsia"/>
          <w:color w:val="000000"/>
          <w:lang w:eastAsia="zh-TW"/>
        </w:rPr>
        <w:t>嶺東科技大學數位媒體設計</w:t>
      </w:r>
      <w:r w:rsidRPr="009F71D4">
        <w:rPr>
          <w:rFonts w:eastAsia="新細明體" w:hint="eastAsia"/>
          <w:color w:val="000000"/>
          <w:lang w:eastAsia="zh-TW"/>
        </w:rPr>
        <w:t>)</w:t>
      </w:r>
    </w:p>
    <w:p w:rsidR="00577B41" w:rsidRPr="00D02642" w:rsidRDefault="00577B41" w:rsidP="00A5460B">
      <w:pPr>
        <w:widowControl w:val="0"/>
        <w:numPr>
          <w:ilvl w:val="0"/>
          <w:numId w:val="91"/>
        </w:numPr>
        <w:rPr>
          <w:rFonts w:eastAsia="新細明體"/>
          <w:color w:val="000000"/>
          <w:lang w:eastAsia="zh-TW"/>
        </w:rPr>
      </w:pPr>
      <w:r w:rsidRPr="009F71D4">
        <w:rPr>
          <w:rFonts w:eastAsia="新細明體" w:hint="eastAsia"/>
          <w:color w:val="000000"/>
          <w:lang w:eastAsia="zh-TW"/>
        </w:rPr>
        <w:t>圖中有八條線，請決定一組題並畫出一幅畫要包含八條線，介紹作品理念。</w:t>
      </w:r>
      <w:r w:rsidRPr="00D02642">
        <w:rPr>
          <w:rFonts w:eastAsia="新細明體" w:hint="eastAsia"/>
          <w:color w:val="000000"/>
          <w:lang w:eastAsia="zh-TW"/>
        </w:rPr>
        <w:t>(108</w:t>
      </w:r>
      <w:r w:rsidRPr="00D02642">
        <w:rPr>
          <w:rFonts w:eastAsia="新細明體" w:hint="eastAsia"/>
          <w:color w:val="000000"/>
          <w:lang w:eastAsia="zh-TW"/>
        </w:rPr>
        <w:t>明志科技大學視覺傳達系</w:t>
      </w:r>
      <w:r w:rsidRPr="00D02642">
        <w:rPr>
          <w:rFonts w:eastAsia="新細明體" w:hint="eastAsia"/>
          <w:color w:val="000000"/>
          <w:lang w:eastAsia="zh-TW"/>
        </w:rPr>
        <w:t>)</w:t>
      </w:r>
    </w:p>
    <w:p w:rsidR="009F71D4" w:rsidRDefault="009F71D4" w:rsidP="009F71D4">
      <w:pPr>
        <w:widowControl w:val="0"/>
        <w:rPr>
          <w:rFonts w:eastAsia="新細明體"/>
          <w:color w:val="000000"/>
          <w:lang w:eastAsia="zh-TW"/>
        </w:rPr>
      </w:pPr>
    </w:p>
    <w:p w:rsidR="004115E1" w:rsidRPr="009F71D4" w:rsidRDefault="004115E1" w:rsidP="009F71D4">
      <w:pPr>
        <w:widowControl w:val="0"/>
        <w:rPr>
          <w:rFonts w:eastAsia="新細明體"/>
          <w:color w:val="000000"/>
          <w:lang w:eastAsia="zh-TW"/>
        </w:rPr>
      </w:pPr>
    </w:p>
    <w:p w:rsidR="00FD106B" w:rsidRPr="00577B41" w:rsidRDefault="00FD106B" w:rsidP="00A5460B">
      <w:pPr>
        <w:pStyle w:val="ab"/>
        <w:widowControl w:val="0"/>
        <w:numPr>
          <w:ilvl w:val="0"/>
          <w:numId w:val="91"/>
        </w:numPr>
        <w:ind w:leftChars="0"/>
        <w:rPr>
          <w:rFonts w:eastAsia="新細明體"/>
          <w:color w:val="000000"/>
          <w:lang w:eastAsia="zh-TW"/>
        </w:rPr>
      </w:pPr>
      <w:r w:rsidRPr="00577B41">
        <w:rPr>
          <w:rFonts w:eastAsia="新細明體"/>
          <w:color w:val="000000"/>
          <w:lang w:eastAsia="zh-TW"/>
        </w:rPr>
        <w:t>請問你覺得我們外面走廊設計怎麼樣？（</w:t>
      </w:r>
      <w:r w:rsidRPr="00577B41">
        <w:rPr>
          <w:rFonts w:eastAsia="新細明體"/>
          <w:color w:val="000000"/>
          <w:lang w:eastAsia="zh-TW"/>
        </w:rPr>
        <w:t>106</w:t>
      </w:r>
      <w:r w:rsidRPr="00577B41">
        <w:rPr>
          <w:rFonts w:eastAsia="新細明體"/>
          <w:color w:val="000000"/>
          <w:lang w:eastAsia="zh-TW"/>
        </w:rPr>
        <w:t>輔仁應用美術系）</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即興表演一分鐘、才藝表演三分鐘內。</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台灣藝術大學戲劇系</w:t>
      </w:r>
      <w:r w:rsidR="00BC4221" w:rsidRPr="00CF7432">
        <w:rPr>
          <w:rFonts w:eastAsia="新細明體"/>
          <w:color w:val="000000"/>
          <w:lang w:eastAsia="zh-TW"/>
        </w:rPr>
        <w:t>）</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給一篇文章，按照要求的情境來表達。</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台灣藝術大學戲劇系</w:t>
      </w:r>
      <w:r w:rsidR="00BC4221" w:rsidRPr="00CF7432">
        <w:rPr>
          <w:rFonts w:eastAsia="新細明體"/>
          <w:color w:val="000000"/>
          <w:lang w:eastAsia="zh-TW"/>
        </w:rPr>
        <w:t>）</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做出面試前學長姐教的四個動作。</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台北藝術大學戲劇系</w:t>
      </w:r>
      <w:r w:rsidR="00BC4221" w:rsidRPr="00CF7432">
        <w:rPr>
          <w:rFonts w:eastAsia="新細明體"/>
          <w:color w:val="000000"/>
          <w:lang w:eastAsia="zh-TW"/>
        </w:rPr>
        <w:t>）</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給一段台詞，用不同的情緒念出來。</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台北藝術大學戲劇系</w:t>
      </w:r>
      <w:r w:rsidR="00BC4221" w:rsidRPr="00CF7432">
        <w:rPr>
          <w:rFonts w:eastAsia="新細明體"/>
          <w:color w:val="000000"/>
          <w:lang w:eastAsia="zh-TW"/>
        </w:rPr>
        <w:t>）</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即興演出</w:t>
      </w:r>
      <w:r w:rsidRPr="00CF7432">
        <w:rPr>
          <w:rFonts w:eastAsia="新細明體"/>
          <w:color w:val="000000"/>
          <w:lang w:eastAsia="zh-TW"/>
        </w:rPr>
        <w:t>EX.</w:t>
      </w:r>
      <w:r w:rsidRPr="00CF7432">
        <w:rPr>
          <w:rFonts w:eastAsia="新細明體"/>
          <w:color w:val="000000"/>
          <w:lang w:eastAsia="zh-TW"/>
        </w:rPr>
        <w:t>請演出冰塊融化成水的過程。</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台北藝術大學戲劇系</w:t>
      </w:r>
      <w:r w:rsidR="00BC4221" w:rsidRPr="00CF7432">
        <w:rPr>
          <w:rFonts w:eastAsia="新細明體"/>
          <w:color w:val="000000"/>
          <w:lang w:eastAsia="zh-TW"/>
        </w:rPr>
        <w:t>）</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筆試：文章分析、看圖寫故事。</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台北藝術大學戲劇系</w:t>
      </w:r>
      <w:r w:rsidR="00BC4221" w:rsidRPr="00CF7432">
        <w:rPr>
          <w:rFonts w:eastAsia="新細明體"/>
          <w:color w:val="000000"/>
          <w:lang w:eastAsia="zh-TW"/>
        </w:rPr>
        <w:t>）</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剛才的表演的是出自哪裡的劇本？（</w:t>
      </w:r>
      <w:r w:rsidRPr="00CF7432">
        <w:rPr>
          <w:rFonts w:eastAsia="新細明體"/>
          <w:color w:val="000000"/>
          <w:lang w:eastAsia="zh-TW"/>
        </w:rPr>
        <w:t>102</w:t>
      </w:r>
      <w:r w:rsidRPr="00CF7432">
        <w:rPr>
          <w:rFonts w:eastAsia="新細明體"/>
          <w:color w:val="000000"/>
          <w:lang w:eastAsia="zh-TW"/>
        </w:rPr>
        <w:t>文化大學戲劇系）</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是不是很容易感動？除了用說的，還會用什麼方法表達？（</w:t>
      </w:r>
      <w:r w:rsidRPr="00CF7432">
        <w:rPr>
          <w:rFonts w:eastAsia="新細明體"/>
          <w:color w:val="000000"/>
          <w:lang w:eastAsia="zh-TW"/>
        </w:rPr>
        <w:t>102</w:t>
      </w:r>
      <w:r w:rsidRPr="00CF7432">
        <w:rPr>
          <w:rFonts w:eastAsia="新細明體"/>
          <w:color w:val="000000"/>
          <w:lang w:eastAsia="zh-TW"/>
        </w:rPr>
        <w:t>文化大學戲劇系）</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有什麼接觸戲劇或演出的經驗？（</w:t>
      </w:r>
      <w:r w:rsidRPr="00CF7432">
        <w:rPr>
          <w:rFonts w:eastAsia="新細明體"/>
          <w:color w:val="000000"/>
          <w:lang w:eastAsia="zh-TW"/>
        </w:rPr>
        <w:t>102</w:t>
      </w:r>
      <w:r w:rsidRPr="00CF7432">
        <w:rPr>
          <w:rFonts w:eastAsia="新細明體"/>
          <w:color w:val="000000"/>
          <w:lang w:eastAsia="zh-TW"/>
        </w:rPr>
        <w:t>文化大學戲劇系）</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抽題目（如：一首新詩＜鎮魂＞），用任何方式演出。（</w:t>
      </w:r>
      <w:r w:rsidRPr="00CF7432">
        <w:rPr>
          <w:rFonts w:eastAsia="新細明體"/>
          <w:color w:val="000000"/>
          <w:lang w:eastAsia="zh-TW"/>
        </w:rPr>
        <w:t>102</w:t>
      </w:r>
      <w:r w:rsidRPr="00CF7432">
        <w:rPr>
          <w:rFonts w:eastAsia="新細明體"/>
          <w:color w:val="000000"/>
          <w:lang w:eastAsia="zh-TW"/>
        </w:rPr>
        <w:t>文化大學戲劇系）</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想讀戲劇系的啟發是什麼</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文化大學戲劇系）</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你對戲劇的了解有多少</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文化大學戲劇系）</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演員需要具備什麼特質</w:t>
      </w:r>
      <w:r w:rsidR="00BC4221" w:rsidRPr="00CF7432">
        <w:rPr>
          <w:rFonts w:eastAsia="新細明體"/>
          <w:color w:val="000000"/>
          <w:lang w:eastAsia="zh-TW"/>
        </w:rPr>
        <w:t>？</w:t>
      </w:r>
      <w:r w:rsidRPr="00CF7432">
        <w:rPr>
          <w:rFonts w:eastAsia="新細明體"/>
          <w:color w:val="000000"/>
          <w:lang w:eastAsia="zh-TW"/>
        </w:rPr>
        <w:t>你有嗎</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文化大學戲劇系）</w:t>
      </w:r>
    </w:p>
    <w:p w:rsidR="00FD106B" w:rsidRDefault="00FD106B" w:rsidP="00FD106B">
      <w:pPr>
        <w:widowControl w:val="0"/>
        <w:ind w:left="360"/>
        <w:rPr>
          <w:rFonts w:eastAsia="新細明體"/>
          <w:color w:val="000000"/>
          <w:lang w:eastAsia="zh-TW"/>
        </w:rPr>
      </w:pPr>
    </w:p>
    <w:p w:rsidR="004115E1" w:rsidRDefault="004115E1" w:rsidP="00FD106B">
      <w:pPr>
        <w:widowControl w:val="0"/>
        <w:ind w:left="360"/>
        <w:rPr>
          <w:rFonts w:eastAsia="新細明體"/>
          <w:color w:val="000000"/>
          <w:lang w:eastAsia="zh-TW"/>
        </w:rPr>
      </w:pPr>
    </w:p>
    <w:p w:rsidR="004115E1" w:rsidRPr="00CF7432" w:rsidRDefault="004115E1" w:rsidP="00FD106B">
      <w:pPr>
        <w:widowControl w:val="0"/>
        <w:ind w:left="360"/>
        <w:rPr>
          <w:rFonts w:eastAsia="新細明體"/>
          <w:color w:val="000000"/>
          <w:lang w:eastAsia="zh-TW"/>
        </w:rPr>
      </w:pPr>
    </w:p>
    <w:p w:rsidR="009F76B1" w:rsidRPr="009F76B1" w:rsidRDefault="009F76B1" w:rsidP="00A5460B">
      <w:pPr>
        <w:widowControl w:val="0"/>
        <w:numPr>
          <w:ilvl w:val="0"/>
          <w:numId w:val="91"/>
        </w:numPr>
        <w:rPr>
          <w:rFonts w:eastAsia="新細明體"/>
          <w:color w:val="000000"/>
          <w:lang w:eastAsia="zh-TW"/>
        </w:rPr>
      </w:pPr>
      <w:r w:rsidRPr="00CF7432">
        <w:rPr>
          <w:rFonts w:eastAsia="新細明體"/>
          <w:color w:val="000000"/>
          <w:lang w:eastAsia="zh-TW"/>
        </w:rPr>
        <w:t>真的愛音樂嗎？父母都支持嗎？（</w:t>
      </w:r>
      <w:r w:rsidRPr="009F71D4">
        <w:rPr>
          <w:rFonts w:eastAsia="新細明體" w:hint="eastAsia"/>
          <w:color w:val="000000"/>
          <w:lang w:eastAsia="zh-TW"/>
        </w:rPr>
        <w:t>108</w:t>
      </w:r>
      <w:r w:rsidRPr="009F71D4">
        <w:rPr>
          <w:rFonts w:eastAsia="新細明體" w:hint="eastAsia"/>
          <w:color w:val="000000"/>
          <w:lang w:eastAsia="zh-TW"/>
        </w:rPr>
        <w:t>城市科技大學流行音樂系</w:t>
      </w:r>
      <w:r>
        <w:rPr>
          <w:rFonts w:eastAsia="新細明體" w:hint="eastAsia"/>
          <w:color w:val="000000"/>
          <w:lang w:eastAsia="zh-TW"/>
        </w:rPr>
        <w:t>、</w:t>
      </w:r>
      <w:r w:rsidRPr="00CF7432">
        <w:rPr>
          <w:rFonts w:eastAsia="新細明體"/>
          <w:color w:val="000000"/>
          <w:lang w:eastAsia="zh-TW"/>
        </w:rPr>
        <w:t>107</w:t>
      </w:r>
      <w:r w:rsidRPr="00CF7432">
        <w:rPr>
          <w:rFonts w:eastAsia="新細明體"/>
          <w:color w:val="000000"/>
          <w:lang w:eastAsia="zh-TW"/>
        </w:rPr>
        <w:t>年台北城市科技大學流行音樂系）</w:t>
      </w:r>
    </w:p>
    <w:p w:rsidR="009F76B1" w:rsidRPr="009F71D4" w:rsidRDefault="009F76B1" w:rsidP="00A5460B">
      <w:pPr>
        <w:widowControl w:val="0"/>
        <w:numPr>
          <w:ilvl w:val="0"/>
          <w:numId w:val="91"/>
        </w:numPr>
        <w:rPr>
          <w:rFonts w:eastAsia="新細明體"/>
          <w:color w:val="000000"/>
          <w:lang w:eastAsia="zh-TW"/>
        </w:rPr>
      </w:pPr>
      <w:r w:rsidRPr="009F71D4">
        <w:rPr>
          <w:rFonts w:eastAsia="新細明體" w:hint="eastAsia"/>
          <w:color w:val="000000"/>
          <w:lang w:eastAsia="zh-TW"/>
        </w:rPr>
        <w:t>說明一下剛剛演奏這首歌的原因</w:t>
      </w:r>
      <w:r>
        <w:rPr>
          <w:rFonts w:eastAsia="新細明體" w:hint="eastAsia"/>
          <w:color w:val="000000"/>
          <w:lang w:eastAsia="zh-TW"/>
        </w:rPr>
        <w:t>？</w:t>
      </w:r>
      <w:r w:rsidRPr="009F71D4">
        <w:rPr>
          <w:rFonts w:eastAsia="新細明體" w:hint="eastAsia"/>
          <w:color w:val="000000"/>
          <w:lang w:eastAsia="zh-TW"/>
        </w:rPr>
        <w:t>(108</w:t>
      </w:r>
      <w:r w:rsidRPr="009F71D4">
        <w:rPr>
          <w:rFonts w:eastAsia="新細明體" w:hint="eastAsia"/>
          <w:color w:val="000000"/>
          <w:lang w:eastAsia="zh-TW"/>
        </w:rPr>
        <w:t>城市科技大學流行音樂系</w:t>
      </w:r>
      <w:r w:rsidRPr="009F71D4">
        <w:rPr>
          <w:rFonts w:eastAsia="新細明體" w:hint="eastAsia"/>
          <w:color w:val="000000"/>
          <w:lang w:eastAsia="zh-TW"/>
        </w:rPr>
        <w:t>)</w:t>
      </w:r>
    </w:p>
    <w:p w:rsidR="009F76B1" w:rsidRPr="009F71D4" w:rsidRDefault="009F76B1" w:rsidP="00A5460B">
      <w:pPr>
        <w:widowControl w:val="0"/>
        <w:numPr>
          <w:ilvl w:val="0"/>
          <w:numId w:val="91"/>
        </w:numPr>
        <w:rPr>
          <w:rFonts w:eastAsia="新細明體"/>
          <w:color w:val="000000"/>
          <w:lang w:eastAsia="zh-TW"/>
        </w:rPr>
      </w:pPr>
      <w:r w:rsidRPr="009F71D4">
        <w:rPr>
          <w:rFonts w:eastAsia="新細明體" w:hint="eastAsia"/>
          <w:color w:val="000000"/>
          <w:lang w:eastAsia="zh-TW"/>
        </w:rPr>
        <w:t>你對我們課程內容清楚嗎？</w:t>
      </w:r>
      <w:r w:rsidRPr="009F71D4">
        <w:rPr>
          <w:rFonts w:eastAsia="新細明體" w:hint="eastAsia"/>
          <w:color w:val="000000"/>
          <w:lang w:eastAsia="zh-TW"/>
        </w:rPr>
        <w:t xml:space="preserve"> (108</w:t>
      </w:r>
      <w:r w:rsidRPr="009F71D4">
        <w:rPr>
          <w:rFonts w:eastAsia="新細明體" w:hint="eastAsia"/>
          <w:color w:val="000000"/>
          <w:lang w:eastAsia="zh-TW"/>
        </w:rPr>
        <w:t>城市科技大學流行音樂系</w:t>
      </w:r>
      <w:r w:rsidRPr="009F71D4">
        <w:rPr>
          <w:rFonts w:eastAsia="新細明體" w:hint="eastAsia"/>
          <w:color w:val="000000"/>
          <w:lang w:eastAsia="zh-TW"/>
        </w:rPr>
        <w:t>)</w:t>
      </w:r>
    </w:p>
    <w:p w:rsidR="009F76B1" w:rsidRPr="009F71D4" w:rsidRDefault="009F76B1" w:rsidP="00A5460B">
      <w:pPr>
        <w:widowControl w:val="0"/>
        <w:numPr>
          <w:ilvl w:val="0"/>
          <w:numId w:val="91"/>
        </w:numPr>
        <w:rPr>
          <w:rFonts w:eastAsia="新細明體"/>
          <w:color w:val="000000"/>
          <w:lang w:eastAsia="zh-TW"/>
        </w:rPr>
      </w:pPr>
      <w:r w:rsidRPr="009F71D4">
        <w:rPr>
          <w:rFonts w:eastAsia="新細明體" w:hint="eastAsia"/>
          <w:color w:val="000000"/>
          <w:lang w:eastAsia="zh-TW"/>
        </w:rPr>
        <w:t>抽一題題目，並且論述三分鐘。</w:t>
      </w:r>
      <w:r w:rsidRPr="009F71D4">
        <w:rPr>
          <w:rFonts w:eastAsia="新細明體" w:hint="eastAsia"/>
          <w:color w:val="000000"/>
          <w:lang w:eastAsia="zh-TW"/>
        </w:rPr>
        <w:t>(108</w:t>
      </w:r>
      <w:r w:rsidRPr="009F71D4">
        <w:rPr>
          <w:rFonts w:eastAsia="新細明體" w:hint="eastAsia"/>
          <w:color w:val="000000"/>
          <w:lang w:eastAsia="zh-TW"/>
        </w:rPr>
        <w:t>南台科技大學流行音樂產業系</w:t>
      </w:r>
      <w:r w:rsidRPr="009F71D4">
        <w:rPr>
          <w:rFonts w:eastAsia="新細明體" w:hint="eastAsia"/>
          <w:color w:val="000000"/>
          <w:lang w:eastAsia="zh-TW"/>
        </w:rPr>
        <w:t>)</w:t>
      </w:r>
    </w:p>
    <w:p w:rsidR="009F76B1" w:rsidRPr="009F71D4" w:rsidRDefault="009F76B1" w:rsidP="00A5460B">
      <w:pPr>
        <w:widowControl w:val="0"/>
        <w:numPr>
          <w:ilvl w:val="0"/>
          <w:numId w:val="91"/>
        </w:numPr>
        <w:rPr>
          <w:rFonts w:eastAsia="新細明體"/>
          <w:color w:val="000000"/>
          <w:lang w:eastAsia="zh-TW"/>
        </w:rPr>
      </w:pPr>
      <w:r w:rsidRPr="009F71D4">
        <w:rPr>
          <w:rFonts w:eastAsia="新細明體" w:hint="eastAsia"/>
          <w:color w:val="000000"/>
          <w:lang w:eastAsia="zh-TW"/>
        </w:rPr>
        <w:lastRenderedPageBreak/>
        <w:t>有沒有學過樂器</w:t>
      </w:r>
      <w:r>
        <w:rPr>
          <w:rFonts w:eastAsia="新細明體" w:hint="eastAsia"/>
          <w:color w:val="000000"/>
          <w:lang w:eastAsia="zh-TW"/>
        </w:rPr>
        <w:t>？</w:t>
      </w:r>
      <w:r w:rsidRPr="009F71D4">
        <w:rPr>
          <w:rFonts w:eastAsia="新細明體" w:hint="eastAsia"/>
          <w:color w:val="000000"/>
          <w:lang w:eastAsia="zh-TW"/>
        </w:rPr>
        <w:t xml:space="preserve"> (108</w:t>
      </w:r>
      <w:r w:rsidRPr="009F71D4">
        <w:rPr>
          <w:rFonts w:eastAsia="新細明體" w:hint="eastAsia"/>
          <w:color w:val="000000"/>
          <w:lang w:eastAsia="zh-TW"/>
        </w:rPr>
        <w:t>城市科技大學流行音樂系</w:t>
      </w:r>
      <w:r w:rsidRPr="009F71D4">
        <w:rPr>
          <w:rFonts w:eastAsia="新細明體" w:hint="eastAsia"/>
          <w:color w:val="000000"/>
          <w:lang w:eastAsia="zh-TW"/>
        </w:rPr>
        <w:t>)</w:t>
      </w:r>
    </w:p>
    <w:p w:rsidR="009F76B1" w:rsidRPr="009F71D4" w:rsidRDefault="009F76B1" w:rsidP="00A5460B">
      <w:pPr>
        <w:widowControl w:val="0"/>
        <w:numPr>
          <w:ilvl w:val="0"/>
          <w:numId w:val="91"/>
        </w:numPr>
        <w:rPr>
          <w:rFonts w:eastAsia="新細明體"/>
          <w:color w:val="000000"/>
          <w:lang w:eastAsia="zh-TW"/>
        </w:rPr>
      </w:pPr>
      <w:r w:rsidRPr="009F71D4">
        <w:rPr>
          <w:rFonts w:eastAsia="新細明體" w:hint="eastAsia"/>
          <w:color w:val="000000"/>
          <w:lang w:eastAsia="zh-TW"/>
        </w:rPr>
        <w:t>會不會錄音工程，或者想修什麼？</w:t>
      </w:r>
      <w:r w:rsidRPr="009F71D4">
        <w:rPr>
          <w:rFonts w:eastAsia="新細明體" w:hint="eastAsia"/>
          <w:color w:val="000000"/>
          <w:lang w:eastAsia="zh-TW"/>
        </w:rPr>
        <w:t xml:space="preserve"> (108</w:t>
      </w:r>
      <w:r w:rsidRPr="009F71D4">
        <w:rPr>
          <w:rFonts w:eastAsia="新細明體" w:hint="eastAsia"/>
          <w:color w:val="000000"/>
          <w:lang w:eastAsia="zh-TW"/>
        </w:rPr>
        <w:t>城市科技大學流行音樂系</w:t>
      </w:r>
      <w:r w:rsidRPr="009F71D4">
        <w:rPr>
          <w:rFonts w:eastAsia="新細明體" w:hint="eastAsia"/>
          <w:color w:val="000000"/>
          <w:lang w:eastAsia="zh-TW"/>
        </w:rPr>
        <w:t>)</w:t>
      </w:r>
    </w:p>
    <w:p w:rsidR="009F76B1" w:rsidRPr="00CF7432" w:rsidRDefault="009F76B1" w:rsidP="00A5460B">
      <w:pPr>
        <w:widowControl w:val="0"/>
        <w:numPr>
          <w:ilvl w:val="0"/>
          <w:numId w:val="91"/>
        </w:numPr>
        <w:rPr>
          <w:rFonts w:eastAsia="新細明體"/>
          <w:color w:val="000000"/>
          <w:lang w:eastAsia="zh-TW"/>
        </w:rPr>
      </w:pPr>
      <w:r w:rsidRPr="00CF7432">
        <w:rPr>
          <w:rFonts w:eastAsia="新細明體"/>
          <w:color w:val="000000"/>
          <w:lang w:eastAsia="zh-TW"/>
        </w:rPr>
        <w:t>流行音樂是什麼？（</w:t>
      </w:r>
      <w:r w:rsidRPr="00CF7432">
        <w:rPr>
          <w:rFonts w:eastAsia="新細明體"/>
          <w:color w:val="000000"/>
          <w:lang w:eastAsia="zh-TW"/>
        </w:rPr>
        <w:t>107</w:t>
      </w:r>
      <w:r w:rsidRPr="00CF7432">
        <w:rPr>
          <w:rFonts w:eastAsia="新細明體"/>
          <w:color w:val="000000"/>
          <w:lang w:eastAsia="zh-TW"/>
        </w:rPr>
        <w:t>台南藝術大學應用音樂創作組）</w:t>
      </w:r>
    </w:p>
    <w:p w:rsidR="009F76B1" w:rsidRPr="00CF7432" w:rsidRDefault="009F76B1" w:rsidP="00A5460B">
      <w:pPr>
        <w:widowControl w:val="0"/>
        <w:numPr>
          <w:ilvl w:val="0"/>
          <w:numId w:val="91"/>
        </w:numPr>
        <w:rPr>
          <w:rFonts w:eastAsia="新細明體"/>
          <w:color w:val="000000"/>
          <w:lang w:eastAsia="zh-TW"/>
        </w:rPr>
      </w:pPr>
      <w:r w:rsidRPr="00CF7432">
        <w:rPr>
          <w:rFonts w:eastAsia="新細明體"/>
          <w:color w:val="000000"/>
          <w:lang w:eastAsia="zh-TW"/>
        </w:rPr>
        <w:t>你覺得歌詞，作曲，編曲哪一個最重要？（</w:t>
      </w:r>
      <w:r w:rsidRPr="00CF7432">
        <w:rPr>
          <w:rFonts w:eastAsia="新細明體"/>
          <w:color w:val="000000"/>
          <w:lang w:eastAsia="zh-TW"/>
        </w:rPr>
        <w:t>107</w:t>
      </w:r>
      <w:r w:rsidRPr="00CF7432">
        <w:rPr>
          <w:rFonts w:eastAsia="新細明體"/>
          <w:color w:val="000000"/>
          <w:lang w:eastAsia="zh-TW"/>
        </w:rPr>
        <w:t>台南藝術大學應用音樂創作組）</w:t>
      </w:r>
    </w:p>
    <w:p w:rsidR="009F76B1" w:rsidRPr="00CF7432" w:rsidRDefault="009F76B1" w:rsidP="00A5460B">
      <w:pPr>
        <w:widowControl w:val="0"/>
        <w:numPr>
          <w:ilvl w:val="0"/>
          <w:numId w:val="91"/>
        </w:numPr>
        <w:rPr>
          <w:rFonts w:eastAsia="新細明體"/>
          <w:color w:val="000000"/>
          <w:lang w:eastAsia="zh-TW"/>
        </w:rPr>
      </w:pPr>
      <w:r w:rsidRPr="00CF7432">
        <w:rPr>
          <w:rFonts w:eastAsia="新細明體"/>
          <w:color w:val="000000"/>
          <w:lang w:eastAsia="zh-TW"/>
        </w:rPr>
        <w:t>你會什麼樂器？（</w:t>
      </w:r>
      <w:r w:rsidRPr="00CF7432">
        <w:rPr>
          <w:rFonts w:eastAsia="新細明體"/>
          <w:color w:val="000000"/>
          <w:lang w:eastAsia="zh-TW"/>
        </w:rPr>
        <w:t>107</w:t>
      </w:r>
      <w:r w:rsidRPr="00CF7432">
        <w:rPr>
          <w:rFonts w:eastAsia="新細明體"/>
          <w:color w:val="000000"/>
          <w:lang w:eastAsia="zh-TW"/>
        </w:rPr>
        <w:t>台南藝術大學應用音樂創作組）</w:t>
      </w:r>
    </w:p>
    <w:p w:rsidR="009F76B1" w:rsidRPr="00CF7432" w:rsidRDefault="009F76B1" w:rsidP="00A5460B">
      <w:pPr>
        <w:widowControl w:val="0"/>
        <w:numPr>
          <w:ilvl w:val="0"/>
          <w:numId w:val="91"/>
        </w:numPr>
        <w:rPr>
          <w:rFonts w:eastAsia="新細明體"/>
          <w:color w:val="000000"/>
          <w:lang w:eastAsia="zh-TW"/>
        </w:rPr>
      </w:pPr>
      <w:r w:rsidRPr="00CF7432">
        <w:rPr>
          <w:rFonts w:eastAsia="新細明體"/>
          <w:color w:val="000000"/>
          <w:lang w:eastAsia="zh-TW"/>
        </w:rPr>
        <w:t>上台即興演奏（</w:t>
      </w:r>
      <w:r w:rsidRPr="00CF7432">
        <w:rPr>
          <w:rFonts w:eastAsia="新細明體"/>
          <w:color w:val="000000"/>
          <w:lang w:eastAsia="zh-TW"/>
        </w:rPr>
        <w:t>107</w:t>
      </w:r>
      <w:r w:rsidRPr="00CF7432">
        <w:rPr>
          <w:rFonts w:eastAsia="新細明體"/>
          <w:color w:val="000000"/>
          <w:lang w:eastAsia="zh-TW"/>
        </w:rPr>
        <w:t>台南藝術大學應用音樂創作組）</w:t>
      </w:r>
    </w:p>
    <w:p w:rsidR="009F76B1" w:rsidRPr="00CF7432" w:rsidRDefault="009F76B1" w:rsidP="00A5460B">
      <w:pPr>
        <w:widowControl w:val="0"/>
        <w:numPr>
          <w:ilvl w:val="0"/>
          <w:numId w:val="91"/>
        </w:numPr>
        <w:rPr>
          <w:rFonts w:eastAsia="新細明體"/>
          <w:color w:val="000000"/>
          <w:lang w:eastAsia="zh-TW"/>
        </w:rPr>
      </w:pPr>
      <w:r w:rsidRPr="00CF7432">
        <w:rPr>
          <w:rFonts w:eastAsia="新細明體"/>
          <w:color w:val="000000"/>
          <w:lang w:eastAsia="zh-TW"/>
        </w:rPr>
        <w:t>你對行政管理了解多少？（</w:t>
      </w:r>
      <w:r w:rsidRPr="00CF7432">
        <w:rPr>
          <w:rFonts w:eastAsia="新細明體"/>
          <w:color w:val="000000"/>
          <w:lang w:eastAsia="zh-TW"/>
        </w:rPr>
        <w:t>106</w:t>
      </w:r>
      <w:r w:rsidRPr="00CF7432">
        <w:rPr>
          <w:rFonts w:eastAsia="新細明體"/>
          <w:color w:val="000000"/>
          <w:lang w:eastAsia="zh-TW"/>
        </w:rPr>
        <w:t>真理大學音樂應用學系行政管理組）</w:t>
      </w:r>
    </w:p>
    <w:p w:rsidR="009F76B1" w:rsidRPr="00CF7432" w:rsidRDefault="009F76B1" w:rsidP="00A5460B">
      <w:pPr>
        <w:widowControl w:val="0"/>
        <w:numPr>
          <w:ilvl w:val="0"/>
          <w:numId w:val="91"/>
        </w:numPr>
        <w:rPr>
          <w:rFonts w:eastAsia="新細明體"/>
          <w:color w:val="000000"/>
          <w:lang w:eastAsia="zh-TW"/>
        </w:rPr>
      </w:pPr>
      <w:r w:rsidRPr="00CF7432">
        <w:rPr>
          <w:rFonts w:eastAsia="新細明體"/>
          <w:color w:val="000000"/>
          <w:lang w:eastAsia="zh-TW"/>
        </w:rPr>
        <w:t>鋼琴學習多久？</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台南應用科技大學流行音樂系）</w:t>
      </w:r>
    </w:p>
    <w:p w:rsidR="009F76B1" w:rsidRPr="00CF7432" w:rsidRDefault="009F76B1" w:rsidP="00A5460B">
      <w:pPr>
        <w:widowControl w:val="0"/>
        <w:numPr>
          <w:ilvl w:val="0"/>
          <w:numId w:val="91"/>
        </w:numPr>
        <w:rPr>
          <w:rFonts w:eastAsia="新細明體"/>
          <w:color w:val="000000"/>
          <w:lang w:eastAsia="zh-TW"/>
        </w:rPr>
      </w:pPr>
      <w:r w:rsidRPr="00CF7432">
        <w:rPr>
          <w:rFonts w:eastAsia="新細明體"/>
          <w:color w:val="000000"/>
          <w:lang w:eastAsia="zh-TW"/>
        </w:rPr>
        <w:t>視奏的調是什麼大調？</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台南應用科技大學流行音樂系）</w:t>
      </w:r>
    </w:p>
    <w:p w:rsidR="009F76B1" w:rsidRPr="00CF7432" w:rsidRDefault="009F76B1" w:rsidP="00A5460B">
      <w:pPr>
        <w:widowControl w:val="0"/>
        <w:numPr>
          <w:ilvl w:val="0"/>
          <w:numId w:val="91"/>
        </w:numPr>
        <w:rPr>
          <w:rFonts w:eastAsia="新細明體"/>
          <w:color w:val="000000"/>
          <w:lang w:eastAsia="zh-TW"/>
        </w:rPr>
      </w:pPr>
      <w:r w:rsidRPr="00CF7432">
        <w:rPr>
          <w:rFonts w:eastAsia="新細明體"/>
          <w:color w:val="000000"/>
          <w:lang w:eastAsia="zh-TW"/>
        </w:rPr>
        <w:t>學習樂器的年數？</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南台科技大學流行音樂產業系）</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請說明你的作品或作品集（</w:t>
      </w:r>
      <w:r w:rsidRPr="00CF7432">
        <w:rPr>
          <w:rFonts w:eastAsia="新細明體"/>
          <w:color w:val="000000"/>
          <w:lang w:eastAsia="zh-TW"/>
        </w:rPr>
        <w:t>103</w:t>
      </w:r>
      <w:r w:rsidRPr="00CF7432">
        <w:rPr>
          <w:rFonts w:eastAsia="新細明體"/>
          <w:color w:val="000000"/>
          <w:lang w:eastAsia="zh-TW"/>
        </w:rPr>
        <w:t>華梵大學美術與文創學系、東海大學美術系）</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藝術培養的求學歷程（</w:t>
      </w:r>
      <w:r w:rsidRPr="00CF7432">
        <w:rPr>
          <w:rFonts w:eastAsia="新細明體"/>
          <w:color w:val="000000"/>
          <w:lang w:eastAsia="zh-TW"/>
        </w:rPr>
        <w:t>103</w:t>
      </w:r>
      <w:r w:rsidRPr="00CF7432">
        <w:rPr>
          <w:rFonts w:eastAsia="新細明體"/>
          <w:color w:val="000000"/>
          <w:lang w:eastAsia="zh-TW"/>
        </w:rPr>
        <w:t>東海大學美術系）</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看過什麼展覽？（</w:t>
      </w:r>
      <w:r w:rsidRPr="00CF7432">
        <w:rPr>
          <w:rFonts w:eastAsia="新細明體"/>
          <w:color w:val="000000"/>
          <w:lang w:eastAsia="zh-TW"/>
        </w:rPr>
        <w:t>103</w:t>
      </w:r>
      <w:r w:rsidRPr="00CF7432">
        <w:rPr>
          <w:rFonts w:eastAsia="新細明體"/>
          <w:color w:val="000000"/>
          <w:lang w:eastAsia="zh-TW"/>
        </w:rPr>
        <w:t>東海大學美術系）</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喜歡什麼顏色？為什麼？（</w:t>
      </w:r>
      <w:r w:rsidRPr="00CF7432">
        <w:rPr>
          <w:rFonts w:eastAsia="新細明體"/>
          <w:color w:val="000000"/>
          <w:lang w:eastAsia="zh-TW"/>
        </w:rPr>
        <w:t>102</w:t>
      </w:r>
      <w:r w:rsidRPr="00CF7432">
        <w:rPr>
          <w:rFonts w:eastAsia="新細明體"/>
          <w:color w:val="000000"/>
          <w:lang w:eastAsia="zh-TW"/>
        </w:rPr>
        <w:t>台北藝術大學美術系）</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10</w:t>
      </w:r>
      <w:r w:rsidRPr="00CF7432">
        <w:rPr>
          <w:rFonts w:eastAsia="新細明體"/>
          <w:color w:val="000000"/>
          <w:lang w:eastAsia="zh-TW"/>
        </w:rPr>
        <w:t>張藝術作品照</w:t>
      </w:r>
      <w:r w:rsidRPr="00CF7432">
        <w:rPr>
          <w:rFonts w:eastAsia="新細明體"/>
          <w:color w:val="000000"/>
          <w:lang w:eastAsia="zh-TW"/>
        </w:rPr>
        <w:t>,</w:t>
      </w:r>
      <w:r w:rsidRPr="00CF7432">
        <w:rPr>
          <w:rFonts w:eastAsia="新細明體"/>
          <w:color w:val="000000"/>
          <w:lang w:eastAsia="zh-TW"/>
        </w:rPr>
        <w:t>挑一張</w:t>
      </w:r>
      <w:r w:rsidRPr="00CF7432">
        <w:rPr>
          <w:rFonts w:eastAsia="新細明體"/>
          <w:color w:val="000000"/>
          <w:lang w:eastAsia="zh-TW"/>
        </w:rPr>
        <w:t>,</w:t>
      </w:r>
      <w:r w:rsidRPr="00CF7432">
        <w:rPr>
          <w:rFonts w:eastAsia="新細明體"/>
          <w:color w:val="000000"/>
          <w:lang w:eastAsia="zh-TW"/>
        </w:rPr>
        <w:t>問你為什麼挑這張？（</w:t>
      </w:r>
      <w:r w:rsidRPr="00CF7432">
        <w:rPr>
          <w:rFonts w:eastAsia="新細明體"/>
          <w:color w:val="000000"/>
          <w:lang w:eastAsia="zh-TW"/>
        </w:rPr>
        <w:t>102</w:t>
      </w:r>
      <w:r w:rsidRPr="00CF7432">
        <w:rPr>
          <w:rFonts w:eastAsia="新細明體"/>
          <w:color w:val="000000"/>
          <w:lang w:eastAsia="zh-TW"/>
        </w:rPr>
        <w:t>嘉義大學視覺藝術學系）</w:t>
      </w:r>
    </w:p>
    <w:p w:rsidR="00FD106B" w:rsidRPr="00CF7432"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看過哪些展覽</w:t>
      </w:r>
      <w:r w:rsidR="00BC4221" w:rsidRPr="00CF7432">
        <w:rPr>
          <w:rFonts w:eastAsia="新細明體"/>
          <w:color w:val="000000"/>
          <w:lang w:eastAsia="zh-TW"/>
        </w:rPr>
        <w:t>？</w:t>
      </w:r>
      <w:r w:rsidRPr="00CF7432">
        <w:rPr>
          <w:rFonts w:eastAsia="新細明體"/>
          <w:color w:val="000000"/>
          <w:lang w:eastAsia="zh-TW"/>
        </w:rPr>
        <w:t>最喜歡的</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102</w:t>
      </w:r>
      <w:r w:rsidRPr="00CF7432">
        <w:rPr>
          <w:rFonts w:eastAsia="新細明體"/>
          <w:color w:val="000000"/>
          <w:lang w:eastAsia="zh-TW"/>
        </w:rPr>
        <w:t>嘉義大學視覺藝術學系）</w:t>
      </w:r>
    </w:p>
    <w:p w:rsidR="00FD106B" w:rsidRPr="004115E1" w:rsidRDefault="00FD106B" w:rsidP="00A5460B">
      <w:pPr>
        <w:widowControl w:val="0"/>
        <w:numPr>
          <w:ilvl w:val="0"/>
          <w:numId w:val="91"/>
        </w:numPr>
        <w:rPr>
          <w:rFonts w:eastAsia="新細明體"/>
          <w:color w:val="000000"/>
          <w:lang w:eastAsia="zh-TW"/>
        </w:rPr>
      </w:pPr>
      <w:r w:rsidRPr="00CF7432">
        <w:rPr>
          <w:rFonts w:eastAsia="新細明體"/>
          <w:color w:val="000000"/>
          <w:lang w:eastAsia="zh-TW"/>
        </w:rPr>
        <w:t>平常怎麼增加藝文知識</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102</w:t>
      </w:r>
      <w:r w:rsidRPr="00CF7432">
        <w:rPr>
          <w:rFonts w:eastAsia="新細明體"/>
          <w:color w:val="000000"/>
          <w:lang w:eastAsia="zh-TW"/>
        </w:rPr>
        <w:t>嘉義大學視覺藝術學系）</w:t>
      </w:r>
    </w:p>
    <w:p w:rsidR="00281B91" w:rsidRPr="00CF7432" w:rsidRDefault="00281B91" w:rsidP="00281B91">
      <w:pPr>
        <w:rPr>
          <w:rFonts w:eastAsia="新細明體"/>
          <w:color w:val="FF0000"/>
          <w:sz w:val="28"/>
          <w:szCs w:val="28"/>
          <w:lang w:eastAsia="zh-TW"/>
        </w:rPr>
      </w:pPr>
    </w:p>
    <w:p w:rsidR="00281B91" w:rsidRPr="00CF7432" w:rsidRDefault="00281B91" w:rsidP="00281B91">
      <w:pPr>
        <w:rPr>
          <w:rFonts w:eastAsia="新細明體"/>
          <w:color w:val="FF0000"/>
          <w:sz w:val="28"/>
          <w:szCs w:val="28"/>
          <w:lang w:eastAsia="zh-TW"/>
        </w:rPr>
      </w:pPr>
    </w:p>
    <w:p w:rsidR="00C8161D" w:rsidRPr="00CF7432" w:rsidRDefault="00C8161D" w:rsidP="00281B91">
      <w:pPr>
        <w:rPr>
          <w:rFonts w:eastAsia="新細明體"/>
          <w:color w:val="FF0000"/>
          <w:sz w:val="28"/>
          <w:szCs w:val="28"/>
          <w:lang w:eastAsia="zh-TW"/>
        </w:rPr>
      </w:pPr>
    </w:p>
    <w:p w:rsidR="00C8161D" w:rsidRPr="00CF7432" w:rsidRDefault="00C8161D" w:rsidP="00281B91">
      <w:pPr>
        <w:rPr>
          <w:rFonts w:eastAsia="新細明體"/>
          <w:color w:val="FF0000"/>
          <w:sz w:val="28"/>
          <w:szCs w:val="28"/>
          <w:lang w:eastAsia="zh-TW"/>
        </w:rPr>
      </w:pPr>
    </w:p>
    <w:p w:rsidR="00C8161D" w:rsidRPr="00CF7432" w:rsidRDefault="00C8161D" w:rsidP="00281B91">
      <w:pPr>
        <w:rPr>
          <w:rFonts w:eastAsia="新細明體"/>
          <w:color w:val="FF0000"/>
          <w:sz w:val="28"/>
          <w:szCs w:val="28"/>
          <w:lang w:eastAsia="zh-TW"/>
        </w:rPr>
      </w:pPr>
    </w:p>
    <w:p w:rsidR="00E834DA" w:rsidRPr="00CF7432" w:rsidRDefault="00E834DA" w:rsidP="00281B91">
      <w:pPr>
        <w:rPr>
          <w:rFonts w:eastAsia="新細明體"/>
          <w:color w:val="FF0000"/>
          <w:sz w:val="28"/>
          <w:szCs w:val="28"/>
          <w:lang w:eastAsia="zh-TW"/>
        </w:rPr>
      </w:pPr>
    </w:p>
    <w:p w:rsidR="00E834DA" w:rsidRPr="00CF7432" w:rsidRDefault="00E834DA" w:rsidP="00281B91">
      <w:pPr>
        <w:rPr>
          <w:rFonts w:eastAsia="新細明體"/>
          <w:color w:val="FF0000"/>
          <w:sz w:val="28"/>
          <w:szCs w:val="28"/>
          <w:lang w:eastAsia="zh-TW"/>
        </w:rPr>
      </w:pPr>
    </w:p>
    <w:p w:rsidR="00E834DA" w:rsidRPr="00CF7432" w:rsidRDefault="00E834DA" w:rsidP="00281B91">
      <w:pPr>
        <w:rPr>
          <w:rFonts w:eastAsia="新細明體"/>
          <w:color w:val="FF0000"/>
          <w:sz w:val="28"/>
          <w:szCs w:val="28"/>
          <w:lang w:eastAsia="zh-TW"/>
        </w:rPr>
      </w:pPr>
    </w:p>
    <w:p w:rsidR="00C8161D" w:rsidRPr="00CF7432" w:rsidRDefault="00C8161D" w:rsidP="00281B91">
      <w:pPr>
        <w:rPr>
          <w:rFonts w:eastAsia="新細明體"/>
          <w:color w:val="FF0000"/>
          <w:sz w:val="28"/>
          <w:szCs w:val="28"/>
          <w:lang w:eastAsia="zh-TW"/>
        </w:rPr>
      </w:pPr>
    </w:p>
    <w:p w:rsidR="00C8161D" w:rsidRPr="00CF7432" w:rsidRDefault="00C8161D" w:rsidP="00281B91">
      <w:pPr>
        <w:rPr>
          <w:rFonts w:eastAsia="新細明體"/>
          <w:color w:val="FF0000"/>
          <w:sz w:val="28"/>
          <w:szCs w:val="28"/>
          <w:lang w:eastAsia="zh-TW"/>
        </w:rPr>
      </w:pPr>
    </w:p>
    <w:p w:rsidR="00C8161D" w:rsidRPr="00CF7432" w:rsidRDefault="00C8161D" w:rsidP="00281B91">
      <w:pPr>
        <w:rPr>
          <w:rFonts w:eastAsia="新細明體"/>
          <w:color w:val="FF0000"/>
          <w:sz w:val="28"/>
          <w:szCs w:val="28"/>
          <w:lang w:eastAsia="zh-TW"/>
        </w:rPr>
      </w:pPr>
    </w:p>
    <w:p w:rsidR="00281B91" w:rsidRDefault="00281B91"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1D4" w:rsidRDefault="009F71D4" w:rsidP="00281B91">
      <w:pPr>
        <w:rPr>
          <w:rFonts w:eastAsia="新細明體"/>
          <w:color w:val="FF0000"/>
          <w:sz w:val="28"/>
          <w:szCs w:val="28"/>
          <w:lang w:eastAsia="zh-TW"/>
        </w:rPr>
      </w:pPr>
    </w:p>
    <w:p w:rsidR="009F76B1" w:rsidRPr="00CF7432" w:rsidRDefault="009F76B1" w:rsidP="00281B91">
      <w:pPr>
        <w:rPr>
          <w:rFonts w:eastAsia="新細明體"/>
          <w:color w:val="FF0000"/>
          <w:sz w:val="28"/>
          <w:szCs w:val="28"/>
          <w:lang w:eastAsia="zh-TW"/>
        </w:rPr>
      </w:pPr>
    </w:p>
    <w:p w:rsidR="00281B91" w:rsidRPr="00CF7432" w:rsidRDefault="00281B91" w:rsidP="00C8161D">
      <w:pPr>
        <w:jc w:val="center"/>
        <w:rPr>
          <w:rFonts w:ascii="標楷體" w:eastAsia="標楷體" w:hAnsi="標楷體"/>
          <w:b/>
          <w:color w:val="FF0000"/>
          <w:sz w:val="32"/>
          <w:szCs w:val="28"/>
          <w:lang w:eastAsia="zh-TW"/>
        </w:rPr>
      </w:pPr>
      <w:r w:rsidRPr="00CF7432">
        <w:rPr>
          <w:rFonts w:ascii="標楷體" w:eastAsia="標楷體" w:hAnsi="標楷體"/>
          <w:b/>
          <w:color w:val="FF0000"/>
          <w:sz w:val="32"/>
          <w:szCs w:val="28"/>
          <w:lang w:eastAsia="zh-TW"/>
        </w:rPr>
        <w:t>建築與設計學群</w:t>
      </w: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數位媒體設計</w:t>
      </w:r>
    </w:p>
    <w:p w:rsidR="009F76B1" w:rsidRDefault="009F76B1" w:rsidP="00A5460B">
      <w:pPr>
        <w:pStyle w:val="ab"/>
        <w:widowControl w:val="0"/>
        <w:numPr>
          <w:ilvl w:val="3"/>
          <w:numId w:val="91"/>
        </w:numPr>
        <w:ind w:leftChars="0" w:left="426" w:hanging="426"/>
        <w:rPr>
          <w:rFonts w:eastAsia="新細明體"/>
          <w:lang w:eastAsia="zh-TW"/>
        </w:rPr>
      </w:pPr>
      <w:r w:rsidRPr="009F76B1">
        <w:rPr>
          <w:rFonts w:eastAsia="新細明體" w:hint="eastAsia"/>
          <w:lang w:eastAsia="zh-TW"/>
        </w:rPr>
        <w:t>有學過畫圖嗎？</w:t>
      </w:r>
      <w:r w:rsidRPr="009F76B1">
        <w:rPr>
          <w:rFonts w:eastAsia="新細明體" w:hint="eastAsia"/>
          <w:lang w:eastAsia="zh-TW"/>
        </w:rPr>
        <w:t>(108</w:t>
      </w:r>
      <w:r w:rsidRPr="009F76B1">
        <w:rPr>
          <w:rFonts w:eastAsia="新細明體" w:hint="eastAsia"/>
          <w:lang w:eastAsia="zh-TW"/>
        </w:rPr>
        <w:t>銘傳大學數位媒體設計系</w:t>
      </w:r>
      <w:r w:rsidRPr="009F76B1">
        <w:rPr>
          <w:rFonts w:eastAsia="新細明體" w:hint="eastAsia"/>
          <w:lang w:eastAsia="zh-TW"/>
        </w:rPr>
        <w:t>)</w:t>
      </w:r>
    </w:p>
    <w:p w:rsidR="009F76B1" w:rsidRDefault="009F76B1" w:rsidP="00A5460B">
      <w:pPr>
        <w:pStyle w:val="ab"/>
        <w:widowControl w:val="0"/>
        <w:numPr>
          <w:ilvl w:val="3"/>
          <w:numId w:val="91"/>
        </w:numPr>
        <w:ind w:leftChars="0" w:left="426" w:hanging="426"/>
        <w:rPr>
          <w:rFonts w:eastAsia="新細明體"/>
          <w:lang w:eastAsia="zh-TW"/>
        </w:rPr>
      </w:pPr>
      <w:r w:rsidRPr="009F76B1">
        <w:rPr>
          <w:rFonts w:eastAsia="新細明體" w:hint="eastAsia"/>
          <w:lang w:eastAsia="zh-TW"/>
        </w:rPr>
        <w:t>亞大數媒系跟我們的有什麼差別？</w:t>
      </w:r>
      <w:r w:rsidRPr="009F76B1">
        <w:rPr>
          <w:rFonts w:eastAsia="新細明體" w:hint="eastAsia"/>
          <w:lang w:eastAsia="zh-TW"/>
        </w:rPr>
        <w:t>(108</w:t>
      </w:r>
      <w:r w:rsidRPr="009F76B1">
        <w:rPr>
          <w:rFonts w:eastAsia="新細明體" w:hint="eastAsia"/>
          <w:lang w:eastAsia="zh-TW"/>
        </w:rPr>
        <w:t>銘傳大學數位媒體設計系</w:t>
      </w:r>
      <w:r w:rsidRPr="009F76B1">
        <w:rPr>
          <w:rFonts w:eastAsia="新細明體" w:hint="eastAsia"/>
          <w:lang w:eastAsia="zh-TW"/>
        </w:rPr>
        <w:t>)</w:t>
      </w:r>
    </w:p>
    <w:p w:rsidR="00650E82" w:rsidRDefault="00650E82" w:rsidP="00A5460B">
      <w:pPr>
        <w:pStyle w:val="ab"/>
        <w:widowControl w:val="0"/>
        <w:numPr>
          <w:ilvl w:val="3"/>
          <w:numId w:val="91"/>
        </w:numPr>
        <w:ind w:leftChars="0" w:left="426" w:hanging="426"/>
        <w:rPr>
          <w:rFonts w:eastAsia="新細明體"/>
          <w:lang w:eastAsia="zh-TW"/>
        </w:rPr>
      </w:pPr>
      <w:r w:rsidRPr="009F76B1">
        <w:rPr>
          <w:rFonts w:eastAsia="新細明體" w:hint="eastAsia"/>
          <w:lang w:eastAsia="zh-TW"/>
        </w:rPr>
        <w:t>給一幅畫，簡述感想</w:t>
      </w:r>
      <w:r>
        <w:rPr>
          <w:rFonts w:eastAsia="新細明體" w:hint="eastAsia"/>
          <w:lang w:eastAsia="zh-TW"/>
        </w:rPr>
        <w:t>。</w:t>
      </w:r>
      <w:r w:rsidRPr="009F76B1">
        <w:rPr>
          <w:rFonts w:eastAsia="新細明體" w:hint="eastAsia"/>
          <w:lang w:eastAsia="zh-TW"/>
        </w:rPr>
        <w:t>(108</w:t>
      </w:r>
      <w:r w:rsidRPr="009F76B1">
        <w:rPr>
          <w:rFonts w:eastAsia="新細明體" w:hint="eastAsia"/>
          <w:lang w:eastAsia="zh-TW"/>
        </w:rPr>
        <w:t>亞洲大學視覺傳播設計</w:t>
      </w:r>
      <w:r w:rsidRPr="009F76B1">
        <w:rPr>
          <w:rFonts w:eastAsia="新細明體" w:hint="eastAsia"/>
          <w:lang w:eastAsia="zh-TW"/>
        </w:rPr>
        <w:t>)</w:t>
      </w:r>
    </w:p>
    <w:p w:rsidR="009F76B1" w:rsidRDefault="009F76B1" w:rsidP="00A5460B">
      <w:pPr>
        <w:pStyle w:val="ab"/>
        <w:widowControl w:val="0"/>
        <w:numPr>
          <w:ilvl w:val="3"/>
          <w:numId w:val="91"/>
        </w:numPr>
        <w:ind w:leftChars="0" w:left="426" w:hanging="426"/>
        <w:rPr>
          <w:rFonts w:eastAsia="新細明體"/>
          <w:lang w:eastAsia="zh-TW"/>
        </w:rPr>
      </w:pPr>
      <w:r w:rsidRPr="009F76B1">
        <w:rPr>
          <w:rFonts w:eastAsia="新細明體" w:hint="eastAsia"/>
          <w:lang w:eastAsia="zh-TW"/>
        </w:rPr>
        <w:t>30</w:t>
      </w:r>
      <w:r w:rsidRPr="009F76B1">
        <w:rPr>
          <w:rFonts w:eastAsia="新細明體" w:hint="eastAsia"/>
          <w:lang w:eastAsia="zh-TW"/>
        </w:rPr>
        <w:t>秒毛遂自薦</w:t>
      </w:r>
      <w:r w:rsidR="007B525F">
        <w:rPr>
          <w:rFonts w:eastAsia="新細明體" w:hint="eastAsia"/>
          <w:lang w:eastAsia="zh-TW"/>
        </w:rPr>
        <w:t>。</w:t>
      </w:r>
      <w:r w:rsidRPr="009F76B1">
        <w:rPr>
          <w:rFonts w:eastAsia="新細明體" w:hint="eastAsia"/>
          <w:lang w:eastAsia="zh-TW"/>
        </w:rPr>
        <w:t>(108</w:t>
      </w:r>
      <w:r w:rsidRPr="009F76B1">
        <w:rPr>
          <w:rFonts w:eastAsia="新細明體" w:hint="eastAsia"/>
          <w:lang w:eastAsia="zh-TW"/>
        </w:rPr>
        <w:t>亞洲大學視覺傳達設計系</w:t>
      </w:r>
      <w:r w:rsidRPr="009F76B1">
        <w:rPr>
          <w:rFonts w:eastAsia="新細明體" w:hint="eastAsia"/>
          <w:lang w:eastAsia="zh-TW"/>
        </w:rPr>
        <w:t>)</w:t>
      </w:r>
    </w:p>
    <w:p w:rsidR="009F76B1" w:rsidRDefault="009F76B1" w:rsidP="00A5460B">
      <w:pPr>
        <w:pStyle w:val="ab"/>
        <w:widowControl w:val="0"/>
        <w:numPr>
          <w:ilvl w:val="3"/>
          <w:numId w:val="91"/>
        </w:numPr>
        <w:ind w:leftChars="0" w:left="426" w:hanging="426"/>
        <w:rPr>
          <w:rFonts w:eastAsia="新細明體"/>
          <w:lang w:eastAsia="zh-TW"/>
        </w:rPr>
      </w:pPr>
      <w:r w:rsidRPr="009F76B1">
        <w:rPr>
          <w:rFonts w:eastAsia="新細明體" w:hint="eastAsia"/>
          <w:lang w:eastAsia="zh-TW"/>
        </w:rPr>
        <w:t>對自己作品的看法，優缺點是什麼，若是你會怎麼做會更好</w:t>
      </w:r>
      <w:r w:rsidR="00A0084D">
        <w:rPr>
          <w:rFonts w:eastAsia="新細明體" w:hint="eastAsia"/>
          <w:lang w:eastAsia="zh-TW"/>
        </w:rPr>
        <w:t>？</w:t>
      </w:r>
      <w:r w:rsidRPr="009F76B1">
        <w:rPr>
          <w:rFonts w:eastAsia="新細明體" w:hint="eastAsia"/>
          <w:lang w:eastAsia="zh-TW"/>
        </w:rPr>
        <w:t xml:space="preserve"> (108</w:t>
      </w:r>
      <w:r w:rsidRPr="009F76B1">
        <w:rPr>
          <w:rFonts w:eastAsia="新細明體" w:hint="eastAsia"/>
          <w:lang w:eastAsia="zh-TW"/>
        </w:rPr>
        <w:t>亞洲大學視覺傳達系</w:t>
      </w:r>
      <w:r w:rsidRPr="009F76B1">
        <w:rPr>
          <w:rFonts w:eastAsia="新細明體" w:hint="eastAsia"/>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除了繪畫你還有什麼興趣？（</w:t>
      </w:r>
      <w:r w:rsidRPr="00CF7432">
        <w:rPr>
          <w:rFonts w:eastAsia="新細明體"/>
          <w:lang w:eastAsia="zh-TW"/>
        </w:rPr>
        <w:t>106</w:t>
      </w:r>
      <w:r w:rsidRPr="00CF7432">
        <w:rPr>
          <w:rFonts w:eastAsia="新細明體"/>
          <w:lang w:eastAsia="zh-TW"/>
        </w:rPr>
        <w:t>實踐大學媒體傳達設計</w:t>
      </w:r>
      <w:r w:rsidRPr="00CF7432">
        <w:rPr>
          <w:rFonts w:eastAsia="新細明體"/>
          <w:lang w:eastAsia="zh-TW"/>
        </w:rPr>
        <w:t>3D</w:t>
      </w:r>
      <w:r w:rsidRPr="00CF7432">
        <w:rPr>
          <w:rFonts w:eastAsia="新細明體"/>
          <w:lang w:eastAsia="zh-TW"/>
        </w:rPr>
        <w:t>動畫、</w:t>
      </w:r>
      <w:r w:rsidRPr="00CF7432">
        <w:rPr>
          <w:rFonts w:eastAsia="新細明體"/>
          <w:lang w:eastAsia="zh-TW"/>
        </w:rPr>
        <w:t>105</w:t>
      </w:r>
      <w:r w:rsidRPr="00CF7432">
        <w:rPr>
          <w:rFonts w:eastAsia="新細明體"/>
          <w:lang w:eastAsia="zh-TW"/>
        </w:rPr>
        <w:t>亞洲大學數位媒體設計系動畫組）</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如何讓一件事變得有趣？（</w:t>
      </w:r>
      <w:r w:rsidRPr="00CF7432">
        <w:rPr>
          <w:rFonts w:eastAsia="新細明體"/>
          <w:lang w:eastAsia="zh-TW"/>
        </w:rPr>
        <w:t>106</w:t>
      </w:r>
      <w:r w:rsidRPr="00CF7432">
        <w:rPr>
          <w:rFonts w:eastAsia="新細明體"/>
          <w:lang w:eastAsia="zh-TW"/>
        </w:rPr>
        <w:t>實踐大學媒體傳達設計</w:t>
      </w:r>
      <w:r w:rsidRPr="00CF7432">
        <w:rPr>
          <w:rFonts w:eastAsia="新細明體"/>
          <w:lang w:eastAsia="zh-TW"/>
        </w:rPr>
        <w:t>3D</w:t>
      </w:r>
      <w:r w:rsidRPr="00CF7432">
        <w:rPr>
          <w:rFonts w:eastAsia="新細明體"/>
          <w:lang w:eastAsia="zh-TW"/>
        </w:rPr>
        <w:t>動畫</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若你未來進入我們系發現動畫太難要怎麼辦？（</w:t>
      </w:r>
      <w:r w:rsidRPr="00CF7432">
        <w:rPr>
          <w:rFonts w:eastAsia="新細明體"/>
          <w:lang w:eastAsia="zh-TW"/>
        </w:rPr>
        <w:t>106</w:t>
      </w:r>
      <w:r w:rsidRPr="00CF7432">
        <w:rPr>
          <w:rFonts w:eastAsia="新細明體"/>
          <w:lang w:eastAsia="zh-TW"/>
        </w:rPr>
        <w:t>世新大學數位多媒體設計系）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你對公務員有什麼看法？（</w:t>
      </w:r>
      <w:r w:rsidRPr="00CF7432">
        <w:rPr>
          <w:rFonts w:eastAsia="新細明體"/>
          <w:lang w:eastAsia="zh-TW"/>
        </w:rPr>
        <w:t>106</w:t>
      </w:r>
      <w:r w:rsidRPr="00CF7432">
        <w:rPr>
          <w:rFonts w:eastAsia="新細明體"/>
          <w:lang w:eastAsia="zh-TW"/>
        </w:rPr>
        <w:t>元智大學資訊傳播學系設計組）</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最喜歡的作品是什麼？為什麼？（</w:t>
      </w:r>
      <w:r w:rsidRPr="00CF7432">
        <w:rPr>
          <w:rFonts w:eastAsia="新細明體"/>
          <w:lang w:eastAsia="zh-TW"/>
        </w:rPr>
        <w:t>106</w:t>
      </w:r>
      <w:r w:rsidRPr="00CF7432">
        <w:rPr>
          <w:rFonts w:eastAsia="新細明體"/>
          <w:lang w:eastAsia="zh-TW"/>
        </w:rPr>
        <w:t>銘傳大學數位媒體設計系）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最喜歡的動畫片及動畫師？為什麼？（</w:t>
      </w:r>
      <w:r w:rsidRPr="00CF7432">
        <w:rPr>
          <w:rFonts w:eastAsia="新細明體"/>
          <w:lang w:eastAsia="zh-TW"/>
        </w:rPr>
        <w:t>106</w:t>
      </w:r>
      <w:r w:rsidRPr="00CF7432">
        <w:rPr>
          <w:rFonts w:eastAsia="新細明體"/>
          <w:lang w:eastAsia="zh-TW"/>
        </w:rPr>
        <w:t>銘傳大學數位媒體設計系、</w:t>
      </w:r>
      <w:r w:rsidRPr="00CF7432">
        <w:rPr>
          <w:rFonts w:eastAsia="新細明體"/>
          <w:lang w:eastAsia="zh-TW"/>
        </w:rPr>
        <w:t>105</w:t>
      </w:r>
      <w:r w:rsidRPr="00CF7432">
        <w:rPr>
          <w:rFonts w:eastAsia="新細明體"/>
          <w:lang w:eastAsia="zh-TW"/>
        </w:rPr>
        <w:t>銘傳大學數位媒體設計系、</w:t>
      </w:r>
      <w:r w:rsidRPr="00CF7432">
        <w:rPr>
          <w:rFonts w:eastAsia="新細明體"/>
          <w:lang w:eastAsia="zh-TW"/>
        </w:rPr>
        <w:t>103</w:t>
      </w:r>
      <w:r w:rsidRPr="00CF7432">
        <w:rPr>
          <w:rFonts w:eastAsia="新細明體"/>
          <w:lang w:eastAsia="zh-TW"/>
        </w:rPr>
        <w:t>國立台北藝術大學動畫學系、</w:t>
      </w:r>
      <w:r w:rsidRPr="00CF7432">
        <w:rPr>
          <w:rFonts w:eastAsia="新細明體"/>
          <w:lang w:eastAsia="zh-TW"/>
        </w:rPr>
        <w:t>102</w:t>
      </w:r>
      <w:r w:rsidRPr="00CF7432">
        <w:rPr>
          <w:rFonts w:eastAsia="新細明體"/>
          <w:lang w:eastAsia="zh-TW"/>
        </w:rPr>
        <w:t>亞洲大學數位媒體設計動畫組、</w:t>
      </w:r>
      <w:r w:rsidRPr="00CF7432">
        <w:rPr>
          <w:rFonts w:eastAsia="新細明體"/>
          <w:lang w:eastAsia="zh-TW"/>
        </w:rPr>
        <w:t>102</w:t>
      </w:r>
      <w:r w:rsidRPr="00CF7432">
        <w:rPr>
          <w:rFonts w:eastAsia="新細明體"/>
          <w:lang w:eastAsia="zh-TW"/>
        </w:rPr>
        <w:t>亞洲大學數位媒體設計動畫組）</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看過本系的大樓設計？感想為何？（</w:t>
      </w:r>
      <w:r w:rsidRPr="00CF7432">
        <w:rPr>
          <w:rFonts w:eastAsia="新細明體"/>
          <w:lang w:eastAsia="zh-TW"/>
        </w:rPr>
        <w:t>106</w:t>
      </w:r>
      <w:r w:rsidRPr="00CF7432">
        <w:rPr>
          <w:rFonts w:eastAsia="新細明體"/>
          <w:lang w:eastAsia="zh-TW"/>
        </w:rPr>
        <w:t>銘傳大學數位媒體設計學系）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閱覽過本系的網站嗎？覺得有什麼是吸引你或需要改善的？（</w:t>
      </w:r>
      <w:r w:rsidRPr="00CF7432">
        <w:rPr>
          <w:rFonts w:eastAsia="新細明體"/>
          <w:lang w:eastAsia="zh-TW"/>
        </w:rPr>
        <w:t>106</w:t>
      </w:r>
      <w:r w:rsidRPr="00CF7432">
        <w:rPr>
          <w:rFonts w:eastAsia="新細明體"/>
          <w:lang w:eastAsia="zh-TW"/>
        </w:rPr>
        <w:t>銘傳大學數位媒體設計學系）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如果要形容或推銷自己，該下什麼標題吸引別人？（</w:t>
      </w:r>
      <w:r w:rsidRPr="00CF7432">
        <w:rPr>
          <w:rFonts w:eastAsia="新細明體"/>
          <w:lang w:eastAsia="zh-TW"/>
        </w:rPr>
        <w:t>106</w:t>
      </w:r>
      <w:r w:rsidRPr="00CF7432">
        <w:rPr>
          <w:rFonts w:eastAsia="新細明體"/>
          <w:lang w:eastAsia="zh-TW"/>
        </w:rPr>
        <w:t>元智大學資訊傳播學系設計組）</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最想做什麼樣的遊戲？想不想做桌遊？（</w:t>
      </w:r>
      <w:r w:rsidRPr="00CF7432">
        <w:rPr>
          <w:rFonts w:eastAsia="新細明體"/>
          <w:lang w:eastAsia="zh-TW"/>
        </w:rPr>
        <w:t>106</w:t>
      </w:r>
      <w:r w:rsidRPr="00CF7432">
        <w:rPr>
          <w:rFonts w:eastAsia="新細明體"/>
          <w:lang w:eastAsia="zh-TW"/>
        </w:rPr>
        <w:t>亞洲大學數位媒體設計學系數位遊戲設計組）</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請提出兩個作品集中作品的由來</w:t>
      </w:r>
      <w:r w:rsidR="00932C3A">
        <w:rPr>
          <w:rFonts w:eastAsia="新細明體" w:hint="eastAsia"/>
          <w:lang w:eastAsia="zh-TW"/>
        </w:rPr>
        <w:t>。</w:t>
      </w:r>
      <w:r w:rsidRPr="00CF7432">
        <w:rPr>
          <w:rFonts w:eastAsia="新細明體"/>
          <w:lang w:eastAsia="zh-TW"/>
        </w:rPr>
        <w:t>（</w:t>
      </w:r>
      <w:r w:rsidRPr="00CF7432">
        <w:rPr>
          <w:rFonts w:eastAsia="新細明體"/>
          <w:lang w:eastAsia="zh-TW"/>
        </w:rPr>
        <w:t>106</w:t>
      </w:r>
      <w:r w:rsidRPr="00CF7432">
        <w:rPr>
          <w:rFonts w:eastAsia="新細明體"/>
          <w:lang w:eastAsia="zh-TW"/>
        </w:rPr>
        <w:t>亞洲大學數位媒體設計學系數位遊戲設計組）</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想做什麼新型的遊戲？（</w:t>
      </w:r>
      <w:r w:rsidRPr="00CF7432">
        <w:rPr>
          <w:rFonts w:eastAsia="新細明體"/>
          <w:lang w:eastAsia="zh-TW"/>
        </w:rPr>
        <w:t>106</w:t>
      </w:r>
      <w:r w:rsidRPr="00CF7432">
        <w:rPr>
          <w:rFonts w:eastAsia="新細明體"/>
          <w:lang w:eastAsia="zh-TW"/>
        </w:rPr>
        <w:t>銘傳大學數位媒體設計學群）</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數位課程你想主修什麼？（</w:t>
      </w:r>
      <w:r w:rsidRPr="00CF7432">
        <w:rPr>
          <w:rFonts w:eastAsia="新細明體"/>
          <w:lang w:eastAsia="zh-TW"/>
        </w:rPr>
        <w:t>106</w:t>
      </w:r>
      <w:r w:rsidRPr="00CF7432">
        <w:rPr>
          <w:rFonts w:eastAsia="新細明體"/>
          <w:lang w:eastAsia="zh-TW"/>
        </w:rPr>
        <w:t>銘傳大學數位媒體設計學群）</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作品繪製時使用的程式？（</w:t>
      </w:r>
      <w:r w:rsidRPr="00CF7432">
        <w:rPr>
          <w:rFonts w:eastAsia="新細明體"/>
          <w:lang w:eastAsia="zh-TW"/>
        </w:rPr>
        <w:t>106</w:t>
      </w:r>
      <w:r w:rsidRPr="00CF7432">
        <w:rPr>
          <w:rFonts w:eastAsia="新細明體"/>
          <w:lang w:eastAsia="zh-TW"/>
        </w:rPr>
        <w:t>銘傳大學數位媒體設計學群）</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你覺得最爛的廣告是什麼？（</w:t>
      </w:r>
      <w:r w:rsidRPr="00CF7432">
        <w:rPr>
          <w:rFonts w:eastAsia="新細明體"/>
          <w:lang w:eastAsia="zh-TW"/>
        </w:rPr>
        <w:t>106</w:t>
      </w:r>
      <w:r w:rsidRPr="00CF7432">
        <w:rPr>
          <w:rFonts w:eastAsia="新細明體"/>
          <w:lang w:eastAsia="zh-TW"/>
        </w:rPr>
        <w:t>元智大學資訊傳播學系設計組）</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你喜歡哪個插畫家？為什麼？（</w:t>
      </w:r>
      <w:r w:rsidRPr="00CF7432">
        <w:rPr>
          <w:rFonts w:eastAsia="新細明體"/>
          <w:lang w:eastAsia="zh-TW"/>
        </w:rPr>
        <w:t>106</w:t>
      </w:r>
      <w:r w:rsidRPr="00CF7432">
        <w:rPr>
          <w:rFonts w:eastAsia="新細明體"/>
          <w:lang w:eastAsia="zh-TW"/>
        </w:rPr>
        <w:t>元智大學資訊傳播學系設計組）</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如果你有一個外國朋友來台灣兩個星期，你會給他什麼讓他對台灣印象深刻？（</w:t>
      </w:r>
      <w:r w:rsidRPr="00CF7432">
        <w:rPr>
          <w:rFonts w:eastAsia="新細明體"/>
          <w:lang w:eastAsia="zh-TW"/>
        </w:rPr>
        <w:t>106</w:t>
      </w:r>
      <w:r w:rsidRPr="00CF7432">
        <w:rPr>
          <w:rFonts w:eastAsia="新細明體"/>
          <w:lang w:eastAsia="zh-TW"/>
        </w:rPr>
        <w:t>元智大學資訊傳播學系設計組）</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你有去過畫室嗎？你去畫室是為了就讀相關的科系嗎？（</w:t>
      </w:r>
      <w:r w:rsidRPr="00CF7432">
        <w:rPr>
          <w:rFonts w:eastAsia="新細明體"/>
          <w:lang w:eastAsia="zh-TW"/>
        </w:rPr>
        <w:t>106</w:t>
      </w:r>
      <w:r w:rsidRPr="00CF7432">
        <w:rPr>
          <w:rFonts w:eastAsia="新細明體"/>
          <w:lang w:eastAsia="zh-TW"/>
        </w:rPr>
        <w:t>銘傳大學數位媒體設計學系、</w:t>
      </w:r>
      <w:r w:rsidRPr="00CF7432">
        <w:rPr>
          <w:rFonts w:eastAsia="新細明體"/>
          <w:lang w:eastAsia="zh-TW"/>
        </w:rPr>
        <w:t>106</w:t>
      </w:r>
      <w:r w:rsidRPr="00CF7432">
        <w:rPr>
          <w:rFonts w:eastAsia="新細明體"/>
          <w:lang w:eastAsia="zh-TW"/>
        </w:rPr>
        <w:t>銘傳大學商業設計學系）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你最近看過什麼動畫？（</w:t>
      </w:r>
      <w:r w:rsidRPr="00CF7432">
        <w:rPr>
          <w:rFonts w:eastAsia="新細明體"/>
          <w:lang w:eastAsia="zh-TW"/>
        </w:rPr>
        <w:t>106</w:t>
      </w:r>
      <w:r w:rsidRPr="00CF7432">
        <w:rPr>
          <w:rFonts w:eastAsia="新細明體"/>
          <w:lang w:eastAsia="zh-TW"/>
        </w:rPr>
        <w:t>銘傳大學數位媒體設計學系）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大四的時候會有專題製作，如果大家意見不合，你會怎麼處理？（</w:t>
      </w:r>
      <w:r w:rsidRPr="00CF7432">
        <w:rPr>
          <w:rFonts w:eastAsia="新細明體"/>
          <w:lang w:eastAsia="zh-TW"/>
        </w:rPr>
        <w:t>106</w:t>
      </w:r>
      <w:r w:rsidRPr="00CF7432">
        <w:rPr>
          <w:rFonts w:eastAsia="新細明體"/>
          <w:lang w:eastAsia="zh-TW"/>
        </w:rPr>
        <w:t>銘傳大學數位媒體設計學系）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你比較喜歡平面的東西還是動畫？（</w:t>
      </w:r>
      <w:r w:rsidRPr="00CF7432">
        <w:rPr>
          <w:rFonts w:eastAsia="新細明體"/>
          <w:lang w:eastAsia="zh-TW"/>
        </w:rPr>
        <w:t>106</w:t>
      </w:r>
      <w:r w:rsidRPr="00CF7432">
        <w:rPr>
          <w:rFonts w:eastAsia="新細明體"/>
          <w:lang w:eastAsia="zh-TW"/>
        </w:rPr>
        <w:t>銘傳大學數位媒體設計學系）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你覺得日本動畫跟西方國家動畫差在哪裡？（</w:t>
      </w:r>
      <w:r w:rsidRPr="00CF7432">
        <w:rPr>
          <w:rFonts w:eastAsia="新細明體"/>
          <w:lang w:eastAsia="zh-TW"/>
        </w:rPr>
        <w:t>106</w:t>
      </w:r>
      <w:r w:rsidRPr="00CF7432">
        <w:rPr>
          <w:rFonts w:eastAsia="新細明體"/>
          <w:lang w:eastAsia="zh-TW"/>
        </w:rPr>
        <w:t>銘傳大學數位媒體設計學系）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你對電腦軟體有什麼研究嗎</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國立臺北藝術大學新媒體藝術系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作品集的理念或靈感來源？</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103</w:t>
      </w:r>
      <w:r w:rsidRPr="00CF7432">
        <w:rPr>
          <w:rFonts w:eastAsia="新細明體"/>
          <w:lang w:eastAsia="zh-TW"/>
        </w:rPr>
        <w:t>、</w:t>
      </w:r>
      <w:r w:rsidRPr="00CF7432">
        <w:rPr>
          <w:rFonts w:eastAsia="新細明體"/>
          <w:lang w:eastAsia="zh-TW"/>
        </w:rPr>
        <w:t xml:space="preserve">105 </w:t>
      </w:r>
      <w:r w:rsidRPr="00CF7432">
        <w:rPr>
          <w:rFonts w:eastAsia="新細明體"/>
          <w:lang w:eastAsia="zh-TW"/>
        </w:rPr>
        <w:t>國立台北藝術大學動畫學系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用機器人形容三位教授。</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國立台北藝術大學動畫學系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筆試：一個潛水夫在悠閒捕小丑魚時被鯊魚追殺，船上的一個水手發現了潛水夫，於是和其他猛男水手一起把潛水夫拉上船，而面對逐漸逼近的鯊魚群，水手們舉起了長矛準備應戰。請依這個故事畫八格分鏡。</w:t>
      </w:r>
      <w:r w:rsidR="00BC4221" w:rsidRPr="00CF7432">
        <w:rPr>
          <w:rFonts w:eastAsia="新細明體"/>
          <w:lang w:eastAsia="zh-TW"/>
        </w:rPr>
        <w:t>（</w:t>
      </w:r>
      <w:r w:rsidRPr="00CF7432">
        <w:rPr>
          <w:rFonts w:eastAsia="新細明體"/>
          <w:lang w:eastAsia="zh-TW"/>
        </w:rPr>
        <w:t>50</w:t>
      </w:r>
      <w:r w:rsidRPr="00CF7432">
        <w:rPr>
          <w:rFonts w:eastAsia="新細明體"/>
          <w:lang w:eastAsia="zh-TW"/>
        </w:rPr>
        <w:t>分鐘</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國立台北藝術大學動畫學系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筆試：請畫出你看到的任何一樣東西</w:t>
      </w:r>
      <w:r w:rsidR="00BC4221" w:rsidRPr="00CF7432">
        <w:rPr>
          <w:rFonts w:eastAsia="新細明體"/>
          <w:lang w:eastAsia="zh-TW"/>
        </w:rPr>
        <w:t>？（</w:t>
      </w:r>
      <w:r w:rsidRPr="00CF7432">
        <w:rPr>
          <w:rFonts w:eastAsia="新細明體"/>
          <w:lang w:eastAsia="zh-TW"/>
        </w:rPr>
        <w:t>三十分鐘</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銘傳大學數位媒體設計系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lastRenderedPageBreak/>
        <w:t>作品集裡最喜歡哪一個</w:t>
      </w:r>
      <w:r w:rsidR="00BC4221" w:rsidRPr="00CF7432">
        <w:rPr>
          <w:rFonts w:eastAsia="新細明體"/>
          <w:lang w:eastAsia="zh-TW"/>
        </w:rPr>
        <w:t>？</w:t>
      </w:r>
      <w:r w:rsidRPr="00CF7432">
        <w:rPr>
          <w:rFonts w:eastAsia="新細明體"/>
          <w:lang w:eastAsia="zh-TW"/>
        </w:rPr>
        <w:t>為什麼</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銘傳大學數位媒體設計系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在製作動畫的部分，想擔任哪一部份</w:t>
      </w:r>
      <w:r w:rsidR="00BC4221" w:rsidRPr="00CF7432">
        <w:rPr>
          <w:rFonts w:eastAsia="新細明體"/>
          <w:lang w:eastAsia="zh-TW"/>
        </w:rPr>
        <w:t>？</w:t>
      </w:r>
      <w:r w:rsidRPr="00CF7432">
        <w:rPr>
          <w:rFonts w:eastAsia="新細明體"/>
          <w:lang w:eastAsia="zh-TW"/>
        </w:rPr>
        <w:t>為什麼</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銘傳大學數位媒體設計系、</w:t>
      </w:r>
      <w:r w:rsidRPr="00CF7432">
        <w:rPr>
          <w:rFonts w:eastAsia="新細明體"/>
          <w:lang w:eastAsia="zh-TW"/>
        </w:rPr>
        <w:t>102</w:t>
      </w:r>
      <w:r w:rsidRPr="00CF7432">
        <w:rPr>
          <w:rFonts w:eastAsia="新細明體"/>
          <w:lang w:eastAsia="zh-TW"/>
        </w:rPr>
        <w:t>台北藝術大學動畫系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你覺得一個動畫師除了讓角色動起來外，還需要什麼特質</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銘傳大學數位媒體設計系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覺得遊戲動畫和普通動畫差別在哪</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銘傳大學數位媒體設計系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動畫組與互動媒體組的差異</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長榮大學多媒體設計系動畫組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你認為你性格上最大的缺點</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元智大學資訊傳達系設計組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一個遊戲的哪個部分能夠吸引到新的玩家</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元智大學資訊傳達系設計組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最近很紅的</w:t>
      </w:r>
      <w:r w:rsidRPr="00CF7432">
        <w:rPr>
          <w:rFonts w:eastAsia="新細明體"/>
          <w:lang w:eastAsia="zh-TW"/>
        </w:rPr>
        <w:t>AI</w:t>
      </w:r>
      <w:r w:rsidRPr="00CF7432">
        <w:rPr>
          <w:rFonts w:eastAsia="新細明體"/>
          <w:lang w:eastAsia="zh-TW"/>
        </w:rPr>
        <w:t>智慧及</w:t>
      </w:r>
      <w:r w:rsidRPr="00CF7432">
        <w:rPr>
          <w:rFonts w:eastAsia="新細明體"/>
          <w:lang w:eastAsia="zh-TW"/>
        </w:rPr>
        <w:t>VR</w:t>
      </w:r>
      <w:r w:rsidRPr="00CF7432">
        <w:rPr>
          <w:rFonts w:eastAsia="新細明體"/>
          <w:lang w:eastAsia="zh-TW"/>
        </w:rPr>
        <w:t>技術，你有什麼想法</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元智大學資訊傳達系設計組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你最欣賞的畫家或設計師</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元智大學資訊傳達系設計組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最近的韓國</w:t>
      </w:r>
      <w:r w:rsidRPr="00CF7432">
        <w:rPr>
          <w:rFonts w:eastAsia="新細明體"/>
          <w:lang w:eastAsia="zh-TW"/>
        </w:rPr>
        <w:t>AFAGO</w:t>
      </w:r>
      <w:r w:rsidRPr="00CF7432">
        <w:rPr>
          <w:rFonts w:eastAsia="新細明體"/>
          <w:lang w:eastAsia="zh-TW"/>
        </w:rPr>
        <w:t>，你的想法</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元智大學資訊傳達系設計組</w:t>
      </w:r>
      <w:r w:rsidR="00BC4221" w:rsidRPr="00CF7432">
        <w:rPr>
          <w:rFonts w:eastAsia="新細明體"/>
          <w:lang w:eastAsia="zh-TW"/>
        </w:rPr>
        <w:t>）</w:t>
      </w:r>
      <w:r w:rsidRPr="00CF7432">
        <w:rPr>
          <w:rFonts w:eastAsia="新細明體"/>
          <w:lang w:eastAsia="zh-TW"/>
        </w:rPr>
        <w:t xml:space="preserve"> </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欣賞完一段動畫，回答看法及看到了什麼</w:t>
      </w:r>
      <w:r w:rsidR="00BC4221" w:rsidRPr="00CF7432">
        <w:rPr>
          <w:rFonts w:eastAsia="新細明體"/>
          <w:lang w:eastAsia="zh-TW"/>
        </w:rPr>
        <w:t>？</w:t>
      </w:r>
      <w:r w:rsidRPr="00CF7432">
        <w:rPr>
          <w:rFonts w:eastAsia="新細明體"/>
          <w:lang w:eastAsia="zh-TW"/>
        </w:rPr>
        <w:t>有什麼感覺、想法</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大葉大學視覺傳達設計學系動態媒體組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最喜歡的動畫或電影是什麼</w:t>
      </w:r>
      <w:r w:rsidR="00BC4221" w:rsidRPr="00CF7432">
        <w:rPr>
          <w:rFonts w:eastAsia="新細明體"/>
          <w:lang w:eastAsia="zh-TW"/>
        </w:rPr>
        <w:t>？</w:t>
      </w:r>
      <w:r w:rsidRPr="00CF7432">
        <w:rPr>
          <w:rFonts w:eastAsia="新細明體"/>
          <w:lang w:eastAsia="zh-TW"/>
        </w:rPr>
        <w:t>請用無聲的方式表演出來。</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大葉大學視覺傳達設計學系動態媒體組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你喜歡這間教室的哪裡</w:t>
      </w:r>
      <w:r w:rsidR="00BC4221" w:rsidRPr="00CF7432">
        <w:rPr>
          <w:rFonts w:eastAsia="新細明體"/>
          <w:lang w:eastAsia="zh-TW"/>
        </w:rPr>
        <w:t>？</w:t>
      </w:r>
      <w:r w:rsidRPr="00CF7432">
        <w:rPr>
          <w:rFonts w:eastAsia="新細明體"/>
          <w:lang w:eastAsia="zh-TW"/>
        </w:rPr>
        <w:t>或系上的何項事物吸引你</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大葉大學視覺傳達設計學系動態媒體組</w:t>
      </w:r>
      <w:r w:rsidR="00BC4221" w:rsidRPr="00CF7432">
        <w:rPr>
          <w:rFonts w:eastAsia="新細明體"/>
          <w:lang w:eastAsia="zh-TW"/>
        </w:rPr>
        <w:t>）</w:t>
      </w:r>
      <w:r w:rsidRPr="00CF7432">
        <w:rPr>
          <w:rFonts w:eastAsia="新細明體"/>
          <w:lang w:eastAsia="zh-TW"/>
        </w:rPr>
        <w:tab/>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筆試：如果你被魔法傳送到動物方程式，你會是哪種動物</w:t>
      </w:r>
      <w:r w:rsidR="00BC4221" w:rsidRPr="00CF7432">
        <w:rPr>
          <w:rFonts w:eastAsia="新細明體"/>
          <w:lang w:eastAsia="zh-TW"/>
        </w:rPr>
        <w:t>？</w:t>
      </w:r>
      <w:r w:rsidRPr="00CF7432">
        <w:rPr>
          <w:rFonts w:eastAsia="新細明體"/>
          <w:lang w:eastAsia="zh-TW"/>
        </w:rPr>
        <w:t>請畫一幅動物自畫像。</w:t>
      </w:r>
      <w:r w:rsidR="00BC4221" w:rsidRPr="00CF7432">
        <w:rPr>
          <w:rFonts w:eastAsia="新細明體"/>
          <w:lang w:eastAsia="zh-TW"/>
        </w:rPr>
        <w:t>（</w:t>
      </w:r>
      <w:r w:rsidRPr="00CF7432">
        <w:rPr>
          <w:rFonts w:eastAsia="新細明體"/>
          <w:lang w:eastAsia="zh-TW"/>
        </w:rPr>
        <w:t>十分鐘</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亞洲大學數位媒體設計系動畫組</w:t>
      </w:r>
      <w:r w:rsidR="00BC4221" w:rsidRPr="00CF7432">
        <w:rPr>
          <w:rFonts w:eastAsia="新細明體"/>
          <w:lang w:eastAsia="zh-TW"/>
        </w:rPr>
        <w:t>）</w:t>
      </w:r>
    </w:p>
    <w:p w:rsidR="00FD106B" w:rsidRPr="00CF7432" w:rsidRDefault="00BC4221"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w:t>
      </w:r>
      <w:r w:rsidR="00FD106B" w:rsidRPr="00CF7432">
        <w:rPr>
          <w:rFonts w:eastAsia="新細明體"/>
          <w:lang w:eastAsia="zh-TW"/>
        </w:rPr>
        <w:t>承上題</w:t>
      </w:r>
      <w:r w:rsidRPr="00CF7432">
        <w:rPr>
          <w:rFonts w:eastAsia="新細明體"/>
          <w:lang w:eastAsia="zh-TW"/>
        </w:rPr>
        <w:t>）</w:t>
      </w:r>
      <w:r w:rsidR="00FD106B" w:rsidRPr="00CF7432">
        <w:rPr>
          <w:rFonts w:eastAsia="新細明體"/>
          <w:lang w:eastAsia="zh-TW"/>
        </w:rPr>
        <w:t>你是以什麼想法畫出這幅動物自畫像</w:t>
      </w:r>
      <w:r w:rsidRPr="00CF7432">
        <w:rPr>
          <w:rFonts w:eastAsia="新細明體"/>
          <w:lang w:eastAsia="zh-TW"/>
        </w:rPr>
        <w:t>？</w:t>
      </w:r>
      <w:r w:rsidR="00FD106B" w:rsidRPr="00CF7432">
        <w:rPr>
          <w:rFonts w:eastAsia="新細明體"/>
          <w:lang w:eastAsia="zh-TW"/>
        </w:rPr>
        <w:t xml:space="preserve"> </w:t>
      </w:r>
      <w:r w:rsidRPr="00CF7432">
        <w:rPr>
          <w:rFonts w:eastAsia="新細明體"/>
          <w:lang w:eastAsia="zh-TW"/>
        </w:rPr>
        <w:t>（</w:t>
      </w:r>
      <w:r w:rsidR="00FD106B" w:rsidRPr="00CF7432">
        <w:rPr>
          <w:rFonts w:eastAsia="新細明體"/>
          <w:lang w:eastAsia="zh-TW"/>
        </w:rPr>
        <w:t xml:space="preserve">105 </w:t>
      </w:r>
      <w:r w:rsidR="00FD106B" w:rsidRPr="00CF7432">
        <w:rPr>
          <w:rFonts w:eastAsia="新細明體"/>
          <w:lang w:eastAsia="zh-TW"/>
        </w:rPr>
        <w:t>亞洲大學數位媒體設計系動畫組</w:t>
      </w:r>
      <w:r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在你人生中印象最深刻的地點或事情</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亞洲大學數位媒體設計系動畫組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說說看你對互動媒體組的認識</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義守大學多媒體設計系互動媒體組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有用過什麼繪圖軟體</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義守大學多媒體設計系互動媒體組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如果給你設計</w:t>
      </w:r>
      <w:r w:rsidRPr="00CF7432">
        <w:rPr>
          <w:rFonts w:eastAsia="新細明體"/>
          <w:lang w:eastAsia="zh-TW"/>
        </w:rPr>
        <w:t>Photoshop</w:t>
      </w:r>
      <w:r w:rsidRPr="00CF7432">
        <w:rPr>
          <w:rFonts w:eastAsia="新細明體"/>
          <w:lang w:eastAsia="zh-TW"/>
        </w:rPr>
        <w:t>的版面，你要怎麼讓它更好用</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義守大學多媒體設計系互動媒體組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有沒有什麼夢想</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亞太科技大學動漫藝術學系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對多媒體設計的理解有多少</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亞太科技大學動漫藝術學系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對我們科系的印象是什麼？對什麼有興趣？</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銘傳大學數位媒体設計學系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以自己的手當模特兒，畫出一幅畫作。</w:t>
      </w:r>
      <w:r w:rsidR="00BC4221" w:rsidRPr="00CF7432">
        <w:rPr>
          <w:rFonts w:eastAsia="新細明體"/>
          <w:lang w:eastAsia="zh-TW"/>
        </w:rPr>
        <w:t>（</w:t>
      </w:r>
      <w:r w:rsidRPr="00CF7432">
        <w:rPr>
          <w:rFonts w:eastAsia="新細明體"/>
          <w:lang w:eastAsia="zh-TW"/>
        </w:rPr>
        <w:t>30</w:t>
      </w:r>
      <w:r w:rsidRPr="00CF7432">
        <w:rPr>
          <w:rFonts w:eastAsia="新細明體"/>
          <w:lang w:eastAsia="zh-TW"/>
        </w:rPr>
        <w:t>分，需表現外觀和明暗</w:t>
      </w:r>
      <w:r w:rsidR="00BC4221" w:rsidRPr="00CF7432">
        <w:rPr>
          <w:rFonts w:eastAsia="新細明體"/>
          <w:lang w:eastAsia="zh-TW"/>
        </w:rPr>
        <w:t>）（</w:t>
      </w:r>
      <w:r w:rsidRPr="00CF7432">
        <w:rPr>
          <w:rFonts w:eastAsia="新細明體"/>
          <w:lang w:eastAsia="zh-TW"/>
        </w:rPr>
        <w:t>手繪測驗</w:t>
      </w:r>
      <w:r w:rsidR="00BC4221" w:rsidRPr="00CF7432">
        <w:rPr>
          <w:rFonts w:eastAsia="新細明體"/>
          <w:lang w:eastAsia="zh-TW"/>
        </w:rPr>
        <w:t>）（</w:t>
      </w:r>
      <w:r w:rsidRPr="00CF7432">
        <w:rPr>
          <w:rFonts w:eastAsia="新細明體"/>
          <w:lang w:eastAsia="zh-TW"/>
        </w:rPr>
        <w:t>102</w:t>
      </w:r>
      <w:r w:rsidRPr="00CF7432">
        <w:rPr>
          <w:rFonts w:eastAsia="新細明體"/>
          <w:lang w:eastAsia="zh-TW"/>
        </w:rPr>
        <w:t>、</w:t>
      </w:r>
      <w:r w:rsidRPr="00CF7432">
        <w:rPr>
          <w:rFonts w:eastAsia="新細明體"/>
          <w:lang w:eastAsia="zh-TW"/>
        </w:rPr>
        <w:t>104</w:t>
      </w:r>
      <w:r w:rsidRPr="00CF7432">
        <w:rPr>
          <w:rFonts w:eastAsia="新細明體"/>
          <w:lang w:eastAsia="zh-TW"/>
        </w:rPr>
        <w:t>銘傳大學數位媒体設計學系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開迷你車上班的小資女在森林小徑中遇到大腳怪</w:t>
      </w:r>
      <w:r w:rsidR="00BC4221" w:rsidRPr="00CF7432">
        <w:rPr>
          <w:rFonts w:eastAsia="新細明體"/>
          <w:lang w:eastAsia="zh-TW"/>
        </w:rPr>
        <w:t>（</w:t>
      </w:r>
      <w:r w:rsidRPr="00CF7432">
        <w:rPr>
          <w:rFonts w:eastAsia="新細明體"/>
          <w:lang w:eastAsia="zh-TW"/>
        </w:rPr>
        <w:t>筆試</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北藝大動畫系）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作品集的理念和靈感來源（</w:t>
      </w:r>
      <w:r w:rsidRPr="00CF7432">
        <w:rPr>
          <w:rFonts w:eastAsia="新細明體"/>
          <w:lang w:eastAsia="zh-TW"/>
        </w:rPr>
        <w:t>103</w:t>
      </w:r>
      <w:r w:rsidRPr="00CF7432">
        <w:rPr>
          <w:rFonts w:eastAsia="新細明體"/>
          <w:lang w:eastAsia="zh-TW"/>
        </w:rPr>
        <w:t>國立台北藝術大學動畫學系）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你知道</w:t>
      </w:r>
      <w:r w:rsidRPr="00CF7432">
        <w:rPr>
          <w:rFonts w:eastAsia="新細明體"/>
          <w:lang w:eastAsia="zh-TW"/>
        </w:rPr>
        <w:t>PPT</w:t>
      </w:r>
      <w:r w:rsidRPr="00CF7432">
        <w:rPr>
          <w:rFonts w:eastAsia="新細明體"/>
          <w:lang w:eastAsia="zh-TW"/>
        </w:rPr>
        <w:t>、</w:t>
      </w:r>
      <w:r w:rsidRPr="00CF7432">
        <w:rPr>
          <w:rFonts w:eastAsia="新細明體"/>
          <w:lang w:eastAsia="zh-TW"/>
        </w:rPr>
        <w:t>MSN</w:t>
      </w:r>
      <w:r w:rsidRPr="00CF7432">
        <w:rPr>
          <w:rFonts w:eastAsia="新細明體"/>
          <w:lang w:eastAsia="zh-TW"/>
        </w:rPr>
        <w:t>、</w:t>
      </w:r>
      <w:r w:rsidRPr="00CF7432">
        <w:rPr>
          <w:rFonts w:eastAsia="新細明體"/>
          <w:lang w:eastAsia="zh-TW"/>
        </w:rPr>
        <w:t>FACEBOOK</w:t>
      </w:r>
      <w:r w:rsidRPr="00CF7432">
        <w:rPr>
          <w:rFonts w:eastAsia="新細明體"/>
          <w:lang w:eastAsia="zh-TW"/>
        </w:rPr>
        <w:t>、切水果遊戲、英雄聯盟</w:t>
      </w:r>
      <w:r w:rsidR="00BC4221" w:rsidRPr="00CF7432">
        <w:rPr>
          <w:rFonts w:eastAsia="新細明體"/>
          <w:lang w:eastAsia="zh-TW"/>
        </w:rPr>
        <w:t>（</w:t>
      </w:r>
      <w:r w:rsidRPr="00CF7432">
        <w:rPr>
          <w:rFonts w:eastAsia="新細明體"/>
          <w:lang w:eastAsia="zh-TW"/>
        </w:rPr>
        <w:t>線上遊戲</w:t>
      </w:r>
      <w:r w:rsidR="00BC4221" w:rsidRPr="00CF7432">
        <w:rPr>
          <w:rFonts w:eastAsia="新細明體"/>
          <w:lang w:eastAsia="zh-TW"/>
        </w:rPr>
        <w:t>）</w:t>
      </w:r>
      <w:r w:rsidRPr="00CF7432">
        <w:rPr>
          <w:rFonts w:eastAsia="新細明體"/>
          <w:lang w:eastAsia="zh-TW"/>
        </w:rPr>
        <w:t>嗎？（</w:t>
      </w:r>
      <w:r w:rsidRPr="00CF7432">
        <w:rPr>
          <w:rFonts w:eastAsia="新細明體"/>
          <w:lang w:eastAsia="zh-TW"/>
        </w:rPr>
        <w:t>102</w:t>
      </w:r>
      <w:r w:rsidRPr="00CF7432">
        <w:rPr>
          <w:rFonts w:eastAsia="新細明體"/>
          <w:lang w:eastAsia="zh-TW"/>
        </w:rPr>
        <w:t>亞洲大學資訊多媒體應用學系）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請描述你曾經做過很有創意的事或作品。（</w:t>
      </w:r>
      <w:r w:rsidRPr="00CF7432">
        <w:rPr>
          <w:rFonts w:eastAsia="新細明體"/>
          <w:lang w:eastAsia="zh-TW"/>
        </w:rPr>
        <w:t>102</w:t>
      </w:r>
      <w:r w:rsidRPr="00CF7432">
        <w:rPr>
          <w:rFonts w:eastAsia="新細明體"/>
          <w:lang w:eastAsia="zh-TW"/>
        </w:rPr>
        <w:t>亞洲大學數位媒體設計遊戲）</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喜歡怎樣或玩過怎樣印象深刻的遊戲？（</w:t>
      </w:r>
      <w:r w:rsidRPr="00CF7432">
        <w:rPr>
          <w:rFonts w:eastAsia="新細明體"/>
          <w:lang w:eastAsia="zh-TW"/>
        </w:rPr>
        <w:t>102</w:t>
      </w:r>
      <w:r w:rsidRPr="00CF7432">
        <w:rPr>
          <w:rFonts w:eastAsia="新細明體"/>
          <w:lang w:eastAsia="zh-TW"/>
        </w:rPr>
        <w:t>亞洲大學數位媒體設計遊戲）</w:t>
      </w:r>
    </w:p>
    <w:p w:rsidR="00281B91"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你說你很懂角色設計請具體的描述。（</w:t>
      </w:r>
      <w:r w:rsidRPr="00CF7432">
        <w:rPr>
          <w:rFonts w:eastAsia="新細明體"/>
          <w:lang w:eastAsia="zh-TW"/>
        </w:rPr>
        <w:t>102</w:t>
      </w:r>
      <w:r w:rsidRPr="00CF7432">
        <w:rPr>
          <w:rFonts w:eastAsia="新細明體"/>
          <w:lang w:eastAsia="zh-TW"/>
        </w:rPr>
        <w:t>亞洲大學數位媒體設計遊戲）</w:t>
      </w:r>
    </w:p>
    <w:p w:rsidR="00281B91" w:rsidRPr="00CF7432" w:rsidRDefault="00281B91" w:rsidP="00281B91">
      <w:pPr>
        <w:rPr>
          <w:rFonts w:eastAsia="新細明體"/>
          <w:szCs w:val="36"/>
          <w:shd w:val="pct15" w:color="auto" w:fill="FFFFFF"/>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時尚與服裝設計</w:t>
      </w:r>
    </w:p>
    <w:p w:rsidR="00820CB6" w:rsidRPr="00820CB6" w:rsidRDefault="00820CB6" w:rsidP="00A5460B">
      <w:pPr>
        <w:pStyle w:val="ab"/>
        <w:widowControl w:val="0"/>
        <w:numPr>
          <w:ilvl w:val="3"/>
          <w:numId w:val="91"/>
        </w:numPr>
        <w:ind w:leftChars="0" w:left="426" w:hanging="426"/>
        <w:rPr>
          <w:rFonts w:eastAsia="新細明體"/>
          <w:lang w:eastAsia="zh-TW"/>
        </w:rPr>
      </w:pPr>
      <w:r>
        <w:rPr>
          <w:rFonts w:eastAsia="新細明體" w:hint="eastAsia"/>
          <w:lang w:eastAsia="zh-TW"/>
        </w:rPr>
        <w:t>你</w:t>
      </w:r>
      <w:r w:rsidRPr="00820CB6">
        <w:rPr>
          <w:rFonts w:eastAsia="新細明體" w:hint="eastAsia"/>
          <w:lang w:eastAsia="zh-TW"/>
        </w:rPr>
        <w:t>對於大學生活的期待是？</w:t>
      </w:r>
      <w:r w:rsidRPr="00820CB6">
        <w:rPr>
          <w:rFonts w:eastAsia="新細明體" w:hint="eastAsia"/>
          <w:lang w:eastAsia="zh-TW"/>
        </w:rPr>
        <w:t>(108</w:t>
      </w:r>
      <w:r w:rsidRPr="00820CB6">
        <w:rPr>
          <w:rFonts w:eastAsia="新細明體" w:hint="eastAsia"/>
          <w:lang w:eastAsia="zh-TW"/>
        </w:rPr>
        <w:t>輔仁大學織品服裝學織品設計組</w:t>
      </w:r>
      <w:r w:rsidRPr="00820CB6">
        <w:rPr>
          <w:rFonts w:eastAsia="新細明體" w:hint="eastAsia"/>
          <w:lang w:eastAsia="zh-TW"/>
        </w:rPr>
        <w:t>)</w:t>
      </w:r>
    </w:p>
    <w:p w:rsidR="006724ED" w:rsidRPr="00CF7432" w:rsidRDefault="006724ED"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覺得數學對行銷重要嗎？（</w:t>
      </w:r>
      <w:r w:rsidRPr="00CF7432">
        <w:rPr>
          <w:rFonts w:eastAsia="新細明體"/>
          <w:lang w:eastAsia="zh-TW"/>
        </w:rPr>
        <w:t>107</w:t>
      </w:r>
      <w:r w:rsidRPr="00CF7432">
        <w:rPr>
          <w:rFonts w:eastAsia="新細明體"/>
          <w:lang w:eastAsia="zh-TW"/>
        </w:rPr>
        <w:t>輔仁大學織品服裝學系服飾行銷組</w:t>
      </w:r>
      <w:r w:rsidRPr="00CF7432">
        <w:rPr>
          <w:rFonts w:eastAsia="新細明體"/>
          <w:lang w:eastAsia="zh-TW"/>
        </w:rPr>
        <w:t>)</w:t>
      </w:r>
    </w:p>
    <w:p w:rsidR="006724ED" w:rsidRPr="00CF7432" w:rsidRDefault="006724ED"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請行銷一枝筆？（</w:t>
      </w:r>
      <w:r w:rsidRPr="00CF7432">
        <w:rPr>
          <w:rFonts w:eastAsia="新細明體"/>
          <w:lang w:eastAsia="zh-TW"/>
        </w:rPr>
        <w:t>107</w:t>
      </w:r>
      <w:r w:rsidRPr="00CF7432">
        <w:rPr>
          <w:rFonts w:eastAsia="新細明體"/>
          <w:lang w:eastAsia="zh-TW"/>
        </w:rPr>
        <w:t>輔仁大學織品服裝學系服飾行銷組</w:t>
      </w:r>
      <w:r w:rsidRPr="00CF7432">
        <w:rPr>
          <w:rFonts w:eastAsia="新細明體"/>
          <w:lang w:eastAsia="zh-TW"/>
        </w:rPr>
        <w:t>)</w:t>
      </w:r>
    </w:p>
    <w:p w:rsidR="006724ED" w:rsidRPr="00CF7432" w:rsidRDefault="006724ED"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若要開一間服飾店，你會注重什麼？（</w:t>
      </w:r>
      <w:r w:rsidRPr="00CF7432">
        <w:rPr>
          <w:rFonts w:eastAsia="新細明體"/>
          <w:lang w:eastAsia="zh-TW"/>
        </w:rPr>
        <w:t>107</w:t>
      </w:r>
      <w:r w:rsidRPr="00CF7432">
        <w:rPr>
          <w:rFonts w:eastAsia="新細明體"/>
          <w:lang w:eastAsia="zh-TW"/>
        </w:rPr>
        <w:t>輔仁大學織品服裝學系服飾行銷組</w:t>
      </w:r>
      <w:r w:rsidRPr="00CF7432">
        <w:rPr>
          <w:rFonts w:eastAsia="新細明體"/>
          <w:lang w:eastAsia="zh-TW"/>
        </w:rPr>
        <w:t>)</w:t>
      </w:r>
    </w:p>
    <w:p w:rsidR="006724ED" w:rsidRPr="00CF7432" w:rsidRDefault="006724ED"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lastRenderedPageBreak/>
        <w:t>比較一下桃園火車站周邊百貨公司與服飾店的差別，你看到的服飾店大多是何種風格？</w:t>
      </w:r>
    </w:p>
    <w:p w:rsidR="006724ED" w:rsidRPr="00CF7432" w:rsidRDefault="006724ED"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怎麼行銷網路服裝品牌？（</w:t>
      </w:r>
      <w:r w:rsidRPr="00CF7432">
        <w:rPr>
          <w:rFonts w:eastAsia="新細明體"/>
          <w:lang w:eastAsia="zh-TW"/>
        </w:rPr>
        <w:t>107</w:t>
      </w:r>
      <w:r w:rsidRPr="00CF7432">
        <w:rPr>
          <w:rFonts w:eastAsia="新細明體"/>
          <w:lang w:eastAsia="zh-TW"/>
        </w:rPr>
        <w:t>輔仁大學織品服裝學系服飾行銷組</w:t>
      </w:r>
      <w:r w:rsidRPr="00CF7432">
        <w:rPr>
          <w:rFonts w:eastAsia="新細明體"/>
          <w:lang w:eastAsia="zh-TW"/>
        </w:rPr>
        <w:t>)</w:t>
      </w:r>
    </w:p>
    <w:p w:rsidR="006724ED" w:rsidRPr="00CF7432" w:rsidRDefault="006724ED"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平常和家人一起逛街嗎？都逛什麼服飾品牌？（</w:t>
      </w:r>
      <w:r w:rsidRPr="00CF7432">
        <w:rPr>
          <w:rFonts w:eastAsia="新細明體"/>
          <w:lang w:eastAsia="zh-TW"/>
        </w:rPr>
        <w:t>107</w:t>
      </w:r>
      <w:r w:rsidRPr="00CF7432">
        <w:rPr>
          <w:rFonts w:eastAsia="新細明體"/>
          <w:lang w:eastAsia="zh-TW"/>
        </w:rPr>
        <w:t>輔仁大學織品服裝學系服飾行銷組</w:t>
      </w:r>
      <w:r w:rsidRPr="00CF7432">
        <w:rPr>
          <w:rFonts w:eastAsia="新細明體"/>
          <w:lang w:eastAsia="zh-TW"/>
        </w:rPr>
        <w:t>)</w:t>
      </w:r>
    </w:p>
    <w:p w:rsidR="0076184C" w:rsidRPr="00CF7432" w:rsidRDefault="0076184C"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上大學後想要什麼穿著形象？</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107</w:t>
      </w:r>
      <w:r w:rsidRPr="00CF7432">
        <w:rPr>
          <w:rFonts w:eastAsia="新細明體"/>
          <w:lang w:eastAsia="zh-TW"/>
        </w:rPr>
        <w:t>輔仁大學織品服裝學系服飾行銷組</w:t>
      </w:r>
      <w:r w:rsidRPr="00CF7432">
        <w:rPr>
          <w:rFonts w:eastAsia="新細明體"/>
          <w:lang w:eastAsia="zh-TW"/>
        </w:rPr>
        <w:t>)</w:t>
      </w:r>
    </w:p>
    <w:p w:rsidR="0076184C" w:rsidRPr="00CF7432" w:rsidRDefault="0076184C"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有什麼服裝是你較不敢嘗試的？（</w:t>
      </w:r>
      <w:r w:rsidRPr="00CF7432">
        <w:rPr>
          <w:rFonts w:eastAsia="新細明體"/>
          <w:lang w:eastAsia="zh-TW"/>
        </w:rPr>
        <w:t>107</w:t>
      </w:r>
      <w:r w:rsidRPr="00CF7432">
        <w:rPr>
          <w:rFonts w:eastAsia="新細明體"/>
          <w:lang w:eastAsia="zh-TW"/>
        </w:rPr>
        <w:t>輔仁大學織品服裝學系服飾行銷組</w:t>
      </w:r>
      <w:r w:rsidRPr="00CF7432">
        <w:rPr>
          <w:rFonts w:eastAsia="新細明體"/>
          <w:lang w:eastAsia="zh-TW"/>
        </w:rPr>
        <w:t>)</w:t>
      </w:r>
    </w:p>
    <w:p w:rsidR="006724ED" w:rsidRPr="00CF7432" w:rsidRDefault="006724ED"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平常的穿衣風格？</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107</w:t>
      </w:r>
      <w:r w:rsidRPr="00CF7432">
        <w:rPr>
          <w:rFonts w:eastAsia="新細明體"/>
          <w:lang w:eastAsia="zh-TW"/>
        </w:rPr>
        <w:t>輔仁大學織品服裝學系服飾行銷組</w:t>
      </w:r>
      <w:r w:rsidRPr="00CF7432">
        <w:rPr>
          <w:rFonts w:eastAsia="新細明體"/>
          <w:lang w:eastAsia="zh-TW"/>
        </w:rPr>
        <w:t>)</w:t>
      </w:r>
    </w:p>
    <w:p w:rsidR="006724ED" w:rsidRPr="00CF7432" w:rsidRDefault="006724ED"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講一下今天的穿著？你今天為什麼要這樣穿？（</w:t>
      </w:r>
      <w:r w:rsidRPr="00CF7432">
        <w:rPr>
          <w:rFonts w:eastAsia="新細明體"/>
          <w:lang w:eastAsia="zh-TW"/>
        </w:rPr>
        <w:t>107</w:t>
      </w:r>
      <w:r w:rsidRPr="00CF7432">
        <w:rPr>
          <w:rFonts w:eastAsia="新細明體"/>
          <w:lang w:eastAsia="zh-TW"/>
        </w:rPr>
        <w:t>輔仁大學織品服裝學系服飾行銷組、</w:t>
      </w:r>
      <w:r w:rsidRPr="00CF7432">
        <w:rPr>
          <w:rFonts w:eastAsia="新細明體"/>
          <w:lang w:eastAsia="zh-TW"/>
        </w:rPr>
        <w:t>106</w:t>
      </w:r>
      <w:r w:rsidRPr="00CF7432">
        <w:rPr>
          <w:rFonts w:eastAsia="新細明體"/>
          <w:lang w:eastAsia="zh-TW"/>
        </w:rPr>
        <w:t>實踐大學服飾設計與經營學系</w:t>
      </w:r>
      <w:r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畫出觸覺並加文字介紹。（</w:t>
      </w:r>
      <w:r w:rsidRPr="00CF7432">
        <w:rPr>
          <w:rFonts w:eastAsia="新細明體"/>
          <w:lang w:eastAsia="zh-TW"/>
        </w:rPr>
        <w:t>106</w:t>
      </w:r>
      <w:r w:rsidRPr="00CF7432">
        <w:rPr>
          <w:rFonts w:eastAsia="新細明體"/>
          <w:lang w:eastAsia="zh-TW"/>
        </w:rPr>
        <w:t>實踐大學服裝設計系）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你最喜歡的藝術家？（</w:t>
      </w:r>
      <w:r w:rsidRPr="00CF7432">
        <w:rPr>
          <w:rFonts w:eastAsia="新細明體"/>
          <w:lang w:eastAsia="zh-TW"/>
        </w:rPr>
        <w:t>106</w:t>
      </w:r>
      <w:r w:rsidRPr="00CF7432">
        <w:rPr>
          <w:rFonts w:eastAsia="新細明體"/>
          <w:lang w:eastAsia="zh-TW"/>
        </w:rPr>
        <w:t>實踐大學服裝設計系）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你認為自己最好的作品是哪個？（</w:t>
      </w:r>
      <w:r w:rsidRPr="00CF7432">
        <w:rPr>
          <w:rFonts w:eastAsia="新細明體"/>
          <w:lang w:eastAsia="zh-TW"/>
        </w:rPr>
        <w:t>106</w:t>
      </w:r>
      <w:r w:rsidRPr="00CF7432">
        <w:rPr>
          <w:rFonts w:eastAsia="新細明體"/>
          <w:lang w:eastAsia="zh-TW"/>
        </w:rPr>
        <w:t>實踐大學服裝設計系）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筆試：透過思考，將情緒結合想像的文字畫滿整張圖畫紙</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實踐大學服裝設計系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Cosplay</w:t>
      </w:r>
      <w:r w:rsidRPr="00CF7432">
        <w:rPr>
          <w:rFonts w:eastAsia="新細明體"/>
          <w:lang w:eastAsia="zh-TW"/>
        </w:rPr>
        <w:t>與服裝設計的不同</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樹德科大流行設計系）</w:t>
      </w:r>
    </w:p>
    <w:p w:rsidR="00FD106B" w:rsidRPr="00CF7432" w:rsidRDefault="00FD106B" w:rsidP="00A5460B">
      <w:pPr>
        <w:pStyle w:val="ab"/>
        <w:widowControl w:val="0"/>
        <w:numPr>
          <w:ilvl w:val="3"/>
          <w:numId w:val="91"/>
        </w:numPr>
        <w:ind w:leftChars="0" w:left="426" w:hanging="426"/>
        <w:rPr>
          <w:rFonts w:eastAsia="新細明體"/>
          <w:color w:val="000000"/>
          <w:lang w:eastAsia="zh-TW"/>
        </w:rPr>
      </w:pPr>
      <w:r w:rsidRPr="00CF7432">
        <w:rPr>
          <w:rFonts w:eastAsia="新細明體"/>
          <w:lang w:eastAsia="zh-TW"/>
        </w:rPr>
        <w:t>作品集內容、個人作品集最喜歡的一個作品</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為什麼</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亞洲大學時尚設計學系、亞洲大學視覺傳達設計</w:t>
      </w:r>
      <w:r w:rsidR="00BC4221" w:rsidRPr="00CF7432">
        <w:rPr>
          <w:rFonts w:eastAsia="新細明體"/>
          <w:lang w:eastAsia="zh-TW"/>
        </w:rPr>
        <w:t>（</w:t>
      </w:r>
      <w:r w:rsidRPr="00CF7432">
        <w:rPr>
          <w:rFonts w:eastAsia="新細明體"/>
          <w:lang w:eastAsia="zh-TW"/>
        </w:rPr>
        <w:t>產業組</w:t>
      </w:r>
      <w:r w:rsidR="00BC4221" w:rsidRPr="00CF7432">
        <w:rPr>
          <w:rFonts w:eastAsia="新細明體"/>
          <w:lang w:eastAsia="zh-TW"/>
        </w:rPr>
        <w:t>）</w:t>
      </w:r>
      <w:r w:rsidRPr="00CF7432">
        <w:rPr>
          <w:rFonts w:eastAsia="新細明體"/>
          <w:lang w:eastAsia="zh-TW"/>
        </w:rPr>
        <w:t>、銘傳大學商品設計學系</w:t>
      </w:r>
      <w:r w:rsidRPr="00CF7432">
        <w:rPr>
          <w:rFonts w:eastAsia="新細明體"/>
          <w:color w:val="000000"/>
          <w:lang w:eastAsia="zh-TW"/>
        </w:rPr>
        <w:t>）</w:t>
      </w:r>
    </w:p>
    <w:p w:rsidR="006724ED" w:rsidRPr="00CF7432" w:rsidRDefault="006724ED" w:rsidP="006724ED">
      <w:pPr>
        <w:rPr>
          <w:rFonts w:eastAsia="新細明體"/>
          <w:szCs w:val="36"/>
          <w:shd w:val="pct15" w:color="auto" w:fill="FFFFFF"/>
          <w:lang w:eastAsia="zh-TW"/>
        </w:rPr>
      </w:pPr>
    </w:p>
    <w:p w:rsidR="006724ED" w:rsidRPr="00CF7432" w:rsidRDefault="006724ED" w:rsidP="006724ED">
      <w:pPr>
        <w:rPr>
          <w:rFonts w:eastAsia="新細明體"/>
          <w:szCs w:val="36"/>
          <w:shd w:val="pct15" w:color="auto" w:fill="FFFFFF"/>
        </w:rPr>
      </w:pPr>
      <w:r w:rsidRPr="00CF7432">
        <w:rPr>
          <w:rFonts w:eastAsia="新細明體"/>
          <w:szCs w:val="36"/>
          <w:shd w:val="pct15" w:color="auto" w:fill="FFFFFF"/>
        </w:rPr>
        <w:t>藝術與設計</w:t>
      </w:r>
    </w:p>
    <w:p w:rsidR="006724ED" w:rsidRPr="00CF7432" w:rsidRDefault="006724ED"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你認為自己為什麼有創意？</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 xml:space="preserve">105 </w:t>
      </w:r>
      <w:r w:rsidRPr="00CF7432">
        <w:rPr>
          <w:rFonts w:eastAsia="新細明體"/>
          <w:lang w:eastAsia="zh-TW"/>
        </w:rPr>
        <w:t>南華大學創意產品設計學系）</w:t>
      </w:r>
    </w:p>
    <w:p w:rsidR="006724ED" w:rsidRPr="00CF7432" w:rsidRDefault="006724ED"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你平常在哪些地方有創意靈感？</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 xml:space="preserve">105 </w:t>
      </w:r>
      <w:r w:rsidRPr="00CF7432">
        <w:rPr>
          <w:rFonts w:eastAsia="新細明體"/>
          <w:lang w:eastAsia="zh-TW"/>
        </w:rPr>
        <w:t>南華大學創意產品設計學系）</w:t>
      </w:r>
    </w:p>
    <w:p w:rsidR="006724ED" w:rsidRPr="00CF7432" w:rsidRDefault="006724ED"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為什麼對創意產品有興趣？</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 xml:space="preserve">105 </w:t>
      </w:r>
      <w:r w:rsidRPr="00CF7432">
        <w:rPr>
          <w:rFonts w:eastAsia="新細明體"/>
          <w:lang w:eastAsia="zh-TW"/>
        </w:rPr>
        <w:t>南華大學創意產品設計學系）</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商業設計</w:t>
      </w:r>
    </w:p>
    <w:p w:rsidR="0004355F" w:rsidRDefault="0004355F" w:rsidP="00A5460B">
      <w:pPr>
        <w:pStyle w:val="ab"/>
        <w:widowControl w:val="0"/>
        <w:numPr>
          <w:ilvl w:val="3"/>
          <w:numId w:val="91"/>
        </w:numPr>
        <w:ind w:leftChars="0" w:left="426" w:hanging="426"/>
        <w:rPr>
          <w:rFonts w:eastAsia="新細明體"/>
          <w:lang w:eastAsia="zh-TW"/>
        </w:rPr>
      </w:pPr>
      <w:r w:rsidRPr="0004355F">
        <w:rPr>
          <w:rFonts w:eastAsia="新細明體" w:hint="eastAsia"/>
          <w:lang w:eastAsia="zh-TW"/>
        </w:rPr>
        <w:t>作品集封面為何這樣設計？</w:t>
      </w:r>
      <w:r w:rsidRPr="0004355F">
        <w:rPr>
          <w:rFonts w:eastAsia="新細明體" w:hint="eastAsia"/>
          <w:lang w:eastAsia="zh-TW"/>
        </w:rPr>
        <w:t>(108</w:t>
      </w:r>
      <w:r w:rsidRPr="0004355F">
        <w:rPr>
          <w:rFonts w:eastAsia="新細明體" w:hint="eastAsia"/>
          <w:lang w:eastAsia="zh-TW"/>
        </w:rPr>
        <w:t>銘傳大學商業設計系</w:t>
      </w:r>
      <w:r w:rsidRPr="0004355F">
        <w:rPr>
          <w:rFonts w:eastAsia="新細明體" w:hint="eastAsia"/>
          <w:lang w:eastAsia="zh-TW"/>
        </w:rPr>
        <w:t>)</w:t>
      </w:r>
    </w:p>
    <w:p w:rsidR="0004355F" w:rsidRPr="0004355F" w:rsidRDefault="0004355F" w:rsidP="00A5460B">
      <w:pPr>
        <w:pStyle w:val="ab"/>
        <w:widowControl w:val="0"/>
        <w:numPr>
          <w:ilvl w:val="3"/>
          <w:numId w:val="91"/>
        </w:numPr>
        <w:ind w:leftChars="0" w:left="426" w:hanging="426"/>
        <w:rPr>
          <w:rFonts w:eastAsia="新細明體"/>
          <w:lang w:eastAsia="zh-TW"/>
        </w:rPr>
      </w:pPr>
      <w:r>
        <w:rPr>
          <w:rFonts w:hint="eastAsia"/>
          <w:lang w:eastAsia="zh-TW"/>
        </w:rPr>
        <w:t>設計和純藝術的連結性高嗎</w:t>
      </w:r>
      <w:r>
        <w:rPr>
          <w:rFonts w:hint="eastAsia"/>
          <w:lang w:eastAsia="zh-TW"/>
        </w:rPr>
        <w:t>(108</w:t>
      </w:r>
      <w:r>
        <w:rPr>
          <w:rFonts w:hint="eastAsia"/>
          <w:lang w:eastAsia="zh-TW"/>
        </w:rPr>
        <w:t>銘傳大學商業設計系</w:t>
      </w:r>
      <w:r>
        <w:rPr>
          <w:rFonts w:hint="eastAsia"/>
          <w:lang w:eastAsia="zh-TW"/>
        </w:rPr>
        <w:t>)</w:t>
      </w:r>
    </w:p>
    <w:p w:rsidR="00ED02F7" w:rsidRPr="00CF7432" w:rsidRDefault="00ED02F7"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高中時接觸過３Ｄ繪圖嗎？（</w:t>
      </w:r>
      <w:r w:rsidRPr="00CF7432">
        <w:rPr>
          <w:rFonts w:eastAsia="新細明體"/>
          <w:lang w:eastAsia="zh-TW"/>
        </w:rPr>
        <w:t>107</w:t>
      </w:r>
      <w:r w:rsidRPr="00CF7432">
        <w:rPr>
          <w:rFonts w:eastAsia="新細明體"/>
          <w:lang w:eastAsia="zh-TW"/>
        </w:rPr>
        <w:t>銘傳大學商品設計學系）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你喜歡哪個藝術家？（</w:t>
      </w:r>
      <w:r w:rsidRPr="00CF7432">
        <w:rPr>
          <w:rFonts w:eastAsia="新細明體"/>
          <w:lang w:eastAsia="zh-TW"/>
        </w:rPr>
        <w:t>106</w:t>
      </w:r>
      <w:r w:rsidRPr="00CF7432">
        <w:rPr>
          <w:rFonts w:eastAsia="新細明體"/>
          <w:lang w:eastAsia="zh-TW"/>
        </w:rPr>
        <w:t>銘傳大學商業設計學系）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你覺得攝影師要做什麼？（</w:t>
      </w:r>
      <w:r w:rsidRPr="00CF7432">
        <w:rPr>
          <w:rFonts w:eastAsia="新細明體"/>
          <w:lang w:eastAsia="zh-TW"/>
        </w:rPr>
        <w:t>106</w:t>
      </w:r>
      <w:r w:rsidRPr="00CF7432">
        <w:rPr>
          <w:rFonts w:eastAsia="新細明體"/>
          <w:lang w:eastAsia="zh-TW"/>
        </w:rPr>
        <w:t>銘傳大學商業設計學系）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創作和設計的差別？（</w:t>
      </w:r>
      <w:r w:rsidRPr="00CF7432">
        <w:rPr>
          <w:rFonts w:eastAsia="新細明體"/>
          <w:lang w:eastAsia="zh-TW"/>
        </w:rPr>
        <w:t>106</w:t>
      </w:r>
      <w:r w:rsidRPr="00CF7432">
        <w:rPr>
          <w:rFonts w:eastAsia="新細明體"/>
          <w:lang w:eastAsia="zh-TW"/>
        </w:rPr>
        <w:t>亞洲大學視覺傳達學系）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你最喜歡你作品集裡哪個作品？（</w:t>
      </w:r>
      <w:r w:rsidRPr="00CF7432">
        <w:rPr>
          <w:rFonts w:eastAsia="新細明體"/>
          <w:lang w:eastAsia="zh-TW"/>
        </w:rPr>
        <w:t>106</w:t>
      </w:r>
      <w:r w:rsidRPr="00CF7432">
        <w:rPr>
          <w:rFonts w:eastAsia="新細明體"/>
          <w:lang w:eastAsia="zh-TW"/>
        </w:rPr>
        <w:t>亞洲大學視覺傳達設計企業組、</w:t>
      </w:r>
      <w:r w:rsidRPr="00CF7432">
        <w:rPr>
          <w:rFonts w:eastAsia="新細明體"/>
          <w:lang w:eastAsia="zh-TW"/>
        </w:rPr>
        <w:t>102</w:t>
      </w:r>
      <w:r w:rsidRPr="00CF7432">
        <w:rPr>
          <w:rFonts w:eastAsia="新細明體"/>
          <w:lang w:eastAsia="zh-TW"/>
        </w:rPr>
        <w:t>銘傳大學商品設計系）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你最喜歡的電影角色為何？（</w:t>
      </w:r>
      <w:r w:rsidRPr="00CF7432">
        <w:rPr>
          <w:rFonts w:eastAsia="新細明體"/>
          <w:lang w:eastAsia="zh-TW"/>
        </w:rPr>
        <w:t>106</w:t>
      </w:r>
      <w:r w:rsidRPr="00CF7432">
        <w:rPr>
          <w:rFonts w:eastAsia="新細明體"/>
          <w:lang w:eastAsia="zh-TW"/>
        </w:rPr>
        <w:t>大葉大學視覺傳達設計視覺設計組）</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下雨了，請演出跌到水的反應。（</w:t>
      </w:r>
      <w:r w:rsidRPr="00CF7432">
        <w:rPr>
          <w:rFonts w:eastAsia="新細明體"/>
          <w:lang w:eastAsia="zh-TW"/>
        </w:rPr>
        <w:t>106</w:t>
      </w:r>
      <w:r w:rsidRPr="00CF7432">
        <w:rPr>
          <w:rFonts w:eastAsia="新細明體"/>
          <w:lang w:eastAsia="zh-TW"/>
        </w:rPr>
        <w:t>大葉大學視覺傳達設計視覺設計組）</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你是否學過畫？多久的時間？（</w:t>
      </w:r>
      <w:r w:rsidRPr="00CF7432">
        <w:rPr>
          <w:rFonts w:eastAsia="新細明體"/>
          <w:lang w:eastAsia="zh-TW"/>
        </w:rPr>
        <w:t>106</w:t>
      </w:r>
      <w:r w:rsidRPr="00CF7432">
        <w:rPr>
          <w:rFonts w:eastAsia="新細明體"/>
          <w:lang w:eastAsia="zh-TW"/>
        </w:rPr>
        <w:t>銘傳大學商業設計學系）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學設計很辛苦，你怎麼克服？（</w:t>
      </w:r>
      <w:r w:rsidRPr="00CF7432">
        <w:rPr>
          <w:rFonts w:eastAsia="新細明體"/>
          <w:lang w:eastAsia="zh-TW"/>
        </w:rPr>
        <w:t>106</w:t>
      </w:r>
      <w:r w:rsidRPr="00CF7432">
        <w:rPr>
          <w:rFonts w:eastAsia="新細明體"/>
          <w:lang w:eastAsia="zh-TW"/>
        </w:rPr>
        <w:t>銘傳大學商業設計學系）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知道商品設計在學什麼嗎</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銘傳大學商品設計系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人因工程為何</w:t>
      </w:r>
      <w:r w:rsidR="00BC4221" w:rsidRPr="00CF7432">
        <w:rPr>
          <w:rFonts w:eastAsia="新細明體"/>
          <w:lang w:eastAsia="zh-TW"/>
        </w:rPr>
        <w:t>？</w:t>
      </w:r>
      <w:r w:rsidRPr="00CF7432">
        <w:rPr>
          <w:rFonts w:eastAsia="新細明體"/>
          <w:lang w:eastAsia="zh-TW"/>
        </w:rPr>
        <w:t>為什麼想往這方面發展</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銘傳大學商品設計系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美術老師都在教什麼</w:t>
      </w:r>
      <w:r w:rsidR="00BC4221" w:rsidRPr="00CF7432">
        <w:rPr>
          <w:rFonts w:eastAsia="新細明體"/>
          <w:lang w:eastAsia="zh-TW"/>
        </w:rPr>
        <w:t>？</w:t>
      </w:r>
      <w:r w:rsidRPr="00CF7432">
        <w:rPr>
          <w:rFonts w:eastAsia="新細明體"/>
          <w:lang w:eastAsia="zh-TW"/>
        </w:rPr>
        <w:t>有沒有提到銘傳</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銘傳大學商業設計系</w:t>
      </w:r>
      <w:r w:rsidR="00BC4221" w:rsidRPr="00CF7432">
        <w:rPr>
          <w:rFonts w:eastAsia="新細明體"/>
          <w:lang w:eastAsia="zh-TW"/>
        </w:rPr>
        <w:t>）</w:t>
      </w:r>
    </w:p>
    <w:p w:rsidR="00FD106B" w:rsidRPr="00CF7432" w:rsidRDefault="00BC4221"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w:t>
      </w:r>
      <w:r w:rsidR="00FD106B" w:rsidRPr="00CF7432">
        <w:rPr>
          <w:rFonts w:eastAsia="新細明體"/>
          <w:lang w:eastAsia="zh-TW"/>
        </w:rPr>
        <w:t>指著旁邊的五張海報</w:t>
      </w:r>
      <w:r w:rsidRPr="00CF7432">
        <w:rPr>
          <w:rFonts w:eastAsia="新細明體"/>
          <w:lang w:eastAsia="zh-TW"/>
        </w:rPr>
        <w:t>）</w:t>
      </w:r>
      <w:r w:rsidR="00FD106B" w:rsidRPr="00CF7432">
        <w:rPr>
          <w:rFonts w:eastAsia="新細明體"/>
          <w:lang w:eastAsia="zh-TW"/>
        </w:rPr>
        <w:t>最喜歡和最不喜歡的</w:t>
      </w:r>
      <w:r w:rsidRPr="00CF7432">
        <w:rPr>
          <w:rFonts w:eastAsia="新細明體"/>
          <w:lang w:eastAsia="zh-TW"/>
        </w:rPr>
        <w:t>？</w:t>
      </w:r>
      <w:r w:rsidR="00FD106B" w:rsidRPr="00CF7432">
        <w:rPr>
          <w:rFonts w:eastAsia="新細明體"/>
          <w:lang w:eastAsia="zh-TW"/>
        </w:rPr>
        <w:t>為什麼</w:t>
      </w:r>
      <w:r w:rsidRPr="00CF7432">
        <w:rPr>
          <w:rFonts w:eastAsia="新細明體"/>
          <w:lang w:eastAsia="zh-TW"/>
        </w:rPr>
        <w:t>？</w:t>
      </w:r>
      <w:r w:rsidR="00FD106B" w:rsidRPr="00CF7432">
        <w:rPr>
          <w:rFonts w:eastAsia="新細明體"/>
          <w:lang w:eastAsia="zh-TW"/>
        </w:rPr>
        <w:t xml:space="preserve"> </w:t>
      </w:r>
      <w:r w:rsidRPr="00CF7432">
        <w:rPr>
          <w:rFonts w:eastAsia="新細明體"/>
          <w:lang w:eastAsia="zh-TW"/>
        </w:rPr>
        <w:t>（</w:t>
      </w:r>
      <w:r w:rsidR="00FD106B" w:rsidRPr="00CF7432">
        <w:rPr>
          <w:rFonts w:eastAsia="新細明體"/>
          <w:lang w:eastAsia="zh-TW"/>
        </w:rPr>
        <w:t xml:space="preserve">105 </w:t>
      </w:r>
      <w:r w:rsidR="00FD106B" w:rsidRPr="00CF7432">
        <w:rPr>
          <w:rFonts w:eastAsia="新細明體"/>
          <w:lang w:eastAsia="zh-TW"/>
        </w:rPr>
        <w:t>銘傳大學商業設計系</w:t>
      </w:r>
      <w:r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印象深刻的創作</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亞洲大學創意產品設計學系流行精品組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你封面想表達什麼含意</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亞洲大學視覺傳達設計系產業視覺設計組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用一張白紙摺的、撕的、寫的，說明你覺得什麼是設計</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亞洲大學創意產品設計學系流行精品組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作品集是如何完成的？</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銘傳大學商業設計學系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最近有看什麼設計展？</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銘傳大學商業設計學系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你覺得設計師要具備什麼特質？你有嗎？</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銘傳大學商業設計學系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lastRenderedPageBreak/>
        <w:t>對視覺傳達的認知</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亞洲大學視覺傳達設計</w:t>
      </w:r>
      <w:r w:rsidR="00BC4221" w:rsidRPr="00CF7432">
        <w:rPr>
          <w:rFonts w:eastAsia="新細明體"/>
          <w:lang w:eastAsia="zh-TW"/>
        </w:rPr>
        <w:t>（</w:t>
      </w:r>
      <w:r w:rsidRPr="00CF7432">
        <w:rPr>
          <w:rFonts w:eastAsia="新細明體"/>
          <w:lang w:eastAsia="zh-TW"/>
        </w:rPr>
        <w:t>產業組</w:t>
      </w:r>
      <w:r w:rsidR="00BC4221" w:rsidRPr="00CF7432">
        <w:rPr>
          <w:rFonts w:eastAsia="新細明體"/>
          <w:lang w:eastAsia="zh-TW"/>
        </w:rPr>
        <w:t>）</w:t>
      </w:r>
      <w:r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如果未來進入我們系上，最想要上哪方面的課程</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銘傳大學商品設計學系）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你最喜歡哪個設計師</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銘傳大學商品設計學系）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商設跟品設，你要選哪個</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102</w:t>
      </w:r>
      <w:r w:rsidRPr="00CF7432">
        <w:rPr>
          <w:rFonts w:eastAsia="新細明體"/>
          <w:lang w:eastAsia="zh-TW"/>
        </w:rPr>
        <w:t>銘傳大學商品設計系）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什麼是人因科技</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102</w:t>
      </w:r>
      <w:r w:rsidRPr="00CF7432">
        <w:rPr>
          <w:rFonts w:eastAsia="新細明體"/>
          <w:lang w:eastAsia="zh-TW"/>
        </w:rPr>
        <w:t>銘傳大學商品設計系）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生活中，你最喜歡的設計</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102</w:t>
      </w:r>
      <w:r w:rsidRPr="00CF7432">
        <w:rPr>
          <w:rFonts w:eastAsia="新細明體"/>
          <w:lang w:eastAsia="zh-TW"/>
        </w:rPr>
        <w:t>銘傳大學商品設計系）</w:t>
      </w:r>
    </w:p>
    <w:p w:rsidR="00281B91"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何謂設計</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102</w:t>
      </w:r>
      <w:r w:rsidRPr="00CF7432">
        <w:rPr>
          <w:rFonts w:eastAsia="新細明體"/>
          <w:lang w:eastAsia="zh-TW"/>
        </w:rPr>
        <w:t>銘傳大學商品設計系）</w:t>
      </w:r>
    </w:p>
    <w:p w:rsidR="00C8161D" w:rsidRPr="00CF7432" w:rsidRDefault="00C8161D" w:rsidP="00694DC0">
      <w:pPr>
        <w:rPr>
          <w:rFonts w:eastAsia="新細明體"/>
          <w:lang w:eastAsia="zh-TW"/>
        </w:rPr>
      </w:pPr>
    </w:p>
    <w:p w:rsidR="00694DC0" w:rsidRPr="00CF7432" w:rsidRDefault="00694DC0">
      <w:pPr>
        <w:rPr>
          <w:rFonts w:eastAsia="新細明體"/>
          <w:szCs w:val="36"/>
          <w:shd w:val="pct15" w:color="auto" w:fill="FFFFFF"/>
          <w:lang w:eastAsia="zh-TW"/>
        </w:rPr>
      </w:pPr>
      <w:r w:rsidRPr="00CF7432">
        <w:rPr>
          <w:rFonts w:eastAsia="新細明體"/>
          <w:szCs w:val="36"/>
          <w:shd w:val="pct15" w:color="auto" w:fill="FFFFFF"/>
          <w:lang w:eastAsia="zh-TW"/>
        </w:rPr>
        <w:br w:type="page"/>
      </w: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lastRenderedPageBreak/>
        <w:t>工業設計</w:t>
      </w:r>
    </w:p>
    <w:p w:rsidR="0004355F" w:rsidRDefault="0004355F" w:rsidP="00A5460B">
      <w:pPr>
        <w:pStyle w:val="ab"/>
        <w:widowControl w:val="0"/>
        <w:numPr>
          <w:ilvl w:val="3"/>
          <w:numId w:val="91"/>
        </w:numPr>
        <w:ind w:leftChars="0" w:left="426" w:hanging="426"/>
        <w:rPr>
          <w:rFonts w:eastAsia="新細明體"/>
          <w:lang w:eastAsia="zh-TW"/>
        </w:rPr>
      </w:pPr>
      <w:r w:rsidRPr="007E4D48">
        <w:rPr>
          <w:rFonts w:eastAsia="新細明體" w:hint="eastAsia"/>
          <w:lang w:eastAsia="zh-TW"/>
        </w:rPr>
        <w:t>請分享生活中自己動手做的經驗。</w:t>
      </w:r>
      <w:r w:rsidRPr="007E4D48">
        <w:rPr>
          <w:rFonts w:eastAsia="新細明體" w:hint="eastAsia"/>
          <w:lang w:eastAsia="zh-TW"/>
        </w:rPr>
        <w:t>(108</w:t>
      </w:r>
      <w:r w:rsidRPr="007E4D48">
        <w:rPr>
          <w:rFonts w:eastAsia="新細明體" w:hint="eastAsia"/>
          <w:lang w:eastAsia="zh-TW"/>
        </w:rPr>
        <w:t>長庚大學工業設計科</w:t>
      </w:r>
      <w:r w:rsidRPr="007E4D48">
        <w:rPr>
          <w:rFonts w:eastAsia="新細明體" w:hint="eastAsia"/>
          <w:lang w:eastAsia="zh-TW"/>
        </w:rPr>
        <w:t>)</w:t>
      </w:r>
    </w:p>
    <w:p w:rsidR="0004355F" w:rsidRDefault="0004355F" w:rsidP="00A5460B">
      <w:pPr>
        <w:pStyle w:val="ab"/>
        <w:widowControl w:val="0"/>
        <w:numPr>
          <w:ilvl w:val="3"/>
          <w:numId w:val="91"/>
        </w:numPr>
        <w:ind w:leftChars="0" w:left="426" w:hanging="426"/>
        <w:rPr>
          <w:rFonts w:eastAsia="新細明體"/>
          <w:lang w:eastAsia="zh-TW"/>
        </w:rPr>
      </w:pPr>
      <w:r w:rsidRPr="007E4D48">
        <w:rPr>
          <w:rFonts w:eastAsia="新細明體" w:hint="eastAsia"/>
          <w:lang w:eastAsia="zh-TW"/>
        </w:rPr>
        <w:t>未來展望與報考動機。</w:t>
      </w:r>
      <w:r w:rsidRPr="007E4D48">
        <w:rPr>
          <w:rFonts w:eastAsia="新細明體" w:hint="eastAsia"/>
          <w:lang w:eastAsia="zh-TW"/>
        </w:rPr>
        <w:t>(108</w:t>
      </w:r>
      <w:r w:rsidRPr="007E4D48">
        <w:rPr>
          <w:rFonts w:eastAsia="新細明體" w:hint="eastAsia"/>
          <w:lang w:eastAsia="zh-TW"/>
        </w:rPr>
        <w:t>長庚大學工業設計科</w:t>
      </w:r>
      <w:r w:rsidRPr="007E4D48">
        <w:rPr>
          <w:rFonts w:eastAsia="新細明體" w:hint="eastAsia"/>
          <w:lang w:eastAsia="zh-TW"/>
        </w:rPr>
        <w:t>)</w:t>
      </w:r>
    </w:p>
    <w:p w:rsidR="0004355F" w:rsidRPr="0004355F" w:rsidRDefault="0004355F" w:rsidP="00A5460B">
      <w:pPr>
        <w:pStyle w:val="ab"/>
        <w:widowControl w:val="0"/>
        <w:numPr>
          <w:ilvl w:val="3"/>
          <w:numId w:val="91"/>
        </w:numPr>
        <w:ind w:leftChars="0" w:left="426" w:hanging="426"/>
        <w:rPr>
          <w:rFonts w:eastAsia="新細明體"/>
          <w:lang w:eastAsia="zh-TW"/>
        </w:rPr>
      </w:pPr>
      <w:r w:rsidRPr="007E4D48">
        <w:rPr>
          <w:rFonts w:eastAsia="新細明體" w:hint="eastAsia"/>
          <w:lang w:eastAsia="zh-TW"/>
        </w:rPr>
        <w:t>對設計的想法？</w:t>
      </w:r>
      <w:r w:rsidRPr="007E4D48">
        <w:rPr>
          <w:rFonts w:eastAsia="新細明體" w:hint="eastAsia"/>
          <w:lang w:eastAsia="zh-TW"/>
        </w:rPr>
        <w:t>(108</w:t>
      </w:r>
      <w:r w:rsidRPr="007E4D48">
        <w:rPr>
          <w:rFonts w:eastAsia="新細明體" w:hint="eastAsia"/>
          <w:lang w:eastAsia="zh-TW"/>
        </w:rPr>
        <w:t>長庚大學工業設計科</w:t>
      </w:r>
      <w:r w:rsidRPr="007E4D48">
        <w:rPr>
          <w:rFonts w:eastAsia="新細明體" w:hint="eastAsia"/>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從一些學長姐的作品中選出感興趣的物品，為什麼</w:t>
      </w:r>
      <w:r w:rsidR="00BC4221" w:rsidRPr="00CF7432">
        <w:rPr>
          <w:rFonts w:eastAsia="新細明體"/>
          <w:lang w:eastAsia="zh-TW"/>
        </w:rPr>
        <w:t>？</w:t>
      </w:r>
      <w:r w:rsidRPr="00CF7432">
        <w:rPr>
          <w:rFonts w:eastAsia="新細明體"/>
          <w:lang w:eastAsia="zh-TW"/>
        </w:rPr>
        <w:t>以及認為該物可能的用途</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大葉大學工業設計學系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介紹自己最自豪的作品。</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大葉大學工業設計學系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廣告設計與工業設計的差別</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中華大學工業設計系工業設計組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請問你有看過什麼廣告令你印象深刻？它有用什麼手法達到工業產品的行銷效果？（</w:t>
      </w:r>
      <w:r w:rsidRPr="00CF7432">
        <w:rPr>
          <w:rFonts w:eastAsia="新細明體"/>
          <w:lang w:eastAsia="zh-TW"/>
        </w:rPr>
        <w:t>102</w:t>
      </w:r>
      <w:r w:rsidRPr="00CF7432">
        <w:rPr>
          <w:rFonts w:eastAsia="新細明體"/>
          <w:lang w:eastAsia="zh-TW"/>
        </w:rPr>
        <w:t>中華大學工業產品設計系）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請起立並走直線給我看（教授是要你表現出自信）（</w:t>
      </w:r>
      <w:r w:rsidRPr="00CF7432">
        <w:rPr>
          <w:rFonts w:eastAsia="新細明體"/>
          <w:lang w:eastAsia="zh-TW"/>
        </w:rPr>
        <w:t>102</w:t>
      </w:r>
      <w:r w:rsidRPr="00CF7432">
        <w:rPr>
          <w:rFonts w:eastAsia="新細明體"/>
          <w:lang w:eastAsia="zh-TW"/>
        </w:rPr>
        <w:t>中華大學工業產品設計系）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介紹自己作品集中的某樣作品，說明妳的創作理念和未來可以做怎麼樣的工業產品來吸引別人去買（</w:t>
      </w:r>
      <w:r w:rsidRPr="00CF7432">
        <w:rPr>
          <w:rFonts w:eastAsia="新細明體"/>
          <w:lang w:eastAsia="zh-TW"/>
        </w:rPr>
        <w:t>102</w:t>
      </w:r>
      <w:r w:rsidRPr="00CF7432">
        <w:rPr>
          <w:rFonts w:eastAsia="新細明體"/>
          <w:lang w:eastAsia="zh-TW"/>
        </w:rPr>
        <w:t>中華大學工業產品設計系）</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景觀與空間設計</w:t>
      </w:r>
    </w:p>
    <w:p w:rsidR="0004355F" w:rsidRPr="0004355F" w:rsidRDefault="0004355F" w:rsidP="00A5460B">
      <w:pPr>
        <w:pStyle w:val="ab"/>
        <w:widowControl w:val="0"/>
        <w:numPr>
          <w:ilvl w:val="3"/>
          <w:numId w:val="91"/>
        </w:numPr>
        <w:ind w:leftChars="0" w:left="426" w:hanging="426"/>
        <w:rPr>
          <w:rFonts w:eastAsia="新細明體"/>
          <w:lang w:eastAsia="zh-TW"/>
        </w:rPr>
      </w:pPr>
      <w:r>
        <w:rPr>
          <w:rFonts w:ascii="微軟正黑體" w:eastAsia="微軟正黑體" w:hAnsi="微軟正黑體" w:hint="eastAsia"/>
          <w:lang w:eastAsia="zh-TW"/>
        </w:rPr>
        <w:t>請</w:t>
      </w:r>
      <w:r>
        <w:rPr>
          <w:rFonts w:hint="eastAsia"/>
          <w:lang w:eastAsia="zh-TW"/>
        </w:rPr>
        <w:t>介紹自己</w:t>
      </w:r>
      <w:r>
        <w:rPr>
          <w:rFonts w:ascii="微軟正黑體" w:eastAsia="微軟正黑體" w:hAnsi="微軟正黑體" w:hint="eastAsia"/>
          <w:lang w:eastAsia="zh-TW"/>
        </w:rPr>
        <w:t>的</w:t>
      </w:r>
      <w:r>
        <w:rPr>
          <w:rFonts w:hint="eastAsia"/>
          <w:lang w:eastAsia="zh-TW"/>
        </w:rPr>
        <w:t>作品集</w:t>
      </w:r>
      <w:r>
        <w:rPr>
          <w:rFonts w:ascii="微軟正黑體" w:eastAsia="微軟正黑體" w:hAnsi="微軟正黑體" w:hint="eastAsia"/>
          <w:lang w:eastAsia="zh-TW"/>
        </w:rPr>
        <w:t>。</w:t>
      </w:r>
      <w:r>
        <w:rPr>
          <w:rFonts w:hint="eastAsia"/>
          <w:lang w:eastAsia="zh-TW"/>
        </w:rPr>
        <w:t>(108</w:t>
      </w:r>
      <w:r>
        <w:rPr>
          <w:rFonts w:hint="eastAsia"/>
          <w:lang w:eastAsia="zh-TW"/>
        </w:rPr>
        <w:t>中原大學景觀學系</w:t>
      </w:r>
      <w:r>
        <w:rPr>
          <w:rFonts w:hint="eastAsia"/>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你認為室內設計是什麼？（</w:t>
      </w:r>
      <w:r w:rsidRPr="00CF7432">
        <w:rPr>
          <w:rFonts w:eastAsia="新細明體"/>
          <w:lang w:eastAsia="zh-TW"/>
        </w:rPr>
        <w:t>106</w:t>
      </w:r>
      <w:r w:rsidRPr="00CF7432">
        <w:rPr>
          <w:rFonts w:eastAsia="新細明體"/>
          <w:lang w:eastAsia="zh-TW"/>
        </w:rPr>
        <w:t>亞洲大學室內設計學系商業空間組）</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室設和建築的差別？（</w:t>
      </w:r>
      <w:r w:rsidRPr="00CF7432">
        <w:rPr>
          <w:rFonts w:eastAsia="新細明體"/>
          <w:lang w:eastAsia="zh-TW"/>
        </w:rPr>
        <w:t>106</w:t>
      </w:r>
      <w:r w:rsidRPr="00CF7432">
        <w:rPr>
          <w:rFonts w:eastAsia="新細明體"/>
          <w:lang w:eastAsia="zh-TW"/>
        </w:rPr>
        <w:t>亞洲大學室內設計學系商業空間組）</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想成為怎樣的設計師？（</w:t>
      </w:r>
      <w:r w:rsidRPr="00CF7432">
        <w:rPr>
          <w:rFonts w:eastAsia="新細明體"/>
          <w:lang w:eastAsia="zh-TW"/>
        </w:rPr>
        <w:t>106</w:t>
      </w:r>
      <w:r w:rsidRPr="00CF7432">
        <w:rPr>
          <w:rFonts w:eastAsia="新細明體"/>
          <w:lang w:eastAsia="zh-TW"/>
        </w:rPr>
        <w:t>亞洲大學室內設計學系商業空間組）</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你認為自己畫畫好嗎？（</w:t>
      </w:r>
      <w:r w:rsidRPr="00CF7432">
        <w:rPr>
          <w:rFonts w:eastAsia="新細明體"/>
          <w:lang w:eastAsia="zh-TW"/>
        </w:rPr>
        <w:t>106</w:t>
      </w:r>
      <w:r w:rsidRPr="00CF7432">
        <w:rPr>
          <w:rFonts w:eastAsia="新細明體"/>
          <w:lang w:eastAsia="zh-TW"/>
        </w:rPr>
        <w:t>文化大學建築及都市設計學系）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從校門走來有令你印象深刻的景物？（</w:t>
      </w:r>
      <w:r w:rsidRPr="00CF7432">
        <w:rPr>
          <w:rFonts w:eastAsia="新細明體"/>
          <w:lang w:eastAsia="zh-TW"/>
        </w:rPr>
        <w:t>106</w:t>
      </w:r>
      <w:r w:rsidRPr="00CF7432">
        <w:rPr>
          <w:rFonts w:eastAsia="新細明體"/>
          <w:lang w:eastAsia="zh-TW"/>
        </w:rPr>
        <w:t>中華大學景觀建築系）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景觀系和建築系的差別為何？（</w:t>
      </w:r>
      <w:r w:rsidRPr="00CF7432">
        <w:rPr>
          <w:rFonts w:eastAsia="新細明體"/>
          <w:lang w:eastAsia="zh-TW"/>
        </w:rPr>
        <w:t>106</w:t>
      </w:r>
      <w:r w:rsidRPr="00CF7432">
        <w:rPr>
          <w:rFonts w:eastAsia="新細明體"/>
          <w:lang w:eastAsia="zh-TW"/>
        </w:rPr>
        <w:t>中華大學景觀建築系）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你住哪</w:t>
      </w:r>
      <w:r w:rsidR="00BC4221" w:rsidRPr="00CF7432">
        <w:rPr>
          <w:rFonts w:eastAsia="新細明體"/>
          <w:lang w:eastAsia="zh-TW"/>
        </w:rPr>
        <w:t>？</w:t>
      </w:r>
      <w:r w:rsidRPr="00CF7432">
        <w:rPr>
          <w:rFonts w:eastAsia="新細明體"/>
          <w:lang w:eastAsia="zh-TW"/>
        </w:rPr>
        <w:t>附近有哪些想改變的地方</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輔仁大學景觀設計系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景觀師的意義</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中原大學景觀系</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術科測驗</w:t>
      </w:r>
      <w:r w:rsidR="00BC4221" w:rsidRPr="00CF7432">
        <w:rPr>
          <w:rFonts w:eastAsia="新細明體"/>
          <w:lang w:eastAsia="zh-TW"/>
        </w:rPr>
        <w:t>（</w:t>
      </w:r>
      <w:r w:rsidRPr="00CF7432">
        <w:rPr>
          <w:rFonts w:eastAsia="新細明體"/>
          <w:lang w:eastAsia="zh-TW"/>
        </w:rPr>
        <w:t>畫素描、紙雕</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102</w:t>
      </w:r>
      <w:r w:rsidRPr="00CF7432">
        <w:rPr>
          <w:rFonts w:eastAsia="新細明體"/>
          <w:lang w:eastAsia="zh-TW"/>
        </w:rPr>
        <w:t>中原大學景觀學系）</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都市計畫</w:t>
      </w:r>
    </w:p>
    <w:p w:rsidR="00320331" w:rsidRDefault="00320331" w:rsidP="00A5460B">
      <w:pPr>
        <w:pStyle w:val="ab"/>
        <w:widowControl w:val="0"/>
        <w:numPr>
          <w:ilvl w:val="3"/>
          <w:numId w:val="91"/>
        </w:numPr>
        <w:ind w:leftChars="0" w:left="426" w:hanging="426"/>
        <w:rPr>
          <w:rFonts w:eastAsia="新細明體"/>
          <w:lang w:eastAsia="zh-TW"/>
        </w:rPr>
      </w:pPr>
      <w:r w:rsidRPr="00320331">
        <w:rPr>
          <w:rFonts w:eastAsia="新細明體" w:hint="eastAsia"/>
          <w:lang w:eastAsia="zh-TW"/>
        </w:rPr>
        <w:t>你有寫小論文嗎？題目是？並介紹。</w:t>
      </w:r>
      <w:r w:rsidRPr="00320331">
        <w:rPr>
          <w:rFonts w:eastAsia="新細明體" w:hint="eastAsia"/>
          <w:lang w:eastAsia="zh-TW"/>
        </w:rPr>
        <w:t>(108</w:t>
      </w:r>
      <w:r w:rsidRPr="00320331">
        <w:rPr>
          <w:rFonts w:eastAsia="新細明體" w:hint="eastAsia"/>
          <w:lang w:eastAsia="zh-TW"/>
        </w:rPr>
        <w:t>逢甲大學都市計畫與空間資訊</w:t>
      </w:r>
      <w:r w:rsidRPr="00320331">
        <w:rPr>
          <w:rFonts w:eastAsia="新細明體" w:hint="eastAsia"/>
          <w:lang w:eastAsia="zh-TW"/>
        </w:rPr>
        <w:t>)</w:t>
      </w:r>
    </w:p>
    <w:p w:rsidR="00320331" w:rsidRPr="00320331" w:rsidRDefault="00320331" w:rsidP="00A5460B">
      <w:pPr>
        <w:pStyle w:val="ab"/>
        <w:widowControl w:val="0"/>
        <w:numPr>
          <w:ilvl w:val="3"/>
          <w:numId w:val="91"/>
        </w:numPr>
        <w:ind w:leftChars="0" w:left="426" w:hanging="426"/>
        <w:rPr>
          <w:rFonts w:eastAsia="新細明體"/>
          <w:lang w:eastAsia="zh-TW"/>
        </w:rPr>
      </w:pPr>
      <w:r w:rsidRPr="00320331">
        <w:rPr>
          <w:rFonts w:eastAsia="新細明體" w:hint="eastAsia"/>
          <w:lang w:eastAsia="zh-TW"/>
        </w:rPr>
        <w:t>你是桃園人，如果你來就讀勢必要住宿，那你自己對大學的生活，有甚麼規畫。</w:t>
      </w:r>
      <w:r w:rsidRPr="00320331">
        <w:rPr>
          <w:rFonts w:eastAsia="新細明體" w:hint="eastAsia"/>
          <w:lang w:eastAsia="zh-TW"/>
        </w:rPr>
        <w:t>(108</w:t>
      </w:r>
      <w:r w:rsidRPr="00320331">
        <w:rPr>
          <w:rFonts w:eastAsia="新細明體" w:hint="eastAsia"/>
          <w:lang w:eastAsia="zh-TW"/>
        </w:rPr>
        <w:t>逢甲大學都市計畫與空間資訊</w:t>
      </w:r>
      <w:r w:rsidRPr="00320331">
        <w:rPr>
          <w:rFonts w:eastAsia="新細明體" w:hint="eastAsia"/>
          <w:lang w:eastAsia="zh-TW"/>
        </w:rPr>
        <w:t>)</w:t>
      </w:r>
    </w:p>
    <w:p w:rsidR="006724ED" w:rsidRPr="00CF7432" w:rsidRDefault="006724ED"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與本系的相關經驗（</w:t>
      </w:r>
      <w:r w:rsidRPr="00CF7432">
        <w:rPr>
          <w:rFonts w:eastAsia="新細明體"/>
          <w:lang w:eastAsia="zh-TW"/>
        </w:rPr>
        <w:t>107</w:t>
      </w:r>
      <w:r w:rsidRPr="00CF7432">
        <w:rPr>
          <w:rFonts w:eastAsia="新細明體"/>
          <w:lang w:eastAsia="zh-TW"/>
        </w:rPr>
        <w:t>台北市立大學城市發展學系）</w:t>
      </w:r>
    </w:p>
    <w:p w:rsidR="006724ED" w:rsidRPr="00CF7432" w:rsidRDefault="006724ED"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w:t>
      </w:r>
      <w:r w:rsidRPr="00CF7432">
        <w:rPr>
          <w:rFonts w:eastAsia="新細明體"/>
          <w:lang w:eastAsia="zh-TW"/>
        </w:rPr>
        <w:t>景觀</w:t>
      </w:r>
      <w:r w:rsidRPr="00CF7432">
        <w:rPr>
          <w:rFonts w:eastAsia="新細明體"/>
          <w:lang w:eastAsia="zh-TW"/>
        </w:rPr>
        <w:t>”</w:t>
      </w:r>
      <w:r w:rsidRPr="00CF7432">
        <w:rPr>
          <w:rFonts w:eastAsia="新細明體"/>
          <w:lang w:eastAsia="zh-TW"/>
        </w:rPr>
        <w:t>是甚麼？（</w:t>
      </w:r>
      <w:r w:rsidRPr="00CF7432">
        <w:rPr>
          <w:rFonts w:eastAsia="新細明體"/>
          <w:lang w:eastAsia="zh-TW"/>
        </w:rPr>
        <w:t>107</w:t>
      </w:r>
      <w:r w:rsidRPr="00CF7432">
        <w:rPr>
          <w:rFonts w:eastAsia="新細明體"/>
          <w:lang w:eastAsia="zh-TW"/>
        </w:rPr>
        <w:t>中原大學景觀學系）</w:t>
      </w:r>
    </w:p>
    <w:p w:rsidR="006724ED" w:rsidRPr="00CF7432" w:rsidRDefault="006724ED"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GIS</w:t>
      </w:r>
      <w:r w:rsidRPr="00CF7432">
        <w:rPr>
          <w:rFonts w:eastAsia="新細明體"/>
          <w:lang w:eastAsia="zh-TW"/>
        </w:rPr>
        <w:t>是什麼？（</w:t>
      </w:r>
      <w:r w:rsidRPr="00CF7432">
        <w:rPr>
          <w:rFonts w:eastAsia="新細明體"/>
          <w:lang w:eastAsia="zh-TW"/>
        </w:rPr>
        <w:t>107</w:t>
      </w:r>
      <w:r w:rsidRPr="00CF7432">
        <w:rPr>
          <w:rFonts w:eastAsia="新細明體"/>
          <w:lang w:eastAsia="zh-TW"/>
        </w:rPr>
        <w:t>逢甲大學都市計畫與空間資訊空資組）</w:t>
      </w:r>
    </w:p>
    <w:p w:rsidR="00281B91" w:rsidRPr="00CF7432" w:rsidRDefault="00281B91"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城鄉發展如何做資源分配</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逢甲大學都市計畫與空間資訊</w:t>
      </w:r>
      <w:r w:rsidR="00BC4221" w:rsidRPr="00CF7432">
        <w:rPr>
          <w:rFonts w:eastAsia="新細明體"/>
          <w:lang w:eastAsia="zh-TW"/>
        </w:rPr>
        <w:t>）</w:t>
      </w:r>
    </w:p>
    <w:p w:rsidR="00281B91" w:rsidRPr="00CF7432" w:rsidRDefault="00281B91"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桃園市龜山和八德的差距</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逢甲大學都市計畫與空間資訊</w:t>
      </w:r>
      <w:r w:rsidR="00BC4221" w:rsidRPr="00CF7432">
        <w:rPr>
          <w:rFonts w:eastAsia="新細明體"/>
          <w:lang w:eastAsia="zh-TW"/>
        </w:rPr>
        <w:t>）</w:t>
      </w:r>
    </w:p>
    <w:p w:rsidR="00281B91" w:rsidRPr="00CF7432" w:rsidRDefault="00281B91"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建築與都市計畫的差別</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逢甲大學都市計畫與空間資訊</w:t>
      </w:r>
      <w:r w:rsidR="00BC4221" w:rsidRPr="00CF7432">
        <w:rPr>
          <w:rFonts w:eastAsia="新細明體"/>
          <w:lang w:eastAsia="zh-TW"/>
        </w:rPr>
        <w:t>）</w:t>
      </w:r>
    </w:p>
    <w:p w:rsidR="00281B91" w:rsidRPr="00CF7432" w:rsidRDefault="00281B91"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土石流與都市規劃如何做結合</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銘傳大學都市規劃與防災）</w:t>
      </w:r>
    </w:p>
    <w:p w:rsidR="00281B91" w:rsidRPr="00CF7432" w:rsidRDefault="00281B91"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對於師大夜市的看法</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102</w:t>
      </w:r>
      <w:r w:rsidRPr="00CF7432">
        <w:rPr>
          <w:rFonts w:eastAsia="新細明體"/>
          <w:lang w:eastAsia="zh-TW"/>
        </w:rPr>
        <w:t>銘傳大學都市規劃與防災）</w:t>
      </w:r>
    </w:p>
    <w:p w:rsidR="00281B91" w:rsidRPr="00CF7432" w:rsidRDefault="00281B91"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土石流和都市規劃如何做結合？</w:t>
      </w:r>
      <w:r w:rsidR="00BC4221" w:rsidRPr="00CF7432">
        <w:rPr>
          <w:rFonts w:eastAsia="新細明體"/>
          <w:lang w:eastAsia="zh-TW"/>
        </w:rPr>
        <w:t>（</w:t>
      </w:r>
      <w:r w:rsidRPr="00CF7432">
        <w:rPr>
          <w:rFonts w:eastAsia="新細明體"/>
          <w:lang w:eastAsia="zh-TW"/>
        </w:rPr>
        <w:t>小論文相關問題</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102</w:t>
      </w:r>
      <w:r w:rsidRPr="00CF7432">
        <w:rPr>
          <w:rFonts w:eastAsia="新細明體"/>
          <w:lang w:eastAsia="zh-TW"/>
        </w:rPr>
        <w:t>銘傳大學都市規劃與防災）</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建築</w:t>
      </w:r>
    </w:p>
    <w:p w:rsidR="007A1FCA" w:rsidRDefault="007A1FCA" w:rsidP="00A5460B">
      <w:pPr>
        <w:pStyle w:val="ab"/>
        <w:widowControl w:val="0"/>
        <w:numPr>
          <w:ilvl w:val="3"/>
          <w:numId w:val="91"/>
        </w:numPr>
        <w:ind w:leftChars="0" w:left="426" w:hanging="426"/>
        <w:rPr>
          <w:rFonts w:eastAsia="新細明體"/>
          <w:lang w:eastAsia="zh-TW"/>
        </w:rPr>
      </w:pPr>
      <w:r>
        <w:rPr>
          <w:rFonts w:hint="eastAsia"/>
          <w:lang w:eastAsia="zh-TW"/>
        </w:rPr>
        <w:t>家裡有其他人是做建築相關的嗎</w:t>
      </w:r>
      <w:r w:rsidR="00A0084D">
        <w:rPr>
          <w:rFonts w:hint="eastAsia"/>
          <w:lang w:eastAsia="zh-TW"/>
        </w:rPr>
        <w:t>？</w:t>
      </w:r>
      <w:r w:rsidRPr="00656935">
        <w:rPr>
          <w:rFonts w:hint="eastAsia"/>
          <w:lang w:eastAsia="zh-TW"/>
        </w:rPr>
        <w:t xml:space="preserve"> </w:t>
      </w:r>
      <w:r>
        <w:rPr>
          <w:rFonts w:hint="eastAsia"/>
          <w:lang w:eastAsia="zh-TW"/>
        </w:rPr>
        <w:t>(108</w:t>
      </w:r>
      <w:r>
        <w:rPr>
          <w:rFonts w:hint="eastAsia"/>
          <w:lang w:eastAsia="zh-TW"/>
        </w:rPr>
        <w:t>文化大學建築與都市設計</w:t>
      </w:r>
      <w:r>
        <w:rPr>
          <w:rFonts w:hint="eastAsia"/>
          <w:lang w:eastAsia="zh-TW"/>
        </w:rPr>
        <w:t>)</w:t>
      </w:r>
    </w:p>
    <w:p w:rsidR="007A1FCA" w:rsidRDefault="007A1FCA" w:rsidP="00A5460B">
      <w:pPr>
        <w:pStyle w:val="ab"/>
        <w:widowControl w:val="0"/>
        <w:numPr>
          <w:ilvl w:val="3"/>
          <w:numId w:val="91"/>
        </w:numPr>
        <w:ind w:leftChars="0" w:left="426" w:hanging="426"/>
        <w:rPr>
          <w:rFonts w:eastAsia="新細明體"/>
          <w:lang w:eastAsia="zh-TW"/>
        </w:rPr>
      </w:pPr>
      <w:r>
        <w:rPr>
          <w:rFonts w:hint="eastAsia"/>
          <w:lang w:eastAsia="zh-TW"/>
        </w:rPr>
        <w:t>問作品集的</w:t>
      </w:r>
      <w:r>
        <w:rPr>
          <w:rFonts w:ascii="微軟正黑體" w:eastAsia="微軟正黑體" w:hAnsi="微軟正黑體" w:hint="eastAsia"/>
          <w:lang w:eastAsia="zh-TW"/>
        </w:rPr>
        <w:t>問題</w:t>
      </w:r>
      <w:r>
        <w:rPr>
          <w:rFonts w:hint="eastAsia"/>
          <w:lang w:eastAsia="zh-TW"/>
        </w:rPr>
        <w:t>。</w:t>
      </w:r>
      <w:r>
        <w:rPr>
          <w:rFonts w:hint="eastAsia"/>
          <w:lang w:eastAsia="zh-TW"/>
        </w:rPr>
        <w:t>(108</w:t>
      </w:r>
      <w:r>
        <w:rPr>
          <w:rFonts w:hint="eastAsia"/>
          <w:lang w:eastAsia="zh-TW"/>
        </w:rPr>
        <w:t>逢甲大學建築系</w:t>
      </w:r>
      <w:r>
        <w:rPr>
          <w:rFonts w:hint="eastAsia"/>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壽山附近有什麼類似藝廊的地方？（</w:t>
      </w:r>
      <w:r w:rsidRPr="00CF7432">
        <w:rPr>
          <w:rFonts w:eastAsia="新細明體"/>
          <w:lang w:eastAsia="zh-TW"/>
        </w:rPr>
        <w:t>106</w:t>
      </w:r>
      <w:r w:rsidRPr="00CF7432">
        <w:rPr>
          <w:rFonts w:eastAsia="新細明體"/>
          <w:lang w:eastAsia="zh-TW"/>
        </w:rPr>
        <w:t>銘傳大學建築學系）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你覺得鶯歌陶瓷博物館的建築如何？（</w:t>
      </w:r>
      <w:r w:rsidRPr="00CF7432">
        <w:rPr>
          <w:rFonts w:eastAsia="新細明體"/>
          <w:lang w:eastAsia="zh-TW"/>
        </w:rPr>
        <w:t>106</w:t>
      </w:r>
      <w:r w:rsidRPr="00CF7432">
        <w:rPr>
          <w:rFonts w:eastAsia="新細明體"/>
          <w:lang w:eastAsia="zh-TW"/>
        </w:rPr>
        <w:t>銘傳大學建築學系）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lastRenderedPageBreak/>
        <w:t>喜歡隈研吾的什麼作品？（</w:t>
      </w:r>
      <w:r w:rsidRPr="00CF7432">
        <w:rPr>
          <w:rFonts w:eastAsia="新細明體"/>
          <w:lang w:eastAsia="zh-TW"/>
        </w:rPr>
        <w:t>106</w:t>
      </w:r>
      <w:r w:rsidRPr="00CF7432">
        <w:rPr>
          <w:rFonts w:eastAsia="新細明體"/>
          <w:lang w:eastAsia="zh-TW"/>
        </w:rPr>
        <w:t>銘傳大學建築學系）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對於太陽花學運有何看法</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大葉大學空間設計學系建築組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如果有外國人到你的家鄉，你會帶他去哪</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大葉大學空間設計學系建築組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你知道讀完建築出來要做什麼、要考哪些證照</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大葉大學空間設計學系建築組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給你一張圖，問你在圖中看到什麼和想法。</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大葉大學空間設計學系建築組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大葉有什麼地方吸引你來就讀</w:t>
      </w:r>
      <w:r w:rsidR="00BC4221" w:rsidRPr="00CF7432">
        <w:rPr>
          <w:rFonts w:eastAsia="新細明體"/>
          <w:lang w:eastAsia="zh-TW"/>
        </w:rPr>
        <w:t>？</w:t>
      </w:r>
      <w:r w:rsidRPr="00CF7432">
        <w:rPr>
          <w:rFonts w:eastAsia="新細明體"/>
          <w:lang w:eastAsia="zh-TW"/>
        </w:rPr>
        <w:t>校園有什麼特色</w:t>
      </w:r>
      <w:r w:rsidR="00BC4221" w:rsidRPr="00CF7432">
        <w:rPr>
          <w:rFonts w:eastAsia="新細明體"/>
          <w:lang w:eastAsia="zh-TW"/>
        </w:rPr>
        <w:t>？</w:t>
      </w:r>
      <w:r w:rsidRPr="00CF7432">
        <w:rPr>
          <w:rFonts w:eastAsia="新細明體"/>
          <w:lang w:eastAsia="zh-TW"/>
        </w:rPr>
        <w:t>覺得有哪裡可以改進</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大葉大學空間設計學系建築組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給你一盒各式各樣材質的混泥塊，為什麼選擇這塊</w:t>
      </w:r>
      <w:r w:rsidR="00BC4221" w:rsidRPr="00CF7432">
        <w:rPr>
          <w:rFonts w:eastAsia="新細明體"/>
          <w:lang w:eastAsia="zh-TW"/>
        </w:rPr>
        <w:t>？</w:t>
      </w:r>
      <w:r w:rsidRPr="00CF7432">
        <w:rPr>
          <w:rFonts w:eastAsia="新細明體"/>
          <w:lang w:eastAsia="zh-TW"/>
        </w:rPr>
        <w:t>理由是</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大葉大學空間設計學系室內設計組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愛心、細心、關心，你有哪些</w:t>
      </w:r>
      <w:r w:rsidR="00BC4221" w:rsidRPr="00CF7432">
        <w:rPr>
          <w:rFonts w:eastAsia="新細明體"/>
          <w:lang w:eastAsia="zh-TW"/>
        </w:rPr>
        <w:t>？</w:t>
      </w:r>
      <w:r w:rsidRPr="00CF7432">
        <w:rPr>
          <w:rFonts w:eastAsia="新細明體"/>
          <w:lang w:eastAsia="zh-TW"/>
        </w:rPr>
        <w:t>請證明。</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亞洲大學室內設計系住宅組</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你對未來參與室內設計是非常有熱誠的嗎？</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亞洲大學室內設計</w:t>
      </w:r>
      <w:r w:rsidR="00BC4221" w:rsidRPr="00CF7432">
        <w:rPr>
          <w:rFonts w:eastAsia="新細明體"/>
          <w:lang w:eastAsia="zh-TW"/>
        </w:rPr>
        <w:t>）</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請說明</w:t>
      </w:r>
      <w:r w:rsidRPr="00CF7432">
        <w:rPr>
          <w:rFonts w:eastAsia="新細明體"/>
          <w:lang w:eastAsia="zh-TW"/>
        </w:rPr>
        <w:t>101</w:t>
      </w:r>
      <w:r w:rsidRPr="00CF7432">
        <w:rPr>
          <w:rFonts w:eastAsia="新細明體"/>
          <w:lang w:eastAsia="zh-TW"/>
        </w:rPr>
        <w:t>大樓的建築結構？（</w:t>
      </w:r>
      <w:r w:rsidRPr="00CF7432">
        <w:rPr>
          <w:rFonts w:eastAsia="新細明體"/>
          <w:lang w:eastAsia="zh-TW"/>
        </w:rPr>
        <w:t>102</w:t>
      </w:r>
      <w:r w:rsidRPr="00CF7432">
        <w:rPr>
          <w:rFonts w:eastAsia="新細明體"/>
          <w:lang w:eastAsia="zh-TW"/>
        </w:rPr>
        <w:t>銘傳大學建築學系）</w:t>
      </w:r>
    </w:p>
    <w:p w:rsidR="00FD106B" w:rsidRPr="00CF7432" w:rsidRDefault="00FD106B" w:rsidP="00A5460B">
      <w:pPr>
        <w:pStyle w:val="ab"/>
        <w:widowControl w:val="0"/>
        <w:numPr>
          <w:ilvl w:val="3"/>
          <w:numId w:val="91"/>
        </w:numPr>
        <w:ind w:leftChars="0" w:left="426" w:hanging="426"/>
        <w:rPr>
          <w:rFonts w:eastAsia="新細明體"/>
          <w:lang w:eastAsia="zh-TW"/>
        </w:rPr>
      </w:pPr>
      <w:r w:rsidRPr="00CF7432">
        <w:rPr>
          <w:rFonts w:eastAsia="新細明體"/>
          <w:lang w:eastAsia="zh-TW"/>
        </w:rPr>
        <w:t>你喜歡國內或國外的哪個建築師？（</w:t>
      </w:r>
      <w:r w:rsidRPr="00CF7432">
        <w:rPr>
          <w:rFonts w:eastAsia="新細明體"/>
          <w:lang w:eastAsia="zh-TW"/>
        </w:rPr>
        <w:t>102</w:t>
      </w:r>
      <w:r w:rsidRPr="00CF7432">
        <w:rPr>
          <w:rFonts w:eastAsia="新細明體"/>
          <w:lang w:eastAsia="zh-TW"/>
        </w:rPr>
        <w:t>銘傳大學建築學系）</w:t>
      </w:r>
    </w:p>
    <w:p w:rsidR="00281B91" w:rsidRPr="00CF7432" w:rsidRDefault="00281B91" w:rsidP="00281B91">
      <w:pPr>
        <w:tabs>
          <w:tab w:val="left" w:pos="567"/>
        </w:tabs>
        <w:rPr>
          <w:rFonts w:eastAsia="新細明體"/>
          <w:lang w:eastAsia="zh-TW"/>
        </w:rPr>
      </w:pPr>
    </w:p>
    <w:p w:rsidR="00281B91" w:rsidRPr="00CF7432" w:rsidRDefault="00281B91" w:rsidP="00281B91">
      <w:pPr>
        <w:ind w:left="360"/>
        <w:rPr>
          <w:rFonts w:eastAsia="新細明體"/>
          <w:lang w:eastAsia="zh-TW"/>
        </w:rPr>
      </w:pPr>
    </w:p>
    <w:p w:rsidR="00281B91" w:rsidRPr="00CF7432" w:rsidRDefault="00281B91" w:rsidP="00281B91">
      <w:pPr>
        <w:pageBreakBefore/>
        <w:jc w:val="center"/>
        <w:rPr>
          <w:rFonts w:ascii="標楷體" w:eastAsia="標楷體" w:hAnsi="標楷體"/>
          <w:b/>
          <w:color w:val="FF0000"/>
          <w:sz w:val="32"/>
          <w:szCs w:val="28"/>
          <w:lang w:eastAsia="zh-TW"/>
        </w:rPr>
      </w:pPr>
      <w:r w:rsidRPr="00CF7432">
        <w:rPr>
          <w:rFonts w:ascii="標楷體" w:eastAsia="標楷體" w:hAnsi="標楷體"/>
          <w:b/>
          <w:color w:val="FF0000"/>
          <w:sz w:val="32"/>
          <w:szCs w:val="28"/>
          <w:lang w:eastAsia="zh-TW"/>
        </w:rPr>
        <w:lastRenderedPageBreak/>
        <w:t>資訊學群</w:t>
      </w: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資訊管理</w:t>
      </w:r>
    </w:p>
    <w:p w:rsidR="004F1C0D" w:rsidRPr="00581D35" w:rsidRDefault="004F1C0D" w:rsidP="00A5460B">
      <w:pPr>
        <w:pStyle w:val="ab"/>
        <w:widowControl w:val="0"/>
        <w:numPr>
          <w:ilvl w:val="3"/>
          <w:numId w:val="104"/>
        </w:numPr>
        <w:ind w:leftChars="0" w:left="426" w:hanging="426"/>
        <w:rPr>
          <w:rFonts w:eastAsia="新細明體"/>
          <w:lang w:eastAsia="zh-TW"/>
        </w:rPr>
      </w:pPr>
      <w:r w:rsidRPr="00581D35">
        <w:rPr>
          <w:rFonts w:eastAsia="新細明體" w:hint="eastAsia"/>
          <w:lang w:eastAsia="zh-TW"/>
        </w:rPr>
        <w:t>如果一家商店有電子</w:t>
      </w:r>
      <w:r w:rsidRPr="00581D35">
        <w:rPr>
          <w:rFonts w:eastAsia="新細明體" w:hint="eastAsia"/>
          <w:lang w:eastAsia="zh-TW"/>
        </w:rPr>
        <w:t>APP</w:t>
      </w:r>
      <w:r w:rsidRPr="00581D35">
        <w:rPr>
          <w:rFonts w:eastAsia="新細明體" w:hint="eastAsia"/>
          <w:lang w:eastAsia="zh-TW"/>
        </w:rPr>
        <w:t>，你會註冊嗎，為什麼？</w:t>
      </w:r>
      <w:r w:rsidRPr="00581D35">
        <w:rPr>
          <w:rFonts w:eastAsia="新細明體" w:hint="eastAsia"/>
          <w:lang w:eastAsia="zh-TW"/>
        </w:rPr>
        <w:t>(108</w:t>
      </w:r>
      <w:r w:rsidRPr="00581D35">
        <w:rPr>
          <w:rFonts w:eastAsia="新細明體" w:hint="eastAsia"/>
          <w:lang w:eastAsia="zh-TW"/>
        </w:rPr>
        <w:t>元智大學資訊管理系</w:t>
      </w:r>
      <w:r w:rsidRPr="00581D35">
        <w:rPr>
          <w:rFonts w:eastAsia="新細明體" w:hint="eastAsia"/>
          <w:lang w:eastAsia="zh-TW"/>
        </w:rPr>
        <w:t>)</w:t>
      </w:r>
    </w:p>
    <w:p w:rsidR="004F1C0D" w:rsidRPr="00581D35" w:rsidRDefault="004F1C0D" w:rsidP="00A5460B">
      <w:pPr>
        <w:pStyle w:val="ab"/>
        <w:widowControl w:val="0"/>
        <w:numPr>
          <w:ilvl w:val="3"/>
          <w:numId w:val="104"/>
        </w:numPr>
        <w:ind w:leftChars="0" w:left="426" w:hanging="426"/>
        <w:rPr>
          <w:rFonts w:eastAsia="新細明體"/>
          <w:lang w:eastAsia="zh-TW"/>
        </w:rPr>
      </w:pPr>
      <w:r w:rsidRPr="00581D35">
        <w:rPr>
          <w:rFonts w:eastAsia="新細明體" w:hint="eastAsia"/>
          <w:lang w:eastAsia="zh-TW"/>
        </w:rPr>
        <w:t>大數據與社群軟體的連結是什麼？</w:t>
      </w:r>
      <w:r w:rsidRPr="00581D35">
        <w:rPr>
          <w:rFonts w:eastAsia="新細明體" w:hint="eastAsia"/>
          <w:lang w:eastAsia="zh-TW"/>
        </w:rPr>
        <w:t>(108</w:t>
      </w:r>
      <w:r w:rsidRPr="00581D35">
        <w:rPr>
          <w:rFonts w:eastAsia="新細明體" w:hint="eastAsia"/>
          <w:lang w:eastAsia="zh-TW"/>
        </w:rPr>
        <w:t>銘傳大學資訊管理學系巨量資料組</w:t>
      </w:r>
      <w:r w:rsidRPr="00581D35">
        <w:rPr>
          <w:rFonts w:eastAsia="新細明體" w:hint="eastAsia"/>
          <w:lang w:eastAsia="zh-TW"/>
        </w:rPr>
        <w:t>)</w:t>
      </w:r>
    </w:p>
    <w:p w:rsidR="004F1C0D" w:rsidRPr="00581D35" w:rsidRDefault="004F1C0D" w:rsidP="00A5460B">
      <w:pPr>
        <w:pStyle w:val="ab"/>
        <w:widowControl w:val="0"/>
        <w:numPr>
          <w:ilvl w:val="3"/>
          <w:numId w:val="104"/>
        </w:numPr>
        <w:ind w:leftChars="0" w:left="426" w:hanging="426"/>
        <w:rPr>
          <w:rFonts w:eastAsia="新細明體"/>
          <w:lang w:eastAsia="zh-TW"/>
        </w:rPr>
      </w:pPr>
      <w:r w:rsidRPr="00581D35">
        <w:rPr>
          <w:rFonts w:eastAsia="新細明體" w:hint="eastAsia"/>
          <w:lang w:eastAsia="zh-TW"/>
        </w:rPr>
        <w:t>你每天使用社群軟體的時間有多少？怎麼節制</w:t>
      </w:r>
      <w:r w:rsidRPr="00581D35">
        <w:rPr>
          <w:rFonts w:eastAsia="新細明體" w:hint="eastAsia"/>
          <w:lang w:eastAsia="zh-TW"/>
        </w:rPr>
        <w:t>(108</w:t>
      </w:r>
      <w:r w:rsidRPr="00581D35">
        <w:rPr>
          <w:rFonts w:eastAsia="新細明體" w:hint="eastAsia"/>
          <w:lang w:eastAsia="zh-TW"/>
        </w:rPr>
        <w:t>銘傳大學資訊管理學系巨量資料組</w:t>
      </w:r>
      <w:r w:rsidRPr="00581D35">
        <w:rPr>
          <w:rFonts w:eastAsia="新細明體" w:hint="eastAsia"/>
          <w:lang w:eastAsia="zh-TW"/>
        </w:rPr>
        <w:t>)</w:t>
      </w:r>
    </w:p>
    <w:p w:rsidR="004F1C0D" w:rsidRPr="00581D35" w:rsidRDefault="004F1C0D" w:rsidP="00A5460B">
      <w:pPr>
        <w:pStyle w:val="ab"/>
        <w:widowControl w:val="0"/>
        <w:numPr>
          <w:ilvl w:val="3"/>
          <w:numId w:val="104"/>
        </w:numPr>
        <w:ind w:leftChars="0" w:left="426" w:hanging="426"/>
        <w:rPr>
          <w:rFonts w:eastAsia="新細明體"/>
          <w:lang w:eastAsia="zh-TW"/>
        </w:rPr>
      </w:pPr>
      <w:r w:rsidRPr="00581D35">
        <w:rPr>
          <w:rFonts w:eastAsia="新細明體" w:hint="eastAsia"/>
          <w:lang w:eastAsia="zh-TW"/>
        </w:rPr>
        <w:t>社群軟體能帶給國家或社會什麼效益？</w:t>
      </w:r>
      <w:r w:rsidRPr="00581D35">
        <w:rPr>
          <w:rFonts w:eastAsia="新細明體" w:hint="eastAsia"/>
          <w:lang w:eastAsia="zh-TW"/>
        </w:rPr>
        <w:t>(108</w:t>
      </w:r>
      <w:r w:rsidRPr="00581D35">
        <w:rPr>
          <w:rFonts w:eastAsia="新細明體" w:hint="eastAsia"/>
          <w:lang w:eastAsia="zh-TW"/>
        </w:rPr>
        <w:t>銘傳大學資訊管理學系巨量資料組</w:t>
      </w:r>
      <w:r w:rsidRPr="00581D35">
        <w:rPr>
          <w:rFonts w:eastAsia="新細明體" w:hint="eastAsia"/>
          <w:lang w:eastAsia="zh-TW"/>
        </w:rPr>
        <w:t>)</w:t>
      </w:r>
    </w:p>
    <w:p w:rsidR="004F1C0D" w:rsidRPr="00581D35" w:rsidRDefault="004F1C0D" w:rsidP="00A5460B">
      <w:pPr>
        <w:pStyle w:val="ab"/>
        <w:widowControl w:val="0"/>
        <w:numPr>
          <w:ilvl w:val="3"/>
          <w:numId w:val="104"/>
        </w:numPr>
        <w:ind w:leftChars="0" w:left="426" w:hanging="426"/>
        <w:rPr>
          <w:rFonts w:eastAsia="新細明體"/>
          <w:lang w:eastAsia="zh-TW"/>
        </w:rPr>
      </w:pPr>
      <w:r w:rsidRPr="00581D35">
        <w:rPr>
          <w:rFonts w:eastAsia="新細明體" w:hint="eastAsia"/>
          <w:lang w:eastAsia="zh-TW"/>
        </w:rPr>
        <w:t>資工</w:t>
      </w:r>
      <w:r w:rsidR="00650E82">
        <w:rPr>
          <w:rFonts w:eastAsia="新細明體" w:hint="eastAsia"/>
          <w:lang w:eastAsia="zh-TW"/>
        </w:rPr>
        <w:t>與</w:t>
      </w:r>
      <w:r w:rsidRPr="00581D35">
        <w:rPr>
          <w:rFonts w:eastAsia="新細明體" w:hint="eastAsia"/>
          <w:lang w:eastAsia="zh-TW"/>
        </w:rPr>
        <w:t>資管的出路差在哪</w:t>
      </w:r>
      <w:r w:rsidR="00650E82">
        <w:rPr>
          <w:rFonts w:eastAsia="新細明體" w:hint="eastAsia"/>
          <w:lang w:eastAsia="zh-TW"/>
        </w:rPr>
        <w:t>裡？</w:t>
      </w:r>
      <w:r w:rsidRPr="00581D35">
        <w:rPr>
          <w:rFonts w:eastAsia="新細明體" w:hint="eastAsia"/>
          <w:lang w:eastAsia="zh-TW"/>
        </w:rPr>
        <w:t>(108</w:t>
      </w:r>
      <w:r w:rsidRPr="00581D35">
        <w:rPr>
          <w:rFonts w:eastAsia="新細明體" w:hint="eastAsia"/>
          <w:lang w:eastAsia="zh-TW"/>
        </w:rPr>
        <w:t>淡江大學資訊管理系</w:t>
      </w:r>
      <w:r w:rsidRPr="00581D35">
        <w:rPr>
          <w:rFonts w:eastAsia="新細明體" w:hint="eastAsia"/>
          <w:lang w:eastAsia="zh-TW"/>
        </w:rPr>
        <w:t>)</w:t>
      </w:r>
    </w:p>
    <w:p w:rsidR="004F1C0D" w:rsidRPr="00581D35" w:rsidRDefault="004F1C0D" w:rsidP="00A5460B">
      <w:pPr>
        <w:pStyle w:val="ab"/>
        <w:widowControl w:val="0"/>
        <w:numPr>
          <w:ilvl w:val="3"/>
          <w:numId w:val="104"/>
        </w:numPr>
        <w:ind w:leftChars="0" w:left="426" w:hanging="426"/>
        <w:rPr>
          <w:rFonts w:eastAsia="新細明體"/>
          <w:lang w:eastAsia="zh-TW"/>
        </w:rPr>
      </w:pPr>
      <w:r w:rsidRPr="00581D35">
        <w:rPr>
          <w:rFonts w:eastAsia="新細明體" w:hint="eastAsia"/>
          <w:lang w:eastAsia="zh-TW"/>
        </w:rPr>
        <w:t>何為巨量資料</w:t>
      </w:r>
      <w:r w:rsidR="00650E82">
        <w:rPr>
          <w:rFonts w:eastAsia="新細明體" w:hint="eastAsia"/>
          <w:lang w:eastAsia="zh-TW"/>
        </w:rPr>
        <w:t>？</w:t>
      </w:r>
      <w:r w:rsidRPr="00581D35">
        <w:rPr>
          <w:rFonts w:eastAsia="新細明體" w:hint="eastAsia"/>
          <w:lang w:eastAsia="zh-TW"/>
        </w:rPr>
        <w:t>(108</w:t>
      </w:r>
      <w:r w:rsidRPr="00581D35">
        <w:rPr>
          <w:rFonts w:eastAsia="新細明體" w:hint="eastAsia"/>
          <w:lang w:eastAsia="zh-TW"/>
        </w:rPr>
        <w:t>銘傳大學資訊管理系巨量資料管理組</w:t>
      </w:r>
      <w:r w:rsidRPr="00581D35">
        <w:rPr>
          <w:rFonts w:eastAsia="新細明體" w:hint="eastAsia"/>
          <w:lang w:eastAsia="zh-TW"/>
        </w:rPr>
        <w:t>)</w:t>
      </w:r>
    </w:p>
    <w:p w:rsidR="004F1C0D" w:rsidRPr="00581D35" w:rsidRDefault="004F1C0D" w:rsidP="00A5460B">
      <w:pPr>
        <w:pStyle w:val="ab"/>
        <w:widowControl w:val="0"/>
        <w:numPr>
          <w:ilvl w:val="3"/>
          <w:numId w:val="104"/>
        </w:numPr>
        <w:ind w:leftChars="0" w:left="426" w:hanging="426"/>
        <w:rPr>
          <w:rFonts w:eastAsia="新細明體"/>
          <w:lang w:eastAsia="zh-TW"/>
        </w:rPr>
      </w:pPr>
      <w:r w:rsidRPr="00581D35">
        <w:rPr>
          <w:rFonts w:eastAsia="新細明體" w:hint="eastAsia"/>
          <w:lang w:eastAsia="zh-TW"/>
        </w:rPr>
        <w:t>分享</w:t>
      </w:r>
      <w:r w:rsidR="00650E82">
        <w:rPr>
          <w:rFonts w:eastAsia="新細明體" w:hint="eastAsia"/>
          <w:lang w:eastAsia="zh-TW"/>
        </w:rPr>
        <w:t>一則</w:t>
      </w:r>
      <w:r w:rsidRPr="00581D35">
        <w:rPr>
          <w:rFonts w:eastAsia="新細明體" w:hint="eastAsia"/>
          <w:lang w:eastAsia="zh-TW"/>
        </w:rPr>
        <w:t>資訊時事</w:t>
      </w:r>
      <w:r w:rsidR="00650E82">
        <w:rPr>
          <w:rFonts w:eastAsia="新細明體" w:hint="eastAsia"/>
          <w:lang w:eastAsia="zh-TW"/>
        </w:rPr>
        <w:t>。</w:t>
      </w:r>
      <w:r w:rsidRPr="00581D35">
        <w:rPr>
          <w:rFonts w:eastAsia="新細明體" w:hint="eastAsia"/>
          <w:lang w:eastAsia="zh-TW"/>
        </w:rPr>
        <w:t>(108</w:t>
      </w:r>
      <w:r w:rsidRPr="00581D35">
        <w:rPr>
          <w:rFonts w:eastAsia="新細明體" w:hint="eastAsia"/>
          <w:lang w:eastAsia="zh-TW"/>
        </w:rPr>
        <w:t>元智大學資訊管理系</w:t>
      </w:r>
      <w:r w:rsidRPr="00581D35">
        <w:rPr>
          <w:rFonts w:eastAsia="新細明體" w:hint="eastAsia"/>
          <w:lang w:eastAsia="zh-TW"/>
        </w:rPr>
        <w:t>)</w:t>
      </w:r>
    </w:p>
    <w:p w:rsidR="004F1C0D" w:rsidRPr="00581D35" w:rsidRDefault="004F1C0D" w:rsidP="00A5460B">
      <w:pPr>
        <w:pStyle w:val="ab"/>
        <w:widowControl w:val="0"/>
        <w:numPr>
          <w:ilvl w:val="3"/>
          <w:numId w:val="104"/>
        </w:numPr>
        <w:ind w:leftChars="0" w:left="426" w:hanging="426"/>
        <w:rPr>
          <w:rFonts w:eastAsia="新細明體"/>
          <w:lang w:eastAsia="zh-TW"/>
        </w:rPr>
      </w:pPr>
      <w:r w:rsidRPr="00581D35">
        <w:rPr>
          <w:rFonts w:eastAsia="新細明體" w:hint="eastAsia"/>
          <w:lang w:eastAsia="zh-TW"/>
        </w:rPr>
        <w:t>對軍校有什麼了解</w:t>
      </w:r>
      <w:r w:rsidR="00581D35" w:rsidRPr="00581D35">
        <w:rPr>
          <w:rFonts w:eastAsia="新細明體" w:hint="eastAsia"/>
          <w:lang w:eastAsia="zh-TW"/>
        </w:rPr>
        <w:t>？</w:t>
      </w:r>
      <w:r w:rsidRPr="00581D35">
        <w:rPr>
          <w:rFonts w:eastAsia="新細明體" w:hint="eastAsia"/>
          <w:lang w:eastAsia="zh-TW"/>
        </w:rPr>
        <w:t>(108</w:t>
      </w:r>
      <w:r w:rsidRPr="00581D35">
        <w:rPr>
          <w:rFonts w:eastAsia="新細明體" w:hint="eastAsia"/>
          <w:lang w:eastAsia="zh-TW"/>
        </w:rPr>
        <w:t>國防大學資訊管理系</w:t>
      </w:r>
      <w:r w:rsidRPr="00581D35">
        <w:rPr>
          <w:rFonts w:eastAsia="新細明體" w:hint="eastAsia"/>
          <w:lang w:eastAsia="zh-TW"/>
        </w:rPr>
        <w:t>)</w:t>
      </w:r>
    </w:p>
    <w:p w:rsidR="004F1C0D" w:rsidRPr="00581D35" w:rsidRDefault="00946D60" w:rsidP="00A5460B">
      <w:pPr>
        <w:pStyle w:val="ab"/>
        <w:widowControl w:val="0"/>
        <w:numPr>
          <w:ilvl w:val="3"/>
          <w:numId w:val="104"/>
        </w:numPr>
        <w:ind w:leftChars="0" w:left="426" w:hanging="426"/>
        <w:rPr>
          <w:rFonts w:eastAsia="新細明體"/>
          <w:lang w:eastAsia="zh-TW"/>
        </w:rPr>
      </w:pPr>
      <w:r w:rsidRPr="00581D35">
        <w:rPr>
          <w:rFonts w:eastAsia="新細明體" w:hint="eastAsia"/>
          <w:lang w:eastAsia="zh-TW"/>
        </w:rPr>
        <w:t>給一張紙上面寫著資管的課程內容，請</w:t>
      </w:r>
      <w:r w:rsidR="004F1C0D" w:rsidRPr="00581D35">
        <w:rPr>
          <w:rFonts w:eastAsia="新細明體" w:hint="eastAsia"/>
          <w:lang w:eastAsia="zh-TW"/>
        </w:rPr>
        <w:t>我選一個有興趣的，並描述自己在這方面的認識和努力</w:t>
      </w:r>
      <w:r w:rsidR="004F1C0D" w:rsidRPr="00581D35">
        <w:rPr>
          <w:rFonts w:eastAsia="新細明體" w:hint="eastAsia"/>
          <w:lang w:eastAsia="zh-TW"/>
        </w:rPr>
        <w:t>(108</w:t>
      </w:r>
      <w:r w:rsidR="004F1C0D" w:rsidRPr="00581D35">
        <w:rPr>
          <w:rFonts w:eastAsia="新細明體" w:hint="eastAsia"/>
          <w:lang w:eastAsia="zh-TW"/>
        </w:rPr>
        <w:t>淡江大學資訊管理系</w:t>
      </w:r>
      <w:r w:rsidR="004F1C0D" w:rsidRPr="00581D35">
        <w:rPr>
          <w:rFonts w:eastAsia="新細明體" w:hint="eastAsia"/>
          <w:lang w:eastAsia="zh-TW"/>
        </w:rPr>
        <w:t>)</w:t>
      </w:r>
    </w:p>
    <w:p w:rsidR="004F1C0D" w:rsidRPr="00581D35" w:rsidRDefault="00946D60" w:rsidP="00A5460B">
      <w:pPr>
        <w:pStyle w:val="ab"/>
        <w:widowControl w:val="0"/>
        <w:numPr>
          <w:ilvl w:val="3"/>
          <w:numId w:val="104"/>
        </w:numPr>
        <w:ind w:leftChars="0" w:left="426" w:hanging="426"/>
        <w:rPr>
          <w:rFonts w:eastAsia="新細明體"/>
          <w:lang w:eastAsia="zh-TW"/>
        </w:rPr>
      </w:pPr>
      <w:r w:rsidRPr="00581D35">
        <w:rPr>
          <w:rFonts w:eastAsia="新細明體" w:hint="eastAsia"/>
          <w:lang w:eastAsia="zh-TW"/>
        </w:rPr>
        <w:t>高中比較好的學科</w:t>
      </w:r>
      <w:r w:rsidR="00650E82">
        <w:rPr>
          <w:rFonts w:eastAsia="新細明體" w:hint="eastAsia"/>
          <w:lang w:eastAsia="zh-TW"/>
        </w:rPr>
        <w:t>？</w:t>
      </w:r>
      <w:r w:rsidR="004F1C0D" w:rsidRPr="00581D35">
        <w:rPr>
          <w:rFonts w:eastAsia="新細明體" w:hint="eastAsia"/>
          <w:lang w:eastAsia="zh-TW"/>
        </w:rPr>
        <w:t>你如何運用他們在資管領域</w:t>
      </w:r>
      <w:r w:rsidR="00650E82">
        <w:rPr>
          <w:rFonts w:eastAsia="新細明體" w:hint="eastAsia"/>
          <w:lang w:eastAsia="zh-TW"/>
        </w:rPr>
        <w:t>？</w:t>
      </w:r>
      <w:r w:rsidR="004F1C0D" w:rsidRPr="00581D35">
        <w:rPr>
          <w:rFonts w:eastAsia="新細明體" w:hint="eastAsia"/>
          <w:lang w:eastAsia="zh-TW"/>
        </w:rPr>
        <w:t>(108</w:t>
      </w:r>
      <w:r w:rsidR="004F1C0D" w:rsidRPr="00581D35">
        <w:rPr>
          <w:rFonts w:eastAsia="新細明體" w:hint="eastAsia"/>
          <w:lang w:eastAsia="zh-TW"/>
        </w:rPr>
        <w:t>淡江大學資訊管理系</w:t>
      </w:r>
      <w:r w:rsidR="004F1C0D" w:rsidRPr="00581D35">
        <w:rPr>
          <w:rFonts w:eastAsia="新細明體" w:hint="eastAsia"/>
          <w:lang w:eastAsia="zh-TW"/>
        </w:rPr>
        <w:t>)</w:t>
      </w:r>
    </w:p>
    <w:p w:rsidR="004F1C0D" w:rsidRPr="00581D35" w:rsidRDefault="004F1C0D" w:rsidP="00A5460B">
      <w:pPr>
        <w:pStyle w:val="ab"/>
        <w:widowControl w:val="0"/>
        <w:numPr>
          <w:ilvl w:val="3"/>
          <w:numId w:val="104"/>
        </w:numPr>
        <w:ind w:leftChars="0" w:left="426" w:hanging="426"/>
        <w:rPr>
          <w:rFonts w:eastAsia="新細明體"/>
          <w:lang w:eastAsia="zh-TW"/>
        </w:rPr>
      </w:pPr>
      <w:r w:rsidRPr="00581D35">
        <w:rPr>
          <w:rFonts w:eastAsia="新細明體" w:hint="eastAsia"/>
          <w:lang w:eastAsia="zh-TW"/>
        </w:rPr>
        <w:t>用一種動物形容自己，為什麼</w:t>
      </w:r>
      <w:r w:rsidRPr="00581D35">
        <w:rPr>
          <w:rFonts w:eastAsia="新細明體" w:hint="eastAsia"/>
          <w:lang w:eastAsia="zh-TW"/>
        </w:rPr>
        <w:t>(108</w:t>
      </w:r>
      <w:r w:rsidRPr="00581D35">
        <w:rPr>
          <w:rFonts w:eastAsia="新細明體" w:hint="eastAsia"/>
          <w:lang w:eastAsia="zh-TW"/>
        </w:rPr>
        <w:t>淡江大學資訊管理系</w:t>
      </w:r>
      <w:r w:rsidRPr="00581D35">
        <w:rPr>
          <w:rFonts w:eastAsia="新細明體" w:hint="eastAsia"/>
          <w:lang w:eastAsia="zh-TW"/>
        </w:rPr>
        <w:t>)</w:t>
      </w:r>
    </w:p>
    <w:p w:rsidR="004F1C0D" w:rsidRPr="00581D35" w:rsidRDefault="004F1C0D" w:rsidP="00A5460B">
      <w:pPr>
        <w:pStyle w:val="ab"/>
        <w:widowControl w:val="0"/>
        <w:numPr>
          <w:ilvl w:val="3"/>
          <w:numId w:val="104"/>
        </w:numPr>
        <w:ind w:leftChars="0" w:left="426" w:hanging="426"/>
        <w:rPr>
          <w:rFonts w:eastAsia="新細明體"/>
          <w:lang w:eastAsia="zh-TW"/>
        </w:rPr>
      </w:pPr>
      <w:r w:rsidRPr="00581D35">
        <w:rPr>
          <w:rFonts w:eastAsia="新細明體" w:hint="eastAsia"/>
          <w:lang w:eastAsia="zh-TW"/>
        </w:rPr>
        <w:t>最近有看什麼電影或者電視劇嗎，他們哪裡感動你</w:t>
      </w:r>
      <w:r w:rsidRPr="00581D35">
        <w:rPr>
          <w:rFonts w:eastAsia="新細明體" w:hint="eastAsia"/>
          <w:lang w:eastAsia="zh-TW"/>
        </w:rPr>
        <w:t>(108</w:t>
      </w:r>
      <w:r w:rsidRPr="00581D35">
        <w:rPr>
          <w:rFonts w:eastAsia="新細明體" w:hint="eastAsia"/>
          <w:lang w:eastAsia="zh-TW"/>
        </w:rPr>
        <w:t>淡江大學資訊管理系</w:t>
      </w:r>
      <w:r w:rsidRPr="00581D35">
        <w:rPr>
          <w:rFonts w:eastAsia="新細明體" w:hint="eastAsia"/>
          <w:lang w:eastAsia="zh-TW"/>
        </w:rPr>
        <w:t>)</w:t>
      </w:r>
    </w:p>
    <w:p w:rsidR="004F1C0D" w:rsidRPr="00581D35" w:rsidRDefault="004F1C0D" w:rsidP="00A5460B">
      <w:pPr>
        <w:pStyle w:val="ab"/>
        <w:widowControl w:val="0"/>
        <w:numPr>
          <w:ilvl w:val="3"/>
          <w:numId w:val="104"/>
        </w:numPr>
        <w:ind w:leftChars="0" w:left="426" w:hanging="426"/>
        <w:rPr>
          <w:rFonts w:eastAsia="新細明體"/>
          <w:lang w:eastAsia="zh-TW"/>
        </w:rPr>
      </w:pPr>
      <w:r w:rsidRPr="00581D35">
        <w:rPr>
          <w:rFonts w:eastAsia="新細明體" w:hint="eastAsia"/>
          <w:lang w:eastAsia="zh-TW"/>
        </w:rPr>
        <w:t>請把上一題的回答用英文說一次</w:t>
      </w:r>
      <w:r w:rsidRPr="00581D35">
        <w:rPr>
          <w:rFonts w:eastAsia="新細明體" w:hint="eastAsia"/>
          <w:lang w:eastAsia="zh-TW"/>
        </w:rPr>
        <w:t>(108</w:t>
      </w:r>
      <w:r w:rsidRPr="00581D35">
        <w:rPr>
          <w:rFonts w:eastAsia="新細明體" w:hint="eastAsia"/>
          <w:lang w:eastAsia="zh-TW"/>
        </w:rPr>
        <w:t>淡江大學資訊管理系</w:t>
      </w:r>
      <w:r w:rsidRPr="00581D35">
        <w:rPr>
          <w:rFonts w:eastAsia="新細明體" w:hint="eastAsia"/>
          <w:lang w:eastAsia="zh-TW"/>
        </w:rPr>
        <w:t>)</w:t>
      </w:r>
    </w:p>
    <w:p w:rsidR="004F1C0D" w:rsidRPr="00244934" w:rsidRDefault="004F1C0D" w:rsidP="00A5460B">
      <w:pPr>
        <w:pStyle w:val="ab"/>
        <w:widowControl w:val="0"/>
        <w:numPr>
          <w:ilvl w:val="3"/>
          <w:numId w:val="104"/>
        </w:numPr>
        <w:ind w:leftChars="0" w:left="426" w:hanging="426"/>
        <w:rPr>
          <w:rFonts w:eastAsia="新細明體"/>
          <w:lang w:eastAsia="zh-TW"/>
        </w:rPr>
      </w:pPr>
      <w:r w:rsidRPr="00581D35">
        <w:rPr>
          <w:rFonts w:eastAsia="新細明體" w:hint="eastAsia"/>
          <w:lang w:eastAsia="zh-TW"/>
        </w:rPr>
        <w:t>請用英文介紹你的家庭</w:t>
      </w:r>
      <w:r w:rsidRPr="00581D35">
        <w:rPr>
          <w:rFonts w:eastAsia="新細明體" w:hint="eastAsia"/>
          <w:lang w:eastAsia="zh-TW"/>
        </w:rPr>
        <w:t>(108</w:t>
      </w:r>
      <w:r w:rsidRPr="00581D35">
        <w:rPr>
          <w:rFonts w:eastAsia="新細明體" w:hint="eastAsia"/>
          <w:lang w:eastAsia="zh-TW"/>
        </w:rPr>
        <w:t>淡江大學資訊管理系</w:t>
      </w:r>
      <w:r w:rsidRPr="00581D35">
        <w:rPr>
          <w:rFonts w:eastAsia="新細明體" w:hint="eastAsia"/>
          <w:lang w:eastAsia="zh-TW"/>
        </w:rPr>
        <w:t>)</w:t>
      </w:r>
    </w:p>
    <w:p w:rsidR="00F362B3" w:rsidRPr="00CF7432" w:rsidRDefault="00F362B3" w:rsidP="00A5460B">
      <w:pPr>
        <w:pStyle w:val="ab"/>
        <w:widowControl w:val="0"/>
        <w:numPr>
          <w:ilvl w:val="3"/>
          <w:numId w:val="104"/>
        </w:numPr>
        <w:ind w:leftChars="0" w:left="426" w:hanging="426"/>
        <w:rPr>
          <w:rFonts w:eastAsia="新細明體"/>
          <w:lang w:eastAsia="zh-TW"/>
        </w:rPr>
      </w:pPr>
      <w:r w:rsidRPr="00CF7432">
        <w:rPr>
          <w:rFonts w:eastAsia="新細明體"/>
          <w:lang w:eastAsia="zh-TW"/>
        </w:rPr>
        <w:t>高中時期有什麼相關的資訊經驗嗎？（</w:t>
      </w:r>
      <w:r w:rsidRPr="00CF7432">
        <w:rPr>
          <w:rFonts w:eastAsia="新細明體"/>
          <w:lang w:eastAsia="zh-TW"/>
        </w:rPr>
        <w:t>107</w:t>
      </w:r>
      <w:r w:rsidRPr="00CF7432">
        <w:rPr>
          <w:rFonts w:eastAsia="新細明體"/>
          <w:lang w:eastAsia="zh-TW"/>
        </w:rPr>
        <w:t>開南大學資訊管理系資訊應用組、</w:t>
      </w:r>
      <w:r w:rsidRPr="00CF7432">
        <w:rPr>
          <w:rFonts w:eastAsia="新細明體"/>
          <w:lang w:eastAsia="zh-TW"/>
        </w:rPr>
        <w:t>106</w:t>
      </w:r>
      <w:r w:rsidRPr="00CF7432">
        <w:rPr>
          <w:rFonts w:eastAsia="新細明體"/>
          <w:lang w:eastAsia="zh-TW"/>
        </w:rPr>
        <w:t>中國文化大學資訊管理系）</w:t>
      </w:r>
    </w:p>
    <w:p w:rsidR="00F362B3" w:rsidRPr="00CF7432" w:rsidRDefault="00F362B3" w:rsidP="00A5460B">
      <w:pPr>
        <w:pStyle w:val="ab"/>
        <w:widowControl w:val="0"/>
        <w:numPr>
          <w:ilvl w:val="3"/>
          <w:numId w:val="104"/>
        </w:numPr>
        <w:ind w:leftChars="0" w:left="426" w:hanging="426"/>
        <w:rPr>
          <w:rFonts w:eastAsia="新細明體"/>
          <w:lang w:eastAsia="zh-TW"/>
        </w:rPr>
      </w:pPr>
      <w:r w:rsidRPr="00CF7432">
        <w:rPr>
          <w:rFonts w:eastAsia="新細明體"/>
          <w:lang w:eastAsia="zh-TW"/>
        </w:rPr>
        <w:t>資工和資管的差別？（</w:t>
      </w:r>
      <w:r w:rsidRPr="00CF7432">
        <w:rPr>
          <w:rFonts w:eastAsia="新細明體"/>
          <w:lang w:eastAsia="zh-TW"/>
        </w:rPr>
        <w:t>107</w:t>
      </w:r>
      <w:r w:rsidRPr="00CF7432">
        <w:rPr>
          <w:rFonts w:eastAsia="新細明體"/>
          <w:lang w:eastAsia="zh-TW"/>
        </w:rPr>
        <w:t>中國文化大學資訊管理組、</w:t>
      </w:r>
      <w:r w:rsidRPr="00CF7432">
        <w:rPr>
          <w:rFonts w:eastAsia="新細明體"/>
          <w:lang w:eastAsia="zh-TW"/>
        </w:rPr>
        <w:t>105</w:t>
      </w:r>
      <w:r w:rsidRPr="00CF7432">
        <w:rPr>
          <w:rFonts w:eastAsia="新細明體"/>
          <w:lang w:eastAsia="zh-TW"/>
        </w:rPr>
        <w:t>元智大學資訊管理學系）</w:t>
      </w:r>
    </w:p>
    <w:p w:rsidR="00F362B3" w:rsidRPr="00CF7432" w:rsidRDefault="00F362B3" w:rsidP="00A5460B">
      <w:pPr>
        <w:pStyle w:val="ab"/>
        <w:widowControl w:val="0"/>
        <w:numPr>
          <w:ilvl w:val="3"/>
          <w:numId w:val="104"/>
        </w:numPr>
        <w:ind w:leftChars="0" w:left="426" w:hanging="426"/>
        <w:rPr>
          <w:rFonts w:eastAsia="新細明體"/>
          <w:lang w:eastAsia="zh-TW"/>
        </w:rPr>
      </w:pPr>
      <w:r w:rsidRPr="00CF7432">
        <w:rPr>
          <w:rFonts w:eastAsia="新細明體"/>
          <w:lang w:eastAsia="zh-TW"/>
        </w:rPr>
        <w:t>對於</w:t>
      </w:r>
      <w:r w:rsidRPr="00CF7432">
        <w:rPr>
          <w:rFonts w:eastAsia="新細明體"/>
          <w:lang w:eastAsia="zh-TW"/>
        </w:rPr>
        <w:t>AI</w:t>
      </w:r>
      <w:r w:rsidRPr="00CF7432">
        <w:rPr>
          <w:rFonts w:eastAsia="新細明體"/>
          <w:lang w:eastAsia="zh-TW"/>
        </w:rPr>
        <w:t>的了解？（</w:t>
      </w:r>
      <w:r w:rsidRPr="00CF7432">
        <w:rPr>
          <w:rFonts w:eastAsia="新細明體"/>
          <w:lang w:eastAsia="zh-TW"/>
        </w:rPr>
        <w:t>107</w:t>
      </w:r>
      <w:r w:rsidRPr="00CF7432">
        <w:rPr>
          <w:rFonts w:eastAsia="新細明體"/>
          <w:lang w:eastAsia="zh-TW"/>
        </w:rPr>
        <w:t>長庚大學資訊管理學系）</w:t>
      </w:r>
    </w:p>
    <w:p w:rsidR="00F362B3" w:rsidRPr="00CF7432" w:rsidRDefault="00F362B3" w:rsidP="00A5460B">
      <w:pPr>
        <w:pStyle w:val="ab"/>
        <w:widowControl w:val="0"/>
        <w:numPr>
          <w:ilvl w:val="3"/>
          <w:numId w:val="104"/>
        </w:numPr>
        <w:ind w:leftChars="0" w:left="426" w:hanging="426"/>
        <w:rPr>
          <w:rFonts w:eastAsia="新細明體"/>
          <w:lang w:eastAsia="zh-TW"/>
        </w:rPr>
      </w:pPr>
      <w:r w:rsidRPr="00CF7432">
        <w:rPr>
          <w:rFonts w:eastAsia="新細明體"/>
          <w:lang w:eastAsia="zh-TW"/>
        </w:rPr>
        <w:t>數列問題（</w:t>
      </w:r>
      <w:r w:rsidRPr="00CF7432">
        <w:rPr>
          <w:rFonts w:eastAsia="新細明體"/>
          <w:lang w:eastAsia="zh-TW"/>
        </w:rPr>
        <w:t>107</w:t>
      </w:r>
      <w:r w:rsidRPr="00CF7432">
        <w:rPr>
          <w:rFonts w:eastAsia="新細明體"/>
          <w:lang w:eastAsia="zh-TW"/>
        </w:rPr>
        <w:t>長庚大學資訊管理學系）</w:t>
      </w:r>
    </w:p>
    <w:p w:rsidR="00F362B3" w:rsidRPr="00CF7432" w:rsidRDefault="00F362B3" w:rsidP="00A5460B">
      <w:pPr>
        <w:widowControl w:val="0"/>
        <w:numPr>
          <w:ilvl w:val="0"/>
          <w:numId w:val="29"/>
        </w:numPr>
        <w:rPr>
          <w:rFonts w:eastAsia="新細明體"/>
          <w:lang w:eastAsia="zh-TW"/>
        </w:rPr>
      </w:pPr>
      <w:r w:rsidRPr="00CF7432">
        <w:rPr>
          <w:rFonts w:eastAsia="新細明體"/>
          <w:lang w:eastAsia="zh-TW"/>
        </w:rPr>
        <w:t>財務科技組合的名詞？（</w:t>
      </w:r>
      <w:r w:rsidRPr="00CF7432">
        <w:rPr>
          <w:rFonts w:eastAsia="新細明體"/>
          <w:lang w:eastAsia="zh-TW"/>
        </w:rPr>
        <w:t>107</w:t>
      </w:r>
      <w:r w:rsidRPr="00CF7432">
        <w:rPr>
          <w:rFonts w:eastAsia="新細明體"/>
          <w:lang w:eastAsia="zh-TW"/>
        </w:rPr>
        <w:t>元智大學資訊管理學系）</w:t>
      </w:r>
    </w:p>
    <w:p w:rsidR="00F362B3" w:rsidRPr="00CF7432" w:rsidRDefault="00F362B3" w:rsidP="00A5460B">
      <w:pPr>
        <w:widowControl w:val="0"/>
        <w:numPr>
          <w:ilvl w:val="0"/>
          <w:numId w:val="29"/>
        </w:numPr>
        <w:rPr>
          <w:rFonts w:eastAsia="新細明體"/>
          <w:lang w:eastAsia="zh-TW"/>
        </w:rPr>
      </w:pPr>
      <w:r w:rsidRPr="00CF7432">
        <w:rPr>
          <w:rFonts w:eastAsia="新細明體"/>
          <w:lang w:eastAsia="zh-TW"/>
        </w:rPr>
        <w:t>電腦的構造？（</w:t>
      </w:r>
      <w:r w:rsidRPr="00CF7432">
        <w:rPr>
          <w:rFonts w:eastAsia="新細明體"/>
          <w:lang w:eastAsia="zh-TW"/>
        </w:rPr>
        <w:t>107</w:t>
      </w:r>
      <w:r w:rsidRPr="00CF7432">
        <w:rPr>
          <w:rFonts w:eastAsia="新細明體"/>
          <w:lang w:eastAsia="zh-TW"/>
        </w:rPr>
        <w:t>義守大學資訊管理學系）</w:t>
      </w:r>
    </w:p>
    <w:p w:rsidR="00F362B3" w:rsidRPr="00CF7432" w:rsidRDefault="00F362B3" w:rsidP="00A5460B">
      <w:pPr>
        <w:widowControl w:val="0"/>
        <w:numPr>
          <w:ilvl w:val="0"/>
          <w:numId w:val="29"/>
        </w:numPr>
        <w:rPr>
          <w:rFonts w:eastAsia="新細明體"/>
          <w:lang w:eastAsia="zh-TW"/>
        </w:rPr>
      </w:pPr>
      <w:r w:rsidRPr="00CF7432">
        <w:rPr>
          <w:rFonts w:eastAsia="新細明體"/>
          <w:lang w:eastAsia="zh-TW"/>
        </w:rPr>
        <w:t>1GB</w:t>
      </w:r>
      <w:r w:rsidRPr="00CF7432">
        <w:rPr>
          <w:rFonts w:eastAsia="新細明體"/>
          <w:lang w:eastAsia="zh-TW"/>
        </w:rPr>
        <w:t>等於二的幾次方？</w:t>
      </w:r>
      <w:r w:rsidRPr="00CF7432">
        <w:rPr>
          <w:rFonts w:eastAsia="新細明體"/>
          <w:lang w:eastAsia="zh-TW"/>
        </w:rPr>
        <w:t xml:space="preserve"> 1TB</w:t>
      </w:r>
      <w:r w:rsidRPr="00CF7432">
        <w:rPr>
          <w:rFonts w:eastAsia="新細明體"/>
          <w:lang w:eastAsia="zh-TW"/>
        </w:rPr>
        <w:t>等於二的幾次方？（</w:t>
      </w:r>
      <w:r w:rsidRPr="00CF7432">
        <w:rPr>
          <w:rFonts w:eastAsia="新細明體"/>
          <w:lang w:eastAsia="zh-TW"/>
        </w:rPr>
        <w:t>107</w:t>
      </w:r>
      <w:r w:rsidRPr="00CF7432">
        <w:rPr>
          <w:rFonts w:eastAsia="新細明體"/>
          <w:lang w:eastAsia="zh-TW"/>
        </w:rPr>
        <w:t>義守大學資訊管理學系）</w:t>
      </w:r>
    </w:p>
    <w:p w:rsidR="00694DC0" w:rsidRPr="00CF7432" w:rsidRDefault="00F362B3" w:rsidP="00A5460B">
      <w:pPr>
        <w:widowControl w:val="0"/>
        <w:numPr>
          <w:ilvl w:val="0"/>
          <w:numId w:val="29"/>
        </w:numPr>
        <w:rPr>
          <w:rFonts w:eastAsia="新細明體"/>
          <w:lang w:eastAsia="zh-TW"/>
        </w:rPr>
      </w:pPr>
      <w:r w:rsidRPr="00CF7432">
        <w:rPr>
          <w:rFonts w:eastAsia="新細明體"/>
          <w:lang w:eastAsia="zh-TW"/>
        </w:rPr>
        <w:t>對網路購物的看法？有什麼須注意的地方？</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107</w:t>
      </w:r>
      <w:r w:rsidRPr="00CF7432">
        <w:rPr>
          <w:rFonts w:eastAsia="新細明體"/>
          <w:lang w:eastAsia="zh-TW"/>
        </w:rPr>
        <w:t>義守大學資訊管理學系）</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最近是否有接觸資訊的相關知識？（</w:t>
      </w:r>
      <w:r w:rsidRPr="00CF7432">
        <w:rPr>
          <w:rFonts w:eastAsia="新細明體"/>
          <w:lang w:eastAsia="zh-TW"/>
        </w:rPr>
        <w:t>106</w:t>
      </w:r>
      <w:r w:rsidRPr="00CF7432">
        <w:rPr>
          <w:rFonts w:eastAsia="新細明體"/>
          <w:lang w:eastAsia="zh-TW"/>
        </w:rPr>
        <w:t>文化大學資訊管理系）</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覺得官網做得如何</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銘傳大學資訊管理學系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英文程度如何</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銘傳大學資訊管理學系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是否有玩遊戲，遊戲給你的啟發？</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世新大學資訊管理系、</w:t>
      </w:r>
      <w:r w:rsidRPr="00CF7432">
        <w:rPr>
          <w:rFonts w:eastAsia="新細明體"/>
          <w:lang w:eastAsia="zh-TW"/>
        </w:rPr>
        <w:t>105</w:t>
      </w:r>
      <w:r w:rsidRPr="00CF7432">
        <w:rPr>
          <w:rFonts w:eastAsia="新細明體"/>
          <w:lang w:eastAsia="zh-TW"/>
        </w:rPr>
        <w:t>國防大學資訊管理系、</w:t>
      </w:r>
      <w:r w:rsidRPr="00CF7432">
        <w:rPr>
          <w:rFonts w:eastAsia="新細明體"/>
          <w:lang w:eastAsia="zh-TW"/>
        </w:rPr>
        <w:t>104</w:t>
      </w:r>
      <w:r w:rsidRPr="00CF7432">
        <w:rPr>
          <w:rFonts w:eastAsia="新細明體"/>
          <w:lang w:eastAsia="zh-TW"/>
        </w:rPr>
        <w:t>銘傳大學資訊管理學系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什麼是大數據？請舉例。</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長庚資訊管理學系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對手機的看法？你認為手機還有什麼需要改進的地方？</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長庚大學資訊管理學系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請說出知道的專業名詞並解釋。</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世新大學資訊管理系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討厭數學嗎</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世新大學資訊管理系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有沒有知道的科技偉人</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世新大學資訊管理系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資安防護概念、構思。</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淡江大學資訊管理學系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大數據應用。</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淡江大學資訊管理學系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什麼是互聯網？</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淡江大學資訊管理學系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如果一個企業要以生產線的最大利益為考量，請問要錄取資工還是資管</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元智大學資訊管理學系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你們口口聲聲說，大學時會在加強英文，請問為什麼不在高中時加強</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元智大學資訊管理學系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你的讀書計畫？如何補助弱項、加強強項？</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銘傳大學資訊管理學系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對資管的見解？</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銘傳大學資訊管理學系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lastRenderedPageBreak/>
        <w:t>對</w:t>
      </w:r>
      <w:r w:rsidR="00BC4221" w:rsidRPr="00CF7432">
        <w:rPr>
          <w:rFonts w:eastAsia="新細明體"/>
          <w:lang w:eastAsia="zh-TW"/>
        </w:rPr>
        <w:t>（</w:t>
      </w:r>
      <w:r w:rsidRPr="00CF7432">
        <w:rPr>
          <w:rFonts w:eastAsia="新細明體"/>
          <w:lang w:eastAsia="zh-TW"/>
        </w:rPr>
        <w:t>翹課</w:t>
      </w:r>
      <w:r w:rsidR="00BC4221" w:rsidRPr="00CF7432">
        <w:rPr>
          <w:rFonts w:eastAsia="新細明體"/>
          <w:lang w:eastAsia="zh-TW"/>
        </w:rPr>
        <w:t>）</w:t>
      </w:r>
      <w:r w:rsidRPr="00CF7432">
        <w:rPr>
          <w:rFonts w:eastAsia="新細明體"/>
          <w:lang w:eastAsia="zh-TW"/>
        </w:rPr>
        <w:t>的看法？</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銘傳大學資訊管理學系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智慧型手機對你的生活造成什麼影響</w:t>
      </w:r>
      <w:r w:rsidRPr="00CF7432">
        <w:rPr>
          <w:rFonts w:eastAsia="新細明體"/>
          <w:lang w:eastAsia="zh-TW"/>
        </w:rPr>
        <w:t>,</w:t>
      </w:r>
      <w:r w:rsidRPr="00CF7432">
        <w:rPr>
          <w:rFonts w:eastAsia="新細明體"/>
          <w:lang w:eastAsia="zh-TW"/>
        </w:rPr>
        <w:t>佔用你多少時間？</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長庚大學資訊管理</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北實踐和南實踐的差別？</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實踐大學資訊管理系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資管畢業後要做什麼工作</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資訊管理學系</w:t>
      </w:r>
      <w:r w:rsidR="00BC4221" w:rsidRPr="00CF7432">
        <w:rPr>
          <w:rFonts w:eastAsia="新細明體"/>
          <w:lang w:eastAsia="zh-TW"/>
        </w:rPr>
        <w:t>）</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資管相關的應用有哪些</w:t>
      </w:r>
      <w:r w:rsidR="00BC4221" w:rsidRPr="00CF7432">
        <w:rPr>
          <w:rFonts w:eastAsia="新細明體"/>
          <w:lang w:eastAsia="zh-TW"/>
        </w:rPr>
        <w:t>？</w:t>
      </w:r>
      <w:r w:rsidRPr="00CF7432">
        <w:rPr>
          <w:rFonts w:eastAsia="新細明體"/>
          <w:lang w:eastAsia="zh-TW"/>
        </w:rPr>
        <w:t>資管四大學程中哪些有興趣</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中原大學資管系）</w:t>
      </w:r>
    </w:p>
    <w:p w:rsidR="00FD106B" w:rsidRPr="00CF7432" w:rsidRDefault="00FD106B" w:rsidP="00A5460B">
      <w:pPr>
        <w:widowControl w:val="0"/>
        <w:numPr>
          <w:ilvl w:val="0"/>
          <w:numId w:val="29"/>
        </w:numPr>
        <w:rPr>
          <w:rFonts w:eastAsia="新細明體"/>
          <w:lang w:eastAsia="zh-TW"/>
        </w:rPr>
      </w:pPr>
      <w:r w:rsidRPr="00CF7432">
        <w:rPr>
          <w:rFonts w:eastAsia="新細明體"/>
          <w:lang w:eastAsia="zh-TW"/>
        </w:rPr>
        <w:t>成功的領導者需要哪些條件</w:t>
      </w:r>
      <w:r w:rsidR="00BC4221" w:rsidRPr="00CF7432">
        <w:rPr>
          <w:rFonts w:eastAsia="新細明體"/>
          <w:lang w:eastAsia="zh-TW"/>
        </w:rPr>
        <w:t>？</w:t>
      </w:r>
      <w:r w:rsidRPr="00CF7432">
        <w:rPr>
          <w:rFonts w:eastAsia="新細明體"/>
          <w:lang w:eastAsia="zh-TW"/>
        </w:rPr>
        <w:t>你認為你哪裡需要加強</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中原大學資管系）</w:t>
      </w:r>
    </w:p>
    <w:p w:rsidR="00281B91" w:rsidRPr="00CF7432" w:rsidRDefault="00FD106B" w:rsidP="00A5460B">
      <w:pPr>
        <w:widowControl w:val="0"/>
        <w:numPr>
          <w:ilvl w:val="0"/>
          <w:numId w:val="29"/>
        </w:numPr>
        <w:rPr>
          <w:rFonts w:eastAsia="新細明體"/>
          <w:lang w:eastAsia="zh-TW"/>
        </w:rPr>
      </w:pPr>
      <w:r w:rsidRPr="00CF7432">
        <w:rPr>
          <w:rFonts w:eastAsia="新細明體"/>
          <w:lang w:eastAsia="zh-TW"/>
        </w:rPr>
        <w:t>有了解哪些程式設計</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102</w:t>
      </w:r>
      <w:r w:rsidRPr="00CF7432">
        <w:rPr>
          <w:rFonts w:eastAsia="新細明體"/>
          <w:lang w:eastAsia="zh-TW"/>
        </w:rPr>
        <w:t>銘傳大學資訊管理學系）</w:t>
      </w:r>
    </w:p>
    <w:p w:rsidR="00281B91" w:rsidRPr="00CF7432" w:rsidRDefault="00281B91" w:rsidP="00281B91">
      <w:pPr>
        <w:rPr>
          <w:rFonts w:eastAsia="新細明體"/>
          <w:szCs w:val="36"/>
          <w:shd w:val="pct15" w:color="auto" w:fill="FFFFFF"/>
          <w:lang w:eastAsia="zh-TW"/>
        </w:rPr>
      </w:pPr>
    </w:p>
    <w:p w:rsidR="00320331" w:rsidRPr="00320331" w:rsidRDefault="00281B91" w:rsidP="00320331">
      <w:pPr>
        <w:rPr>
          <w:rFonts w:eastAsia="新細明體"/>
          <w:szCs w:val="36"/>
          <w:shd w:val="pct15" w:color="auto" w:fill="FFFFFF"/>
          <w:lang w:eastAsia="zh-TW"/>
        </w:rPr>
      </w:pPr>
      <w:r w:rsidRPr="00CF7432">
        <w:rPr>
          <w:rFonts w:eastAsia="新細明體"/>
          <w:szCs w:val="36"/>
          <w:shd w:val="pct15" w:color="auto" w:fill="FFFFFF"/>
          <w:lang w:eastAsia="zh-TW"/>
        </w:rPr>
        <w:t>資訊工程</w:t>
      </w:r>
    </w:p>
    <w:p w:rsidR="00320331" w:rsidRPr="00320331" w:rsidRDefault="00320331" w:rsidP="00A5460B">
      <w:pPr>
        <w:widowControl w:val="0"/>
        <w:numPr>
          <w:ilvl w:val="0"/>
          <w:numId w:val="29"/>
        </w:numPr>
        <w:rPr>
          <w:rFonts w:eastAsia="新細明體"/>
          <w:lang w:eastAsia="zh-TW"/>
        </w:rPr>
      </w:pPr>
      <w:r w:rsidRPr="00320331">
        <w:rPr>
          <w:rFonts w:eastAsia="新細明體" w:hint="eastAsia"/>
          <w:lang w:eastAsia="zh-TW"/>
        </w:rPr>
        <w:t>最不擅長的科目是？</w:t>
      </w:r>
      <w:r w:rsidRPr="00320331">
        <w:rPr>
          <w:rFonts w:eastAsia="新細明體" w:hint="eastAsia"/>
          <w:lang w:eastAsia="zh-TW"/>
        </w:rPr>
        <w:t>(108</w:t>
      </w:r>
      <w:r w:rsidRPr="00320331">
        <w:rPr>
          <w:rFonts w:eastAsia="新細明體" w:hint="eastAsia"/>
          <w:lang w:eastAsia="zh-TW"/>
        </w:rPr>
        <w:t>淡江大學資訊工程系</w:t>
      </w:r>
      <w:r w:rsidRPr="00320331">
        <w:rPr>
          <w:rFonts w:eastAsia="新細明體" w:hint="eastAsia"/>
          <w:lang w:eastAsia="zh-TW"/>
        </w:rPr>
        <w:t>)</w:t>
      </w:r>
    </w:p>
    <w:p w:rsidR="00320331" w:rsidRPr="00320331" w:rsidRDefault="00320331" w:rsidP="00A5460B">
      <w:pPr>
        <w:widowControl w:val="0"/>
        <w:numPr>
          <w:ilvl w:val="0"/>
          <w:numId w:val="29"/>
        </w:numPr>
        <w:rPr>
          <w:rFonts w:eastAsia="新細明體"/>
          <w:lang w:eastAsia="zh-TW"/>
        </w:rPr>
      </w:pPr>
      <w:r w:rsidRPr="00320331">
        <w:rPr>
          <w:rFonts w:eastAsia="新細明體" w:hint="eastAsia"/>
          <w:lang w:eastAsia="zh-TW"/>
        </w:rPr>
        <w:t>先看</w:t>
      </w:r>
      <w:r w:rsidRPr="00320331">
        <w:rPr>
          <w:rFonts w:eastAsia="新細明體" w:hint="eastAsia"/>
          <w:lang w:eastAsia="zh-TW"/>
        </w:rPr>
        <w:t>AI</w:t>
      </w:r>
      <w:r w:rsidRPr="00320331">
        <w:rPr>
          <w:rFonts w:eastAsia="新細明體" w:hint="eastAsia"/>
          <w:lang w:eastAsia="zh-TW"/>
        </w:rPr>
        <w:t>機器人後，問想做怎麼樣的機器人</w:t>
      </w:r>
      <w:r w:rsidRPr="00320331">
        <w:rPr>
          <w:rFonts w:eastAsia="新細明體" w:hint="eastAsia"/>
          <w:lang w:eastAsia="zh-TW"/>
        </w:rPr>
        <w:t>(108</w:t>
      </w:r>
      <w:r w:rsidRPr="00320331">
        <w:rPr>
          <w:rFonts w:eastAsia="新細明體" w:hint="eastAsia"/>
          <w:lang w:eastAsia="zh-TW"/>
        </w:rPr>
        <w:t>淡江大學資訊工程系</w:t>
      </w:r>
      <w:r w:rsidRPr="00320331">
        <w:rPr>
          <w:rFonts w:eastAsia="新細明體" w:hint="eastAsia"/>
          <w:lang w:eastAsia="zh-TW"/>
        </w:rPr>
        <w:t>)</w:t>
      </w:r>
    </w:p>
    <w:p w:rsidR="00320331" w:rsidRPr="00320331" w:rsidRDefault="00320331" w:rsidP="00A5460B">
      <w:pPr>
        <w:widowControl w:val="0"/>
        <w:numPr>
          <w:ilvl w:val="0"/>
          <w:numId w:val="29"/>
        </w:numPr>
        <w:rPr>
          <w:rFonts w:eastAsia="新細明體"/>
          <w:lang w:eastAsia="zh-TW"/>
        </w:rPr>
      </w:pPr>
      <w:r w:rsidRPr="00320331">
        <w:rPr>
          <w:rFonts w:eastAsia="新細明體" w:hint="eastAsia"/>
          <w:lang w:eastAsia="zh-TW"/>
        </w:rPr>
        <w:t>大學四年想做出怎樣的成品？</w:t>
      </w:r>
      <w:r w:rsidRPr="00320331">
        <w:rPr>
          <w:rFonts w:eastAsia="新細明體" w:hint="eastAsia"/>
          <w:lang w:eastAsia="zh-TW"/>
        </w:rPr>
        <w:t>(108</w:t>
      </w:r>
      <w:r w:rsidRPr="00320331">
        <w:rPr>
          <w:rFonts w:eastAsia="新細明體" w:hint="eastAsia"/>
          <w:lang w:eastAsia="zh-TW"/>
        </w:rPr>
        <w:t>淡江大學資訊工程系</w:t>
      </w:r>
      <w:r w:rsidRPr="00320331">
        <w:rPr>
          <w:rFonts w:eastAsia="新細明體" w:hint="eastAsia"/>
          <w:lang w:eastAsia="zh-TW"/>
        </w:rPr>
        <w:t>)</w:t>
      </w:r>
    </w:p>
    <w:p w:rsidR="00320331" w:rsidRPr="00320331" w:rsidRDefault="00320331" w:rsidP="00A5460B">
      <w:pPr>
        <w:widowControl w:val="0"/>
        <w:numPr>
          <w:ilvl w:val="0"/>
          <w:numId w:val="29"/>
        </w:numPr>
        <w:rPr>
          <w:rFonts w:eastAsia="新細明體"/>
          <w:lang w:eastAsia="zh-TW"/>
        </w:rPr>
      </w:pPr>
      <w:r w:rsidRPr="00320331">
        <w:rPr>
          <w:rFonts w:eastAsia="新細明體" w:hint="eastAsia"/>
          <w:lang w:eastAsia="zh-TW"/>
        </w:rPr>
        <w:t>請你問教授一個問題</w:t>
      </w:r>
      <w:r w:rsidRPr="00320331">
        <w:rPr>
          <w:rFonts w:eastAsia="新細明體" w:hint="eastAsia"/>
          <w:lang w:eastAsia="zh-TW"/>
        </w:rPr>
        <w:t>(108</w:t>
      </w:r>
      <w:r w:rsidRPr="00320331">
        <w:rPr>
          <w:rFonts w:eastAsia="新細明體" w:hint="eastAsia"/>
          <w:lang w:eastAsia="zh-TW"/>
        </w:rPr>
        <w:t>淡江大學資訊工程系</w:t>
      </w:r>
      <w:r w:rsidRPr="00320331">
        <w:rPr>
          <w:rFonts w:eastAsia="新細明體" w:hint="eastAsia"/>
          <w:lang w:eastAsia="zh-TW"/>
        </w:rPr>
        <w:t>)</w:t>
      </w:r>
    </w:p>
    <w:p w:rsidR="00320331" w:rsidRPr="00320331" w:rsidRDefault="00320331" w:rsidP="00A5460B">
      <w:pPr>
        <w:widowControl w:val="0"/>
        <w:numPr>
          <w:ilvl w:val="0"/>
          <w:numId w:val="29"/>
        </w:numPr>
        <w:rPr>
          <w:rFonts w:eastAsia="新細明體"/>
          <w:lang w:eastAsia="zh-TW"/>
        </w:rPr>
      </w:pPr>
      <w:r w:rsidRPr="00320331">
        <w:rPr>
          <w:rFonts w:eastAsia="新細明體" w:hint="eastAsia"/>
          <w:lang w:eastAsia="zh-TW"/>
        </w:rPr>
        <w:t>說說你對</w:t>
      </w:r>
      <w:r w:rsidRPr="00320331">
        <w:rPr>
          <w:rFonts w:eastAsia="新細明體" w:hint="eastAsia"/>
          <w:lang w:eastAsia="zh-TW"/>
        </w:rPr>
        <w:t>AI</w:t>
      </w:r>
      <w:r w:rsidRPr="00320331">
        <w:rPr>
          <w:rFonts w:eastAsia="新細明體" w:hint="eastAsia"/>
          <w:lang w:eastAsia="zh-TW"/>
        </w:rPr>
        <w:t>的認識</w:t>
      </w:r>
      <w:r w:rsidRPr="00320331">
        <w:rPr>
          <w:rFonts w:eastAsia="新細明體" w:hint="eastAsia"/>
          <w:lang w:eastAsia="zh-TW"/>
        </w:rPr>
        <w:t>(108</w:t>
      </w:r>
      <w:r w:rsidRPr="00320331">
        <w:rPr>
          <w:rFonts w:eastAsia="新細明體" w:hint="eastAsia"/>
          <w:lang w:eastAsia="zh-TW"/>
        </w:rPr>
        <w:t>淡江大學資訊工程系</w:t>
      </w:r>
      <w:r w:rsidRPr="00320331">
        <w:rPr>
          <w:rFonts w:eastAsia="新細明體" w:hint="eastAsia"/>
          <w:lang w:eastAsia="zh-TW"/>
        </w:rPr>
        <w:t>)</w:t>
      </w:r>
    </w:p>
    <w:p w:rsidR="00F362B3" w:rsidRPr="00CF7432" w:rsidRDefault="00F362B3" w:rsidP="00A5460B">
      <w:pPr>
        <w:widowControl w:val="0"/>
        <w:numPr>
          <w:ilvl w:val="0"/>
          <w:numId w:val="29"/>
        </w:numPr>
        <w:rPr>
          <w:rFonts w:eastAsia="新細明體"/>
          <w:lang w:eastAsia="zh-TW"/>
        </w:rPr>
      </w:pPr>
      <w:r w:rsidRPr="00CF7432">
        <w:rPr>
          <w:rFonts w:eastAsia="新細明體"/>
          <w:lang w:eastAsia="zh-TW"/>
        </w:rPr>
        <w:t>關於遊戲方面，喜歡什麼類型的，對它有什麼看法（</w:t>
      </w:r>
      <w:r w:rsidRPr="00CF7432">
        <w:rPr>
          <w:rFonts w:eastAsia="新細明體"/>
          <w:lang w:eastAsia="zh-TW"/>
        </w:rPr>
        <w:t>107</w:t>
      </w:r>
      <w:r w:rsidRPr="00CF7432">
        <w:rPr>
          <w:rFonts w:eastAsia="新細明體"/>
          <w:lang w:eastAsia="zh-TW"/>
        </w:rPr>
        <w:t>靜宜大學資訊工程學系）</w:t>
      </w:r>
    </w:p>
    <w:p w:rsidR="00F362B3" w:rsidRPr="00CF7432" w:rsidRDefault="00F362B3" w:rsidP="00A5460B">
      <w:pPr>
        <w:widowControl w:val="0"/>
        <w:numPr>
          <w:ilvl w:val="0"/>
          <w:numId w:val="29"/>
        </w:numPr>
        <w:rPr>
          <w:rFonts w:eastAsia="新細明體"/>
          <w:lang w:eastAsia="zh-TW"/>
        </w:rPr>
      </w:pPr>
      <w:r w:rsidRPr="00CF7432">
        <w:rPr>
          <w:rFonts w:eastAsia="新細明體"/>
          <w:lang w:eastAsia="zh-TW"/>
        </w:rPr>
        <w:t>接觸過那些軟體？（</w:t>
      </w:r>
      <w:r w:rsidRPr="00CF7432">
        <w:rPr>
          <w:rFonts w:eastAsia="新細明體"/>
          <w:lang w:eastAsia="zh-TW"/>
        </w:rPr>
        <w:t>107</w:t>
      </w:r>
      <w:r w:rsidRPr="00CF7432">
        <w:rPr>
          <w:rFonts w:eastAsia="新細明體"/>
          <w:lang w:eastAsia="zh-TW"/>
        </w:rPr>
        <w:t>輔仁大學資訊工程、</w:t>
      </w:r>
      <w:r w:rsidRPr="00CF7432">
        <w:rPr>
          <w:rFonts w:eastAsia="新細明體"/>
          <w:lang w:eastAsia="zh-TW"/>
        </w:rPr>
        <w:t>103</w:t>
      </w:r>
      <w:r w:rsidRPr="00CF7432">
        <w:rPr>
          <w:rFonts w:eastAsia="新細明體"/>
          <w:lang w:eastAsia="zh-TW"/>
        </w:rPr>
        <w:t>義守大學資訊工程學系）</w:t>
      </w:r>
    </w:p>
    <w:p w:rsidR="00F362B3" w:rsidRPr="00CF7432" w:rsidRDefault="00F362B3" w:rsidP="00A5460B">
      <w:pPr>
        <w:widowControl w:val="0"/>
        <w:numPr>
          <w:ilvl w:val="0"/>
          <w:numId w:val="29"/>
        </w:numPr>
        <w:rPr>
          <w:rFonts w:eastAsia="新細明體"/>
          <w:lang w:eastAsia="zh-TW"/>
        </w:rPr>
      </w:pPr>
      <w:r w:rsidRPr="00CF7432">
        <w:rPr>
          <w:rFonts w:eastAsia="新細明體"/>
          <w:lang w:eastAsia="zh-TW"/>
        </w:rPr>
        <w:t>家中電腦容量？家中網速？（</w:t>
      </w:r>
      <w:r w:rsidRPr="00CF7432">
        <w:rPr>
          <w:rFonts w:eastAsia="新細明體"/>
          <w:lang w:eastAsia="zh-TW"/>
        </w:rPr>
        <w:t>107</w:t>
      </w:r>
      <w:r w:rsidRPr="00CF7432">
        <w:rPr>
          <w:rFonts w:eastAsia="新細明體"/>
          <w:lang w:eastAsia="zh-TW"/>
        </w:rPr>
        <w:t>輔仁大學資訊工程）</w:t>
      </w:r>
    </w:p>
    <w:p w:rsidR="00F362B3" w:rsidRPr="00CF7432" w:rsidRDefault="00F362B3" w:rsidP="00A5460B">
      <w:pPr>
        <w:widowControl w:val="0"/>
        <w:numPr>
          <w:ilvl w:val="0"/>
          <w:numId w:val="29"/>
        </w:numPr>
        <w:rPr>
          <w:rFonts w:eastAsia="新細明體"/>
          <w:lang w:eastAsia="zh-TW"/>
        </w:rPr>
      </w:pPr>
      <w:r w:rsidRPr="00CF7432">
        <w:rPr>
          <w:rFonts w:eastAsia="新細明體"/>
          <w:lang w:eastAsia="zh-TW"/>
        </w:rPr>
        <w:t>操作電腦，類似</w:t>
      </w:r>
      <w:r w:rsidRPr="00CF7432">
        <w:rPr>
          <w:rFonts w:eastAsia="新細明體"/>
          <w:lang w:eastAsia="zh-TW"/>
        </w:rPr>
        <w:t>scratch</w:t>
      </w:r>
      <w:r w:rsidRPr="00CF7432">
        <w:rPr>
          <w:rFonts w:eastAsia="新細明體"/>
          <w:lang w:eastAsia="zh-TW"/>
        </w:rPr>
        <w:t>用最少步驟完成指令？（</w:t>
      </w:r>
      <w:r w:rsidRPr="00CF7432">
        <w:rPr>
          <w:rFonts w:eastAsia="新細明體"/>
          <w:lang w:eastAsia="zh-TW"/>
        </w:rPr>
        <w:t>107</w:t>
      </w:r>
      <w:r w:rsidRPr="00CF7432">
        <w:rPr>
          <w:rFonts w:eastAsia="新細明體"/>
          <w:lang w:eastAsia="zh-TW"/>
        </w:rPr>
        <w:t>輔仁大學資訊工程）</w:t>
      </w:r>
    </w:p>
    <w:p w:rsidR="00F362B3" w:rsidRPr="00CF7432" w:rsidRDefault="00F362B3" w:rsidP="00A5460B">
      <w:pPr>
        <w:widowControl w:val="0"/>
        <w:numPr>
          <w:ilvl w:val="0"/>
          <w:numId w:val="29"/>
        </w:numPr>
        <w:rPr>
          <w:rFonts w:eastAsia="新細明體"/>
          <w:lang w:eastAsia="zh-TW"/>
        </w:rPr>
      </w:pPr>
      <w:r w:rsidRPr="00CF7432">
        <w:rPr>
          <w:rFonts w:eastAsia="新細明體"/>
          <w:lang w:eastAsia="zh-TW"/>
        </w:rPr>
        <w:t>你認為電機與資訊工程組差在哪裡？你會選擇哪個？為什麼？（</w:t>
      </w:r>
      <w:r w:rsidRPr="00CF7432">
        <w:rPr>
          <w:rFonts w:eastAsia="新細明體"/>
          <w:lang w:eastAsia="zh-TW"/>
        </w:rPr>
        <w:t>107</w:t>
      </w:r>
      <w:r w:rsidRPr="00CF7432">
        <w:rPr>
          <w:rFonts w:eastAsia="新細明體"/>
          <w:lang w:eastAsia="zh-TW"/>
        </w:rPr>
        <w:t>中華大學</w:t>
      </w:r>
      <w:r w:rsidRPr="00CF7432">
        <w:rPr>
          <w:rFonts w:eastAsia="新細明體"/>
          <w:lang w:eastAsia="zh-TW"/>
        </w:rPr>
        <w:t xml:space="preserve"> </w:t>
      </w:r>
      <w:r w:rsidRPr="00CF7432">
        <w:rPr>
          <w:rFonts w:eastAsia="新細明體"/>
          <w:lang w:eastAsia="zh-TW"/>
        </w:rPr>
        <w:t>資訊工程學系資訊工程組）</w:t>
      </w:r>
    </w:p>
    <w:p w:rsidR="00F362B3" w:rsidRPr="00CF7432" w:rsidRDefault="00F362B3" w:rsidP="00A5460B">
      <w:pPr>
        <w:widowControl w:val="0"/>
        <w:numPr>
          <w:ilvl w:val="0"/>
          <w:numId w:val="29"/>
        </w:numPr>
        <w:rPr>
          <w:rFonts w:eastAsia="新細明體"/>
          <w:lang w:eastAsia="zh-TW"/>
        </w:rPr>
      </w:pPr>
      <w:r w:rsidRPr="00CF7432">
        <w:rPr>
          <w:rFonts w:eastAsia="新細明體"/>
          <w:lang w:eastAsia="zh-TW"/>
        </w:rPr>
        <w:t>有沒有設計遊戲的經驗？（</w:t>
      </w:r>
      <w:r w:rsidRPr="00CF7432">
        <w:rPr>
          <w:rFonts w:eastAsia="新細明體"/>
          <w:lang w:eastAsia="zh-TW"/>
        </w:rPr>
        <w:t>107</w:t>
      </w:r>
      <w:r w:rsidRPr="00CF7432">
        <w:rPr>
          <w:rFonts w:eastAsia="新細明體"/>
          <w:lang w:eastAsia="zh-TW"/>
        </w:rPr>
        <w:t>亞洲大學資訊工程數位內容與遊戲設計組）</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網站後的「</w:t>
      </w:r>
      <w:r w:rsidRPr="00CF7432">
        <w:rPr>
          <w:rFonts w:eastAsia="新細明體"/>
          <w:lang w:eastAsia="zh-TW"/>
        </w:rPr>
        <w:t>.tw</w:t>
      </w:r>
      <w:r w:rsidRPr="00CF7432">
        <w:rPr>
          <w:rFonts w:eastAsia="新細明體"/>
          <w:lang w:eastAsia="zh-TW"/>
        </w:rPr>
        <w:t>」是什麼意思？（</w:t>
      </w:r>
      <w:r w:rsidRPr="00CF7432">
        <w:rPr>
          <w:rFonts w:eastAsia="新細明體"/>
          <w:lang w:eastAsia="zh-TW"/>
        </w:rPr>
        <w:t>106</w:t>
      </w:r>
      <w:r w:rsidRPr="00CF7432">
        <w:rPr>
          <w:rFonts w:eastAsia="新細明體"/>
          <w:lang w:eastAsia="zh-TW"/>
        </w:rPr>
        <w:t>淡江大學資訊工程系）</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悠遊卡跟藍芽一樣嗎？（</w:t>
      </w:r>
      <w:r w:rsidRPr="00CF7432">
        <w:rPr>
          <w:rFonts w:eastAsia="新細明體"/>
          <w:lang w:eastAsia="zh-TW"/>
        </w:rPr>
        <w:t>106</w:t>
      </w:r>
      <w:r w:rsidRPr="00CF7432">
        <w:rPr>
          <w:rFonts w:eastAsia="新細明體"/>
          <w:lang w:eastAsia="zh-TW"/>
        </w:rPr>
        <w:t>淡江大學資訊工程系）</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w:t>
      </w:r>
      <w:r w:rsidRPr="00CF7432">
        <w:rPr>
          <w:rFonts w:eastAsia="新細明體"/>
          <w:lang w:eastAsia="zh-TW"/>
        </w:rPr>
        <w:t>@</w:t>
      </w:r>
      <w:r w:rsidRPr="00CF7432">
        <w:rPr>
          <w:rFonts w:eastAsia="新細明體"/>
          <w:lang w:eastAsia="zh-TW"/>
        </w:rPr>
        <w:t>」是什麼？（</w:t>
      </w:r>
      <w:r w:rsidRPr="00CF7432">
        <w:rPr>
          <w:rFonts w:eastAsia="新細明體"/>
          <w:lang w:eastAsia="zh-TW"/>
        </w:rPr>
        <w:t>106</w:t>
      </w:r>
      <w:r w:rsidRPr="00CF7432">
        <w:rPr>
          <w:rFonts w:eastAsia="新細明體"/>
          <w:lang w:eastAsia="zh-TW"/>
        </w:rPr>
        <w:t>淡江大學資訊工程系）</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物聯網、</w:t>
      </w:r>
      <w:r w:rsidRPr="00CF7432">
        <w:rPr>
          <w:rFonts w:eastAsia="新細明體"/>
          <w:lang w:eastAsia="zh-TW"/>
        </w:rPr>
        <w:t>AI</w:t>
      </w:r>
      <w:r w:rsidRPr="00CF7432">
        <w:rPr>
          <w:rFonts w:eastAsia="新細明體"/>
          <w:lang w:eastAsia="zh-TW"/>
        </w:rPr>
        <w:t>人工智慧，請挑一樣你聽過的敘述。（</w:t>
      </w:r>
      <w:r w:rsidRPr="00CF7432">
        <w:rPr>
          <w:rFonts w:eastAsia="新細明體"/>
          <w:lang w:eastAsia="zh-TW"/>
        </w:rPr>
        <w:t>106</w:t>
      </w:r>
      <w:r w:rsidRPr="00CF7432">
        <w:rPr>
          <w:rFonts w:eastAsia="新細明體"/>
          <w:lang w:eastAsia="zh-TW"/>
        </w:rPr>
        <w:t>大同大學資訊工程學系）</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幫他人處理電腦是否會感到麻煩？（</w:t>
      </w:r>
      <w:r w:rsidRPr="00CF7432">
        <w:rPr>
          <w:rFonts w:eastAsia="新細明體"/>
          <w:lang w:eastAsia="zh-TW"/>
        </w:rPr>
        <w:t>106</w:t>
      </w:r>
      <w:r w:rsidRPr="00CF7432">
        <w:rPr>
          <w:rFonts w:eastAsia="新細明體"/>
          <w:lang w:eastAsia="zh-TW"/>
        </w:rPr>
        <w:t>銘傳資訊工程學系）</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試用版軟體到期會怎麼處理？（</w:t>
      </w:r>
      <w:r w:rsidRPr="00CF7432">
        <w:rPr>
          <w:rFonts w:eastAsia="新細明體"/>
          <w:lang w:eastAsia="zh-TW"/>
        </w:rPr>
        <w:t>106</w:t>
      </w:r>
      <w:r w:rsidRPr="00CF7432">
        <w:rPr>
          <w:rFonts w:eastAsia="新細明體"/>
          <w:lang w:eastAsia="zh-TW"/>
        </w:rPr>
        <w:t>銘傳資訊工程學系）</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資料庫怎麼連？（</w:t>
      </w:r>
      <w:r w:rsidRPr="00CF7432">
        <w:rPr>
          <w:rFonts w:eastAsia="新細明體"/>
          <w:lang w:eastAsia="zh-TW"/>
        </w:rPr>
        <w:t>106</w:t>
      </w:r>
      <w:r w:rsidRPr="00CF7432">
        <w:rPr>
          <w:rFonts w:eastAsia="新細明體"/>
          <w:lang w:eastAsia="zh-TW"/>
        </w:rPr>
        <w:t>淡江資訊工程學系）</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電腦幾進位？（</w:t>
      </w:r>
      <w:r w:rsidRPr="00CF7432">
        <w:rPr>
          <w:rFonts w:eastAsia="新細明體"/>
          <w:lang w:eastAsia="zh-TW"/>
        </w:rPr>
        <w:t>106</w:t>
      </w:r>
      <w:r w:rsidRPr="00CF7432">
        <w:rPr>
          <w:rFonts w:eastAsia="新細明體"/>
          <w:lang w:eastAsia="zh-TW"/>
        </w:rPr>
        <w:t>輔仁大學資訊工程學系）</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你知道哪些詐騙防範與資訊嗎？（</w:t>
      </w:r>
      <w:r w:rsidRPr="00CF7432">
        <w:rPr>
          <w:rFonts w:eastAsia="新細明體"/>
          <w:lang w:eastAsia="zh-TW"/>
        </w:rPr>
        <w:t>106</w:t>
      </w:r>
      <w:r w:rsidRPr="00CF7432">
        <w:rPr>
          <w:rFonts w:eastAsia="新細明體"/>
          <w:lang w:eastAsia="zh-TW"/>
        </w:rPr>
        <w:t>國立中央大學資訊工程）</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問數學：二進位、機率、正反面、邏輯描述。</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中國文化大學資訊工程系</w:t>
      </w:r>
      <w:r w:rsidR="00BC4221" w:rsidRPr="00CF7432">
        <w:rPr>
          <w:rFonts w:eastAsia="新細明體"/>
          <w:lang w:eastAsia="zh-TW"/>
        </w:rPr>
        <w:t>）</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程式設計的經驗及對基礎硬軟認知。</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中國文化大學資訊工程系</w:t>
      </w:r>
      <w:r w:rsidR="00BC4221" w:rsidRPr="00CF7432">
        <w:rPr>
          <w:rFonts w:eastAsia="新細明體"/>
          <w:lang w:eastAsia="zh-TW"/>
        </w:rPr>
        <w:t>）</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說明物聯網</w:t>
      </w:r>
      <w:r w:rsidRPr="00CF7432">
        <w:rPr>
          <w:rFonts w:eastAsia="新細明體"/>
          <w:lang w:eastAsia="zh-TW"/>
        </w:rPr>
        <w:t>→</w:t>
      </w:r>
      <w:r w:rsidRPr="00CF7432">
        <w:rPr>
          <w:rFonts w:eastAsia="新細明體"/>
          <w:lang w:eastAsia="zh-TW"/>
        </w:rPr>
        <w:t>工業</w:t>
      </w:r>
      <w:r w:rsidRPr="00CF7432">
        <w:rPr>
          <w:rFonts w:eastAsia="新細明體"/>
          <w:lang w:eastAsia="zh-TW"/>
        </w:rPr>
        <w:t>4.0</w:t>
      </w:r>
      <w:r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大葉大學資訊工程系</w:t>
      </w:r>
      <w:r w:rsidR="00BC4221" w:rsidRPr="00CF7432">
        <w:rPr>
          <w:rFonts w:eastAsia="新細明體"/>
          <w:lang w:eastAsia="zh-TW"/>
        </w:rPr>
        <w:t>）</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說明硬體</w:t>
      </w:r>
      <w:r w:rsidR="00BC4221" w:rsidRPr="00CF7432">
        <w:rPr>
          <w:rFonts w:eastAsia="新細明體"/>
          <w:lang w:eastAsia="zh-TW"/>
        </w:rPr>
        <w:t>（</w:t>
      </w:r>
      <w:r w:rsidRPr="00CF7432">
        <w:rPr>
          <w:rFonts w:eastAsia="新細明體"/>
          <w:lang w:eastAsia="zh-TW"/>
        </w:rPr>
        <w:t>orduino</w:t>
      </w:r>
      <w:r w:rsidRPr="00CF7432">
        <w:rPr>
          <w:rFonts w:eastAsia="新細明體"/>
          <w:lang w:eastAsia="zh-TW"/>
        </w:rPr>
        <w:t>板</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大葉大學資訊工程系</w:t>
      </w:r>
      <w:r w:rsidR="00BC4221" w:rsidRPr="00CF7432">
        <w:rPr>
          <w:rFonts w:eastAsia="新細明體"/>
          <w:lang w:eastAsia="zh-TW"/>
        </w:rPr>
        <w:t>）</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說明</w:t>
      </w:r>
      <w:r w:rsidRPr="00CF7432">
        <w:rPr>
          <w:rFonts w:eastAsia="新細明體"/>
          <w:lang w:eastAsia="zh-TW"/>
        </w:rPr>
        <w:t>AR&amp;VR</w:t>
      </w:r>
      <w:r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大葉大學資訊工程系</w:t>
      </w:r>
      <w:r w:rsidR="00BC4221" w:rsidRPr="00CF7432">
        <w:rPr>
          <w:rFonts w:eastAsia="新細明體"/>
          <w:lang w:eastAsia="zh-TW"/>
        </w:rPr>
        <w:t>）</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有哪些遊戲平台</w:t>
      </w:r>
      <w:r w:rsidR="00BC4221" w:rsidRPr="00CF7432">
        <w:rPr>
          <w:rFonts w:eastAsia="新細明體"/>
          <w:lang w:eastAsia="zh-TW"/>
        </w:rPr>
        <w:t>？</w:t>
      </w:r>
      <w:r w:rsidRPr="00CF7432">
        <w:rPr>
          <w:rFonts w:eastAsia="新細明體"/>
          <w:lang w:eastAsia="zh-TW"/>
        </w:rPr>
        <w:t>這些平台有哪些異同</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靜宜大學資訊傳播工程系遊戲設計組</w:t>
      </w:r>
      <w:r w:rsidR="00BC4221" w:rsidRPr="00CF7432">
        <w:rPr>
          <w:rFonts w:eastAsia="新細明體"/>
          <w:lang w:eastAsia="zh-TW"/>
        </w:rPr>
        <w:t>）</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你有寫過程式嗎</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大同大學資訊工程系、</w:t>
      </w:r>
      <w:r w:rsidRPr="00CF7432">
        <w:rPr>
          <w:rFonts w:eastAsia="新細明體"/>
          <w:lang w:eastAsia="zh-TW"/>
        </w:rPr>
        <w:t>104</w:t>
      </w:r>
      <w:r w:rsidRPr="00CF7432">
        <w:rPr>
          <w:rFonts w:eastAsia="新細明體"/>
          <w:lang w:eastAsia="zh-TW"/>
        </w:rPr>
        <w:t>勤益科大資工系、</w:t>
      </w:r>
      <w:r w:rsidRPr="00CF7432">
        <w:rPr>
          <w:rFonts w:eastAsia="新細明體"/>
          <w:lang w:eastAsia="zh-TW"/>
        </w:rPr>
        <w:t>103</w:t>
      </w:r>
      <w:r w:rsidRPr="00CF7432">
        <w:rPr>
          <w:rFonts w:eastAsia="新細明體"/>
          <w:lang w:eastAsia="zh-TW"/>
        </w:rPr>
        <w:t>銘傳大學資訊工程學系</w:t>
      </w:r>
      <w:r w:rsidR="00BC4221" w:rsidRPr="00CF7432">
        <w:rPr>
          <w:rFonts w:eastAsia="新細明體"/>
          <w:lang w:eastAsia="zh-TW"/>
        </w:rPr>
        <w:t>）</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是否有依照興趣量表選擇學系</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真理大學資訊工程學系</w:t>
      </w:r>
      <w:r w:rsidR="00BC4221" w:rsidRPr="00CF7432">
        <w:rPr>
          <w:rFonts w:eastAsia="新細明體"/>
          <w:lang w:eastAsia="zh-TW"/>
        </w:rPr>
        <w:t>）</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Office</w:t>
      </w:r>
      <w:r w:rsidRPr="00CF7432">
        <w:rPr>
          <w:rFonts w:eastAsia="新細明體"/>
          <w:lang w:eastAsia="zh-TW"/>
        </w:rPr>
        <w:t>是否為作業系統</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淡江大學資訊工程學系</w:t>
      </w:r>
      <w:r w:rsidR="00BC4221" w:rsidRPr="00CF7432">
        <w:rPr>
          <w:rFonts w:eastAsia="新細明體"/>
          <w:lang w:eastAsia="zh-TW"/>
        </w:rPr>
        <w:t>）</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Windows</w:t>
      </w:r>
      <w:r w:rsidRPr="00CF7432">
        <w:rPr>
          <w:rFonts w:eastAsia="新細明體"/>
          <w:lang w:eastAsia="zh-TW"/>
        </w:rPr>
        <w:t>最新版本為</w:t>
      </w:r>
      <w:r w:rsidRPr="00CF7432">
        <w:rPr>
          <w:rFonts w:eastAsia="新細明體"/>
          <w:lang w:eastAsia="zh-TW"/>
        </w:rPr>
        <w:t>8.1</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淡江大學資訊工程學系</w:t>
      </w:r>
      <w:r w:rsidR="00BC4221" w:rsidRPr="00CF7432">
        <w:rPr>
          <w:rFonts w:eastAsia="新細明體"/>
          <w:lang w:eastAsia="zh-TW"/>
        </w:rPr>
        <w:t>）</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複數、虛數如何在生活應用</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勤益科大資工系</w:t>
      </w:r>
      <w:r w:rsidR="00BC4221" w:rsidRPr="00CF7432">
        <w:rPr>
          <w:rFonts w:eastAsia="新細明體"/>
          <w:lang w:eastAsia="zh-TW"/>
        </w:rPr>
        <w:t>）</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請你定義一下微分與積分。（</w:t>
      </w:r>
      <w:r w:rsidRPr="00CF7432">
        <w:rPr>
          <w:rFonts w:eastAsia="新細明體"/>
          <w:lang w:eastAsia="zh-TW"/>
        </w:rPr>
        <w:t>103</w:t>
      </w:r>
      <w:r w:rsidRPr="00CF7432">
        <w:rPr>
          <w:rFonts w:eastAsia="新細明體"/>
          <w:lang w:eastAsia="zh-TW"/>
        </w:rPr>
        <w:t>銘傳大學資訊傳播工程學系）</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請問你對於資訊傳播的了解</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銘傳大學資訊傳播工程學系）</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你了解什麼是資訊工程嗎</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銘傳大學資訊工程學系）</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i</w:t>
      </w:r>
      <w:r w:rsidRPr="00CF7432">
        <w:rPr>
          <w:rFonts w:eastAsia="新細明體"/>
          <w:lang w:eastAsia="zh-TW"/>
        </w:rPr>
        <w:t>是什麼</w:t>
      </w:r>
      <w:r w:rsidR="00BC4221" w:rsidRPr="00CF7432">
        <w:rPr>
          <w:rFonts w:eastAsia="新細明體"/>
          <w:lang w:eastAsia="zh-TW"/>
        </w:rPr>
        <w:t>？</w:t>
      </w:r>
      <w:r w:rsidRPr="00CF7432">
        <w:rPr>
          <w:rFonts w:eastAsia="新細明體"/>
          <w:lang w:eastAsia="zh-TW"/>
        </w:rPr>
        <w:t>一個題目</w:t>
      </w:r>
      <w:r w:rsidR="00BC4221" w:rsidRPr="00CF7432">
        <w:rPr>
          <w:rFonts w:eastAsia="新細明體"/>
          <w:lang w:eastAsia="zh-TW"/>
        </w:rPr>
        <w:t>（</w:t>
      </w:r>
      <w:r w:rsidRPr="00CF7432">
        <w:rPr>
          <w:rFonts w:eastAsia="新細明體"/>
          <w:lang w:eastAsia="zh-TW"/>
        </w:rPr>
        <w:t>2+3i</w:t>
      </w:r>
      <w:r w:rsidR="00BC4221" w:rsidRPr="00CF7432">
        <w:rPr>
          <w:rFonts w:eastAsia="新細明體"/>
          <w:lang w:eastAsia="zh-TW"/>
        </w:rPr>
        <w:t>）（</w:t>
      </w:r>
      <w:r w:rsidRPr="00CF7432">
        <w:rPr>
          <w:rFonts w:eastAsia="新細明體"/>
          <w:lang w:eastAsia="zh-TW"/>
        </w:rPr>
        <w:t>3+2i</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義守大學資訊工程學系）</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請定嵌入式系統（</w:t>
      </w:r>
      <w:r w:rsidRPr="00CF7432">
        <w:rPr>
          <w:rFonts w:eastAsia="新細明體"/>
          <w:lang w:eastAsia="zh-TW"/>
        </w:rPr>
        <w:t>103</w:t>
      </w:r>
      <w:r w:rsidRPr="00CF7432">
        <w:rPr>
          <w:rFonts w:eastAsia="新細明體"/>
          <w:lang w:eastAsia="zh-TW"/>
        </w:rPr>
        <w:t>義守大學資訊工程學系）</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lastRenderedPageBreak/>
        <w:t>你知道本校主要在學習的</w:t>
      </w:r>
      <w:r w:rsidRPr="00CF7432">
        <w:rPr>
          <w:rFonts w:eastAsia="新細明體"/>
          <w:lang w:eastAsia="zh-TW"/>
        </w:rPr>
        <w:t>3</w:t>
      </w:r>
      <w:r w:rsidRPr="00CF7432">
        <w:rPr>
          <w:rFonts w:eastAsia="新細明體"/>
          <w:lang w:eastAsia="zh-TW"/>
        </w:rPr>
        <w:t>個系統是什麼</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義守大學資訊工程學系）</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曾使用過什麼軟體</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知道哪些科技公司</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義守大學資訊工程學系）</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你覺得手機的未來趨勢發展為何？電腦對家庭有什麼影響</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義守大學資訊工程學系）</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資訊工程和資通的差別在哪（</w:t>
      </w:r>
      <w:r w:rsidRPr="00CF7432">
        <w:rPr>
          <w:rFonts w:eastAsia="新細明體"/>
          <w:lang w:eastAsia="zh-TW"/>
        </w:rPr>
        <w:t>103</w:t>
      </w:r>
      <w:r w:rsidRPr="00CF7432">
        <w:rPr>
          <w:rFonts w:eastAsia="新細明體"/>
          <w:lang w:eastAsia="zh-TW"/>
        </w:rPr>
        <w:t>實踐大學資訊科技與通訊）</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APP</w:t>
      </w:r>
      <w:r w:rsidRPr="00CF7432">
        <w:rPr>
          <w:rFonts w:eastAsia="新細明體"/>
          <w:lang w:eastAsia="zh-TW"/>
        </w:rPr>
        <w:t>是什麼？喜歡哪個</w:t>
      </w:r>
      <w:r w:rsidRPr="00CF7432">
        <w:rPr>
          <w:rFonts w:eastAsia="新細明體"/>
          <w:lang w:eastAsia="zh-TW"/>
        </w:rPr>
        <w:t>app</w:t>
      </w:r>
      <w:r w:rsidRPr="00CF7432">
        <w:rPr>
          <w:rFonts w:eastAsia="新細明體"/>
          <w:lang w:eastAsia="zh-TW"/>
        </w:rPr>
        <w:t>？為什麼？（</w:t>
      </w:r>
      <w:r w:rsidRPr="00CF7432">
        <w:rPr>
          <w:rFonts w:eastAsia="新細明體"/>
          <w:lang w:eastAsia="zh-TW"/>
        </w:rPr>
        <w:t>102</w:t>
      </w:r>
      <w:r w:rsidRPr="00CF7432">
        <w:rPr>
          <w:rFonts w:eastAsia="新細明體"/>
          <w:lang w:eastAsia="zh-TW"/>
        </w:rPr>
        <w:t>輔仁大學軟體工程、</w:t>
      </w:r>
      <w:r w:rsidRPr="00CF7432">
        <w:rPr>
          <w:rFonts w:eastAsia="新細明體"/>
          <w:lang w:eastAsia="zh-TW"/>
        </w:rPr>
        <w:t>103</w:t>
      </w:r>
      <w:r w:rsidRPr="00CF7432">
        <w:rPr>
          <w:rFonts w:eastAsia="新細明體"/>
          <w:lang w:eastAsia="zh-TW"/>
        </w:rPr>
        <w:t>實踐大學資訊科技與通訊）</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舊型手機與智慧型手機的差別？（</w:t>
      </w:r>
      <w:r w:rsidRPr="00CF7432">
        <w:rPr>
          <w:rFonts w:eastAsia="新細明體"/>
          <w:lang w:eastAsia="zh-TW"/>
        </w:rPr>
        <w:t>102</w:t>
      </w:r>
      <w:r w:rsidRPr="00CF7432">
        <w:rPr>
          <w:rFonts w:eastAsia="新細明體"/>
          <w:lang w:eastAsia="zh-TW"/>
        </w:rPr>
        <w:t>淡江大學資訊工程）</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對資訊工程有什麼想法？（</w:t>
      </w:r>
      <w:r w:rsidRPr="00CF7432">
        <w:rPr>
          <w:rFonts w:eastAsia="新細明體"/>
          <w:lang w:eastAsia="zh-TW"/>
        </w:rPr>
        <w:t>102</w:t>
      </w:r>
      <w:r w:rsidRPr="00CF7432">
        <w:rPr>
          <w:rFonts w:eastAsia="新細明體"/>
          <w:lang w:eastAsia="zh-TW"/>
        </w:rPr>
        <w:t>淡江大學資訊工程）</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這裡有一個「沒有針」的釘書機</w:t>
      </w:r>
      <w:r w:rsidRPr="00CF7432">
        <w:rPr>
          <w:rFonts w:eastAsia="新細明體"/>
          <w:lang w:eastAsia="zh-TW"/>
        </w:rPr>
        <w:t>,</w:t>
      </w:r>
      <w:r w:rsidRPr="00CF7432">
        <w:rPr>
          <w:rFonts w:eastAsia="新細明體"/>
          <w:lang w:eastAsia="zh-TW"/>
        </w:rPr>
        <w:t>請說出他還有哪些功能</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舉出五個</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101</w:t>
      </w:r>
      <w:r w:rsidRPr="00CF7432">
        <w:rPr>
          <w:rFonts w:eastAsia="新細明體"/>
          <w:lang w:eastAsia="zh-TW"/>
        </w:rPr>
        <w:t>聯合大學資訊工程）</w:t>
      </w:r>
    </w:p>
    <w:p w:rsidR="00397E82" w:rsidRPr="00CF7432" w:rsidRDefault="00397E82" w:rsidP="00A5460B">
      <w:pPr>
        <w:widowControl w:val="0"/>
        <w:numPr>
          <w:ilvl w:val="0"/>
          <w:numId w:val="29"/>
        </w:numPr>
        <w:rPr>
          <w:rFonts w:eastAsia="新細明體"/>
          <w:lang w:eastAsia="zh-TW"/>
        </w:rPr>
      </w:pPr>
      <w:r w:rsidRPr="00CF7432">
        <w:rPr>
          <w:rFonts w:eastAsia="新細明體"/>
          <w:lang w:eastAsia="zh-TW"/>
        </w:rPr>
        <w:t>你有注意台灣有哪些公司</w:t>
      </w:r>
      <w:r w:rsidR="00BC4221" w:rsidRPr="00CF7432">
        <w:rPr>
          <w:rFonts w:eastAsia="新細明體"/>
          <w:lang w:eastAsia="zh-TW"/>
        </w:rPr>
        <w:t>？</w:t>
      </w:r>
      <w:r w:rsidRPr="00CF7432">
        <w:rPr>
          <w:rFonts w:eastAsia="新細明體"/>
          <w:lang w:eastAsia="zh-TW"/>
        </w:rPr>
        <w:t>生產哪些產品</w:t>
      </w:r>
      <w:r w:rsidR="00BC4221" w:rsidRPr="00CF7432">
        <w:rPr>
          <w:rFonts w:eastAsia="新細明體"/>
          <w:lang w:eastAsia="zh-TW"/>
        </w:rPr>
        <w:t>？</w:t>
      </w:r>
      <w:r w:rsidRPr="00CF7432">
        <w:rPr>
          <w:rFonts w:eastAsia="新細明體"/>
          <w:lang w:eastAsia="zh-TW"/>
        </w:rPr>
        <w:t>他們的特色</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101</w:t>
      </w:r>
      <w:r w:rsidRPr="00CF7432">
        <w:rPr>
          <w:rFonts w:eastAsia="新細明體"/>
          <w:lang w:eastAsia="zh-TW"/>
        </w:rPr>
        <w:t>聯合大學資訊工程）</w:t>
      </w:r>
    </w:p>
    <w:p w:rsidR="00281B91" w:rsidRPr="00CF7432" w:rsidRDefault="00281B91" w:rsidP="00397E82">
      <w:pPr>
        <w:widowControl w:val="0"/>
        <w:ind w:left="360"/>
        <w:rPr>
          <w:rFonts w:eastAsia="新細明體"/>
          <w:lang w:eastAsia="zh-TW"/>
        </w:rPr>
      </w:pPr>
    </w:p>
    <w:p w:rsidR="004F1C0D" w:rsidRPr="004F1C0D" w:rsidRDefault="00281B91" w:rsidP="004F1C0D">
      <w:pPr>
        <w:rPr>
          <w:rFonts w:eastAsia="新細明體"/>
          <w:szCs w:val="36"/>
          <w:shd w:val="pct15" w:color="auto" w:fill="FFFFFF"/>
          <w:lang w:eastAsia="zh-TW"/>
        </w:rPr>
      </w:pPr>
      <w:r w:rsidRPr="00CF7432">
        <w:rPr>
          <w:rFonts w:eastAsia="新細明體"/>
          <w:szCs w:val="36"/>
          <w:shd w:val="pct15" w:color="auto" w:fill="FFFFFF"/>
        </w:rPr>
        <w:t>資訊傳播</w:t>
      </w:r>
    </w:p>
    <w:p w:rsidR="004F1C0D" w:rsidRDefault="004F1C0D" w:rsidP="00A5460B">
      <w:pPr>
        <w:pStyle w:val="ab"/>
        <w:widowControl w:val="0"/>
        <w:numPr>
          <w:ilvl w:val="0"/>
          <w:numId w:val="29"/>
        </w:numPr>
        <w:ind w:leftChars="0"/>
        <w:rPr>
          <w:lang w:eastAsia="zh-TW"/>
        </w:rPr>
      </w:pPr>
      <w:r>
        <w:rPr>
          <w:rFonts w:hint="eastAsia"/>
          <w:lang w:eastAsia="zh-TW"/>
        </w:rPr>
        <w:t>你覺得好的遊戲需要</w:t>
      </w:r>
      <w:r w:rsidR="00244934">
        <w:rPr>
          <w:rFonts w:ascii="微軟正黑體" w:eastAsia="微軟正黑體" w:hAnsi="微軟正黑體" w:hint="eastAsia"/>
          <w:lang w:eastAsia="zh-TW"/>
        </w:rPr>
        <w:t>具備</w:t>
      </w:r>
      <w:r>
        <w:rPr>
          <w:rFonts w:hint="eastAsia"/>
          <w:lang w:eastAsia="zh-TW"/>
        </w:rPr>
        <w:t>什麼特質</w:t>
      </w:r>
      <w:r>
        <w:rPr>
          <w:rFonts w:ascii="微軟正黑體" w:eastAsia="微軟正黑體" w:hAnsi="微軟正黑體" w:hint="eastAsia"/>
          <w:lang w:eastAsia="zh-TW"/>
        </w:rPr>
        <w:t>？</w:t>
      </w:r>
      <w:r>
        <w:rPr>
          <w:rFonts w:hint="eastAsia"/>
          <w:lang w:eastAsia="zh-TW"/>
        </w:rPr>
        <w:t>(108</w:t>
      </w:r>
      <w:r>
        <w:rPr>
          <w:rFonts w:hint="eastAsia"/>
          <w:lang w:eastAsia="zh-TW"/>
        </w:rPr>
        <w:t>元智大學資訊傳播設計組</w:t>
      </w:r>
      <w:r>
        <w:rPr>
          <w:rFonts w:hint="eastAsia"/>
          <w:lang w:eastAsia="zh-TW"/>
        </w:rPr>
        <w:t>)</w:t>
      </w:r>
    </w:p>
    <w:p w:rsidR="004F1C0D" w:rsidRPr="004F1C0D" w:rsidRDefault="004F1C0D" w:rsidP="00A5460B">
      <w:pPr>
        <w:widowControl w:val="0"/>
        <w:numPr>
          <w:ilvl w:val="0"/>
          <w:numId w:val="29"/>
        </w:numPr>
        <w:rPr>
          <w:rFonts w:eastAsia="新細明體"/>
          <w:lang w:eastAsia="zh-TW"/>
        </w:rPr>
      </w:pPr>
      <w:r w:rsidRPr="004F1C0D">
        <w:rPr>
          <w:rFonts w:eastAsia="新細明體" w:hint="eastAsia"/>
          <w:lang w:eastAsia="zh-TW"/>
        </w:rPr>
        <w:t>你知道什麼是蒸氣龐克嗎？最近有看過類似的電影嗎</w:t>
      </w:r>
      <w:r w:rsidRPr="004F1C0D">
        <w:rPr>
          <w:rFonts w:eastAsia="新細明體" w:hint="eastAsia"/>
          <w:lang w:eastAsia="zh-TW"/>
        </w:rPr>
        <w:t>(108</w:t>
      </w:r>
      <w:r w:rsidRPr="004F1C0D">
        <w:rPr>
          <w:rFonts w:eastAsia="新細明體" w:hint="eastAsia"/>
          <w:lang w:eastAsia="zh-TW"/>
        </w:rPr>
        <w:t>元智大學資訊傳播設計組</w:t>
      </w:r>
      <w:r w:rsidRPr="004F1C0D">
        <w:rPr>
          <w:rFonts w:eastAsia="新細明體" w:hint="eastAsia"/>
          <w:lang w:eastAsia="zh-TW"/>
        </w:rPr>
        <w:t>)</w:t>
      </w:r>
    </w:p>
    <w:p w:rsidR="004F1C0D" w:rsidRPr="004F1C0D" w:rsidRDefault="004F1C0D" w:rsidP="00A5460B">
      <w:pPr>
        <w:widowControl w:val="0"/>
        <w:numPr>
          <w:ilvl w:val="0"/>
          <w:numId w:val="29"/>
        </w:numPr>
        <w:rPr>
          <w:rFonts w:eastAsia="新細明體"/>
          <w:lang w:eastAsia="zh-TW"/>
        </w:rPr>
      </w:pPr>
      <w:r w:rsidRPr="004F1C0D">
        <w:rPr>
          <w:rFonts w:eastAsia="新細明體" w:hint="eastAsia"/>
          <w:lang w:eastAsia="zh-TW"/>
        </w:rPr>
        <w:t>你知道</w:t>
      </w:r>
      <w:r w:rsidRPr="004F1C0D">
        <w:rPr>
          <w:rFonts w:eastAsia="新細明體" w:hint="eastAsia"/>
          <w:lang w:eastAsia="zh-TW"/>
        </w:rPr>
        <w:t>3D</w:t>
      </w:r>
      <w:r w:rsidRPr="004F1C0D">
        <w:rPr>
          <w:rFonts w:eastAsia="新細明體" w:hint="eastAsia"/>
          <w:lang w:eastAsia="zh-TW"/>
        </w:rPr>
        <w:t>列印嗎？你覺得可以在哪裡運用</w:t>
      </w:r>
      <w:r w:rsidRPr="004F1C0D">
        <w:rPr>
          <w:rFonts w:eastAsia="新細明體" w:hint="eastAsia"/>
          <w:lang w:eastAsia="zh-TW"/>
        </w:rPr>
        <w:t>(108</w:t>
      </w:r>
      <w:r w:rsidRPr="004F1C0D">
        <w:rPr>
          <w:rFonts w:eastAsia="新細明體" w:hint="eastAsia"/>
          <w:lang w:eastAsia="zh-TW"/>
        </w:rPr>
        <w:t>元智大學資訊傳播設計組</w:t>
      </w:r>
      <w:r w:rsidRPr="004F1C0D">
        <w:rPr>
          <w:rFonts w:eastAsia="新細明體" w:hint="eastAsia"/>
          <w:lang w:eastAsia="zh-TW"/>
        </w:rPr>
        <w:t>)</w:t>
      </w:r>
    </w:p>
    <w:p w:rsidR="004F1C0D" w:rsidRPr="004F1C0D" w:rsidRDefault="004F1C0D" w:rsidP="00A5460B">
      <w:pPr>
        <w:widowControl w:val="0"/>
        <w:numPr>
          <w:ilvl w:val="0"/>
          <w:numId w:val="29"/>
        </w:numPr>
        <w:rPr>
          <w:rFonts w:eastAsia="新細明體"/>
          <w:lang w:eastAsia="zh-TW"/>
        </w:rPr>
      </w:pPr>
      <w:r w:rsidRPr="004F1C0D">
        <w:rPr>
          <w:rFonts w:eastAsia="新細明體" w:hint="eastAsia"/>
          <w:lang w:eastAsia="zh-TW"/>
        </w:rPr>
        <w:t>喜歡的</w:t>
      </w:r>
      <w:r w:rsidRPr="004F1C0D">
        <w:rPr>
          <w:rFonts w:eastAsia="新細明體" w:hint="eastAsia"/>
          <w:lang w:eastAsia="zh-TW"/>
        </w:rPr>
        <w:t>LOGO</w:t>
      </w:r>
      <w:r w:rsidRPr="004F1C0D">
        <w:rPr>
          <w:rFonts w:eastAsia="新細明體" w:hint="eastAsia"/>
          <w:lang w:eastAsia="zh-TW"/>
        </w:rPr>
        <w:t>，討厭的</w:t>
      </w:r>
      <w:r w:rsidRPr="004F1C0D">
        <w:rPr>
          <w:rFonts w:eastAsia="新細明體" w:hint="eastAsia"/>
          <w:lang w:eastAsia="zh-TW"/>
        </w:rPr>
        <w:t>LOGO(108</w:t>
      </w:r>
      <w:r w:rsidRPr="004F1C0D">
        <w:rPr>
          <w:rFonts w:eastAsia="新細明體" w:hint="eastAsia"/>
          <w:lang w:eastAsia="zh-TW"/>
        </w:rPr>
        <w:t>元智大學資訊傳播設計組</w:t>
      </w:r>
      <w:r w:rsidRPr="004F1C0D">
        <w:rPr>
          <w:rFonts w:eastAsia="新細明體" w:hint="eastAsia"/>
          <w:lang w:eastAsia="zh-TW"/>
        </w:rPr>
        <w:t>)</w:t>
      </w:r>
    </w:p>
    <w:p w:rsidR="004F1C0D" w:rsidRPr="004F1C0D" w:rsidRDefault="004F1C0D" w:rsidP="00A5460B">
      <w:pPr>
        <w:widowControl w:val="0"/>
        <w:numPr>
          <w:ilvl w:val="0"/>
          <w:numId w:val="29"/>
        </w:numPr>
        <w:rPr>
          <w:rFonts w:eastAsia="新細明體"/>
          <w:lang w:eastAsia="zh-TW"/>
        </w:rPr>
      </w:pPr>
      <w:r>
        <w:rPr>
          <w:rFonts w:eastAsia="新細明體" w:hint="eastAsia"/>
          <w:lang w:eastAsia="zh-TW"/>
        </w:rPr>
        <w:t>想學資訊傳播的哪些部分</w:t>
      </w:r>
      <w:r w:rsidRPr="004F1C0D">
        <w:rPr>
          <w:rFonts w:eastAsia="新細明體" w:hint="eastAsia"/>
          <w:lang w:eastAsia="zh-TW"/>
        </w:rPr>
        <w:t>(108</w:t>
      </w:r>
      <w:r w:rsidRPr="004F1C0D">
        <w:rPr>
          <w:rFonts w:eastAsia="新細明體" w:hint="eastAsia"/>
          <w:lang w:eastAsia="zh-TW"/>
        </w:rPr>
        <w:t>世新大學資訊傳播系</w:t>
      </w:r>
      <w:r w:rsidRPr="004F1C0D">
        <w:rPr>
          <w:rFonts w:eastAsia="新細明體" w:hint="eastAsia"/>
          <w:lang w:eastAsia="zh-TW"/>
        </w:rPr>
        <w:t>)</w:t>
      </w:r>
    </w:p>
    <w:p w:rsidR="004F1C0D" w:rsidRDefault="004F1C0D" w:rsidP="004F1C0D">
      <w:pPr>
        <w:widowControl w:val="0"/>
        <w:ind w:left="360"/>
        <w:rPr>
          <w:rFonts w:eastAsia="新細明體"/>
          <w:lang w:eastAsia="zh-TW"/>
        </w:rPr>
      </w:pPr>
    </w:p>
    <w:p w:rsidR="00F362B3" w:rsidRPr="00F362B3" w:rsidRDefault="00F362B3" w:rsidP="00A5460B">
      <w:pPr>
        <w:widowControl w:val="0"/>
        <w:numPr>
          <w:ilvl w:val="0"/>
          <w:numId w:val="29"/>
        </w:numPr>
        <w:tabs>
          <w:tab w:val="clear" w:pos="360"/>
        </w:tabs>
        <w:rPr>
          <w:rFonts w:eastAsia="新細明體"/>
          <w:lang w:eastAsia="zh-TW"/>
        </w:rPr>
      </w:pPr>
      <w:r w:rsidRPr="00F362B3">
        <w:rPr>
          <w:rFonts w:eastAsia="新細明體"/>
          <w:lang w:eastAsia="zh-TW"/>
        </w:rPr>
        <w:t>接觸過什麼樣的遊戲？（</w:t>
      </w:r>
      <w:r w:rsidRPr="00F362B3">
        <w:rPr>
          <w:rFonts w:eastAsia="新細明體"/>
          <w:lang w:eastAsia="zh-TW"/>
        </w:rPr>
        <w:t>107</w:t>
      </w:r>
      <w:r w:rsidRPr="00F362B3">
        <w:rPr>
          <w:rFonts w:eastAsia="新細明體"/>
          <w:lang w:eastAsia="zh-TW"/>
        </w:rPr>
        <w:t>靜宜大學資訊傳播學系）</w:t>
      </w:r>
    </w:p>
    <w:p w:rsidR="00F362B3" w:rsidRPr="00F362B3" w:rsidRDefault="00F362B3" w:rsidP="00A5460B">
      <w:pPr>
        <w:widowControl w:val="0"/>
        <w:numPr>
          <w:ilvl w:val="0"/>
          <w:numId w:val="29"/>
        </w:numPr>
        <w:tabs>
          <w:tab w:val="clear" w:pos="360"/>
        </w:tabs>
        <w:rPr>
          <w:rFonts w:eastAsia="新細明體"/>
          <w:lang w:eastAsia="zh-TW"/>
        </w:rPr>
      </w:pPr>
      <w:r w:rsidRPr="00F362B3">
        <w:rPr>
          <w:rFonts w:eastAsia="新細明體"/>
          <w:lang w:eastAsia="zh-TW"/>
        </w:rPr>
        <w:t>想要寫怎樣的程式</w:t>
      </w:r>
      <w:r w:rsidRPr="00CF7432">
        <w:rPr>
          <w:rFonts w:eastAsia="新細明體"/>
          <w:lang w:eastAsia="zh-TW"/>
        </w:rPr>
        <w:t>？</w:t>
      </w:r>
      <w:r w:rsidRPr="00F362B3">
        <w:rPr>
          <w:rFonts w:eastAsia="新細明體"/>
          <w:lang w:eastAsia="zh-TW"/>
        </w:rPr>
        <w:t>（</w:t>
      </w:r>
      <w:r w:rsidRPr="00F362B3">
        <w:rPr>
          <w:rFonts w:eastAsia="新細明體"/>
          <w:lang w:eastAsia="zh-TW"/>
        </w:rPr>
        <w:t>107</w:t>
      </w:r>
      <w:r w:rsidRPr="00F362B3">
        <w:rPr>
          <w:rFonts w:eastAsia="新細明體"/>
          <w:lang w:eastAsia="zh-TW"/>
        </w:rPr>
        <w:t>銘傳大學資訊傳播工程學系、</w:t>
      </w:r>
      <w:r w:rsidRPr="00F362B3">
        <w:rPr>
          <w:rFonts w:eastAsia="新細明體"/>
          <w:lang w:eastAsia="zh-TW"/>
        </w:rPr>
        <w:t>104</w:t>
      </w:r>
      <w:r w:rsidRPr="00F362B3">
        <w:rPr>
          <w:rFonts w:eastAsia="新細明體"/>
          <w:lang w:eastAsia="zh-TW"/>
        </w:rPr>
        <w:t>銘傳大學資訊傳播工程學系）</w:t>
      </w:r>
    </w:p>
    <w:p w:rsidR="00F362B3" w:rsidRPr="00F362B3" w:rsidRDefault="00F362B3" w:rsidP="00A5460B">
      <w:pPr>
        <w:widowControl w:val="0"/>
        <w:numPr>
          <w:ilvl w:val="0"/>
          <w:numId w:val="29"/>
        </w:numPr>
        <w:tabs>
          <w:tab w:val="clear" w:pos="360"/>
        </w:tabs>
        <w:rPr>
          <w:rFonts w:eastAsia="新細明體"/>
          <w:lang w:eastAsia="zh-TW"/>
        </w:rPr>
      </w:pPr>
      <w:r w:rsidRPr="00F362B3">
        <w:rPr>
          <w:rFonts w:eastAsia="新細明體"/>
          <w:lang w:eastAsia="zh-TW"/>
        </w:rPr>
        <w:t>未來想走網頁、媒體、程式哪一方面</w:t>
      </w:r>
      <w:r w:rsidRPr="00CF7432">
        <w:rPr>
          <w:rFonts w:eastAsia="新細明體"/>
          <w:lang w:eastAsia="zh-TW"/>
        </w:rPr>
        <w:t>？</w:t>
      </w:r>
      <w:r w:rsidRPr="00F362B3">
        <w:rPr>
          <w:rFonts w:eastAsia="新細明體"/>
          <w:lang w:eastAsia="zh-TW"/>
        </w:rPr>
        <w:t>（</w:t>
      </w:r>
      <w:r w:rsidRPr="00F362B3">
        <w:rPr>
          <w:rFonts w:eastAsia="新細明體"/>
          <w:lang w:eastAsia="zh-TW"/>
        </w:rPr>
        <w:t>107</w:t>
      </w:r>
      <w:r w:rsidRPr="00F362B3">
        <w:rPr>
          <w:rFonts w:eastAsia="新細明體"/>
          <w:lang w:eastAsia="zh-TW"/>
        </w:rPr>
        <w:t>銘傳資傳播工程、</w:t>
      </w:r>
      <w:r w:rsidRPr="00F362B3">
        <w:rPr>
          <w:rFonts w:eastAsia="新細明體"/>
          <w:lang w:eastAsia="zh-TW"/>
        </w:rPr>
        <w:t>104</w:t>
      </w:r>
      <w:r w:rsidRPr="00F362B3">
        <w:rPr>
          <w:rFonts w:eastAsia="新細明體"/>
          <w:lang w:eastAsia="zh-TW"/>
        </w:rPr>
        <w:t>銘傳大學資訊傳播工程學系）</w:t>
      </w:r>
    </w:p>
    <w:p w:rsidR="00397E82" w:rsidRPr="00CF7432" w:rsidRDefault="00397E82" w:rsidP="00A5460B">
      <w:pPr>
        <w:widowControl w:val="0"/>
        <w:numPr>
          <w:ilvl w:val="0"/>
          <w:numId w:val="29"/>
        </w:numPr>
        <w:tabs>
          <w:tab w:val="clear" w:pos="360"/>
        </w:tabs>
        <w:rPr>
          <w:rFonts w:eastAsia="新細明體"/>
          <w:lang w:eastAsia="zh-TW"/>
        </w:rPr>
      </w:pPr>
      <w:r w:rsidRPr="00CF7432">
        <w:rPr>
          <w:rFonts w:eastAsia="新細明體"/>
          <w:lang w:eastAsia="zh-TW"/>
        </w:rPr>
        <w:t>擔任資訊股長如何推廣資訊消息</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世新大學資訊傳播學系</w:t>
      </w:r>
      <w:r w:rsidR="00BC4221" w:rsidRPr="00CF7432">
        <w:rPr>
          <w:rFonts w:eastAsia="新細明體"/>
          <w:lang w:eastAsia="zh-TW"/>
        </w:rPr>
        <w:t>）</w:t>
      </w:r>
    </w:p>
    <w:p w:rsidR="00397E82" w:rsidRPr="00CF7432" w:rsidRDefault="00397E82" w:rsidP="00A5460B">
      <w:pPr>
        <w:widowControl w:val="0"/>
        <w:numPr>
          <w:ilvl w:val="0"/>
          <w:numId w:val="29"/>
        </w:numPr>
        <w:tabs>
          <w:tab w:val="clear" w:pos="360"/>
        </w:tabs>
        <w:rPr>
          <w:rFonts w:eastAsia="新細明體"/>
          <w:lang w:eastAsia="zh-TW"/>
        </w:rPr>
      </w:pPr>
      <w:r w:rsidRPr="00CF7432">
        <w:rPr>
          <w:rFonts w:eastAsia="新細明體"/>
          <w:lang w:eastAsia="zh-TW"/>
        </w:rPr>
        <w:t>對高鐵車票版面爭議看法</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世新大學資訊傳播學系</w:t>
      </w:r>
      <w:r w:rsidR="00BC4221" w:rsidRPr="00CF7432">
        <w:rPr>
          <w:rFonts w:eastAsia="新細明體"/>
          <w:lang w:eastAsia="zh-TW"/>
        </w:rPr>
        <w:t>）</w:t>
      </w:r>
    </w:p>
    <w:p w:rsidR="00397E82" w:rsidRPr="00CF7432" w:rsidRDefault="00397E82" w:rsidP="00A5460B">
      <w:pPr>
        <w:widowControl w:val="0"/>
        <w:numPr>
          <w:ilvl w:val="0"/>
          <w:numId w:val="29"/>
        </w:numPr>
        <w:tabs>
          <w:tab w:val="clear" w:pos="360"/>
        </w:tabs>
        <w:rPr>
          <w:rFonts w:eastAsia="新細明體"/>
          <w:lang w:eastAsia="zh-TW"/>
        </w:rPr>
      </w:pPr>
      <w:r w:rsidRPr="00CF7432">
        <w:rPr>
          <w:rFonts w:eastAsia="新細明體"/>
          <w:lang w:eastAsia="zh-TW"/>
        </w:rPr>
        <w:t>對系網設計的想法</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世新大學資訊傳播學系</w:t>
      </w:r>
      <w:r w:rsidR="00BC4221" w:rsidRPr="00CF7432">
        <w:rPr>
          <w:rFonts w:eastAsia="新細明體"/>
          <w:lang w:eastAsia="zh-TW"/>
        </w:rPr>
        <w:t>）</w:t>
      </w:r>
    </w:p>
    <w:p w:rsidR="00397E82" w:rsidRPr="00CF7432" w:rsidRDefault="00397E82" w:rsidP="00A5460B">
      <w:pPr>
        <w:widowControl w:val="0"/>
        <w:numPr>
          <w:ilvl w:val="0"/>
          <w:numId w:val="29"/>
        </w:numPr>
        <w:tabs>
          <w:tab w:val="clear" w:pos="360"/>
        </w:tabs>
        <w:rPr>
          <w:rFonts w:eastAsia="新細明體"/>
          <w:lang w:eastAsia="zh-TW"/>
        </w:rPr>
      </w:pPr>
      <w:r w:rsidRPr="00CF7432">
        <w:rPr>
          <w:rFonts w:eastAsia="新細明體"/>
          <w:lang w:eastAsia="zh-TW"/>
        </w:rPr>
        <w:t>對</w:t>
      </w:r>
      <w:r w:rsidRPr="00CF7432">
        <w:rPr>
          <w:rFonts w:eastAsia="新細明體"/>
          <w:lang w:eastAsia="zh-TW"/>
        </w:rPr>
        <w:t>”</w:t>
      </w:r>
      <w:r w:rsidRPr="00CF7432">
        <w:rPr>
          <w:rFonts w:eastAsia="新細明體"/>
          <w:lang w:eastAsia="zh-TW"/>
        </w:rPr>
        <w:t>數位策展龍計畫</w:t>
      </w:r>
      <w:r w:rsidRPr="00CF7432">
        <w:rPr>
          <w:rFonts w:eastAsia="新細明體"/>
          <w:lang w:eastAsia="zh-TW"/>
        </w:rPr>
        <w:t>”</w:t>
      </w:r>
      <w:r w:rsidRPr="00CF7432">
        <w:rPr>
          <w:rFonts w:eastAsia="新細明體"/>
          <w:lang w:eastAsia="zh-TW"/>
        </w:rPr>
        <w:t>的憧憬</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世新大學資訊傳播學系</w:t>
      </w:r>
      <w:r w:rsidR="00BC4221" w:rsidRPr="00CF7432">
        <w:rPr>
          <w:rFonts w:eastAsia="新細明體"/>
          <w:lang w:eastAsia="zh-TW"/>
        </w:rPr>
        <w:t>）</w:t>
      </w:r>
    </w:p>
    <w:p w:rsidR="00397E82" w:rsidRPr="00CF7432" w:rsidRDefault="00397E82" w:rsidP="00A5460B">
      <w:pPr>
        <w:widowControl w:val="0"/>
        <w:numPr>
          <w:ilvl w:val="0"/>
          <w:numId w:val="29"/>
        </w:numPr>
        <w:tabs>
          <w:tab w:val="clear" w:pos="360"/>
        </w:tabs>
        <w:rPr>
          <w:rFonts w:eastAsia="新細明體"/>
          <w:lang w:eastAsia="zh-TW"/>
        </w:rPr>
      </w:pPr>
      <w:r w:rsidRPr="00CF7432">
        <w:rPr>
          <w:rFonts w:eastAsia="新細明體"/>
          <w:lang w:eastAsia="zh-TW"/>
        </w:rPr>
        <w:t>新聞傳播和資訊傳播的差別。</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中國文化大學資訊傳播學系</w:t>
      </w:r>
      <w:r w:rsidR="00BC4221" w:rsidRPr="00CF7432">
        <w:rPr>
          <w:rFonts w:eastAsia="新細明體"/>
          <w:lang w:eastAsia="zh-TW"/>
        </w:rPr>
        <w:t>）</w:t>
      </w:r>
    </w:p>
    <w:p w:rsidR="00397E82" w:rsidRPr="00CF7432" w:rsidRDefault="00397E82" w:rsidP="00A5460B">
      <w:pPr>
        <w:widowControl w:val="0"/>
        <w:numPr>
          <w:ilvl w:val="0"/>
          <w:numId w:val="29"/>
        </w:numPr>
        <w:tabs>
          <w:tab w:val="clear" w:pos="360"/>
        </w:tabs>
        <w:rPr>
          <w:rFonts w:eastAsia="新細明體"/>
          <w:lang w:eastAsia="zh-TW"/>
        </w:rPr>
      </w:pPr>
      <w:r w:rsidRPr="00CF7432">
        <w:rPr>
          <w:rFonts w:eastAsia="新細明體"/>
          <w:lang w:eastAsia="zh-TW"/>
        </w:rPr>
        <w:t>一句話形容程式設計。</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元智大學資訊傳播學系科技組</w:t>
      </w:r>
      <w:r w:rsidR="00BC4221" w:rsidRPr="00CF7432">
        <w:rPr>
          <w:rFonts w:eastAsia="新細明體"/>
          <w:lang w:eastAsia="zh-TW"/>
        </w:rPr>
        <w:t>）</w:t>
      </w:r>
    </w:p>
    <w:p w:rsidR="00397E82" w:rsidRPr="00CF7432" w:rsidRDefault="00397E82" w:rsidP="00A5460B">
      <w:pPr>
        <w:widowControl w:val="0"/>
        <w:numPr>
          <w:ilvl w:val="0"/>
          <w:numId w:val="29"/>
        </w:numPr>
        <w:tabs>
          <w:tab w:val="clear" w:pos="360"/>
        </w:tabs>
        <w:rPr>
          <w:rFonts w:eastAsia="新細明體"/>
          <w:lang w:eastAsia="zh-TW"/>
        </w:rPr>
      </w:pPr>
      <w:r w:rsidRPr="00CF7432">
        <w:rPr>
          <w:rFonts w:eastAsia="新細明體"/>
          <w:lang w:eastAsia="zh-TW"/>
        </w:rPr>
        <w:t>對於寫程式的看法。</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元智大學資訊傳播學系科技組</w:t>
      </w:r>
      <w:r w:rsidR="00BC4221" w:rsidRPr="00CF7432">
        <w:rPr>
          <w:rFonts w:eastAsia="新細明體"/>
          <w:lang w:eastAsia="zh-TW"/>
        </w:rPr>
        <w:t>）</w:t>
      </w:r>
    </w:p>
    <w:p w:rsidR="00397E82" w:rsidRPr="00CF7432" w:rsidRDefault="00397E82" w:rsidP="00A5460B">
      <w:pPr>
        <w:widowControl w:val="0"/>
        <w:numPr>
          <w:ilvl w:val="0"/>
          <w:numId w:val="29"/>
        </w:numPr>
        <w:tabs>
          <w:tab w:val="clear" w:pos="360"/>
        </w:tabs>
        <w:rPr>
          <w:rFonts w:eastAsia="新細明體"/>
          <w:lang w:eastAsia="zh-TW"/>
        </w:rPr>
      </w:pPr>
      <w:r w:rsidRPr="00CF7432">
        <w:rPr>
          <w:rFonts w:eastAsia="新細明體"/>
          <w:lang w:eastAsia="zh-TW"/>
        </w:rPr>
        <w:t>怎麼讓學習跟傳播結合</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元智大學資訊傳播學系科技組</w:t>
      </w:r>
      <w:r w:rsidR="00BC4221" w:rsidRPr="00CF7432">
        <w:rPr>
          <w:rFonts w:eastAsia="新細明體"/>
          <w:lang w:eastAsia="zh-TW"/>
        </w:rPr>
        <w:t>）</w:t>
      </w:r>
    </w:p>
    <w:p w:rsidR="00397E82" w:rsidRPr="00CF7432" w:rsidRDefault="00397E82" w:rsidP="00A5460B">
      <w:pPr>
        <w:widowControl w:val="0"/>
        <w:numPr>
          <w:ilvl w:val="0"/>
          <w:numId w:val="29"/>
        </w:numPr>
        <w:tabs>
          <w:tab w:val="clear" w:pos="360"/>
        </w:tabs>
        <w:rPr>
          <w:rFonts w:eastAsia="新細明體"/>
          <w:lang w:eastAsia="zh-TW"/>
        </w:rPr>
      </w:pPr>
      <w:r w:rsidRPr="00CF7432">
        <w:rPr>
          <w:rFonts w:eastAsia="新細明體"/>
          <w:lang w:eastAsia="zh-TW"/>
        </w:rPr>
        <w:t>對資訊課程進到</w:t>
      </w:r>
      <w:r w:rsidRPr="00CF7432">
        <w:rPr>
          <w:rFonts w:eastAsia="新細明體"/>
          <w:lang w:eastAsia="zh-TW"/>
        </w:rPr>
        <w:t>12</w:t>
      </w:r>
      <w:r w:rsidRPr="00CF7432">
        <w:rPr>
          <w:rFonts w:eastAsia="新細明體"/>
          <w:lang w:eastAsia="zh-TW"/>
        </w:rPr>
        <w:t>年國教的想法</w:t>
      </w:r>
      <w:r w:rsidR="00BC4221" w:rsidRPr="00CF7432">
        <w:rPr>
          <w:rFonts w:eastAsia="新細明體"/>
          <w:lang w:eastAsia="zh-TW"/>
        </w:rPr>
        <w:t>？</w:t>
      </w:r>
      <w:r w:rsidRPr="00CF7432">
        <w:rPr>
          <w:rFonts w:eastAsia="新細明體"/>
          <w:lang w:eastAsia="zh-TW"/>
        </w:rPr>
        <w:t>你覺得好嗎</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元智大學資訊傳播學系科技組</w:t>
      </w:r>
      <w:r w:rsidR="00BC4221" w:rsidRPr="00CF7432">
        <w:rPr>
          <w:rFonts w:eastAsia="新細明體"/>
          <w:lang w:eastAsia="zh-TW"/>
        </w:rPr>
        <w:t>）</w:t>
      </w:r>
    </w:p>
    <w:p w:rsidR="00397E82" w:rsidRPr="00CF7432" w:rsidRDefault="00397E82" w:rsidP="00A5460B">
      <w:pPr>
        <w:widowControl w:val="0"/>
        <w:numPr>
          <w:ilvl w:val="0"/>
          <w:numId w:val="29"/>
        </w:numPr>
        <w:tabs>
          <w:tab w:val="clear" w:pos="360"/>
        </w:tabs>
        <w:rPr>
          <w:rFonts w:eastAsia="新細明體"/>
          <w:lang w:eastAsia="zh-TW"/>
        </w:rPr>
      </w:pPr>
      <w:r w:rsidRPr="00CF7432">
        <w:rPr>
          <w:rFonts w:eastAsia="新細明體"/>
          <w:lang w:eastAsia="zh-TW"/>
        </w:rPr>
        <w:t>說說你的團體合作經驗？</w:t>
      </w:r>
      <w:r w:rsidR="00BC4221" w:rsidRPr="00CF7432">
        <w:rPr>
          <w:rFonts w:eastAsia="新細明體"/>
          <w:lang w:eastAsia="zh-TW"/>
        </w:rPr>
        <w:t>（</w:t>
      </w:r>
      <w:r w:rsidRPr="00CF7432">
        <w:rPr>
          <w:rFonts w:eastAsia="新細明體"/>
          <w:lang w:eastAsia="zh-TW"/>
        </w:rPr>
        <w:t>不一定要和資傳有關</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元智大學資訊傳播科技組</w:t>
      </w:r>
      <w:r w:rsidR="00BC4221" w:rsidRPr="00CF7432">
        <w:rPr>
          <w:rFonts w:eastAsia="新細明體"/>
          <w:lang w:eastAsia="zh-TW"/>
        </w:rPr>
        <w:t>）</w:t>
      </w:r>
    </w:p>
    <w:p w:rsidR="00397E82" w:rsidRPr="00CF7432" w:rsidRDefault="00397E82" w:rsidP="00A5460B">
      <w:pPr>
        <w:widowControl w:val="0"/>
        <w:numPr>
          <w:ilvl w:val="0"/>
          <w:numId w:val="29"/>
        </w:numPr>
        <w:tabs>
          <w:tab w:val="clear" w:pos="360"/>
        </w:tabs>
        <w:rPr>
          <w:rFonts w:eastAsia="新細明體"/>
          <w:lang w:eastAsia="zh-TW"/>
        </w:rPr>
      </w:pPr>
      <w:r w:rsidRPr="00CF7432">
        <w:rPr>
          <w:rFonts w:eastAsia="新細明體"/>
          <w:lang w:eastAsia="zh-TW"/>
        </w:rPr>
        <w:t>怎麼把資傳系所學的多媒體應用在高中生活？</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元智大學資訊傳播科技組</w:t>
      </w:r>
      <w:r w:rsidR="00BC4221" w:rsidRPr="00CF7432">
        <w:rPr>
          <w:rFonts w:eastAsia="新細明體"/>
          <w:lang w:eastAsia="zh-TW"/>
        </w:rPr>
        <w:t>）</w:t>
      </w:r>
    </w:p>
    <w:p w:rsidR="00397E82" w:rsidRPr="00CF7432" w:rsidRDefault="00397E82" w:rsidP="00A5460B">
      <w:pPr>
        <w:widowControl w:val="0"/>
        <w:numPr>
          <w:ilvl w:val="0"/>
          <w:numId w:val="29"/>
        </w:numPr>
        <w:tabs>
          <w:tab w:val="clear" w:pos="360"/>
        </w:tabs>
        <w:rPr>
          <w:rFonts w:eastAsia="新細明體"/>
          <w:lang w:eastAsia="zh-TW"/>
        </w:rPr>
      </w:pPr>
      <w:r w:rsidRPr="00CF7432">
        <w:rPr>
          <w:rFonts w:eastAsia="新細明體"/>
          <w:lang w:eastAsia="zh-TW"/>
        </w:rPr>
        <w:t>唸一段指定段落</w:t>
      </w:r>
      <w:r w:rsidR="00BC4221" w:rsidRPr="00CF7432">
        <w:rPr>
          <w:rFonts w:eastAsia="新細明體"/>
          <w:lang w:eastAsia="zh-TW"/>
        </w:rPr>
        <w:t>（</w:t>
      </w:r>
      <w:r w:rsidRPr="00CF7432">
        <w:rPr>
          <w:rFonts w:eastAsia="新細明體"/>
          <w:lang w:eastAsia="zh-TW"/>
        </w:rPr>
        <w:t>英文</w:t>
      </w:r>
      <w:r w:rsidR="00BC4221" w:rsidRPr="00CF7432">
        <w:rPr>
          <w:rFonts w:eastAsia="新細明體"/>
          <w:lang w:eastAsia="zh-TW"/>
        </w:rPr>
        <w:t>）</w:t>
      </w:r>
      <w:r w:rsidRPr="00CF7432">
        <w:rPr>
          <w:rFonts w:eastAsia="新細明體"/>
          <w:lang w:eastAsia="zh-TW"/>
        </w:rPr>
        <w:t>，再翻譯。</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銘傳大學資訊傳播工程學系</w:t>
      </w:r>
      <w:r w:rsidR="00BC4221" w:rsidRPr="00CF7432">
        <w:rPr>
          <w:rFonts w:eastAsia="新細明體"/>
          <w:lang w:eastAsia="zh-TW"/>
        </w:rPr>
        <w:t>）</w:t>
      </w:r>
    </w:p>
    <w:p w:rsidR="00397E82" w:rsidRPr="00CF7432" w:rsidRDefault="00397E82" w:rsidP="00A5460B">
      <w:pPr>
        <w:widowControl w:val="0"/>
        <w:numPr>
          <w:ilvl w:val="0"/>
          <w:numId w:val="29"/>
        </w:numPr>
        <w:tabs>
          <w:tab w:val="clear" w:pos="360"/>
        </w:tabs>
        <w:rPr>
          <w:rFonts w:eastAsia="新細明體"/>
          <w:lang w:eastAsia="zh-TW"/>
        </w:rPr>
      </w:pPr>
      <w:r w:rsidRPr="00CF7432">
        <w:rPr>
          <w:rFonts w:eastAsia="新細明體"/>
          <w:lang w:eastAsia="zh-TW"/>
        </w:rPr>
        <w:t>你想要往資傳的哪一方面去發展？</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銘傳大學資訊傳播工程學系</w:t>
      </w:r>
      <w:r w:rsidR="00BC4221" w:rsidRPr="00CF7432">
        <w:rPr>
          <w:rFonts w:eastAsia="新細明體"/>
          <w:lang w:eastAsia="zh-TW"/>
        </w:rPr>
        <w:t>）</w:t>
      </w:r>
    </w:p>
    <w:p w:rsidR="00397E82" w:rsidRPr="00CF7432" w:rsidRDefault="00397E82" w:rsidP="00A5460B">
      <w:pPr>
        <w:widowControl w:val="0"/>
        <w:numPr>
          <w:ilvl w:val="0"/>
          <w:numId w:val="29"/>
        </w:numPr>
        <w:tabs>
          <w:tab w:val="clear" w:pos="360"/>
        </w:tabs>
        <w:rPr>
          <w:rFonts w:eastAsia="新細明體"/>
          <w:lang w:eastAsia="zh-TW"/>
        </w:rPr>
      </w:pPr>
      <w:r w:rsidRPr="00CF7432">
        <w:rPr>
          <w:rFonts w:eastAsia="新細明體"/>
          <w:lang w:eastAsia="zh-TW"/>
        </w:rPr>
        <w:t>如果你要做畢業專題，要做什麼？困難在哪？（</w:t>
      </w:r>
      <w:r w:rsidRPr="00CF7432">
        <w:rPr>
          <w:rFonts w:eastAsia="新細明體"/>
          <w:lang w:eastAsia="zh-TW"/>
        </w:rPr>
        <w:t>103</w:t>
      </w:r>
      <w:r w:rsidRPr="00CF7432">
        <w:rPr>
          <w:rFonts w:eastAsia="新細明體"/>
          <w:lang w:eastAsia="zh-TW"/>
        </w:rPr>
        <w:t>元智大學資訊傳播學系科技組）</w:t>
      </w:r>
    </w:p>
    <w:p w:rsidR="00281B91" w:rsidRPr="00CF7432" w:rsidRDefault="00281B91" w:rsidP="00281B91">
      <w:pPr>
        <w:rPr>
          <w:rFonts w:eastAsia="新細明體"/>
          <w:szCs w:val="36"/>
          <w:shd w:val="pct15" w:color="auto" w:fill="FFFFFF"/>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數位學習</w:t>
      </w:r>
    </w:p>
    <w:p w:rsidR="00281B91" w:rsidRPr="00CF7432" w:rsidRDefault="00281B91" w:rsidP="00A5460B">
      <w:pPr>
        <w:widowControl w:val="0"/>
        <w:numPr>
          <w:ilvl w:val="0"/>
          <w:numId w:val="29"/>
        </w:numPr>
        <w:tabs>
          <w:tab w:val="clear" w:pos="360"/>
        </w:tabs>
        <w:rPr>
          <w:rFonts w:eastAsia="新細明體"/>
          <w:lang w:eastAsia="zh-TW"/>
        </w:rPr>
      </w:pPr>
      <w:r w:rsidRPr="00CF7432">
        <w:rPr>
          <w:rFonts w:eastAsia="新細明體"/>
          <w:lang w:eastAsia="zh-TW"/>
        </w:rPr>
        <w:t>在團隊裡其他成員不配合</w:t>
      </w:r>
      <w:r w:rsidRPr="00CF7432">
        <w:rPr>
          <w:rFonts w:eastAsia="新細明體"/>
          <w:lang w:eastAsia="zh-TW"/>
        </w:rPr>
        <w:t>,</w:t>
      </w:r>
      <w:r w:rsidRPr="00CF7432">
        <w:rPr>
          <w:rFonts w:eastAsia="新細明體"/>
          <w:lang w:eastAsia="zh-TW"/>
        </w:rPr>
        <w:t>該如何處理</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台東大學數位媒體與文教產業</w:t>
      </w:r>
      <w:r w:rsidR="00BC4221" w:rsidRPr="00CF7432">
        <w:rPr>
          <w:rFonts w:eastAsia="新細明體"/>
          <w:lang w:eastAsia="zh-TW"/>
        </w:rPr>
        <w:t>）</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數位媒體設計</w:t>
      </w:r>
    </w:p>
    <w:p w:rsidR="00F362B3" w:rsidRPr="00CF7432" w:rsidRDefault="00F362B3" w:rsidP="00A5460B">
      <w:pPr>
        <w:widowControl w:val="0"/>
        <w:numPr>
          <w:ilvl w:val="0"/>
          <w:numId w:val="29"/>
        </w:numPr>
        <w:rPr>
          <w:rFonts w:eastAsia="新細明體"/>
          <w:lang w:eastAsia="zh-TW"/>
        </w:rPr>
      </w:pPr>
      <w:r w:rsidRPr="00CF7432">
        <w:rPr>
          <w:rFonts w:eastAsia="新細明體"/>
          <w:lang w:eastAsia="zh-TW"/>
        </w:rPr>
        <w:t>資訊管理是什麼？</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107</w:t>
      </w:r>
      <w:r w:rsidRPr="00CF7432">
        <w:rPr>
          <w:rFonts w:eastAsia="新細明體"/>
          <w:lang w:eastAsia="zh-TW"/>
        </w:rPr>
        <w:t>中華大學資訊工程智慧軟體設計組系）</w:t>
      </w:r>
      <w:r w:rsidRPr="00CF7432">
        <w:rPr>
          <w:rFonts w:eastAsia="新細明體"/>
          <w:lang w:eastAsia="zh-TW"/>
        </w:rPr>
        <w:t xml:space="preserve"> </w:t>
      </w:r>
    </w:p>
    <w:p w:rsidR="00F362B3" w:rsidRPr="00CF7432" w:rsidRDefault="00F362B3" w:rsidP="00A5460B">
      <w:pPr>
        <w:widowControl w:val="0"/>
        <w:numPr>
          <w:ilvl w:val="0"/>
          <w:numId w:val="29"/>
        </w:numPr>
        <w:rPr>
          <w:rFonts w:eastAsia="新細明體"/>
          <w:lang w:eastAsia="zh-TW"/>
        </w:rPr>
      </w:pPr>
      <w:r w:rsidRPr="00CF7432">
        <w:rPr>
          <w:rFonts w:eastAsia="新細明體"/>
          <w:lang w:eastAsia="zh-TW"/>
        </w:rPr>
        <w:t>你平常有什麼喜歡的動畫？（</w:t>
      </w:r>
      <w:r w:rsidRPr="00CF7432">
        <w:rPr>
          <w:rFonts w:eastAsia="新細明體"/>
          <w:lang w:eastAsia="zh-TW"/>
        </w:rPr>
        <w:t>107</w:t>
      </w:r>
      <w:r w:rsidRPr="00CF7432">
        <w:rPr>
          <w:rFonts w:eastAsia="新細明體"/>
          <w:lang w:eastAsia="zh-TW"/>
        </w:rPr>
        <w:t>銘傳大學動漫文創設計、</w:t>
      </w:r>
      <w:r w:rsidRPr="00CF7432">
        <w:rPr>
          <w:rFonts w:eastAsia="新細明體"/>
          <w:lang w:eastAsia="zh-TW"/>
        </w:rPr>
        <w:t>107</w:t>
      </w:r>
      <w:r w:rsidRPr="00CF7432">
        <w:rPr>
          <w:rFonts w:eastAsia="新細明體"/>
          <w:lang w:eastAsia="zh-TW"/>
        </w:rPr>
        <w:t>銘傳大學動漫文創學士學位學程、</w:t>
      </w:r>
      <w:r w:rsidRPr="00CF7432">
        <w:rPr>
          <w:rFonts w:eastAsia="新細明體"/>
          <w:lang w:eastAsia="zh-TW"/>
        </w:rPr>
        <w:t>102</w:t>
      </w:r>
      <w:r w:rsidRPr="00CF7432">
        <w:rPr>
          <w:rFonts w:eastAsia="新細明體"/>
          <w:lang w:eastAsia="zh-TW"/>
        </w:rPr>
        <w:t>亞洲大學數位媒體設計遊戲）</w:t>
      </w:r>
    </w:p>
    <w:p w:rsidR="00F362B3" w:rsidRPr="00CF7432" w:rsidRDefault="00F362B3" w:rsidP="00A5460B">
      <w:pPr>
        <w:widowControl w:val="0"/>
        <w:numPr>
          <w:ilvl w:val="0"/>
          <w:numId w:val="29"/>
        </w:numPr>
        <w:rPr>
          <w:rFonts w:eastAsia="新細明體"/>
          <w:lang w:eastAsia="zh-TW"/>
        </w:rPr>
      </w:pPr>
      <w:r w:rsidRPr="00CF7432">
        <w:rPr>
          <w:rFonts w:eastAsia="新細明體"/>
          <w:lang w:eastAsia="zh-TW"/>
        </w:rPr>
        <w:t>你的社團對你在動畫創作上有什麼影響？（</w:t>
      </w:r>
      <w:r w:rsidRPr="00CF7432">
        <w:rPr>
          <w:rFonts w:eastAsia="新細明體"/>
          <w:lang w:eastAsia="zh-TW"/>
        </w:rPr>
        <w:t>107</w:t>
      </w:r>
      <w:r w:rsidRPr="00CF7432">
        <w:rPr>
          <w:rFonts w:eastAsia="新細明體"/>
          <w:lang w:eastAsia="zh-TW"/>
        </w:rPr>
        <w:t>銘傳大學動漫文創設計）</w:t>
      </w:r>
    </w:p>
    <w:p w:rsidR="00281B91" w:rsidRPr="00CF7432" w:rsidRDefault="00281B91" w:rsidP="00A5460B">
      <w:pPr>
        <w:widowControl w:val="0"/>
        <w:numPr>
          <w:ilvl w:val="0"/>
          <w:numId w:val="29"/>
        </w:numPr>
        <w:rPr>
          <w:rFonts w:eastAsia="新細明體"/>
          <w:lang w:eastAsia="zh-TW"/>
        </w:rPr>
      </w:pPr>
      <w:r w:rsidRPr="00CF7432">
        <w:rPr>
          <w:rFonts w:eastAsia="新細明體"/>
          <w:lang w:eastAsia="zh-TW"/>
        </w:rPr>
        <w:t>有用過哪些軟體？（</w:t>
      </w:r>
      <w:r w:rsidRPr="00CF7432">
        <w:rPr>
          <w:rFonts w:eastAsia="新細明體"/>
          <w:lang w:eastAsia="zh-TW"/>
        </w:rPr>
        <w:t>102</w:t>
      </w:r>
      <w:r w:rsidRPr="00CF7432">
        <w:rPr>
          <w:rFonts w:eastAsia="新細明體"/>
          <w:lang w:eastAsia="zh-TW"/>
        </w:rPr>
        <w:t>亞洲大學資訊多媒體應用）</w:t>
      </w:r>
    </w:p>
    <w:p w:rsidR="00281B91" w:rsidRPr="00CF7432" w:rsidRDefault="00281B91" w:rsidP="00A5460B">
      <w:pPr>
        <w:widowControl w:val="0"/>
        <w:numPr>
          <w:ilvl w:val="0"/>
          <w:numId w:val="29"/>
        </w:numPr>
        <w:rPr>
          <w:rFonts w:eastAsia="新細明體"/>
          <w:lang w:eastAsia="zh-TW"/>
        </w:rPr>
      </w:pPr>
      <w:r w:rsidRPr="00CF7432">
        <w:rPr>
          <w:rFonts w:eastAsia="新細明體"/>
          <w:lang w:eastAsia="zh-TW"/>
        </w:rPr>
        <w:lastRenderedPageBreak/>
        <w:t>你知道</w:t>
      </w:r>
      <w:r w:rsidRPr="00CF7432">
        <w:rPr>
          <w:rFonts w:eastAsia="新細明體"/>
          <w:lang w:eastAsia="zh-TW"/>
        </w:rPr>
        <w:t>PPT</w:t>
      </w:r>
      <w:r w:rsidRPr="00CF7432">
        <w:rPr>
          <w:rFonts w:eastAsia="新細明體"/>
          <w:lang w:eastAsia="zh-TW"/>
        </w:rPr>
        <w:t>、</w:t>
      </w:r>
      <w:r w:rsidRPr="00CF7432">
        <w:rPr>
          <w:rFonts w:eastAsia="新細明體"/>
          <w:lang w:eastAsia="zh-TW"/>
        </w:rPr>
        <w:t>MSN</w:t>
      </w:r>
      <w:r w:rsidRPr="00CF7432">
        <w:rPr>
          <w:rFonts w:eastAsia="新細明體"/>
          <w:lang w:eastAsia="zh-TW"/>
        </w:rPr>
        <w:t>、</w:t>
      </w:r>
      <w:r w:rsidRPr="00CF7432">
        <w:rPr>
          <w:rFonts w:eastAsia="新細明體"/>
          <w:lang w:eastAsia="zh-TW"/>
        </w:rPr>
        <w:t>FACEBOOK</w:t>
      </w:r>
      <w:r w:rsidRPr="00CF7432">
        <w:rPr>
          <w:rFonts w:eastAsia="新細明體"/>
          <w:lang w:eastAsia="zh-TW"/>
        </w:rPr>
        <w:t>、切水果遊戲、英雄聯盟</w:t>
      </w:r>
      <w:r w:rsidR="00BC4221" w:rsidRPr="00CF7432">
        <w:rPr>
          <w:rFonts w:eastAsia="新細明體"/>
          <w:lang w:eastAsia="zh-TW"/>
        </w:rPr>
        <w:t>（</w:t>
      </w:r>
      <w:r w:rsidRPr="00CF7432">
        <w:rPr>
          <w:rFonts w:eastAsia="新細明體"/>
          <w:lang w:eastAsia="zh-TW"/>
        </w:rPr>
        <w:t>線上遊戲</w:t>
      </w:r>
      <w:r w:rsidR="00BC4221" w:rsidRPr="00CF7432">
        <w:rPr>
          <w:rFonts w:eastAsia="新細明體"/>
          <w:lang w:eastAsia="zh-TW"/>
        </w:rPr>
        <w:t>）</w:t>
      </w:r>
      <w:r w:rsidRPr="00CF7432">
        <w:rPr>
          <w:rFonts w:eastAsia="新細明體"/>
          <w:lang w:eastAsia="zh-TW"/>
        </w:rPr>
        <w:t>嗎（</w:t>
      </w:r>
      <w:r w:rsidRPr="00CF7432">
        <w:rPr>
          <w:rFonts w:eastAsia="新細明體"/>
          <w:lang w:eastAsia="zh-TW"/>
        </w:rPr>
        <w:t>102</w:t>
      </w:r>
      <w:r w:rsidRPr="00CF7432">
        <w:rPr>
          <w:rFonts w:eastAsia="新細明體"/>
          <w:lang w:eastAsia="zh-TW"/>
        </w:rPr>
        <w:t>亞洲大學資訊多媒體應用學系）</w:t>
      </w:r>
    </w:p>
    <w:p w:rsidR="00281B91" w:rsidRPr="00CF7432" w:rsidRDefault="00281B91" w:rsidP="00A5460B">
      <w:pPr>
        <w:widowControl w:val="0"/>
        <w:numPr>
          <w:ilvl w:val="0"/>
          <w:numId w:val="29"/>
        </w:numPr>
        <w:rPr>
          <w:rFonts w:eastAsia="新細明體"/>
          <w:lang w:eastAsia="zh-TW"/>
        </w:rPr>
      </w:pPr>
      <w:r w:rsidRPr="00CF7432">
        <w:rPr>
          <w:rFonts w:eastAsia="新細明體"/>
          <w:lang w:eastAsia="zh-TW"/>
        </w:rPr>
        <w:t>請描述你曾經做過很有創意的事或作品（</w:t>
      </w:r>
      <w:r w:rsidRPr="00CF7432">
        <w:rPr>
          <w:rFonts w:eastAsia="新細明體"/>
          <w:lang w:eastAsia="zh-TW"/>
        </w:rPr>
        <w:t>102</w:t>
      </w:r>
      <w:r w:rsidRPr="00CF7432">
        <w:rPr>
          <w:rFonts w:eastAsia="新細明體"/>
          <w:lang w:eastAsia="zh-TW"/>
        </w:rPr>
        <w:t>亞洲大學數位媒體設計遊戲）</w:t>
      </w:r>
    </w:p>
    <w:p w:rsidR="00281B91" w:rsidRPr="00CF7432" w:rsidRDefault="00281B91" w:rsidP="00A5460B">
      <w:pPr>
        <w:widowControl w:val="0"/>
        <w:numPr>
          <w:ilvl w:val="0"/>
          <w:numId w:val="29"/>
        </w:numPr>
        <w:rPr>
          <w:rFonts w:eastAsia="新細明體"/>
          <w:lang w:eastAsia="zh-TW"/>
        </w:rPr>
      </w:pPr>
      <w:r w:rsidRPr="00CF7432">
        <w:rPr>
          <w:rFonts w:eastAsia="新細明體"/>
          <w:lang w:eastAsia="zh-TW"/>
        </w:rPr>
        <w:t>喜歡怎樣或玩過怎樣印象深刻的遊戲</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102</w:t>
      </w:r>
      <w:r w:rsidRPr="00CF7432">
        <w:rPr>
          <w:rFonts w:eastAsia="新細明體"/>
          <w:lang w:eastAsia="zh-TW"/>
        </w:rPr>
        <w:t>亞洲大學數位媒體設計遊戲）</w:t>
      </w:r>
    </w:p>
    <w:p w:rsidR="00281B91" w:rsidRPr="00CF7432" w:rsidRDefault="00281B91" w:rsidP="00A5460B">
      <w:pPr>
        <w:widowControl w:val="0"/>
        <w:numPr>
          <w:ilvl w:val="0"/>
          <w:numId w:val="29"/>
        </w:numPr>
        <w:rPr>
          <w:rFonts w:eastAsia="新細明體"/>
          <w:lang w:eastAsia="zh-TW"/>
        </w:rPr>
      </w:pPr>
      <w:r w:rsidRPr="00CF7432">
        <w:rPr>
          <w:rFonts w:eastAsia="新細明體"/>
          <w:lang w:eastAsia="zh-TW"/>
        </w:rPr>
        <w:t>你說你很懂角色設計請具體的描述？（</w:t>
      </w:r>
      <w:r w:rsidRPr="00CF7432">
        <w:rPr>
          <w:rFonts w:eastAsia="新細明體"/>
          <w:lang w:eastAsia="zh-TW"/>
        </w:rPr>
        <w:t>102</w:t>
      </w:r>
      <w:r w:rsidRPr="00CF7432">
        <w:rPr>
          <w:rFonts w:eastAsia="新細明體"/>
          <w:lang w:eastAsia="zh-TW"/>
        </w:rPr>
        <w:t>亞洲大學數位媒體設計遊戲）</w:t>
      </w:r>
    </w:p>
    <w:p w:rsidR="00281B91" w:rsidRPr="00CF7432" w:rsidRDefault="00281B91" w:rsidP="00A5460B">
      <w:pPr>
        <w:widowControl w:val="0"/>
        <w:numPr>
          <w:ilvl w:val="0"/>
          <w:numId w:val="29"/>
        </w:numPr>
        <w:rPr>
          <w:rFonts w:eastAsia="新細明體"/>
          <w:lang w:eastAsia="zh-TW"/>
        </w:rPr>
      </w:pPr>
      <w:r w:rsidRPr="00CF7432">
        <w:rPr>
          <w:rFonts w:eastAsia="新細明體"/>
          <w:lang w:eastAsia="zh-TW"/>
        </w:rPr>
        <w:t>欣賞或崇拜哪位作家或導演或動畫家或漫畫家</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102</w:t>
      </w:r>
      <w:r w:rsidRPr="00CF7432">
        <w:rPr>
          <w:rFonts w:eastAsia="新細明體"/>
          <w:lang w:eastAsia="zh-TW"/>
        </w:rPr>
        <w:t>亞洲大學數位媒體設計動畫組）</w:t>
      </w:r>
    </w:p>
    <w:p w:rsidR="00281B91" w:rsidRPr="00CF7432" w:rsidRDefault="00281B91" w:rsidP="00A5460B">
      <w:pPr>
        <w:widowControl w:val="0"/>
        <w:numPr>
          <w:ilvl w:val="0"/>
          <w:numId w:val="29"/>
        </w:numPr>
        <w:rPr>
          <w:rFonts w:eastAsia="新細明體"/>
          <w:lang w:eastAsia="zh-TW"/>
        </w:rPr>
      </w:pPr>
      <w:r w:rsidRPr="00CF7432">
        <w:rPr>
          <w:rFonts w:eastAsia="新細明體"/>
          <w:lang w:eastAsia="zh-TW"/>
        </w:rPr>
        <w:t>喜歡什麼樣的動畫或遊戲或電影</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102</w:t>
      </w:r>
      <w:r w:rsidRPr="00CF7432">
        <w:rPr>
          <w:rFonts w:eastAsia="新細明體"/>
          <w:lang w:eastAsia="zh-TW"/>
        </w:rPr>
        <w:t>亞洲大學數位媒體設計動畫組）</w:t>
      </w:r>
    </w:p>
    <w:p w:rsidR="00281B91" w:rsidRPr="00CF7432" w:rsidRDefault="00281B91" w:rsidP="00281B91">
      <w:pPr>
        <w:rPr>
          <w:rFonts w:eastAsia="新細明體"/>
          <w:lang w:eastAsia="zh-TW"/>
        </w:rPr>
      </w:pPr>
    </w:p>
    <w:p w:rsidR="00397E82" w:rsidRPr="00A57E94" w:rsidRDefault="00281B91" w:rsidP="00A57E94">
      <w:pPr>
        <w:pageBreakBefore/>
        <w:jc w:val="center"/>
        <w:rPr>
          <w:rFonts w:ascii="標楷體" w:eastAsia="標楷體" w:hAnsi="標楷體"/>
          <w:b/>
          <w:color w:val="FF0000"/>
          <w:sz w:val="32"/>
          <w:szCs w:val="32"/>
          <w:lang w:eastAsia="zh-TW"/>
        </w:rPr>
      </w:pPr>
      <w:r w:rsidRPr="00CF7432">
        <w:rPr>
          <w:rFonts w:ascii="標楷體" w:eastAsia="標楷體" w:hAnsi="標楷體"/>
          <w:b/>
          <w:color w:val="FF0000"/>
          <w:sz w:val="32"/>
          <w:szCs w:val="32"/>
          <w:lang w:eastAsia="zh-TW"/>
        </w:rPr>
        <w:lastRenderedPageBreak/>
        <w:t>醫藥衛生學群</w:t>
      </w: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公共衛生</w:t>
      </w:r>
    </w:p>
    <w:p w:rsidR="00F362B3" w:rsidRPr="00CF7432" w:rsidRDefault="00F362B3" w:rsidP="00A5460B">
      <w:pPr>
        <w:widowControl w:val="0"/>
        <w:numPr>
          <w:ilvl w:val="0"/>
          <w:numId w:val="92"/>
        </w:numPr>
        <w:ind w:left="425" w:hangingChars="177" w:hanging="425"/>
        <w:contextualSpacing/>
        <w:rPr>
          <w:rFonts w:eastAsia="新細明體"/>
          <w:color w:val="000000"/>
          <w:lang w:eastAsia="zh-TW"/>
        </w:rPr>
      </w:pPr>
      <w:r w:rsidRPr="00CF7432">
        <w:rPr>
          <w:rFonts w:eastAsia="新細明體"/>
          <w:color w:val="000000"/>
          <w:lang w:eastAsia="zh-TW"/>
        </w:rPr>
        <w:t>對台灣醫療體系有何看法？</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輔仁大學公共衛生學系）</w:t>
      </w:r>
    </w:p>
    <w:p w:rsidR="00F362B3" w:rsidRPr="00CF7432" w:rsidRDefault="00F362B3" w:rsidP="00A5460B">
      <w:pPr>
        <w:widowControl w:val="0"/>
        <w:numPr>
          <w:ilvl w:val="0"/>
          <w:numId w:val="92"/>
        </w:numPr>
        <w:ind w:left="425" w:hangingChars="177" w:hanging="425"/>
        <w:contextualSpacing/>
        <w:rPr>
          <w:rFonts w:eastAsia="新細明體"/>
          <w:color w:val="000000"/>
          <w:lang w:eastAsia="zh-TW"/>
        </w:rPr>
      </w:pPr>
      <w:r w:rsidRPr="00CF7432">
        <w:rPr>
          <w:rFonts w:eastAsia="新細明體"/>
          <w:color w:val="000000"/>
          <w:lang w:eastAsia="zh-TW"/>
        </w:rPr>
        <w:t>以後想從事公衛的什麼領域？</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輔仁大學公共衛生學系）</w:t>
      </w:r>
    </w:p>
    <w:p w:rsidR="00397E82" w:rsidRPr="00CF7432" w:rsidRDefault="00397E82" w:rsidP="00A5460B">
      <w:pPr>
        <w:widowControl w:val="0"/>
        <w:numPr>
          <w:ilvl w:val="0"/>
          <w:numId w:val="92"/>
        </w:numPr>
        <w:ind w:left="425" w:hangingChars="177" w:hanging="425"/>
        <w:contextualSpacing/>
        <w:rPr>
          <w:rFonts w:eastAsia="新細明體"/>
          <w:color w:val="000000"/>
          <w:lang w:eastAsia="zh-TW"/>
        </w:rPr>
      </w:pPr>
      <w:r w:rsidRPr="00CF7432">
        <w:rPr>
          <w:rFonts w:eastAsia="新細明體"/>
          <w:color w:val="000000"/>
          <w:lang w:eastAsia="zh-TW"/>
        </w:rPr>
        <w:t>你對空汙、噪音的親身感受之想法。（</w:t>
      </w:r>
      <w:r w:rsidRPr="00CF7432">
        <w:rPr>
          <w:rFonts w:eastAsia="新細明體"/>
          <w:color w:val="000000"/>
          <w:lang w:eastAsia="zh-TW"/>
        </w:rPr>
        <w:t>106</w:t>
      </w:r>
      <w:r w:rsidRPr="00CF7432">
        <w:rPr>
          <w:rFonts w:eastAsia="新細明體"/>
          <w:color w:val="000000"/>
          <w:lang w:eastAsia="zh-TW"/>
        </w:rPr>
        <w:t>輔大公共衛生學系）</w:t>
      </w:r>
    </w:p>
    <w:p w:rsidR="00397E82" w:rsidRPr="00CF7432" w:rsidRDefault="00397E82" w:rsidP="00A5460B">
      <w:pPr>
        <w:widowControl w:val="0"/>
        <w:numPr>
          <w:ilvl w:val="0"/>
          <w:numId w:val="92"/>
        </w:numPr>
        <w:ind w:left="425" w:hangingChars="177" w:hanging="425"/>
        <w:contextualSpacing/>
        <w:rPr>
          <w:rFonts w:eastAsia="新細明體"/>
          <w:color w:val="000000"/>
          <w:lang w:eastAsia="zh-TW"/>
        </w:rPr>
      </w:pPr>
      <w:r w:rsidRPr="00CF7432">
        <w:rPr>
          <w:rFonts w:eastAsia="新細明體"/>
          <w:color w:val="000000"/>
          <w:lang w:eastAsia="zh-TW"/>
        </w:rPr>
        <w:t>若你未來成為相關人員，要如何要求營利公司改善？（</w:t>
      </w:r>
      <w:r w:rsidRPr="00CF7432">
        <w:rPr>
          <w:rFonts w:eastAsia="新細明體"/>
          <w:color w:val="000000"/>
          <w:lang w:eastAsia="zh-TW"/>
        </w:rPr>
        <w:t>106</w:t>
      </w:r>
      <w:r w:rsidRPr="00CF7432">
        <w:rPr>
          <w:rFonts w:eastAsia="新細明體"/>
          <w:color w:val="000000"/>
          <w:lang w:eastAsia="zh-TW"/>
        </w:rPr>
        <w:t>輔大公共衛生學系）</w:t>
      </w:r>
    </w:p>
    <w:p w:rsidR="00397E82" w:rsidRPr="00CF7432" w:rsidRDefault="00397E82" w:rsidP="00A5460B">
      <w:pPr>
        <w:widowControl w:val="0"/>
        <w:numPr>
          <w:ilvl w:val="0"/>
          <w:numId w:val="92"/>
        </w:numPr>
        <w:ind w:left="425" w:hangingChars="177" w:hanging="425"/>
        <w:contextualSpacing/>
        <w:rPr>
          <w:rFonts w:eastAsia="新細明體"/>
          <w:color w:val="000000"/>
          <w:lang w:eastAsia="zh-TW"/>
        </w:rPr>
      </w:pPr>
      <w:r w:rsidRPr="00CF7432">
        <w:rPr>
          <w:rFonts w:eastAsia="新細明體"/>
          <w:color w:val="000000"/>
          <w:lang w:eastAsia="zh-TW"/>
        </w:rPr>
        <w:t>你覺得一位病人需要具備什麼能力或特質，才能幫助自己獲得良好的恢復？（</w:t>
      </w:r>
      <w:r w:rsidRPr="00CF7432">
        <w:rPr>
          <w:rFonts w:eastAsia="新細明體"/>
          <w:color w:val="000000"/>
          <w:lang w:eastAsia="zh-TW"/>
        </w:rPr>
        <w:t>106</w:t>
      </w:r>
      <w:r w:rsidRPr="00CF7432">
        <w:rPr>
          <w:rFonts w:eastAsia="新細明體"/>
          <w:color w:val="000000"/>
          <w:lang w:eastAsia="zh-TW"/>
        </w:rPr>
        <w:t>輔大公共衛生學系）</w:t>
      </w:r>
    </w:p>
    <w:p w:rsidR="00397E82" w:rsidRPr="00CF7432" w:rsidRDefault="00397E82" w:rsidP="00A5460B">
      <w:pPr>
        <w:widowControl w:val="0"/>
        <w:numPr>
          <w:ilvl w:val="0"/>
          <w:numId w:val="92"/>
        </w:numPr>
        <w:ind w:left="425" w:hangingChars="177" w:hanging="425"/>
        <w:contextualSpacing/>
        <w:rPr>
          <w:rFonts w:eastAsia="新細明體"/>
          <w:color w:val="000000"/>
          <w:lang w:eastAsia="zh-TW"/>
        </w:rPr>
      </w:pPr>
      <w:r w:rsidRPr="00CF7432">
        <w:rPr>
          <w:rFonts w:eastAsia="新細明體"/>
          <w:color w:val="000000"/>
          <w:lang w:eastAsia="zh-TW"/>
        </w:rPr>
        <w:t>你覺得護理師需要具備什麼特質？（</w:t>
      </w:r>
      <w:r w:rsidRPr="00CF7432">
        <w:rPr>
          <w:rFonts w:eastAsia="新細明體"/>
          <w:color w:val="000000"/>
          <w:lang w:eastAsia="zh-TW"/>
        </w:rPr>
        <w:t>106</w:t>
      </w:r>
      <w:r w:rsidRPr="00CF7432">
        <w:rPr>
          <w:rFonts w:eastAsia="新細明體"/>
          <w:color w:val="000000"/>
          <w:lang w:eastAsia="zh-TW"/>
        </w:rPr>
        <w:t>輔大公共衛生學系）</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對公共衛生多少瞭解</w:t>
      </w:r>
      <w:r w:rsidR="00BC4221" w:rsidRPr="00CF7432">
        <w:rPr>
          <w:rFonts w:eastAsia="新細明體"/>
          <w:color w:val="000000"/>
          <w:lang w:eastAsia="zh-TW"/>
        </w:rPr>
        <w:t>（</w:t>
      </w:r>
      <w:r w:rsidRPr="00CF7432">
        <w:rPr>
          <w:rFonts w:eastAsia="新細明體"/>
          <w:color w:val="000000"/>
          <w:lang w:eastAsia="zh-TW"/>
        </w:rPr>
        <w:t xml:space="preserve">104 </w:t>
      </w:r>
      <w:r w:rsidRPr="00CF7432">
        <w:rPr>
          <w:rFonts w:eastAsia="新細明體"/>
          <w:color w:val="000000"/>
          <w:lang w:eastAsia="zh-TW"/>
        </w:rPr>
        <w:t>中國醫公共衛生</w:t>
      </w:r>
      <w:r w:rsidR="007F337F" w:rsidRPr="00CF7432">
        <w:rPr>
          <w:rFonts w:eastAsia="新細明體"/>
          <w:color w:val="000000"/>
          <w:lang w:eastAsia="zh-TW"/>
        </w:rPr>
        <w:t>學系</w:t>
      </w:r>
      <w:r w:rsidR="00BC4221" w:rsidRPr="00CF7432">
        <w:rPr>
          <w:rFonts w:eastAsia="新細明體"/>
          <w:color w:val="000000"/>
          <w:lang w:eastAsia="zh-TW"/>
        </w:rPr>
        <w:t>）</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護理</w:t>
      </w:r>
    </w:p>
    <w:p w:rsidR="00A57E94" w:rsidRPr="00A57E94" w:rsidRDefault="00A57E94" w:rsidP="00A5460B">
      <w:pPr>
        <w:widowControl w:val="0"/>
        <w:numPr>
          <w:ilvl w:val="0"/>
          <w:numId w:val="92"/>
        </w:numPr>
        <w:ind w:hanging="360"/>
        <w:rPr>
          <w:rFonts w:eastAsia="新細明體"/>
          <w:color w:val="000000"/>
          <w:lang w:eastAsia="zh-TW"/>
        </w:rPr>
      </w:pPr>
      <w:r>
        <w:rPr>
          <w:rFonts w:hint="eastAsia"/>
          <w:lang w:eastAsia="zh-TW"/>
        </w:rPr>
        <w:t>具備什麼特質可以當護理師</w:t>
      </w:r>
      <w:r>
        <w:rPr>
          <w:rFonts w:ascii="微軟正黑體" w:eastAsia="微軟正黑體" w:hAnsi="微軟正黑體" w:hint="eastAsia"/>
          <w:lang w:eastAsia="zh-TW"/>
        </w:rPr>
        <w:t>？</w:t>
      </w:r>
      <w:r>
        <w:rPr>
          <w:rFonts w:hint="eastAsia"/>
          <w:lang w:eastAsia="zh-TW"/>
        </w:rPr>
        <w:t>(108</w:t>
      </w:r>
      <w:r>
        <w:rPr>
          <w:rFonts w:hint="eastAsia"/>
          <w:lang w:eastAsia="zh-TW"/>
        </w:rPr>
        <w:t>輔英科技大學護理系</w:t>
      </w:r>
      <w:r>
        <w:rPr>
          <w:rFonts w:hint="eastAsia"/>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有位朋友的父母想要朋友就讀護理系，但這位朋友想讀新聞廣播系，你會如何建議這位朋友</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國立台北護理大學護理系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你知道護理科要做什麼嗎</w:t>
      </w:r>
      <w:r w:rsidR="00BC4221" w:rsidRPr="00CF7432">
        <w:rPr>
          <w:rFonts w:eastAsia="新細明體"/>
          <w:color w:val="000000"/>
          <w:lang w:eastAsia="zh-TW"/>
        </w:rPr>
        <w:t>？</w:t>
      </w:r>
      <w:r w:rsidRPr="00CF7432">
        <w:rPr>
          <w:rFonts w:eastAsia="新細明體"/>
          <w:color w:val="000000"/>
          <w:lang w:eastAsia="zh-TW"/>
        </w:rPr>
        <w:t>需具備什麼特質</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義守大學護理學系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護理人員很辛苦你知道嗎</w:t>
      </w:r>
      <w:r w:rsidR="00BC4221" w:rsidRPr="00CF7432">
        <w:rPr>
          <w:rFonts w:eastAsia="新細明體"/>
          <w:color w:val="000000"/>
          <w:lang w:eastAsia="zh-TW"/>
        </w:rPr>
        <w:t>？</w:t>
      </w:r>
      <w:r w:rsidRPr="00CF7432">
        <w:rPr>
          <w:rFonts w:eastAsia="新細明體"/>
          <w:color w:val="000000"/>
          <w:lang w:eastAsia="zh-TW"/>
        </w:rPr>
        <w:t>那你為什麼想當</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義守大學護理學系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你喜歡照顧人嗎</w:t>
      </w:r>
      <w:r w:rsidR="00BC4221" w:rsidRPr="00CF7432">
        <w:rPr>
          <w:rFonts w:eastAsia="新細明體"/>
          <w:color w:val="000000"/>
          <w:lang w:eastAsia="zh-TW"/>
        </w:rPr>
        <w:t>？</w:t>
      </w:r>
      <w:r w:rsidRPr="00CF7432">
        <w:rPr>
          <w:rFonts w:eastAsia="新細明體"/>
          <w:color w:val="000000"/>
          <w:lang w:eastAsia="zh-TW"/>
        </w:rPr>
        <w:t>那你為什麼不去長期照護科</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義守大學護理學系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對於八仙塵爆你有什麼看法</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義守大學護理學系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你是一個會在傷心的情緒中停留太久的人嗎</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義守大學護理學系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如果你在實習醫院中遇到不知道該怎麼處理的事情，你會怎麼做</w:t>
      </w:r>
      <w:r w:rsidR="00BC4221" w:rsidRPr="00CF7432">
        <w:rPr>
          <w:rFonts w:eastAsia="新細明體"/>
          <w:color w:val="000000"/>
          <w:lang w:eastAsia="zh-TW"/>
        </w:rPr>
        <w:t>？</w:t>
      </w:r>
      <w:r w:rsidRPr="00CF7432">
        <w:rPr>
          <w:rFonts w:eastAsia="新細明體"/>
          <w:color w:val="000000"/>
          <w:lang w:eastAsia="zh-TW"/>
        </w:rPr>
        <w:t>怎麼克服它</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義守大學護理學系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是否有聽說過護理方面的工作</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義守大學護原住民專班護理學系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有沒有照顧人的經驗</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義守大學護原住民專班長期照護系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你的低落心情會不會影響工作</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義守大學護原住民專班長期照護系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照顧人很累的，你確定你可以嗎</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義守大學護原住民專班長期照護系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老人固執難溝通</w:t>
      </w:r>
      <w:r w:rsidRPr="00CF7432">
        <w:rPr>
          <w:rFonts w:eastAsia="新細明體"/>
          <w:color w:val="000000"/>
          <w:lang w:eastAsia="zh-TW"/>
        </w:rPr>
        <w:t>,</w:t>
      </w:r>
      <w:r w:rsidRPr="00CF7432">
        <w:rPr>
          <w:rFonts w:eastAsia="新細明體"/>
          <w:color w:val="000000"/>
          <w:lang w:eastAsia="zh-TW"/>
        </w:rPr>
        <w:t>年輕人衝動難聽近他人的話</w:t>
      </w:r>
      <w:r w:rsidRPr="00CF7432">
        <w:rPr>
          <w:rFonts w:eastAsia="新細明體"/>
          <w:color w:val="000000"/>
          <w:lang w:eastAsia="zh-TW"/>
        </w:rPr>
        <w:t>,</w:t>
      </w:r>
      <w:r w:rsidRPr="00CF7432">
        <w:rPr>
          <w:rFonts w:eastAsia="新細明體"/>
          <w:color w:val="000000"/>
          <w:lang w:eastAsia="zh-TW"/>
        </w:rPr>
        <w:t>小孩較好動不受控</w:t>
      </w:r>
      <w:r w:rsidRPr="00CF7432">
        <w:rPr>
          <w:rFonts w:eastAsia="新細明體"/>
          <w:color w:val="000000"/>
          <w:lang w:eastAsia="zh-TW"/>
        </w:rPr>
        <w:t>,</w:t>
      </w:r>
      <w:r w:rsidRPr="00CF7432">
        <w:rPr>
          <w:rFonts w:eastAsia="新細明體"/>
          <w:color w:val="000000"/>
          <w:lang w:eastAsia="zh-TW"/>
        </w:rPr>
        <w:t>請就以上三點提出看法</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台北護理健康大學護理系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你是否為一個善於關懷他人的人</w:t>
      </w:r>
      <w:r w:rsidR="00BC4221" w:rsidRPr="00CF7432">
        <w:rPr>
          <w:rFonts w:eastAsia="新細明體"/>
          <w:color w:val="000000"/>
          <w:lang w:eastAsia="zh-TW"/>
        </w:rPr>
        <w:t>？</w:t>
      </w:r>
      <w:r w:rsidRPr="00CF7432">
        <w:rPr>
          <w:rFonts w:eastAsia="新細明體"/>
          <w:color w:val="000000"/>
          <w:lang w:eastAsia="zh-TW"/>
        </w:rPr>
        <w:t>為什麼</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102</w:t>
      </w:r>
      <w:r w:rsidRPr="00CF7432">
        <w:rPr>
          <w:rFonts w:eastAsia="新細明體"/>
          <w:color w:val="000000"/>
          <w:lang w:eastAsia="zh-TW"/>
        </w:rPr>
        <w:t>國立台北護理健康大學護理系）</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說明人道關懷於社會影響。（</w:t>
      </w:r>
      <w:r w:rsidRPr="00CF7432">
        <w:rPr>
          <w:rFonts w:eastAsia="新細明體"/>
          <w:color w:val="000000"/>
          <w:lang w:eastAsia="zh-TW"/>
        </w:rPr>
        <w:t>102</w:t>
      </w:r>
      <w:r w:rsidRPr="00CF7432">
        <w:rPr>
          <w:rFonts w:eastAsia="新細明體"/>
          <w:color w:val="000000"/>
          <w:lang w:eastAsia="zh-TW"/>
        </w:rPr>
        <w:t>國立台北護理健康大學護理系）</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rPr>
      </w:pPr>
      <w:bookmarkStart w:id="94" w:name="D04157a"/>
      <w:r w:rsidRPr="00CF7432">
        <w:rPr>
          <w:rFonts w:eastAsia="新細明體"/>
          <w:szCs w:val="36"/>
          <w:shd w:val="pct15" w:color="auto" w:fill="FFFFFF"/>
        </w:rPr>
        <w:t>醫學檢驗暨生物技術</w:t>
      </w:r>
      <w:bookmarkEnd w:id="94"/>
    </w:p>
    <w:p w:rsidR="00A57E94" w:rsidRDefault="00A57E94" w:rsidP="00A5460B">
      <w:pPr>
        <w:widowControl w:val="0"/>
        <w:numPr>
          <w:ilvl w:val="0"/>
          <w:numId w:val="92"/>
        </w:numPr>
        <w:ind w:hanging="360"/>
        <w:rPr>
          <w:rFonts w:eastAsia="新細明體"/>
          <w:color w:val="000000"/>
          <w:lang w:eastAsia="zh-TW"/>
        </w:rPr>
      </w:pPr>
      <w:r>
        <w:rPr>
          <w:rFonts w:eastAsia="新細明體" w:hint="eastAsia"/>
          <w:color w:val="000000"/>
          <w:lang w:eastAsia="zh-TW"/>
        </w:rPr>
        <w:t>視光學在學什</w:t>
      </w:r>
      <w:r w:rsidRPr="00A57E94">
        <w:rPr>
          <w:rFonts w:eastAsia="新細明體" w:hint="eastAsia"/>
          <w:color w:val="000000"/>
          <w:lang w:eastAsia="zh-TW"/>
        </w:rPr>
        <w:t>麼</w:t>
      </w:r>
      <w:r w:rsidR="00A0084D">
        <w:rPr>
          <w:rFonts w:eastAsia="新細明體" w:hint="eastAsia"/>
          <w:color w:val="000000"/>
          <w:lang w:eastAsia="zh-TW"/>
        </w:rPr>
        <w:t>？</w:t>
      </w:r>
      <w:r w:rsidRPr="00A57E94">
        <w:rPr>
          <w:rFonts w:eastAsia="新細明體" w:hint="eastAsia"/>
          <w:color w:val="000000"/>
          <w:lang w:eastAsia="zh-TW"/>
        </w:rPr>
        <w:t xml:space="preserve"> (108</w:t>
      </w:r>
      <w:r w:rsidRPr="00A57E94">
        <w:rPr>
          <w:rFonts w:eastAsia="新細明體" w:hint="eastAsia"/>
          <w:color w:val="000000"/>
          <w:lang w:eastAsia="zh-TW"/>
        </w:rPr>
        <w:t>中山醫學大學視光學系</w:t>
      </w:r>
      <w:r w:rsidRPr="00A57E94">
        <w:rPr>
          <w:rFonts w:eastAsia="新細明體" w:hint="eastAsia"/>
          <w:color w:val="000000"/>
          <w:lang w:eastAsia="zh-TW"/>
        </w:rPr>
        <w:t>)</w:t>
      </w:r>
    </w:p>
    <w:p w:rsidR="00A57E94" w:rsidRDefault="00A57E94" w:rsidP="00A5460B">
      <w:pPr>
        <w:widowControl w:val="0"/>
        <w:numPr>
          <w:ilvl w:val="0"/>
          <w:numId w:val="92"/>
        </w:numPr>
        <w:ind w:hanging="360"/>
        <w:rPr>
          <w:rFonts w:eastAsia="新細明體"/>
          <w:color w:val="000000"/>
          <w:lang w:eastAsia="zh-TW"/>
        </w:rPr>
      </w:pPr>
      <w:r w:rsidRPr="00A57E94">
        <w:rPr>
          <w:rFonts w:eastAsia="新細明體" w:hint="eastAsia"/>
          <w:color w:val="000000"/>
          <w:lang w:eastAsia="zh-TW"/>
        </w:rPr>
        <w:t>最感興趣的眼球部位</w:t>
      </w:r>
      <w:r w:rsidR="00A0084D">
        <w:rPr>
          <w:rFonts w:eastAsia="新細明體" w:hint="eastAsia"/>
          <w:color w:val="000000"/>
          <w:lang w:eastAsia="zh-TW"/>
        </w:rPr>
        <w:t>？</w:t>
      </w:r>
      <w:r w:rsidRPr="00A57E94">
        <w:rPr>
          <w:rFonts w:eastAsia="新細明體" w:hint="eastAsia"/>
          <w:color w:val="000000"/>
          <w:lang w:eastAsia="zh-TW"/>
        </w:rPr>
        <w:t xml:space="preserve"> (108</w:t>
      </w:r>
      <w:r w:rsidRPr="00A57E94">
        <w:rPr>
          <w:rFonts w:eastAsia="新細明體" w:hint="eastAsia"/>
          <w:color w:val="000000"/>
          <w:lang w:eastAsia="zh-TW"/>
        </w:rPr>
        <w:t>中山醫學大學視光學系</w:t>
      </w:r>
      <w:r w:rsidRPr="00A57E94">
        <w:rPr>
          <w:rFonts w:eastAsia="新細明體" w:hint="eastAsia"/>
          <w:color w:val="000000"/>
          <w:lang w:eastAsia="zh-TW"/>
        </w:rPr>
        <w:t>)</w:t>
      </w:r>
    </w:p>
    <w:p w:rsidR="00A57E94" w:rsidRPr="00A57E94" w:rsidRDefault="00A57E94" w:rsidP="00A5460B">
      <w:pPr>
        <w:widowControl w:val="0"/>
        <w:numPr>
          <w:ilvl w:val="0"/>
          <w:numId w:val="92"/>
        </w:numPr>
        <w:ind w:hanging="360"/>
        <w:rPr>
          <w:rFonts w:eastAsia="新細明體"/>
          <w:color w:val="000000"/>
          <w:lang w:eastAsia="zh-TW"/>
        </w:rPr>
      </w:pPr>
      <w:r w:rsidRPr="00A57E94">
        <w:rPr>
          <w:rFonts w:eastAsia="新細明體" w:hint="eastAsia"/>
          <w:color w:val="000000"/>
          <w:lang w:eastAsia="zh-TW"/>
        </w:rPr>
        <w:t>造成飛蚊症的原因</w:t>
      </w:r>
      <w:r w:rsidR="00A0084D">
        <w:rPr>
          <w:rFonts w:eastAsia="新細明體" w:hint="eastAsia"/>
          <w:color w:val="000000"/>
          <w:lang w:eastAsia="zh-TW"/>
        </w:rPr>
        <w:t>？</w:t>
      </w:r>
      <w:r w:rsidRPr="00A57E94">
        <w:rPr>
          <w:rFonts w:eastAsia="新細明體" w:hint="eastAsia"/>
          <w:color w:val="000000"/>
          <w:lang w:eastAsia="zh-TW"/>
        </w:rPr>
        <w:t xml:space="preserve"> (108</w:t>
      </w:r>
      <w:r w:rsidRPr="00A57E94">
        <w:rPr>
          <w:rFonts w:eastAsia="新細明體" w:hint="eastAsia"/>
          <w:color w:val="000000"/>
          <w:lang w:eastAsia="zh-TW"/>
        </w:rPr>
        <w:t>中山醫學大學視光學系</w:t>
      </w:r>
      <w:r w:rsidRPr="00A57E94">
        <w:rPr>
          <w:rFonts w:eastAsia="新細明體" w:hint="eastAsia"/>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視光系的出路</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亞洲大學視光系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對視光、視力、視覺的理解？</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中山醫學大學視光學系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你好像有上過我們學校官網，能簡單說明我們的課程嗎</w:t>
      </w:r>
      <w:r w:rsidR="00BC4221"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中山醫學大學視光學系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眼睛內部的構造</w:t>
      </w:r>
      <w:r w:rsidR="00BC4221" w:rsidRPr="00CF7432">
        <w:rPr>
          <w:rFonts w:eastAsia="新細明體"/>
          <w:color w:val="000000"/>
          <w:lang w:eastAsia="zh-TW"/>
        </w:rPr>
        <w:t>（</w:t>
      </w:r>
      <w:r w:rsidRPr="00CF7432">
        <w:rPr>
          <w:rFonts w:eastAsia="新細明體"/>
          <w:color w:val="000000"/>
          <w:lang w:eastAsia="zh-TW"/>
        </w:rPr>
        <w:t>簡單說出幾個</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中山醫學大學視光學系）</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眼桿細胞與眼錐細胞差別</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中山醫學大學視光學系）</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rPr>
      </w:pPr>
      <w:bookmarkStart w:id="95" w:name="D04157b"/>
      <w:r w:rsidRPr="00CF7432">
        <w:rPr>
          <w:rFonts w:eastAsia="新細明體"/>
          <w:szCs w:val="36"/>
          <w:shd w:val="pct15" w:color="auto" w:fill="FFFFFF"/>
        </w:rPr>
        <w:t>醫學影像暨放射科學</w:t>
      </w:r>
      <w:bookmarkEnd w:id="95"/>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日光燈是否有能量？</w:t>
      </w:r>
      <w:r w:rsidRPr="00CF7432">
        <w:rPr>
          <w:rFonts w:eastAsia="新細明體"/>
          <w:color w:val="000000"/>
          <w:lang w:eastAsia="zh-TW"/>
        </w:rPr>
        <w:t xml:space="preserve"> </w:t>
      </w:r>
      <w:r w:rsidRPr="00CF7432">
        <w:rPr>
          <w:rFonts w:eastAsia="新細明體"/>
          <w:color w:val="000000"/>
          <w:lang w:eastAsia="zh-TW"/>
        </w:rPr>
        <w:t>是否有輻射？</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義守大學醫學影像暨放射科學系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手機是否有輻射</w:t>
      </w:r>
      <w:r w:rsidR="00BC4221" w:rsidRPr="00CF7432">
        <w:rPr>
          <w:rFonts w:eastAsia="新細明體"/>
          <w:color w:val="000000"/>
          <w:lang w:eastAsia="zh-TW"/>
        </w:rPr>
        <w:t>？</w:t>
      </w:r>
      <w:r w:rsidRPr="00CF7432">
        <w:rPr>
          <w:rFonts w:eastAsia="新細明體"/>
          <w:color w:val="000000"/>
          <w:lang w:eastAsia="zh-TW"/>
        </w:rPr>
        <w:t>是什麼輻射</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義守大學醫學影像暨放射科學系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醫放的瞭解與應用</w:t>
      </w:r>
      <w:r w:rsidR="00BC4221" w:rsidRPr="00CF7432">
        <w:rPr>
          <w:rFonts w:eastAsia="新細明體"/>
          <w:color w:val="000000"/>
          <w:lang w:eastAsia="zh-TW"/>
        </w:rPr>
        <w:t>？</w:t>
      </w:r>
      <w:r w:rsidRPr="00CF7432">
        <w:rPr>
          <w:rFonts w:eastAsia="新細明體"/>
          <w:color w:val="000000"/>
          <w:lang w:eastAsia="zh-TW"/>
        </w:rPr>
        <w:t>並說明。</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義守大學醫學影像暨放射科學系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閱讀一分鐘的英文報導並翻譯。</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義守大學醫學影像暨放射科學系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lastRenderedPageBreak/>
        <w:t>是否有閱讀課外讀物的習慣</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義守大學醫學影像暨放射科學系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舉出閱讀的書名、內容、是第幾版、出版社</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義守大學醫學影像暨放射科學系</w:t>
      </w:r>
      <w:r w:rsidR="00BC4221" w:rsidRPr="00CF7432">
        <w:rPr>
          <w:rFonts w:eastAsia="新細明體"/>
          <w:color w:val="000000"/>
          <w:lang w:eastAsia="zh-TW"/>
        </w:rPr>
        <w:t>）</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食品營養保健</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營養師要具備的特質？（</w:t>
      </w:r>
      <w:r w:rsidRPr="00CF7432">
        <w:rPr>
          <w:rFonts w:eastAsia="新細明體"/>
          <w:color w:val="000000"/>
          <w:lang w:eastAsia="zh-TW"/>
        </w:rPr>
        <w:t>106</w:t>
      </w:r>
      <w:r w:rsidRPr="00CF7432">
        <w:rPr>
          <w:rFonts w:eastAsia="新細明體"/>
          <w:color w:val="000000"/>
          <w:lang w:eastAsia="zh-TW"/>
        </w:rPr>
        <w:t>中山醫藥大學營養系）</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選擇營養系就讀對你有什麼幫助</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嘉南藥理科技大學保健營養學系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你平時會做什麼活動</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會看什麼書</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實踐大學食品營養與保健生技學系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微生物是什麼</w:t>
      </w:r>
      <w:r w:rsidR="00BC4221" w:rsidRPr="00CF7432">
        <w:rPr>
          <w:rFonts w:eastAsia="新細明體"/>
          <w:color w:val="000000"/>
          <w:lang w:eastAsia="zh-TW"/>
        </w:rPr>
        <w:t>？</w:t>
      </w:r>
      <w:r w:rsidRPr="00CF7432">
        <w:rPr>
          <w:rFonts w:eastAsia="新細明體"/>
          <w:color w:val="000000"/>
          <w:lang w:eastAsia="zh-TW"/>
        </w:rPr>
        <w:t>對我們的生活有什麼影響</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實踐大學食品營養與保健生技學系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閱讀英文文章回答相關問題。</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實踐大學食品營養與保健生技學系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給你兩盒餅乾請你看上面的成分，問會選哪一盒</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中國文化大學保健營養學系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對飽和脂肪和反式脂肪的瞭解</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中國文化大學保健營養學系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營養師需要具備的條件？</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中國文化大學保健營養系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說說看你三餐怎麼吃？</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中國文化大學保健營養系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你認為哪些食物是每天都要吃的？</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中國文化大學保健營養系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對哪個時事印象最深？為什麼？</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中國文化大學保健營養系</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教授桌上擺著一瓶原味和一瓶草莓口味的優酪乳，以及香草和巧克力口味的泡芙，問你會買哪一樣？選擇產品時，所注意的是什麼？（</w:t>
      </w:r>
      <w:r w:rsidRPr="00CF7432">
        <w:rPr>
          <w:rFonts w:eastAsia="新細明體"/>
          <w:color w:val="000000"/>
          <w:lang w:eastAsia="zh-TW"/>
        </w:rPr>
        <w:t>102</w:t>
      </w:r>
      <w:r w:rsidRPr="00CF7432">
        <w:rPr>
          <w:rFonts w:eastAsia="新細明體"/>
          <w:color w:val="000000"/>
          <w:lang w:eastAsia="zh-TW"/>
        </w:rPr>
        <w:t>中國文化大學保健營養學系）</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健康照護</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衛生署改成什麼部</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弘光科技大學健康事業管理）</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什麼是安寧照顧</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亞洲大學健康產業管理學系）</w:t>
      </w:r>
    </w:p>
    <w:p w:rsidR="00281B91" w:rsidRPr="00CF7432" w:rsidRDefault="00281B91" w:rsidP="00281B91">
      <w:pPr>
        <w:ind w:left="360"/>
        <w:rPr>
          <w:rFonts w:eastAsia="新細明體"/>
          <w:lang w:eastAsia="zh-TW"/>
        </w:rPr>
      </w:pPr>
    </w:p>
    <w:p w:rsidR="00281B91" w:rsidRPr="00CF7432" w:rsidRDefault="00281B91" w:rsidP="00281B91">
      <w:pPr>
        <w:rPr>
          <w:rFonts w:eastAsia="新細明體"/>
          <w:szCs w:val="36"/>
          <w:shd w:val="pct15" w:color="auto" w:fill="FFFFFF"/>
        </w:rPr>
      </w:pPr>
      <w:bookmarkStart w:id="96" w:name="D04162"/>
      <w:r w:rsidRPr="00CF7432">
        <w:rPr>
          <w:rFonts w:eastAsia="新細明體"/>
          <w:szCs w:val="36"/>
          <w:shd w:val="pct15" w:color="auto" w:fill="FFFFFF"/>
        </w:rPr>
        <w:t>化妝品</w:t>
      </w:r>
      <w:bookmarkEnd w:id="96"/>
    </w:p>
    <w:p w:rsidR="00397E82" w:rsidRPr="00CF7432" w:rsidRDefault="00397E82" w:rsidP="00A5460B">
      <w:pPr>
        <w:widowControl w:val="0"/>
        <w:numPr>
          <w:ilvl w:val="0"/>
          <w:numId w:val="92"/>
        </w:numPr>
        <w:ind w:hanging="360"/>
        <w:rPr>
          <w:rFonts w:eastAsia="新細明體"/>
          <w:color w:val="000000"/>
          <w:lang w:eastAsia="zh-TW"/>
        </w:rPr>
      </w:pPr>
      <w:bookmarkStart w:id="97" w:name="D04163"/>
      <w:r w:rsidRPr="00CF7432">
        <w:rPr>
          <w:rFonts w:eastAsia="新細明體"/>
          <w:color w:val="000000"/>
          <w:lang w:eastAsia="zh-TW"/>
        </w:rPr>
        <w:t>最近使用什麼化妝品，其成分對應功效？</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嘉南藥理化妝品應用與管理</w:t>
      </w:r>
      <w:r w:rsidR="00BC4221" w:rsidRPr="00CF7432">
        <w:rPr>
          <w:rFonts w:eastAsia="新細明體"/>
          <w:color w:val="000000"/>
          <w:lang w:eastAsia="zh-TW"/>
        </w:rPr>
        <w:t>）</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舉出一些藥用植物，並說明如何使用</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大葉大學藥用職物與保健學系藥妝組）</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用什麼彩妝品牌</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大葉大學藥用職物與保健學系藥妝組）</w:t>
      </w:r>
    </w:p>
    <w:p w:rsidR="00397E82" w:rsidRPr="00CF7432" w:rsidRDefault="00397E82"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保養品內含什麼成份</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大葉大學藥用職物與保健學系藥妝組）</w:t>
      </w:r>
    </w:p>
    <w:p w:rsidR="00281B91" w:rsidRPr="00CF7432" w:rsidRDefault="00281B91" w:rsidP="00281B91">
      <w:pPr>
        <w:rPr>
          <w:rFonts w:eastAsia="新細明體"/>
          <w:szCs w:val="36"/>
          <w:shd w:val="pct15" w:color="auto" w:fill="FFFFFF"/>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職業安全與衛生</w:t>
      </w:r>
      <w:bookmarkEnd w:id="97"/>
    </w:p>
    <w:p w:rsidR="00281B91" w:rsidRPr="00CF7432" w:rsidRDefault="00281B91"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了解什麼是職業安全學系嗎</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中國醫藥大學職業安全與衛生學系）</w:t>
      </w:r>
    </w:p>
    <w:p w:rsidR="00281B91" w:rsidRPr="00CF7432" w:rsidRDefault="00281B91"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職業傷害該如何避免</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中國醫藥大學職業安全與衛生學系）</w:t>
      </w:r>
    </w:p>
    <w:p w:rsidR="00281B91" w:rsidRPr="00CF7432" w:rsidRDefault="00281B91" w:rsidP="00A5460B">
      <w:pPr>
        <w:widowControl w:val="0"/>
        <w:numPr>
          <w:ilvl w:val="0"/>
          <w:numId w:val="92"/>
        </w:numPr>
        <w:ind w:hanging="360"/>
        <w:rPr>
          <w:rFonts w:eastAsia="新細明體"/>
          <w:color w:val="000000"/>
          <w:lang w:eastAsia="zh-TW"/>
        </w:rPr>
      </w:pPr>
      <w:r w:rsidRPr="00CF7432">
        <w:rPr>
          <w:rFonts w:eastAsia="新細明體"/>
          <w:color w:val="000000"/>
          <w:lang w:eastAsia="zh-TW"/>
        </w:rPr>
        <w:t>現實生活中職業安全的實例</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中山醫學大學職業安全與衛生學系）</w:t>
      </w:r>
    </w:p>
    <w:p w:rsidR="00281B91" w:rsidRPr="00CF7432" w:rsidRDefault="00281B91" w:rsidP="00281B91">
      <w:pPr>
        <w:pageBreakBefore/>
        <w:jc w:val="center"/>
        <w:rPr>
          <w:rFonts w:ascii="標楷體" w:eastAsia="標楷體" w:hAnsi="標楷體"/>
          <w:b/>
          <w:color w:val="FF0000"/>
          <w:sz w:val="32"/>
          <w:szCs w:val="32"/>
          <w:lang w:eastAsia="zh-TW"/>
        </w:rPr>
      </w:pPr>
      <w:r w:rsidRPr="00CF7432">
        <w:rPr>
          <w:rFonts w:ascii="標楷體" w:eastAsia="標楷體" w:hAnsi="標楷體"/>
          <w:b/>
          <w:color w:val="FF0000"/>
          <w:sz w:val="32"/>
          <w:szCs w:val="32"/>
          <w:lang w:eastAsia="zh-TW"/>
        </w:rPr>
        <w:lastRenderedPageBreak/>
        <w:t>生命科學學群</w:t>
      </w: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生物資訊</w:t>
      </w:r>
    </w:p>
    <w:p w:rsidR="006D0A9B" w:rsidRPr="00CF7432" w:rsidRDefault="006D0A9B" w:rsidP="00A5460B">
      <w:pPr>
        <w:widowControl w:val="0"/>
        <w:numPr>
          <w:ilvl w:val="0"/>
          <w:numId w:val="30"/>
        </w:numPr>
        <w:rPr>
          <w:rFonts w:eastAsia="新細明體"/>
          <w:lang w:eastAsia="zh-TW"/>
        </w:rPr>
      </w:pPr>
      <w:r w:rsidRPr="00CF7432">
        <w:rPr>
          <w:rFonts w:eastAsia="新細明體"/>
          <w:lang w:eastAsia="zh-TW"/>
        </w:rPr>
        <w:t>生物資訊與生物科技的差別？（</w:t>
      </w:r>
      <w:r w:rsidRPr="00CF7432">
        <w:rPr>
          <w:rFonts w:eastAsia="新細明體"/>
          <w:lang w:eastAsia="zh-TW"/>
        </w:rPr>
        <w:t>107</w:t>
      </w:r>
      <w:r w:rsidRPr="00CF7432">
        <w:rPr>
          <w:rFonts w:eastAsia="新細明體"/>
          <w:lang w:eastAsia="zh-TW"/>
        </w:rPr>
        <w:t>亞洲大學生物資訊暨醫學工程）</w:t>
      </w:r>
    </w:p>
    <w:p w:rsidR="00281B91" w:rsidRPr="00CF7432" w:rsidRDefault="00281B91" w:rsidP="00A5460B">
      <w:pPr>
        <w:widowControl w:val="0"/>
        <w:numPr>
          <w:ilvl w:val="0"/>
          <w:numId w:val="30"/>
        </w:numPr>
        <w:rPr>
          <w:rFonts w:eastAsia="新細明體"/>
          <w:lang w:eastAsia="zh-TW"/>
        </w:rPr>
      </w:pPr>
      <w:r w:rsidRPr="00CF7432">
        <w:rPr>
          <w:rFonts w:eastAsia="新細明體"/>
          <w:lang w:eastAsia="zh-TW"/>
        </w:rPr>
        <w:t>你知道人工心臟未來在醫院才能有機會用到嗎？</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亞洲大學生物資訊與醫學工程</w:t>
      </w:r>
      <w:r w:rsidR="00BC4221" w:rsidRPr="00CF7432">
        <w:rPr>
          <w:rFonts w:eastAsia="新細明體"/>
          <w:lang w:eastAsia="zh-TW"/>
        </w:rPr>
        <w:t>）</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生醫</w:t>
      </w:r>
      <w:r w:rsidRPr="00CF7432">
        <w:rPr>
          <w:rFonts w:eastAsia="新細明體"/>
          <w:szCs w:val="36"/>
          <w:shd w:val="pct15" w:color="auto" w:fill="FFFFFF"/>
          <w:lang w:eastAsia="zh-TW"/>
        </w:rPr>
        <w:t>/</w:t>
      </w:r>
      <w:r w:rsidRPr="00CF7432">
        <w:rPr>
          <w:rFonts w:eastAsia="新細明體"/>
          <w:szCs w:val="36"/>
          <w:shd w:val="pct15" w:color="auto" w:fill="FFFFFF"/>
          <w:lang w:eastAsia="zh-TW"/>
        </w:rPr>
        <w:t>醫學工程</w:t>
      </w:r>
    </w:p>
    <w:p w:rsidR="00EB6746" w:rsidRPr="00CF7432" w:rsidRDefault="00EB6746" w:rsidP="00A5460B">
      <w:pPr>
        <w:widowControl w:val="0"/>
        <w:numPr>
          <w:ilvl w:val="0"/>
          <w:numId w:val="30"/>
        </w:numPr>
        <w:rPr>
          <w:rFonts w:eastAsia="新細明體"/>
          <w:lang w:eastAsia="zh-TW"/>
        </w:rPr>
      </w:pPr>
      <w:r w:rsidRPr="00CF7432">
        <w:rPr>
          <w:rFonts w:eastAsia="新細明體"/>
          <w:lang w:eastAsia="zh-TW"/>
        </w:rPr>
        <w:t>X+Y=1</w:t>
      </w:r>
      <w:r w:rsidRPr="00CF7432">
        <w:rPr>
          <w:rFonts w:eastAsia="新細明體"/>
          <w:lang w:eastAsia="zh-TW"/>
        </w:rPr>
        <w:t>的斜率、四大作用力？</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107</w:t>
      </w:r>
      <w:r w:rsidRPr="00CF7432">
        <w:rPr>
          <w:rFonts w:eastAsia="新細明體"/>
          <w:lang w:eastAsia="zh-TW"/>
        </w:rPr>
        <w:t>義守大學生物醫學工程）</w:t>
      </w:r>
    </w:p>
    <w:p w:rsidR="00EB6746" w:rsidRPr="00CF7432" w:rsidRDefault="00EB6746" w:rsidP="00A5460B">
      <w:pPr>
        <w:widowControl w:val="0"/>
        <w:numPr>
          <w:ilvl w:val="0"/>
          <w:numId w:val="30"/>
        </w:numPr>
        <w:rPr>
          <w:rFonts w:eastAsia="新細明體"/>
          <w:lang w:eastAsia="zh-TW"/>
        </w:rPr>
      </w:pPr>
      <w:r w:rsidRPr="00CF7432">
        <w:rPr>
          <w:rFonts w:eastAsia="新細明體"/>
          <w:lang w:eastAsia="zh-TW"/>
        </w:rPr>
        <w:t>助聽器的應用，那些會在這個科系學到？（</w:t>
      </w:r>
      <w:r w:rsidRPr="00CF7432">
        <w:rPr>
          <w:rFonts w:eastAsia="新細明體"/>
          <w:lang w:eastAsia="zh-TW"/>
        </w:rPr>
        <w:t>107</w:t>
      </w:r>
      <w:r w:rsidRPr="00CF7432">
        <w:rPr>
          <w:rFonts w:eastAsia="新細明體"/>
          <w:lang w:eastAsia="zh-TW"/>
        </w:rPr>
        <w:t>中原大學生物醫學工程）</w:t>
      </w:r>
    </w:p>
    <w:p w:rsidR="00EB6746" w:rsidRPr="00CF7432" w:rsidRDefault="00EB6746" w:rsidP="00A5460B">
      <w:pPr>
        <w:widowControl w:val="0"/>
        <w:numPr>
          <w:ilvl w:val="0"/>
          <w:numId w:val="30"/>
        </w:numPr>
        <w:rPr>
          <w:rFonts w:eastAsia="新細明體"/>
          <w:lang w:eastAsia="zh-TW"/>
        </w:rPr>
      </w:pPr>
      <w:r w:rsidRPr="00CF7432">
        <w:rPr>
          <w:rFonts w:eastAsia="新細明體"/>
          <w:lang w:eastAsia="zh-TW"/>
        </w:rPr>
        <w:t>請問是否知道生醫微流體晶片是什麼嗎？是否能大致上敘述它的構造？（</w:t>
      </w:r>
      <w:r w:rsidRPr="00CF7432">
        <w:rPr>
          <w:rFonts w:eastAsia="新細明體"/>
          <w:lang w:eastAsia="zh-TW"/>
        </w:rPr>
        <w:t xml:space="preserve">107 </w:t>
      </w:r>
      <w:r w:rsidRPr="00CF7432">
        <w:rPr>
          <w:rFonts w:eastAsia="新細明體"/>
          <w:lang w:eastAsia="zh-TW"/>
        </w:rPr>
        <w:t>中原大學</w:t>
      </w:r>
      <w:r w:rsidRPr="00CF7432">
        <w:rPr>
          <w:rFonts w:eastAsia="新細明體"/>
          <w:lang w:eastAsia="zh-TW"/>
        </w:rPr>
        <w:t xml:space="preserve"> </w:t>
      </w:r>
      <w:r w:rsidRPr="00CF7432">
        <w:rPr>
          <w:rFonts w:eastAsia="新細明體"/>
          <w:lang w:eastAsia="zh-TW"/>
        </w:rPr>
        <w:t>生物醫學工程）</w:t>
      </w:r>
    </w:p>
    <w:p w:rsidR="00EB6746" w:rsidRPr="00CF7432" w:rsidRDefault="00EB6746" w:rsidP="00A5460B">
      <w:pPr>
        <w:widowControl w:val="0"/>
        <w:numPr>
          <w:ilvl w:val="0"/>
          <w:numId w:val="30"/>
        </w:numPr>
        <w:rPr>
          <w:rFonts w:eastAsia="新細明體"/>
          <w:lang w:eastAsia="zh-TW"/>
        </w:rPr>
      </w:pPr>
      <w:r w:rsidRPr="00CF7432">
        <w:rPr>
          <w:rFonts w:eastAsia="新細明體"/>
          <w:lang w:eastAsia="zh-TW"/>
        </w:rPr>
        <w:t>對於生物醫學工程學系的了解</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 xml:space="preserve">107 </w:t>
      </w:r>
      <w:r w:rsidRPr="00CF7432">
        <w:rPr>
          <w:rFonts w:eastAsia="新細明體"/>
          <w:lang w:eastAsia="zh-TW"/>
        </w:rPr>
        <w:t>中原大學生物醫學工程）</w:t>
      </w:r>
    </w:p>
    <w:p w:rsidR="00EB6746" w:rsidRPr="00CF7432" w:rsidRDefault="00EB6746" w:rsidP="00A5460B">
      <w:pPr>
        <w:widowControl w:val="0"/>
        <w:numPr>
          <w:ilvl w:val="0"/>
          <w:numId w:val="30"/>
        </w:numPr>
        <w:rPr>
          <w:rFonts w:eastAsia="新細明體"/>
          <w:lang w:eastAsia="zh-TW"/>
        </w:rPr>
      </w:pPr>
      <w:r w:rsidRPr="00CF7432">
        <w:rPr>
          <w:rFonts w:eastAsia="新細明體"/>
          <w:lang w:eastAsia="zh-TW"/>
        </w:rPr>
        <w:t>生物醫學工程與電機系的差異在哪？（</w:t>
      </w:r>
      <w:r w:rsidRPr="00CF7432">
        <w:rPr>
          <w:rFonts w:eastAsia="新細明體"/>
          <w:lang w:eastAsia="zh-TW"/>
        </w:rPr>
        <w:t xml:space="preserve">107 </w:t>
      </w:r>
      <w:r w:rsidRPr="00CF7432">
        <w:rPr>
          <w:rFonts w:eastAsia="新細明體"/>
          <w:lang w:eastAsia="zh-TW"/>
        </w:rPr>
        <w:t>中原大學生物醫學工程）</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能量基本單位</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銘傳大學生物醫學工程學系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膽汁分泌處</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銘傳大學生物醫學工程學系</w:t>
      </w:r>
      <w:r w:rsidR="00BC4221" w:rsidRPr="00CF7432">
        <w:rPr>
          <w:rFonts w:eastAsia="新細明體"/>
          <w:lang w:eastAsia="zh-TW"/>
        </w:rPr>
        <w:t>）</w:t>
      </w:r>
      <w:r w:rsidRPr="00CF7432">
        <w:rPr>
          <w:rFonts w:eastAsia="新細明體"/>
          <w:lang w:eastAsia="zh-TW"/>
        </w:rPr>
        <w:t xml:space="preserve"> </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請你說明數列與級數。（</w:t>
      </w:r>
      <w:r w:rsidRPr="00CF7432">
        <w:rPr>
          <w:rFonts w:eastAsia="新細明體"/>
          <w:lang w:eastAsia="zh-TW"/>
        </w:rPr>
        <w:t>103</w:t>
      </w:r>
      <w:r w:rsidRPr="00CF7432">
        <w:rPr>
          <w:rFonts w:eastAsia="新細明體"/>
          <w:lang w:eastAsia="zh-TW"/>
        </w:rPr>
        <w:t>銘傳大學生物醫學工程學系）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生物問題：說明幹細胞、泌尿系統、生命現象。（</w:t>
      </w:r>
      <w:r w:rsidRPr="00CF7432">
        <w:rPr>
          <w:rFonts w:eastAsia="新細明體"/>
          <w:lang w:eastAsia="zh-TW"/>
        </w:rPr>
        <w:t>103</w:t>
      </w:r>
      <w:r w:rsidRPr="00CF7432">
        <w:rPr>
          <w:rFonts w:eastAsia="新細明體"/>
          <w:lang w:eastAsia="zh-TW"/>
        </w:rPr>
        <w:t>銘傳大學生物醫學工程學系）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熱的傳導方式（</w:t>
      </w:r>
      <w:r w:rsidRPr="00CF7432">
        <w:rPr>
          <w:rFonts w:eastAsia="新細明體"/>
          <w:lang w:eastAsia="zh-TW"/>
        </w:rPr>
        <w:t>103</w:t>
      </w:r>
      <w:r w:rsidRPr="00CF7432">
        <w:rPr>
          <w:rFonts w:eastAsia="新細明體"/>
          <w:lang w:eastAsia="zh-TW"/>
        </w:rPr>
        <w:t>義守大學生物醫學工程）</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溫室效應相關問題（</w:t>
      </w:r>
      <w:r w:rsidRPr="00CF7432">
        <w:rPr>
          <w:rFonts w:eastAsia="新細明體"/>
          <w:lang w:eastAsia="zh-TW"/>
        </w:rPr>
        <w:t>103</w:t>
      </w:r>
      <w:r w:rsidRPr="00CF7432">
        <w:rPr>
          <w:rFonts w:eastAsia="新細明體"/>
          <w:lang w:eastAsia="zh-TW"/>
        </w:rPr>
        <w:t>義守大學生物醫學工程）</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何謂歐姆定理、牛頓定理、氧化還原？（</w:t>
      </w:r>
      <w:r w:rsidRPr="00CF7432">
        <w:rPr>
          <w:rFonts w:eastAsia="新細明體"/>
          <w:lang w:eastAsia="zh-TW"/>
        </w:rPr>
        <w:t>103</w:t>
      </w:r>
      <w:r w:rsidRPr="00CF7432">
        <w:rPr>
          <w:rFonts w:eastAsia="新細明體"/>
          <w:lang w:eastAsia="zh-TW"/>
        </w:rPr>
        <w:t>義守大學生物醫學工程）</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解釋牛頓運動三大定律（</w:t>
      </w:r>
      <w:r w:rsidRPr="00CF7432">
        <w:rPr>
          <w:rFonts w:eastAsia="新細明體"/>
          <w:lang w:eastAsia="zh-TW"/>
        </w:rPr>
        <w:t>102</w:t>
      </w:r>
      <w:r w:rsidRPr="00CF7432">
        <w:rPr>
          <w:rFonts w:eastAsia="新細明體"/>
          <w:lang w:eastAsia="zh-TW"/>
        </w:rPr>
        <w:t>銘傳大學生物醫學工程、</w:t>
      </w:r>
      <w:r w:rsidRPr="00CF7432">
        <w:rPr>
          <w:rFonts w:eastAsia="新細明體"/>
          <w:lang w:eastAsia="zh-TW"/>
        </w:rPr>
        <w:t>102</w:t>
      </w:r>
      <w:r w:rsidRPr="00CF7432">
        <w:rPr>
          <w:rFonts w:eastAsia="新細明體"/>
          <w:lang w:eastAsia="zh-TW"/>
        </w:rPr>
        <w:t>宜蘭大學生物機械工程）</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電容是什麼？說明安培右手定則？（</w:t>
      </w:r>
      <w:r w:rsidRPr="00CF7432">
        <w:rPr>
          <w:rFonts w:eastAsia="新細明體"/>
          <w:lang w:eastAsia="zh-TW"/>
        </w:rPr>
        <w:t>102</w:t>
      </w:r>
      <w:r w:rsidRPr="00CF7432">
        <w:rPr>
          <w:rFonts w:eastAsia="新細明體"/>
          <w:lang w:eastAsia="zh-TW"/>
        </w:rPr>
        <w:t>宜蘭大學生物機械工程）</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為什麼高山溫度較低（</w:t>
      </w:r>
      <w:r w:rsidRPr="00CF7432">
        <w:rPr>
          <w:rFonts w:eastAsia="新細明體"/>
          <w:lang w:eastAsia="zh-TW"/>
        </w:rPr>
        <w:t>102</w:t>
      </w:r>
      <w:r w:rsidRPr="00CF7432">
        <w:rPr>
          <w:rFonts w:eastAsia="新細明體"/>
          <w:lang w:eastAsia="zh-TW"/>
        </w:rPr>
        <w:t>宜蘭大學生物機械工程）</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舉出</w:t>
      </w:r>
      <w:r w:rsidRPr="00CF7432">
        <w:rPr>
          <w:rFonts w:eastAsia="新細明體"/>
          <w:lang w:eastAsia="zh-TW"/>
        </w:rPr>
        <w:t>2</w:t>
      </w:r>
      <w:r w:rsidRPr="00CF7432">
        <w:rPr>
          <w:rFonts w:eastAsia="新細明體"/>
          <w:lang w:eastAsia="zh-TW"/>
        </w:rPr>
        <w:t>個人體的內分泌線構成人體的單位由小至大說出分泌尿系統包含哪些構造（</w:t>
      </w:r>
      <w:r w:rsidRPr="00CF7432">
        <w:rPr>
          <w:rFonts w:eastAsia="新細明體"/>
          <w:lang w:eastAsia="zh-TW"/>
        </w:rPr>
        <w:t>102</w:t>
      </w:r>
      <w:r w:rsidRPr="00CF7432">
        <w:rPr>
          <w:rFonts w:eastAsia="新細明體"/>
          <w:lang w:eastAsia="zh-TW"/>
        </w:rPr>
        <w:t>銘傳大學生物醫學工程）</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生命科學</w:t>
      </w:r>
    </w:p>
    <w:p w:rsidR="00B852DF" w:rsidRPr="00A0084D" w:rsidRDefault="00B852DF" w:rsidP="00A5460B">
      <w:pPr>
        <w:widowControl w:val="0"/>
        <w:numPr>
          <w:ilvl w:val="0"/>
          <w:numId w:val="30"/>
        </w:numPr>
        <w:rPr>
          <w:rFonts w:eastAsia="新細明體"/>
          <w:lang w:eastAsia="zh-TW"/>
        </w:rPr>
      </w:pPr>
      <w:r w:rsidRPr="00A0084D">
        <w:rPr>
          <w:rFonts w:eastAsia="新細明體" w:hint="eastAsia"/>
          <w:lang w:eastAsia="zh-TW"/>
        </w:rPr>
        <w:t>是什麼原因讓你對本科系產生興趣？</w:t>
      </w:r>
      <w:r w:rsidRPr="00A0084D">
        <w:rPr>
          <w:rFonts w:eastAsia="新細明體" w:hint="eastAsia"/>
          <w:lang w:eastAsia="zh-TW"/>
        </w:rPr>
        <w:t xml:space="preserve"> (108</w:t>
      </w:r>
      <w:r w:rsidRPr="00A0084D">
        <w:rPr>
          <w:rFonts w:eastAsia="新細明體" w:hint="eastAsia"/>
          <w:lang w:eastAsia="zh-TW"/>
        </w:rPr>
        <w:t>東海大學生命科學系生物醫學組</w:t>
      </w:r>
      <w:r w:rsidRPr="00A0084D">
        <w:rPr>
          <w:rFonts w:eastAsia="新細明體" w:hint="eastAsia"/>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什麼是生態循環？（</w:t>
      </w:r>
      <w:r w:rsidRPr="00CF7432">
        <w:rPr>
          <w:rFonts w:eastAsia="新細明體"/>
          <w:lang w:eastAsia="zh-TW"/>
        </w:rPr>
        <w:t>106</w:t>
      </w:r>
      <w:r w:rsidRPr="00CF7432">
        <w:rPr>
          <w:rFonts w:eastAsia="新細明體"/>
          <w:lang w:eastAsia="zh-TW"/>
        </w:rPr>
        <w:t>東華、輔仁大學生命科學系）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請問什麼是複製技術以及其相關倫理問題？（</w:t>
      </w:r>
      <w:r w:rsidRPr="00CF7432">
        <w:rPr>
          <w:rFonts w:eastAsia="新細明體"/>
          <w:lang w:eastAsia="zh-TW"/>
        </w:rPr>
        <w:t>106</w:t>
      </w:r>
      <w:r w:rsidRPr="00CF7432">
        <w:rPr>
          <w:rFonts w:eastAsia="新細明體"/>
          <w:lang w:eastAsia="zh-TW"/>
        </w:rPr>
        <w:t>東華、輔仁大學生命科學系）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什麼是基因、訊息傳送及認知？（</w:t>
      </w:r>
      <w:r w:rsidRPr="00CF7432">
        <w:rPr>
          <w:rFonts w:eastAsia="新細明體"/>
          <w:lang w:eastAsia="zh-TW"/>
        </w:rPr>
        <w:t>106</w:t>
      </w:r>
      <w:r w:rsidRPr="00CF7432">
        <w:rPr>
          <w:rFonts w:eastAsia="新細明體"/>
          <w:lang w:eastAsia="zh-TW"/>
        </w:rPr>
        <w:t>東華、輔仁大學生命科學系）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何謂免疫及疫苗（</w:t>
      </w:r>
      <w:r w:rsidRPr="00CF7432">
        <w:rPr>
          <w:rFonts w:eastAsia="新細明體"/>
          <w:lang w:eastAsia="zh-TW"/>
        </w:rPr>
        <w:t>kinds of vaccaines</w:t>
      </w:r>
      <w:r w:rsidRPr="00CF7432">
        <w:rPr>
          <w:rFonts w:eastAsia="新細明體"/>
          <w:lang w:eastAsia="zh-TW"/>
        </w:rPr>
        <w:t>）？（</w:t>
      </w:r>
      <w:r w:rsidRPr="00CF7432">
        <w:rPr>
          <w:rFonts w:eastAsia="新細明體"/>
          <w:lang w:eastAsia="zh-TW"/>
        </w:rPr>
        <w:t>106</w:t>
      </w:r>
      <w:r w:rsidRPr="00CF7432">
        <w:rPr>
          <w:rFonts w:eastAsia="新細明體"/>
          <w:lang w:eastAsia="zh-TW"/>
        </w:rPr>
        <w:t>東華、輔仁大學生命科學系）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果蠅的性聯遺傳（白眼、紅眼）？（</w:t>
      </w:r>
      <w:r w:rsidRPr="00CF7432">
        <w:rPr>
          <w:rFonts w:eastAsia="新細明體"/>
          <w:lang w:eastAsia="zh-TW"/>
        </w:rPr>
        <w:t>106</w:t>
      </w:r>
      <w:r w:rsidRPr="00CF7432">
        <w:rPr>
          <w:rFonts w:eastAsia="新細明體"/>
          <w:lang w:eastAsia="zh-TW"/>
        </w:rPr>
        <w:t>東華、輔仁大學生命科學系）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光合作用怎麼進行</w:t>
      </w:r>
      <w:r w:rsidR="00BC4221" w:rsidRPr="00CF7432">
        <w:rPr>
          <w:rFonts w:eastAsia="新細明體"/>
          <w:lang w:eastAsia="zh-TW"/>
        </w:rPr>
        <w:t>？</w:t>
      </w:r>
      <w:r w:rsidRPr="00CF7432">
        <w:rPr>
          <w:rFonts w:eastAsia="新細明體"/>
          <w:lang w:eastAsia="zh-TW"/>
        </w:rPr>
        <w:t>分為哪兩部分</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中國文化大學生命科學學系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植物與動物細胞有何差別</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中國文化大學生命科學學系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葉子上表皮與下表皮，何種構造是下表皮較少</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中國文化大學生命科學學系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氣孔在中午是打開還是關閉</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中國文化大學生命科學學系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雙子業的莖剖面在圖中看到了什麼</w:t>
      </w:r>
      <w:r w:rsidR="00BC4221" w:rsidRPr="00CF7432">
        <w:rPr>
          <w:rFonts w:eastAsia="新細明體"/>
          <w:lang w:eastAsia="zh-TW"/>
        </w:rPr>
        <w:t>？</w:t>
      </w:r>
      <w:r w:rsidRPr="00CF7432">
        <w:rPr>
          <w:rFonts w:eastAsia="新細明體"/>
          <w:lang w:eastAsia="zh-TW"/>
        </w:rPr>
        <w:t>維管束是用來做什麼的</w:t>
      </w:r>
      <w:r w:rsidR="00BC4221" w:rsidRPr="00CF7432">
        <w:rPr>
          <w:rFonts w:eastAsia="新細明體"/>
          <w:lang w:eastAsia="zh-TW"/>
        </w:rPr>
        <w:t>？</w:t>
      </w:r>
      <w:r w:rsidRPr="00CF7432">
        <w:rPr>
          <w:rFonts w:eastAsia="新細明體"/>
          <w:lang w:eastAsia="zh-TW"/>
        </w:rPr>
        <w:t>中間藍色的部分是什麼</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中國文化大學生命科學學系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介紹一張人體的構造圖</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有頸部、胸部、腹部的內臟等</w:t>
      </w:r>
      <w:r w:rsidR="00BC4221" w:rsidRPr="00CF7432">
        <w:rPr>
          <w:rFonts w:eastAsia="新細明體"/>
          <w:lang w:eastAsia="zh-TW"/>
        </w:rPr>
        <w:t>）</w:t>
      </w:r>
      <w:r w:rsidRPr="00CF7432">
        <w:rPr>
          <w:rFonts w:eastAsia="新細明體"/>
          <w:lang w:eastAsia="zh-TW"/>
        </w:rPr>
        <w:t>。（輔仁大學生命科學系）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水產養殖將來在台灣的發展</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國立嘉義大學水生生物科學系）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對水生生物的了解</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國立嘉義大學水生生物科學系）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說明</w:t>
      </w:r>
      <w:r w:rsidRPr="00CF7432">
        <w:rPr>
          <w:rFonts w:eastAsia="新細明體"/>
          <w:lang w:eastAsia="zh-TW"/>
        </w:rPr>
        <w:t>CPR</w:t>
      </w:r>
      <w:r w:rsidRPr="00CF7432">
        <w:rPr>
          <w:rFonts w:eastAsia="新細明體"/>
          <w:lang w:eastAsia="zh-TW"/>
        </w:rPr>
        <w:t>（</w:t>
      </w:r>
      <w:r w:rsidRPr="00CF7432">
        <w:rPr>
          <w:rFonts w:eastAsia="新細明體"/>
          <w:lang w:eastAsia="zh-TW"/>
        </w:rPr>
        <w:t>102</w:t>
      </w:r>
      <w:r w:rsidRPr="00CF7432">
        <w:rPr>
          <w:rFonts w:eastAsia="新細明體"/>
          <w:lang w:eastAsia="zh-TW"/>
        </w:rPr>
        <w:t>中國文化大學生命科學系）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請問陽明山海芋長什麼樣子？（</w:t>
      </w:r>
      <w:r w:rsidRPr="00CF7432">
        <w:rPr>
          <w:rFonts w:eastAsia="新細明體"/>
          <w:lang w:eastAsia="zh-TW"/>
        </w:rPr>
        <w:t>102</w:t>
      </w:r>
      <w:r w:rsidRPr="00CF7432">
        <w:rPr>
          <w:rFonts w:eastAsia="新細明體"/>
          <w:lang w:eastAsia="zh-TW"/>
        </w:rPr>
        <w:t>中國文化大學生命科學系）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說明抽到的圖</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如：動物細胞有絲分裂過程圖</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102</w:t>
      </w:r>
      <w:r w:rsidRPr="00CF7432">
        <w:rPr>
          <w:rFonts w:eastAsia="新細明體"/>
          <w:lang w:eastAsia="zh-TW"/>
        </w:rPr>
        <w:t>中國文化大學生命科學系）</w:t>
      </w:r>
    </w:p>
    <w:p w:rsidR="00281B91" w:rsidRDefault="00281B91" w:rsidP="00281B91">
      <w:pPr>
        <w:rPr>
          <w:rFonts w:eastAsia="新細明體"/>
          <w:lang w:eastAsia="zh-TW"/>
        </w:rPr>
      </w:pPr>
    </w:p>
    <w:p w:rsidR="00A0084D" w:rsidRDefault="00A0084D" w:rsidP="00281B91">
      <w:pPr>
        <w:rPr>
          <w:rFonts w:eastAsia="新細明體"/>
          <w:lang w:eastAsia="zh-TW"/>
        </w:rPr>
      </w:pPr>
    </w:p>
    <w:p w:rsidR="00A0084D" w:rsidRPr="00CF7432" w:rsidRDefault="00A0084D" w:rsidP="00281B91">
      <w:pPr>
        <w:rPr>
          <w:rFonts w:eastAsia="新細明體"/>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lastRenderedPageBreak/>
        <w:t>生物科技</w:t>
      </w:r>
    </w:p>
    <w:p w:rsidR="00A0084D" w:rsidRPr="00A0084D" w:rsidRDefault="00A0084D" w:rsidP="00A5460B">
      <w:pPr>
        <w:widowControl w:val="0"/>
        <w:numPr>
          <w:ilvl w:val="0"/>
          <w:numId w:val="30"/>
        </w:numPr>
        <w:rPr>
          <w:rFonts w:eastAsia="新細明體"/>
          <w:lang w:eastAsia="zh-TW"/>
        </w:rPr>
      </w:pPr>
      <w:r w:rsidRPr="00A0084D">
        <w:rPr>
          <w:rFonts w:eastAsia="新細明體" w:hint="eastAsia"/>
          <w:lang w:eastAsia="zh-TW"/>
        </w:rPr>
        <w:t>給兩篇英文生物文章，選一篇念出來及講出大意。</w:t>
      </w:r>
      <w:r w:rsidRPr="00A0084D">
        <w:rPr>
          <w:rFonts w:eastAsia="新細明體" w:hint="eastAsia"/>
          <w:lang w:eastAsia="zh-TW"/>
        </w:rPr>
        <w:t>(108</w:t>
      </w:r>
      <w:r w:rsidRPr="00A0084D">
        <w:rPr>
          <w:rFonts w:eastAsia="新細明體" w:hint="eastAsia"/>
          <w:lang w:eastAsia="zh-TW"/>
        </w:rPr>
        <w:t>高雄醫學大學生物科技學系</w:t>
      </w:r>
      <w:r w:rsidRPr="00A0084D">
        <w:rPr>
          <w:rFonts w:eastAsia="新細明體" w:hint="eastAsia"/>
          <w:lang w:eastAsia="zh-TW"/>
        </w:rPr>
        <w:t>)</w:t>
      </w:r>
    </w:p>
    <w:p w:rsidR="00A0084D" w:rsidRPr="00A0084D" w:rsidRDefault="00A0084D" w:rsidP="00A5460B">
      <w:pPr>
        <w:widowControl w:val="0"/>
        <w:numPr>
          <w:ilvl w:val="0"/>
          <w:numId w:val="30"/>
        </w:numPr>
        <w:rPr>
          <w:rFonts w:eastAsia="新細明體"/>
          <w:lang w:eastAsia="zh-TW"/>
        </w:rPr>
      </w:pPr>
      <w:r w:rsidRPr="00A0084D">
        <w:rPr>
          <w:rFonts w:eastAsia="新細明體" w:hint="eastAsia"/>
          <w:lang w:eastAsia="zh-TW"/>
        </w:rPr>
        <w:t>解釋孟德爾遺傳法則。</w:t>
      </w:r>
      <w:r w:rsidRPr="00A0084D">
        <w:rPr>
          <w:rFonts w:eastAsia="新細明體" w:hint="eastAsia"/>
          <w:lang w:eastAsia="zh-TW"/>
        </w:rPr>
        <w:t>(108</w:t>
      </w:r>
      <w:r w:rsidRPr="00A0084D">
        <w:rPr>
          <w:rFonts w:eastAsia="新細明體" w:hint="eastAsia"/>
          <w:lang w:eastAsia="zh-TW"/>
        </w:rPr>
        <w:t>高雄醫學大學生物科技學系</w:t>
      </w:r>
      <w:r w:rsidRPr="00A0084D">
        <w:rPr>
          <w:rFonts w:eastAsia="新細明體" w:hint="eastAsia"/>
          <w:lang w:eastAsia="zh-TW"/>
        </w:rPr>
        <w:t>)</w:t>
      </w:r>
    </w:p>
    <w:p w:rsidR="00A0084D" w:rsidRPr="00A0084D" w:rsidRDefault="00A0084D" w:rsidP="00A5460B">
      <w:pPr>
        <w:widowControl w:val="0"/>
        <w:numPr>
          <w:ilvl w:val="0"/>
          <w:numId w:val="30"/>
        </w:numPr>
        <w:rPr>
          <w:rFonts w:eastAsia="新細明體"/>
          <w:lang w:eastAsia="zh-TW"/>
        </w:rPr>
      </w:pPr>
      <w:r w:rsidRPr="00A0084D">
        <w:rPr>
          <w:rFonts w:eastAsia="新細明體" w:hint="eastAsia"/>
          <w:lang w:eastAsia="zh-TW"/>
        </w:rPr>
        <w:t>解釋達爾文天則說。</w:t>
      </w:r>
      <w:r w:rsidRPr="00A0084D">
        <w:rPr>
          <w:rFonts w:eastAsia="新細明體" w:hint="eastAsia"/>
          <w:lang w:eastAsia="zh-TW"/>
        </w:rPr>
        <w:t>(108</w:t>
      </w:r>
      <w:r w:rsidRPr="00A0084D">
        <w:rPr>
          <w:rFonts w:eastAsia="新細明體" w:hint="eastAsia"/>
          <w:lang w:eastAsia="zh-TW"/>
        </w:rPr>
        <w:t>高雄醫學大學生物科技學系</w:t>
      </w:r>
      <w:r w:rsidRPr="00A0084D">
        <w:rPr>
          <w:rFonts w:eastAsia="新細明體" w:hint="eastAsia"/>
          <w:lang w:eastAsia="zh-TW"/>
        </w:rPr>
        <w:t>)</w:t>
      </w:r>
    </w:p>
    <w:p w:rsidR="00A0084D" w:rsidRPr="00A0084D" w:rsidRDefault="00A0084D" w:rsidP="00A5460B">
      <w:pPr>
        <w:widowControl w:val="0"/>
        <w:numPr>
          <w:ilvl w:val="0"/>
          <w:numId w:val="30"/>
        </w:numPr>
        <w:rPr>
          <w:rFonts w:eastAsia="新細明體"/>
          <w:lang w:eastAsia="zh-TW"/>
        </w:rPr>
      </w:pPr>
      <w:r w:rsidRPr="00A0084D">
        <w:rPr>
          <w:rFonts w:eastAsia="新細明體" w:hint="eastAsia"/>
          <w:lang w:eastAsia="zh-TW"/>
        </w:rPr>
        <w:t>關於現在很流行的非洲豬瘟，他的病原體為何</w:t>
      </w:r>
      <w:r>
        <w:rPr>
          <w:rFonts w:eastAsia="新細明體" w:hint="eastAsia"/>
          <w:lang w:eastAsia="zh-TW"/>
        </w:rPr>
        <w:t>？</w:t>
      </w:r>
      <w:r w:rsidRPr="00A0084D">
        <w:rPr>
          <w:rFonts w:eastAsia="新細明體" w:hint="eastAsia"/>
          <w:lang w:eastAsia="zh-TW"/>
        </w:rPr>
        <w:t>(108</w:t>
      </w:r>
      <w:r w:rsidRPr="00A0084D">
        <w:rPr>
          <w:rFonts w:eastAsia="新細明體" w:hint="eastAsia"/>
          <w:lang w:eastAsia="zh-TW"/>
        </w:rPr>
        <w:t>高雄醫學大學生物科技學系</w:t>
      </w:r>
      <w:r w:rsidRPr="00A0084D">
        <w:rPr>
          <w:rFonts w:eastAsia="新細明體" w:hint="eastAsia"/>
          <w:lang w:eastAsia="zh-TW"/>
        </w:rPr>
        <w:t>)</w:t>
      </w:r>
    </w:p>
    <w:p w:rsidR="00A0084D" w:rsidRPr="00A0084D" w:rsidRDefault="00A0084D" w:rsidP="00A5460B">
      <w:pPr>
        <w:widowControl w:val="0"/>
        <w:numPr>
          <w:ilvl w:val="0"/>
          <w:numId w:val="30"/>
        </w:numPr>
        <w:rPr>
          <w:rFonts w:eastAsia="新細明體"/>
          <w:lang w:eastAsia="zh-TW"/>
        </w:rPr>
      </w:pPr>
      <w:r w:rsidRPr="00A0084D">
        <w:rPr>
          <w:rFonts w:eastAsia="新細明體" w:hint="eastAsia"/>
          <w:lang w:eastAsia="zh-TW"/>
        </w:rPr>
        <w:t>非洲豬瘟病毒為</w:t>
      </w:r>
      <w:r w:rsidRPr="00A0084D">
        <w:rPr>
          <w:rFonts w:eastAsia="新細明體" w:hint="eastAsia"/>
          <w:lang w:eastAsia="zh-TW"/>
        </w:rPr>
        <w:t>DNA</w:t>
      </w:r>
      <w:r w:rsidRPr="00A0084D">
        <w:rPr>
          <w:rFonts w:eastAsia="新細明體" w:hint="eastAsia"/>
          <w:lang w:eastAsia="zh-TW"/>
        </w:rPr>
        <w:t>或</w:t>
      </w:r>
      <w:r w:rsidRPr="00A0084D">
        <w:rPr>
          <w:rFonts w:eastAsia="新細明體" w:hint="eastAsia"/>
          <w:lang w:eastAsia="zh-TW"/>
        </w:rPr>
        <w:t>RNA</w:t>
      </w:r>
      <w:r w:rsidRPr="00A0084D">
        <w:rPr>
          <w:rFonts w:eastAsia="新細明體" w:hint="eastAsia"/>
          <w:lang w:eastAsia="zh-TW"/>
        </w:rPr>
        <w:t>病毒</w:t>
      </w:r>
      <w:r>
        <w:rPr>
          <w:rFonts w:eastAsia="新細明體" w:hint="eastAsia"/>
          <w:lang w:eastAsia="zh-TW"/>
        </w:rPr>
        <w:t>？</w:t>
      </w:r>
      <w:r w:rsidRPr="00A0084D">
        <w:rPr>
          <w:rFonts w:eastAsia="新細明體" w:hint="eastAsia"/>
          <w:lang w:eastAsia="zh-TW"/>
        </w:rPr>
        <w:t>疫苗的種類</w:t>
      </w:r>
      <w:r>
        <w:rPr>
          <w:rFonts w:eastAsia="新細明體" w:hint="eastAsia"/>
          <w:lang w:eastAsia="zh-TW"/>
        </w:rPr>
        <w:t>？</w:t>
      </w:r>
      <w:r w:rsidRPr="00A0084D">
        <w:rPr>
          <w:rFonts w:eastAsia="新細明體" w:hint="eastAsia"/>
          <w:lang w:eastAsia="zh-TW"/>
        </w:rPr>
        <w:t xml:space="preserve"> (108</w:t>
      </w:r>
      <w:r w:rsidRPr="00A0084D">
        <w:rPr>
          <w:rFonts w:eastAsia="新細明體" w:hint="eastAsia"/>
          <w:lang w:eastAsia="zh-TW"/>
        </w:rPr>
        <w:t>高雄醫學大學生物科技學系</w:t>
      </w:r>
      <w:r w:rsidRPr="00A0084D">
        <w:rPr>
          <w:rFonts w:eastAsia="新細明體" w:hint="eastAsia"/>
          <w:lang w:eastAsia="zh-TW"/>
        </w:rPr>
        <w:t>)</w:t>
      </w:r>
    </w:p>
    <w:p w:rsidR="00A0084D" w:rsidRPr="00A0084D" w:rsidRDefault="00A0084D" w:rsidP="00A5460B">
      <w:pPr>
        <w:widowControl w:val="0"/>
        <w:numPr>
          <w:ilvl w:val="0"/>
          <w:numId w:val="30"/>
        </w:numPr>
        <w:rPr>
          <w:rFonts w:eastAsia="新細明體"/>
          <w:lang w:eastAsia="zh-TW"/>
        </w:rPr>
      </w:pPr>
      <w:r w:rsidRPr="00A0084D">
        <w:rPr>
          <w:rFonts w:eastAsia="新細明體" w:hint="eastAsia"/>
          <w:lang w:eastAsia="zh-TW"/>
        </w:rPr>
        <w:t>德國麻疹的病原體為何</w:t>
      </w:r>
      <w:r>
        <w:rPr>
          <w:rFonts w:eastAsia="新細明體" w:hint="eastAsia"/>
          <w:lang w:eastAsia="zh-TW"/>
        </w:rPr>
        <w:t>？</w:t>
      </w:r>
      <w:r w:rsidRPr="00A0084D">
        <w:rPr>
          <w:rFonts w:eastAsia="新細明體" w:hint="eastAsia"/>
          <w:lang w:eastAsia="zh-TW"/>
        </w:rPr>
        <w:t xml:space="preserve"> (108</w:t>
      </w:r>
      <w:r w:rsidRPr="00A0084D">
        <w:rPr>
          <w:rFonts w:eastAsia="新細明體" w:hint="eastAsia"/>
          <w:lang w:eastAsia="zh-TW"/>
        </w:rPr>
        <w:t>高雄醫學大學生物科技學系</w:t>
      </w:r>
      <w:r w:rsidRPr="00A0084D">
        <w:rPr>
          <w:rFonts w:eastAsia="新細明體" w:hint="eastAsia"/>
          <w:lang w:eastAsia="zh-TW"/>
        </w:rPr>
        <w:t>)</w:t>
      </w:r>
    </w:p>
    <w:p w:rsidR="00A0084D" w:rsidRPr="00A0084D" w:rsidRDefault="00A0084D" w:rsidP="00A5460B">
      <w:pPr>
        <w:widowControl w:val="0"/>
        <w:numPr>
          <w:ilvl w:val="0"/>
          <w:numId w:val="30"/>
        </w:numPr>
        <w:rPr>
          <w:rFonts w:eastAsia="新細明體"/>
          <w:lang w:eastAsia="zh-TW"/>
        </w:rPr>
      </w:pPr>
      <w:r w:rsidRPr="00A0084D">
        <w:rPr>
          <w:rFonts w:eastAsia="新細明體" w:hint="eastAsia"/>
          <w:lang w:eastAsia="zh-TW"/>
        </w:rPr>
        <w:t>癌症免疫療法為活化何者</w:t>
      </w:r>
      <w:r>
        <w:rPr>
          <w:rFonts w:eastAsia="新細明體" w:hint="eastAsia"/>
          <w:lang w:eastAsia="zh-TW"/>
        </w:rPr>
        <w:t>？</w:t>
      </w:r>
      <w:r w:rsidRPr="00A0084D">
        <w:rPr>
          <w:rFonts w:eastAsia="新細明體" w:hint="eastAsia"/>
          <w:lang w:eastAsia="zh-TW"/>
        </w:rPr>
        <w:t xml:space="preserve"> (108</w:t>
      </w:r>
      <w:r w:rsidRPr="00A0084D">
        <w:rPr>
          <w:rFonts w:eastAsia="新細明體" w:hint="eastAsia"/>
          <w:lang w:eastAsia="zh-TW"/>
        </w:rPr>
        <w:t>高雄醫學大學生物科技學系</w:t>
      </w:r>
      <w:r w:rsidRPr="00A0084D">
        <w:rPr>
          <w:rFonts w:eastAsia="新細明體" w:hint="eastAsia"/>
          <w:lang w:eastAsia="zh-TW"/>
        </w:rPr>
        <w:t>)</w:t>
      </w:r>
    </w:p>
    <w:p w:rsidR="00A0084D" w:rsidRPr="00A0084D" w:rsidRDefault="00A0084D" w:rsidP="00A5460B">
      <w:pPr>
        <w:widowControl w:val="0"/>
        <w:numPr>
          <w:ilvl w:val="0"/>
          <w:numId w:val="30"/>
        </w:numPr>
        <w:rPr>
          <w:rFonts w:eastAsia="新細明體"/>
          <w:lang w:eastAsia="zh-TW"/>
        </w:rPr>
      </w:pPr>
      <w:r w:rsidRPr="00A0084D">
        <w:rPr>
          <w:rFonts w:eastAsia="新細明體" w:hint="eastAsia"/>
          <w:lang w:eastAsia="zh-TW"/>
        </w:rPr>
        <w:t>為何有癌症</w:t>
      </w:r>
      <w:r>
        <w:rPr>
          <w:rFonts w:eastAsia="新細明體" w:hint="eastAsia"/>
          <w:lang w:eastAsia="zh-TW"/>
        </w:rPr>
        <w:t>？</w:t>
      </w:r>
      <w:r w:rsidRPr="00A0084D">
        <w:rPr>
          <w:rFonts w:eastAsia="新細明體" w:hint="eastAsia"/>
          <w:lang w:eastAsia="zh-TW"/>
        </w:rPr>
        <w:t xml:space="preserve"> (108</w:t>
      </w:r>
      <w:r w:rsidRPr="00A0084D">
        <w:rPr>
          <w:rFonts w:eastAsia="新細明體" w:hint="eastAsia"/>
          <w:lang w:eastAsia="zh-TW"/>
        </w:rPr>
        <w:t>高雄醫學大學生物科技學系</w:t>
      </w:r>
      <w:r w:rsidRPr="00A0084D">
        <w:rPr>
          <w:rFonts w:eastAsia="新細明體" w:hint="eastAsia"/>
          <w:lang w:eastAsia="zh-TW"/>
        </w:rPr>
        <w:t>)</w:t>
      </w:r>
    </w:p>
    <w:p w:rsidR="00A0084D" w:rsidRPr="00A0084D" w:rsidRDefault="00A0084D" w:rsidP="00A5460B">
      <w:pPr>
        <w:widowControl w:val="0"/>
        <w:numPr>
          <w:ilvl w:val="0"/>
          <w:numId w:val="30"/>
        </w:numPr>
        <w:rPr>
          <w:rFonts w:eastAsia="新細明體"/>
          <w:lang w:eastAsia="zh-TW"/>
        </w:rPr>
      </w:pPr>
      <w:r w:rsidRPr="00A0084D">
        <w:rPr>
          <w:rFonts w:eastAsia="新細明體" w:hint="eastAsia"/>
          <w:lang w:eastAsia="zh-TW"/>
        </w:rPr>
        <w:t>為何癌細胞會出現抗藥性？其抗藥的方式為何？</w:t>
      </w:r>
      <w:r w:rsidRPr="00A0084D">
        <w:rPr>
          <w:rFonts w:eastAsia="新細明體" w:hint="eastAsia"/>
          <w:lang w:eastAsia="zh-TW"/>
        </w:rPr>
        <w:t xml:space="preserve"> (108</w:t>
      </w:r>
      <w:r w:rsidRPr="00A0084D">
        <w:rPr>
          <w:rFonts w:eastAsia="新細明體" w:hint="eastAsia"/>
          <w:lang w:eastAsia="zh-TW"/>
        </w:rPr>
        <w:t>高雄醫學大學生物科技學系</w:t>
      </w:r>
      <w:r w:rsidRPr="00A0084D">
        <w:rPr>
          <w:rFonts w:eastAsia="新細明體" w:hint="eastAsia"/>
          <w:lang w:eastAsia="zh-TW"/>
        </w:rPr>
        <w:t>)</w:t>
      </w:r>
    </w:p>
    <w:p w:rsidR="006D0A9B" w:rsidRPr="00CF7432" w:rsidRDefault="006D0A9B" w:rsidP="00A5460B">
      <w:pPr>
        <w:widowControl w:val="0"/>
        <w:numPr>
          <w:ilvl w:val="0"/>
          <w:numId w:val="30"/>
        </w:numPr>
        <w:rPr>
          <w:rFonts w:eastAsia="新細明體"/>
          <w:lang w:eastAsia="zh-TW"/>
        </w:rPr>
      </w:pPr>
      <w:r w:rsidRPr="00CF7432">
        <w:rPr>
          <w:rFonts w:eastAsia="新細明體"/>
          <w:lang w:eastAsia="zh-TW"/>
        </w:rPr>
        <w:t>結締組織的組成、種類？（</w:t>
      </w:r>
      <w:r w:rsidRPr="00CF7432">
        <w:rPr>
          <w:rFonts w:eastAsia="新細明體"/>
          <w:lang w:eastAsia="zh-TW"/>
        </w:rPr>
        <w:t>107</w:t>
      </w:r>
      <w:r w:rsidRPr="00CF7432">
        <w:rPr>
          <w:rFonts w:eastAsia="新細明體"/>
          <w:lang w:eastAsia="zh-TW"/>
        </w:rPr>
        <w:t>中原大學生物科技系）</w:t>
      </w:r>
    </w:p>
    <w:p w:rsidR="006D0A9B" w:rsidRPr="00CF7432" w:rsidRDefault="006D0A9B" w:rsidP="00A5460B">
      <w:pPr>
        <w:widowControl w:val="0"/>
        <w:numPr>
          <w:ilvl w:val="0"/>
          <w:numId w:val="30"/>
        </w:numPr>
        <w:rPr>
          <w:rFonts w:eastAsia="新細明體"/>
          <w:lang w:eastAsia="zh-TW"/>
        </w:rPr>
      </w:pPr>
      <w:r w:rsidRPr="00CF7432">
        <w:rPr>
          <w:rFonts w:eastAsia="新細明體"/>
          <w:lang w:eastAsia="zh-TW"/>
        </w:rPr>
        <w:t>年輪的由來？（</w:t>
      </w:r>
      <w:r w:rsidRPr="00CF7432">
        <w:rPr>
          <w:rFonts w:eastAsia="新細明體"/>
          <w:lang w:eastAsia="zh-TW"/>
        </w:rPr>
        <w:t>107</w:t>
      </w:r>
      <w:r w:rsidRPr="00CF7432">
        <w:rPr>
          <w:rFonts w:eastAsia="新細明體"/>
          <w:lang w:eastAsia="zh-TW"/>
        </w:rPr>
        <w:t>中原大學生物科技系）</w:t>
      </w:r>
    </w:p>
    <w:p w:rsidR="006D0A9B" w:rsidRPr="00CF7432" w:rsidRDefault="006D0A9B" w:rsidP="00A5460B">
      <w:pPr>
        <w:widowControl w:val="0"/>
        <w:numPr>
          <w:ilvl w:val="0"/>
          <w:numId w:val="30"/>
        </w:numPr>
        <w:rPr>
          <w:rFonts w:eastAsia="新細明體"/>
          <w:lang w:eastAsia="zh-TW"/>
        </w:rPr>
      </w:pPr>
      <w:r w:rsidRPr="00CF7432">
        <w:rPr>
          <w:rFonts w:eastAsia="新細明體"/>
          <w:lang w:eastAsia="zh-TW"/>
        </w:rPr>
        <w:t>茲卡病毒的傳播？（</w:t>
      </w:r>
      <w:r w:rsidRPr="00CF7432">
        <w:rPr>
          <w:rFonts w:eastAsia="新細明體"/>
          <w:lang w:eastAsia="zh-TW"/>
        </w:rPr>
        <w:t>107</w:t>
      </w:r>
      <w:r w:rsidRPr="00CF7432">
        <w:rPr>
          <w:rFonts w:eastAsia="新細明體"/>
          <w:lang w:eastAsia="zh-TW"/>
        </w:rPr>
        <w:t>中原大學生物科技系）</w:t>
      </w:r>
    </w:p>
    <w:p w:rsidR="006D0A9B" w:rsidRDefault="006D0A9B" w:rsidP="00A5460B">
      <w:pPr>
        <w:widowControl w:val="0"/>
        <w:numPr>
          <w:ilvl w:val="0"/>
          <w:numId w:val="30"/>
        </w:numPr>
        <w:rPr>
          <w:rFonts w:eastAsia="新細明體"/>
          <w:lang w:eastAsia="zh-TW"/>
        </w:rPr>
      </w:pPr>
      <w:r w:rsidRPr="00CF7432">
        <w:rPr>
          <w:rFonts w:eastAsia="新細明體"/>
          <w:lang w:eastAsia="zh-TW"/>
        </w:rPr>
        <w:t>芬普尼</w:t>
      </w:r>
      <w:r w:rsidRPr="00CF7432">
        <w:rPr>
          <w:rFonts w:eastAsia="新細明體"/>
          <w:lang w:eastAsia="zh-TW"/>
        </w:rPr>
        <w:t>G</w:t>
      </w:r>
      <w:r w:rsidRPr="00CF7432">
        <w:rPr>
          <w:rFonts w:eastAsia="新細明體"/>
          <w:lang w:eastAsia="zh-TW"/>
        </w:rPr>
        <w:t>事件？（</w:t>
      </w:r>
      <w:r w:rsidRPr="00CF7432">
        <w:rPr>
          <w:rFonts w:eastAsia="新細明體"/>
          <w:lang w:eastAsia="zh-TW"/>
        </w:rPr>
        <w:t>107</w:t>
      </w:r>
      <w:r w:rsidRPr="00CF7432">
        <w:rPr>
          <w:rFonts w:eastAsia="新細明體"/>
          <w:lang w:eastAsia="zh-TW"/>
        </w:rPr>
        <w:t>中原大學生物科技系）</w:t>
      </w:r>
    </w:p>
    <w:p w:rsidR="00A0084D" w:rsidRPr="00CF7432" w:rsidRDefault="00A0084D" w:rsidP="00A5460B">
      <w:pPr>
        <w:widowControl w:val="0"/>
        <w:numPr>
          <w:ilvl w:val="0"/>
          <w:numId w:val="30"/>
        </w:numPr>
        <w:rPr>
          <w:rFonts w:eastAsia="新細明體"/>
          <w:lang w:eastAsia="zh-TW"/>
        </w:rPr>
      </w:pPr>
      <w:r w:rsidRPr="00CF7432">
        <w:rPr>
          <w:rFonts w:eastAsia="新細明體"/>
          <w:lang w:eastAsia="zh-TW"/>
        </w:rPr>
        <w:t>什麼是革蘭氏陽性菌，革蘭氏陰式菌？（</w:t>
      </w:r>
      <w:r w:rsidRPr="00CF7432">
        <w:rPr>
          <w:rFonts w:eastAsia="新細明體"/>
          <w:lang w:eastAsia="zh-TW"/>
        </w:rPr>
        <w:t>106</w:t>
      </w:r>
      <w:r w:rsidRPr="00CF7432">
        <w:rPr>
          <w:rFonts w:eastAsia="新細明體"/>
          <w:lang w:eastAsia="zh-TW"/>
        </w:rPr>
        <w:t>中原大學生物科技系）</w:t>
      </w:r>
    </w:p>
    <w:p w:rsidR="00A0084D" w:rsidRPr="00A0084D" w:rsidRDefault="00A0084D" w:rsidP="00A5460B">
      <w:pPr>
        <w:widowControl w:val="0"/>
        <w:numPr>
          <w:ilvl w:val="0"/>
          <w:numId w:val="30"/>
        </w:numPr>
        <w:rPr>
          <w:rFonts w:eastAsia="新細明體"/>
          <w:lang w:eastAsia="zh-TW"/>
        </w:rPr>
      </w:pPr>
      <w:r w:rsidRPr="00CF7432">
        <w:rPr>
          <w:rFonts w:eastAsia="新細明體"/>
          <w:lang w:eastAsia="zh-TW"/>
        </w:rPr>
        <w:t>依道爾吞分壓定律，在</w:t>
      </w:r>
      <w:r w:rsidRPr="00CF7432">
        <w:rPr>
          <w:rFonts w:eastAsia="新細明體"/>
          <w:lang w:eastAsia="zh-TW"/>
        </w:rPr>
        <w:t>1</w:t>
      </w:r>
      <w:r w:rsidRPr="00CF7432">
        <w:rPr>
          <w:rFonts w:eastAsia="新細明體"/>
          <w:lang w:eastAsia="zh-TW"/>
        </w:rPr>
        <w:t>大氣壓下氧的分壓為何？（</w:t>
      </w:r>
      <w:r w:rsidRPr="00CF7432">
        <w:rPr>
          <w:rFonts w:eastAsia="新細明體"/>
          <w:lang w:eastAsia="zh-TW"/>
        </w:rPr>
        <w:t>106</w:t>
      </w:r>
      <w:r w:rsidRPr="00CF7432">
        <w:rPr>
          <w:rFonts w:eastAsia="新細明體"/>
          <w:lang w:eastAsia="zh-TW"/>
        </w:rPr>
        <w:t>中原大學生物科技系）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紅色生物科技、綠色生物科技是什麼</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疫苗是怎麼製成的</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對於發酵課程有沒有興趣</w:t>
      </w:r>
      <w:r w:rsidR="00BC4221" w:rsidRPr="00CF7432">
        <w:rPr>
          <w:rFonts w:eastAsia="新細明體"/>
          <w:lang w:eastAsia="zh-TW"/>
        </w:rPr>
        <w:t>？</w:t>
      </w:r>
      <w:r w:rsidRPr="00CF7432">
        <w:rPr>
          <w:rFonts w:eastAsia="新細明體"/>
          <w:lang w:eastAsia="zh-TW"/>
        </w:rPr>
        <w:t>平常會吃什麼發酵食品</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微生物對人體的影響</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疫苗的功用</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有什麼是基改作物</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舉例說明。</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對黃金米的看法</w:t>
      </w:r>
      <w:r w:rsidR="00BC4221" w:rsidRPr="00CF7432">
        <w:rPr>
          <w:rFonts w:eastAsia="新細明體"/>
          <w:lang w:eastAsia="zh-TW"/>
        </w:rPr>
        <w:t>？</w:t>
      </w:r>
      <w:r w:rsidRPr="00CF7432">
        <w:rPr>
          <w:rFonts w:eastAsia="新細明體"/>
          <w:lang w:eastAsia="zh-TW"/>
        </w:rPr>
        <w:t>吃七十公斤的黃金米才能補充足夠的胡蘿蔔素，那黃金米有用嗎</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你想將所學如何運用</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銘傳大學生物科技學系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請說明膜電位</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中原大學生物科技學系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長針</w:t>
      </w:r>
      <w:r w:rsidRPr="00CF7432">
        <w:rPr>
          <w:rFonts w:eastAsia="新細明體"/>
          <w:lang w:eastAsia="zh-TW"/>
        </w:rPr>
        <w:t>7</w:t>
      </w:r>
      <w:r w:rsidRPr="00CF7432">
        <w:rPr>
          <w:rFonts w:eastAsia="新細明體"/>
          <w:lang w:eastAsia="zh-TW"/>
        </w:rPr>
        <w:t>公分、短針</w:t>
      </w:r>
      <w:r w:rsidRPr="00CF7432">
        <w:rPr>
          <w:rFonts w:eastAsia="新細明體"/>
          <w:lang w:eastAsia="zh-TW"/>
        </w:rPr>
        <w:t>3</w:t>
      </w:r>
      <w:r w:rsidRPr="00CF7432">
        <w:rPr>
          <w:rFonts w:eastAsia="新細明體"/>
          <w:lang w:eastAsia="zh-TW"/>
        </w:rPr>
        <w:t>公分，轉一圈速率差幾倍</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中原大學生物科技學系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請舉例兩位科學家並說明其貢獻</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中原大學生物科技學系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益生菌為何能夠健腸保胃</w:t>
      </w:r>
      <w:r w:rsidR="00BC4221" w:rsidRPr="00CF7432">
        <w:rPr>
          <w:rFonts w:eastAsia="新細明體"/>
          <w:lang w:eastAsia="zh-TW"/>
        </w:rPr>
        <w:t>？</w:t>
      </w:r>
      <w:r w:rsidRPr="00CF7432">
        <w:rPr>
          <w:rFonts w:eastAsia="新細明體"/>
          <w:lang w:eastAsia="zh-TW"/>
        </w:rPr>
        <w:t>請舉例三種有加入益生菌的產品</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中原大學生物科技學系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單子葉和雙子葉的三個差異點</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中原大學生物科技學系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為何有性生殖能比無性生殖優秀</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中原大學生物科技學系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癌症免疫法為何</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中原大學生物科技學系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腎元的功能和組成</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中原大學生物科技學系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PM2.5</w:t>
      </w:r>
      <w:r w:rsidRPr="00CF7432">
        <w:rPr>
          <w:rFonts w:eastAsia="新細明體"/>
          <w:lang w:eastAsia="zh-TW"/>
        </w:rPr>
        <w:t>為何會危害氣管</w:t>
      </w:r>
      <w:r w:rsidR="00BC4221" w:rsidRPr="00CF7432">
        <w:rPr>
          <w:rFonts w:eastAsia="新細明體"/>
          <w:lang w:eastAsia="zh-TW"/>
        </w:rPr>
        <w:t>？</w:t>
      </w:r>
      <w:r w:rsidRPr="00CF7432">
        <w:rPr>
          <w:rFonts w:eastAsia="新細明體"/>
          <w:lang w:eastAsia="zh-TW"/>
        </w:rPr>
        <w:t>PM2.5</w:t>
      </w:r>
      <w:r w:rsidRPr="00CF7432">
        <w:rPr>
          <w:rFonts w:eastAsia="新細明體"/>
          <w:lang w:eastAsia="zh-TW"/>
        </w:rPr>
        <w:t>的單位為何</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中原大學生物科技學系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奈米科技的應用</w:t>
      </w:r>
      <w:r w:rsidR="00BC4221" w:rsidRPr="00CF7432">
        <w:rPr>
          <w:rFonts w:eastAsia="新細明體"/>
          <w:lang w:eastAsia="zh-TW"/>
        </w:rPr>
        <w:t>？（</w:t>
      </w:r>
      <w:r w:rsidRPr="00CF7432">
        <w:rPr>
          <w:rFonts w:eastAsia="新細明體"/>
          <w:lang w:eastAsia="zh-TW"/>
        </w:rPr>
        <w:t>英文</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中原大學生物科技學系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stem cell</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中原大學生物科技學系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舉出基因改造的例子，並解釋如何基因改造？</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銘傳大學生物科技系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什麼是魚菜共生？</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銘傳大學生物科技系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英國藍被檢驗出含有</w:t>
      </w:r>
      <w:r w:rsidRPr="00CF7432">
        <w:rPr>
          <w:rFonts w:eastAsia="新細明體"/>
          <w:lang w:eastAsia="zh-TW"/>
        </w:rPr>
        <w:t>DDT</w:t>
      </w:r>
      <w:r w:rsidRPr="00CF7432">
        <w:rPr>
          <w:rFonts w:eastAsia="新細明體"/>
          <w:lang w:eastAsia="zh-TW"/>
        </w:rPr>
        <w:t>，請問</w:t>
      </w:r>
      <w:r w:rsidRPr="00CF7432">
        <w:rPr>
          <w:rFonts w:eastAsia="新細明體"/>
          <w:lang w:eastAsia="zh-TW"/>
        </w:rPr>
        <w:t>DDT</w:t>
      </w:r>
      <w:r w:rsidRPr="00CF7432">
        <w:rPr>
          <w:rFonts w:eastAsia="新細明體"/>
          <w:lang w:eastAsia="zh-TW"/>
        </w:rPr>
        <w:t>會對人體造成什麼危害？</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銘傳大學生物科技系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我們系有分成</w:t>
      </w:r>
      <w:r w:rsidRPr="00CF7432">
        <w:rPr>
          <w:rFonts w:eastAsia="新細明體"/>
          <w:lang w:eastAsia="zh-TW"/>
        </w:rPr>
        <w:t>3</w:t>
      </w:r>
      <w:r w:rsidRPr="00CF7432">
        <w:rPr>
          <w:rFonts w:eastAsia="新細明體"/>
          <w:lang w:eastAsia="zh-TW"/>
        </w:rPr>
        <w:t>的學程</w:t>
      </w:r>
      <w:r w:rsidR="00BC4221" w:rsidRPr="00CF7432">
        <w:rPr>
          <w:rFonts w:eastAsia="新細明體"/>
          <w:lang w:eastAsia="zh-TW"/>
        </w:rPr>
        <w:t>（</w:t>
      </w:r>
      <w:r w:rsidRPr="00CF7432">
        <w:rPr>
          <w:rFonts w:eastAsia="新細明體"/>
          <w:lang w:eastAsia="zh-TW"/>
        </w:rPr>
        <w:t>生物技術學程、基因體學程、食品生技學程</w:t>
      </w:r>
      <w:r w:rsidR="00BC4221" w:rsidRPr="00CF7432">
        <w:rPr>
          <w:rFonts w:eastAsia="新細明體"/>
          <w:lang w:eastAsia="zh-TW"/>
        </w:rPr>
        <w:t>）</w:t>
      </w:r>
      <w:r w:rsidRPr="00CF7432">
        <w:rPr>
          <w:rFonts w:eastAsia="新細明體"/>
          <w:lang w:eastAsia="zh-TW"/>
        </w:rPr>
        <w:t>如果你進入我們系你會想選擇哪一個，為什麼</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銘傳大學生物科技系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RNA</w:t>
      </w:r>
      <w:r w:rsidRPr="00CF7432">
        <w:rPr>
          <w:rFonts w:eastAsia="新細明體"/>
          <w:lang w:eastAsia="zh-TW"/>
        </w:rPr>
        <w:t>的成分，有幾種</w:t>
      </w:r>
      <w:r w:rsidRPr="00CF7432">
        <w:rPr>
          <w:rFonts w:eastAsia="新細明體"/>
          <w:lang w:eastAsia="zh-TW"/>
        </w:rPr>
        <w:t xml:space="preserve">RNA </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中原生物科技）</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膽囊的作用及最先作用的地方？</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中原生物科技）</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三孝子強捐肝新聞：為何肝可以活體捐贈、還有哪個器官可以活體捐贈、移植後免疫系統會如何？如何減低排斥？</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中原生物科技）</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lastRenderedPageBreak/>
        <w:t>介紹拉塞福</w:t>
      </w:r>
      <w:r w:rsidRPr="00CF7432">
        <w:rPr>
          <w:rFonts w:eastAsia="新細明體"/>
          <w:lang w:eastAsia="zh-TW"/>
        </w:rPr>
        <w:t>&amp;</w:t>
      </w:r>
      <w:r w:rsidRPr="00CF7432">
        <w:rPr>
          <w:rFonts w:eastAsia="新細明體"/>
          <w:lang w:eastAsia="zh-TW"/>
        </w:rPr>
        <w:t>粒散射。</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中原生物科技）</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食品檢驗與生物科技的差別？</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亞洲大學生物科技學系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什麼是活體細胞移殖？</w:t>
      </w:r>
      <w:r w:rsidR="00BC4221" w:rsidRPr="00CF7432">
        <w:rPr>
          <w:rFonts w:eastAsia="新細明體"/>
          <w:lang w:eastAsia="zh-TW"/>
        </w:rPr>
        <w:t>（</w:t>
      </w:r>
      <w:r w:rsidRPr="00CF7432">
        <w:rPr>
          <w:rFonts w:eastAsia="新細明體"/>
          <w:lang w:eastAsia="zh-TW"/>
        </w:rPr>
        <w:t>103</w:t>
      </w:r>
      <w:r w:rsidRPr="00CF7432">
        <w:rPr>
          <w:rFonts w:eastAsia="新細明體"/>
          <w:lang w:eastAsia="zh-TW"/>
        </w:rPr>
        <w:t>、</w:t>
      </w:r>
      <w:r w:rsidRPr="00CF7432">
        <w:rPr>
          <w:rFonts w:eastAsia="新細明體"/>
          <w:lang w:eastAsia="zh-TW"/>
        </w:rPr>
        <w:t>104</w:t>
      </w:r>
      <w:r w:rsidRPr="00CF7432">
        <w:rPr>
          <w:rFonts w:eastAsia="新細明體"/>
          <w:lang w:eastAsia="zh-TW"/>
        </w:rPr>
        <w:t>中原大學生物科技系</w:t>
      </w:r>
      <w:r w:rsidR="00BC4221" w:rsidRPr="00CF7432">
        <w:rPr>
          <w:rFonts w:eastAsia="新細明體"/>
          <w:lang w:eastAsia="zh-TW"/>
        </w:rPr>
        <w:t>）</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你喜歡生物的哪個領域</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銘傳大學生物科技學系）</w:t>
      </w:r>
      <w:r w:rsidRPr="00CF7432">
        <w:rPr>
          <w:rFonts w:eastAsia="新細明體"/>
          <w:lang w:eastAsia="zh-TW"/>
        </w:rPr>
        <w:t xml:space="preserve"> </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什麼是基因轉殖</w:t>
      </w:r>
      <w:r w:rsidR="00BC4221" w:rsidRPr="00CF7432">
        <w:rPr>
          <w:rFonts w:eastAsia="新細明體"/>
          <w:lang w:eastAsia="zh-TW"/>
        </w:rPr>
        <w:t>？</w:t>
      </w:r>
      <w:r w:rsidRPr="00CF7432">
        <w:rPr>
          <w:rFonts w:eastAsia="新細明體"/>
          <w:lang w:eastAsia="zh-TW"/>
        </w:rPr>
        <w:t>轉譯</w:t>
      </w:r>
      <w:r w:rsidR="00BC4221" w:rsidRPr="00CF7432">
        <w:rPr>
          <w:rFonts w:eastAsia="新細明體"/>
          <w:lang w:eastAsia="zh-TW"/>
        </w:rPr>
        <w:t>？</w:t>
      </w:r>
      <w:r w:rsidRPr="00CF7432">
        <w:rPr>
          <w:rFonts w:eastAsia="新細明體"/>
          <w:lang w:eastAsia="zh-TW"/>
        </w:rPr>
        <w:t>DNA</w:t>
      </w:r>
      <w:r w:rsidRPr="00CF7432">
        <w:rPr>
          <w:rFonts w:eastAsia="新細明體"/>
          <w:lang w:eastAsia="zh-TW"/>
        </w:rPr>
        <w:t>全名</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銘傳大學生物科技學系）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蛋白質是什麼</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說明蛋白質轉錄轉譯。（</w:t>
      </w:r>
      <w:r w:rsidRPr="00CF7432">
        <w:rPr>
          <w:rFonts w:eastAsia="新細明體"/>
          <w:lang w:eastAsia="zh-TW"/>
        </w:rPr>
        <w:t>103</w:t>
      </w:r>
      <w:r w:rsidRPr="00CF7432">
        <w:rPr>
          <w:rFonts w:eastAsia="新細明體"/>
          <w:lang w:eastAsia="zh-TW"/>
        </w:rPr>
        <w:t>銘傳大學生物科技學系）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酵素的功能</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銘傳大學生物科技學系）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螢光魚的生殖問題（</w:t>
      </w:r>
      <w:r w:rsidRPr="00CF7432">
        <w:rPr>
          <w:rFonts w:eastAsia="新細明體"/>
          <w:lang w:eastAsia="zh-TW"/>
        </w:rPr>
        <w:t>103</w:t>
      </w:r>
      <w:r w:rsidRPr="00CF7432">
        <w:rPr>
          <w:rFonts w:eastAsia="新細明體"/>
          <w:lang w:eastAsia="zh-TW"/>
        </w:rPr>
        <w:t>銘傳大學生物科技學系）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DNA</w:t>
      </w:r>
      <w:r w:rsidRPr="00CF7432">
        <w:rPr>
          <w:rFonts w:eastAsia="新細明體"/>
          <w:lang w:eastAsia="zh-TW"/>
        </w:rPr>
        <w:t>組成、基因及染色體差別（</w:t>
      </w:r>
      <w:r w:rsidRPr="00CF7432">
        <w:rPr>
          <w:rFonts w:eastAsia="新細明體"/>
          <w:lang w:eastAsia="zh-TW"/>
        </w:rPr>
        <w:t>103</w:t>
      </w:r>
      <w:r w:rsidRPr="00CF7432">
        <w:rPr>
          <w:rFonts w:eastAsia="新細明體"/>
          <w:lang w:eastAsia="zh-TW"/>
        </w:rPr>
        <w:t>銘傳大學生物科技學系）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幹細胞的功能及應用。（</w:t>
      </w:r>
      <w:r w:rsidRPr="00CF7432">
        <w:rPr>
          <w:rFonts w:eastAsia="新細明體"/>
          <w:lang w:eastAsia="zh-TW"/>
        </w:rPr>
        <w:t>103</w:t>
      </w:r>
      <w:r w:rsidRPr="00CF7432">
        <w:rPr>
          <w:rFonts w:eastAsia="新細明體"/>
          <w:lang w:eastAsia="zh-TW"/>
        </w:rPr>
        <w:t>中原大學生物科技學系）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解釋紡錘體。（</w:t>
      </w:r>
      <w:r w:rsidRPr="00CF7432">
        <w:rPr>
          <w:rFonts w:eastAsia="新細明體"/>
          <w:lang w:eastAsia="zh-TW"/>
        </w:rPr>
        <w:t>103</w:t>
      </w:r>
      <w:r w:rsidRPr="00CF7432">
        <w:rPr>
          <w:rFonts w:eastAsia="新細明體"/>
          <w:lang w:eastAsia="zh-TW"/>
        </w:rPr>
        <w:t>中原大學生物科技學系）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種豌豆而提出遺傳法則的是誰</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中原大學生物科技學系）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先天免疫與後天免疫的差別</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真核細胞的細胞架構</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中原大學生物科技學系）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有絲分裂與減數分裂的差異</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中原大學生物科技學系）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矩陣</w:t>
      </w:r>
      <w:r w:rsidRPr="00CF7432">
        <w:rPr>
          <w:rFonts w:eastAsia="新細明體"/>
          <w:lang w:eastAsia="zh-TW"/>
        </w:rPr>
        <w:t>AB</w:t>
      </w:r>
      <w:r w:rsidRPr="00CF7432">
        <w:rPr>
          <w:rFonts w:eastAsia="新細明體"/>
          <w:lang w:eastAsia="zh-TW"/>
        </w:rPr>
        <w:t>與</w:t>
      </w:r>
      <w:r w:rsidRPr="00CF7432">
        <w:rPr>
          <w:rFonts w:eastAsia="新細明體"/>
          <w:lang w:eastAsia="zh-TW"/>
        </w:rPr>
        <w:t>BA</w:t>
      </w:r>
      <w:r w:rsidRPr="00CF7432">
        <w:rPr>
          <w:rFonts w:eastAsia="新細明體"/>
          <w:lang w:eastAsia="zh-TW"/>
        </w:rPr>
        <w:t>相同嗎</w:t>
      </w:r>
      <w:r w:rsidR="00BC4221" w:rsidRPr="00CF7432">
        <w:rPr>
          <w:rFonts w:eastAsia="新細明體"/>
          <w:lang w:eastAsia="zh-TW"/>
        </w:rPr>
        <w:t>？</w:t>
      </w:r>
      <w:r w:rsidRPr="00CF7432">
        <w:rPr>
          <w:rFonts w:eastAsia="新細明體"/>
          <w:lang w:eastAsia="zh-TW"/>
        </w:rPr>
        <w:t>如果不同請提出看法。（</w:t>
      </w:r>
      <w:r w:rsidRPr="00CF7432">
        <w:rPr>
          <w:rFonts w:eastAsia="新細明體"/>
          <w:lang w:eastAsia="zh-TW"/>
        </w:rPr>
        <w:t>103</w:t>
      </w:r>
      <w:r w:rsidRPr="00CF7432">
        <w:rPr>
          <w:rFonts w:eastAsia="新細明體"/>
          <w:lang w:eastAsia="zh-TW"/>
        </w:rPr>
        <w:t>中原大學生物科技學系）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請問</w:t>
      </w:r>
      <w:r w:rsidRPr="00CF7432">
        <w:rPr>
          <w:rFonts w:eastAsia="新細明體"/>
          <w:lang w:eastAsia="zh-TW"/>
        </w:rPr>
        <w:t>He.Ne.Ar.Kr.Xe.Rn</w:t>
      </w:r>
      <w:r w:rsidRPr="00CF7432">
        <w:rPr>
          <w:rFonts w:eastAsia="新細明體"/>
          <w:lang w:eastAsia="zh-TW"/>
        </w:rPr>
        <w:t>都是惰性氣體嗎</w:t>
      </w:r>
      <w:r w:rsidR="00BC4221" w:rsidRPr="00CF7432">
        <w:rPr>
          <w:rFonts w:eastAsia="新細明體"/>
          <w:lang w:eastAsia="zh-TW"/>
        </w:rPr>
        <w:t>？</w:t>
      </w:r>
      <w:r w:rsidRPr="00CF7432">
        <w:rPr>
          <w:rFonts w:eastAsia="新細明體"/>
          <w:lang w:eastAsia="zh-TW"/>
        </w:rPr>
        <w:t>若不是請舉例且提出看法（</w:t>
      </w:r>
      <w:r w:rsidRPr="00CF7432">
        <w:rPr>
          <w:rFonts w:eastAsia="新細明體"/>
          <w:lang w:eastAsia="zh-TW"/>
        </w:rPr>
        <w:t>103</w:t>
      </w:r>
      <w:r w:rsidRPr="00CF7432">
        <w:rPr>
          <w:rFonts w:eastAsia="新細明體"/>
          <w:lang w:eastAsia="zh-TW"/>
        </w:rPr>
        <w:t>中原大學生物科技學系）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細胞膜的構成，構成物質的功能</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中原大學生物科技學系）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請問細胞骨架是哪三個？英文呢？（</w:t>
      </w:r>
      <w:r w:rsidRPr="00CF7432">
        <w:rPr>
          <w:rFonts w:eastAsia="新細明體"/>
          <w:lang w:eastAsia="zh-TW"/>
        </w:rPr>
        <w:t>102</w:t>
      </w:r>
      <w:r w:rsidRPr="00CF7432">
        <w:rPr>
          <w:rFonts w:eastAsia="新細明體"/>
          <w:lang w:eastAsia="zh-TW"/>
        </w:rPr>
        <w:t>中原大學生物科技系）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紡錘絲的成分是什麼？（</w:t>
      </w:r>
      <w:r w:rsidRPr="00CF7432">
        <w:rPr>
          <w:rFonts w:eastAsia="新細明體"/>
          <w:lang w:eastAsia="zh-TW"/>
        </w:rPr>
        <w:t>102</w:t>
      </w:r>
      <w:r w:rsidRPr="00CF7432">
        <w:rPr>
          <w:rFonts w:eastAsia="新細明體"/>
          <w:lang w:eastAsia="zh-TW"/>
        </w:rPr>
        <w:t>中原大學生物科技系）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蘋果在地球會掉下來，那為什麼月球不會掉到地球？（</w:t>
      </w:r>
      <w:r w:rsidRPr="00CF7432">
        <w:rPr>
          <w:rFonts w:eastAsia="新細明體"/>
          <w:lang w:eastAsia="zh-TW"/>
        </w:rPr>
        <w:t>102</w:t>
      </w:r>
      <w:r w:rsidRPr="00CF7432">
        <w:rPr>
          <w:rFonts w:eastAsia="新細明體"/>
          <w:lang w:eastAsia="zh-TW"/>
        </w:rPr>
        <w:t>中原大學生物科技系）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10</w:t>
      </w:r>
      <w:r w:rsidRPr="00CF7432">
        <w:rPr>
          <w:rFonts w:eastAsia="新細明體"/>
          <w:lang w:eastAsia="zh-TW"/>
        </w:rPr>
        <w:t>微米的細胞和</w:t>
      </w:r>
      <w:r w:rsidRPr="00CF7432">
        <w:rPr>
          <w:rFonts w:eastAsia="新細明體"/>
          <w:lang w:eastAsia="zh-TW"/>
        </w:rPr>
        <w:t>50</w:t>
      </w:r>
      <w:r w:rsidRPr="00CF7432">
        <w:rPr>
          <w:rFonts w:eastAsia="新細明體"/>
          <w:lang w:eastAsia="zh-TW"/>
        </w:rPr>
        <w:t>微米的細胞體積差幾倍？（</w:t>
      </w:r>
      <w:r w:rsidRPr="00CF7432">
        <w:rPr>
          <w:rFonts w:eastAsia="新細明體"/>
          <w:lang w:eastAsia="zh-TW"/>
        </w:rPr>
        <w:t>102</w:t>
      </w:r>
      <w:r w:rsidRPr="00CF7432">
        <w:rPr>
          <w:rFonts w:eastAsia="新細明體"/>
          <w:lang w:eastAsia="zh-TW"/>
        </w:rPr>
        <w:t>中原大學生物科技系）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如何用</w:t>
      </w:r>
      <w:r w:rsidRPr="00CF7432">
        <w:rPr>
          <w:rFonts w:eastAsia="新細明體"/>
          <w:lang w:eastAsia="zh-TW"/>
        </w:rPr>
        <w:t xml:space="preserve">12M </w:t>
      </w:r>
      <w:r w:rsidRPr="00CF7432">
        <w:rPr>
          <w:rFonts w:eastAsia="新細明體"/>
          <w:lang w:eastAsia="zh-TW"/>
        </w:rPr>
        <w:t>的</w:t>
      </w:r>
      <w:r w:rsidRPr="00CF7432">
        <w:rPr>
          <w:rFonts w:eastAsia="新細明體"/>
          <w:lang w:eastAsia="zh-TW"/>
        </w:rPr>
        <w:t xml:space="preserve">HU </w:t>
      </w:r>
      <w:r w:rsidRPr="00CF7432">
        <w:rPr>
          <w:rFonts w:eastAsia="新細明體"/>
          <w:lang w:eastAsia="zh-TW"/>
        </w:rPr>
        <w:t>配製成</w:t>
      </w:r>
      <w:r w:rsidRPr="00CF7432">
        <w:rPr>
          <w:rFonts w:eastAsia="新細明體"/>
          <w:lang w:eastAsia="zh-TW"/>
        </w:rPr>
        <w:t>1M</w:t>
      </w:r>
      <w:r w:rsidRPr="00CF7432">
        <w:rPr>
          <w:rFonts w:eastAsia="新細明體"/>
          <w:lang w:eastAsia="zh-TW"/>
        </w:rPr>
        <w:t>的</w:t>
      </w:r>
      <w:r w:rsidRPr="00CF7432">
        <w:rPr>
          <w:rFonts w:eastAsia="新細明體"/>
          <w:lang w:eastAsia="zh-TW"/>
        </w:rPr>
        <w:t xml:space="preserve"> HU</w:t>
      </w:r>
      <w:r w:rsidR="00BC4221" w:rsidRPr="00CF7432">
        <w:rPr>
          <w:rFonts w:eastAsia="新細明體"/>
          <w:lang w:eastAsia="zh-TW"/>
        </w:rPr>
        <w:t>（</w:t>
      </w:r>
      <w:r w:rsidRPr="00CF7432">
        <w:rPr>
          <w:rFonts w:eastAsia="新細明體"/>
          <w:lang w:eastAsia="zh-TW"/>
        </w:rPr>
        <w:t>ag</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102</w:t>
      </w:r>
      <w:r w:rsidRPr="00CF7432">
        <w:rPr>
          <w:rFonts w:eastAsia="新細明體"/>
          <w:lang w:eastAsia="zh-TW"/>
        </w:rPr>
        <w:t>中原大學生物科技系）</w:t>
      </w:r>
    </w:p>
    <w:p w:rsidR="00397E82" w:rsidRPr="00CF7432" w:rsidRDefault="00397E82" w:rsidP="00A5460B">
      <w:pPr>
        <w:widowControl w:val="0"/>
        <w:numPr>
          <w:ilvl w:val="0"/>
          <w:numId w:val="30"/>
        </w:numPr>
        <w:rPr>
          <w:rFonts w:eastAsia="新細明體"/>
          <w:lang w:eastAsia="zh-TW"/>
        </w:rPr>
      </w:pPr>
      <w:r w:rsidRPr="00CF7432">
        <w:rPr>
          <w:rFonts w:eastAsia="新細明體"/>
          <w:lang w:eastAsia="zh-TW"/>
        </w:rPr>
        <w:t>科系的英文名</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102</w:t>
      </w:r>
      <w:r w:rsidRPr="00CF7432">
        <w:rPr>
          <w:rFonts w:eastAsia="新細明體"/>
          <w:lang w:eastAsia="zh-TW"/>
        </w:rPr>
        <w:t>中原大學生物科技系）</w:t>
      </w:r>
    </w:p>
    <w:p w:rsidR="006D0A9B" w:rsidRPr="00CF7432" w:rsidRDefault="006D0A9B" w:rsidP="00281B91">
      <w:pPr>
        <w:jc w:val="center"/>
        <w:rPr>
          <w:rFonts w:eastAsia="新細明體"/>
          <w:b/>
          <w:color w:val="FF0000"/>
          <w:sz w:val="32"/>
          <w:szCs w:val="28"/>
          <w:lang w:eastAsia="zh-TW"/>
        </w:rPr>
      </w:pPr>
    </w:p>
    <w:p w:rsidR="006D0A9B" w:rsidRPr="00CF7432" w:rsidRDefault="006D0A9B" w:rsidP="00281B91">
      <w:pPr>
        <w:jc w:val="center"/>
        <w:rPr>
          <w:rFonts w:eastAsia="新細明體"/>
          <w:b/>
          <w:color w:val="FF0000"/>
          <w:sz w:val="32"/>
          <w:szCs w:val="28"/>
          <w:lang w:eastAsia="zh-TW"/>
        </w:rPr>
      </w:pPr>
    </w:p>
    <w:p w:rsidR="00281B91" w:rsidRPr="00CF7432" w:rsidRDefault="00281B91" w:rsidP="00281B91">
      <w:pPr>
        <w:jc w:val="center"/>
        <w:rPr>
          <w:rFonts w:ascii="標楷體" w:eastAsia="標楷體" w:hAnsi="標楷體"/>
          <w:b/>
          <w:color w:val="FF0000"/>
          <w:sz w:val="28"/>
        </w:rPr>
      </w:pPr>
      <w:r w:rsidRPr="00CF7432">
        <w:rPr>
          <w:rFonts w:ascii="標楷體" w:eastAsia="標楷體" w:hAnsi="標楷體"/>
          <w:b/>
          <w:color w:val="FF0000"/>
          <w:sz w:val="32"/>
          <w:szCs w:val="28"/>
        </w:rPr>
        <w:t>生物資源學群</w:t>
      </w:r>
    </w:p>
    <w:p w:rsidR="00B852DF" w:rsidRPr="00B852DF" w:rsidRDefault="00281B91" w:rsidP="00B852DF">
      <w:pPr>
        <w:rPr>
          <w:rFonts w:eastAsia="新細明體"/>
          <w:szCs w:val="36"/>
          <w:shd w:val="pct15" w:color="auto" w:fill="FFFFFF"/>
          <w:lang w:eastAsia="zh-TW"/>
        </w:rPr>
      </w:pPr>
      <w:r w:rsidRPr="00CF7432">
        <w:rPr>
          <w:rFonts w:eastAsia="新細明體"/>
          <w:szCs w:val="36"/>
          <w:shd w:val="pct15" w:color="auto" w:fill="FFFFFF"/>
        </w:rPr>
        <w:t>生態</w:t>
      </w:r>
    </w:p>
    <w:p w:rsidR="00B852DF" w:rsidRPr="00B852DF" w:rsidRDefault="00B852DF" w:rsidP="00A5460B">
      <w:pPr>
        <w:widowControl w:val="0"/>
        <w:numPr>
          <w:ilvl w:val="0"/>
          <w:numId w:val="31"/>
        </w:numPr>
        <w:rPr>
          <w:rFonts w:eastAsia="新細明體"/>
          <w:lang w:eastAsia="zh-TW"/>
        </w:rPr>
      </w:pPr>
      <w:r w:rsidRPr="00B852DF">
        <w:rPr>
          <w:rFonts w:eastAsia="新細明體" w:hint="eastAsia"/>
          <w:lang w:eastAsia="zh-TW"/>
        </w:rPr>
        <w:t>除了桃園，還有哪裡有埤塘？</w:t>
      </w:r>
      <w:r w:rsidRPr="00B852DF">
        <w:rPr>
          <w:rFonts w:eastAsia="新細明體" w:hint="eastAsia"/>
          <w:lang w:eastAsia="zh-TW"/>
        </w:rPr>
        <w:t>(108</w:t>
      </w:r>
      <w:r w:rsidRPr="00B852DF">
        <w:rPr>
          <w:rFonts w:eastAsia="新細明體" w:hint="eastAsia"/>
          <w:lang w:eastAsia="zh-TW"/>
        </w:rPr>
        <w:t>台南大學生態暨環境資源系</w:t>
      </w:r>
      <w:r w:rsidRPr="00B852DF">
        <w:rPr>
          <w:rFonts w:eastAsia="新細明體" w:hint="eastAsia"/>
          <w:lang w:eastAsia="zh-TW"/>
        </w:rPr>
        <w:t>)</w:t>
      </w:r>
    </w:p>
    <w:p w:rsidR="00B852DF" w:rsidRDefault="00B852DF" w:rsidP="00A5460B">
      <w:pPr>
        <w:widowControl w:val="0"/>
        <w:numPr>
          <w:ilvl w:val="0"/>
          <w:numId w:val="31"/>
        </w:numPr>
        <w:rPr>
          <w:rFonts w:eastAsia="新細明體"/>
          <w:lang w:eastAsia="zh-TW"/>
        </w:rPr>
      </w:pPr>
      <w:r w:rsidRPr="00B852DF">
        <w:rPr>
          <w:rFonts w:eastAsia="新細明體" w:hint="eastAsia"/>
          <w:lang w:eastAsia="zh-TW"/>
        </w:rPr>
        <w:t>社會組跨填自然組的原因？</w:t>
      </w:r>
      <w:r w:rsidRPr="00B852DF">
        <w:rPr>
          <w:rFonts w:eastAsia="新細明體" w:hint="eastAsia"/>
          <w:lang w:eastAsia="zh-TW"/>
        </w:rPr>
        <w:t>(108</w:t>
      </w:r>
      <w:r w:rsidRPr="00B852DF">
        <w:rPr>
          <w:rFonts w:eastAsia="新細明體" w:hint="eastAsia"/>
          <w:lang w:eastAsia="zh-TW"/>
        </w:rPr>
        <w:t>台南大學生態暨環境資源系</w:t>
      </w:r>
      <w:r w:rsidRPr="00B852DF">
        <w:rPr>
          <w:rFonts w:eastAsia="新細明體" w:hint="eastAsia"/>
          <w:lang w:eastAsia="zh-TW"/>
        </w:rPr>
        <w:t>)</w:t>
      </w:r>
    </w:p>
    <w:p w:rsidR="006D0A9B" w:rsidRPr="00CF7432" w:rsidRDefault="006D0A9B" w:rsidP="00A5460B">
      <w:pPr>
        <w:widowControl w:val="0"/>
        <w:numPr>
          <w:ilvl w:val="0"/>
          <w:numId w:val="31"/>
        </w:numPr>
        <w:rPr>
          <w:rFonts w:eastAsia="新細明體"/>
          <w:lang w:eastAsia="zh-TW"/>
        </w:rPr>
      </w:pPr>
      <w:r w:rsidRPr="00CF7432">
        <w:rPr>
          <w:rFonts w:eastAsia="新細明體"/>
          <w:lang w:eastAsia="zh-TW"/>
        </w:rPr>
        <w:t>有人說吃素可以救地球，為什麼？（</w:t>
      </w:r>
      <w:r w:rsidRPr="00CF7432">
        <w:rPr>
          <w:rFonts w:eastAsia="新細明體"/>
          <w:lang w:eastAsia="zh-TW"/>
        </w:rPr>
        <w:t>107</w:t>
      </w:r>
      <w:r w:rsidRPr="00CF7432">
        <w:rPr>
          <w:rFonts w:eastAsia="新細明體"/>
          <w:lang w:eastAsia="zh-TW"/>
        </w:rPr>
        <w:t>國立東華大學自然資源與環境學系）</w:t>
      </w:r>
    </w:p>
    <w:p w:rsidR="00281B91" w:rsidRPr="00CF7432" w:rsidRDefault="00281B91" w:rsidP="00A5460B">
      <w:pPr>
        <w:widowControl w:val="0"/>
        <w:numPr>
          <w:ilvl w:val="0"/>
          <w:numId w:val="31"/>
        </w:numPr>
        <w:rPr>
          <w:rFonts w:eastAsia="新細明體"/>
          <w:lang w:eastAsia="zh-TW"/>
        </w:rPr>
      </w:pPr>
      <w:r w:rsidRPr="00CF7432">
        <w:rPr>
          <w:rFonts w:eastAsia="新細明體"/>
          <w:lang w:eastAsia="zh-TW"/>
        </w:rPr>
        <w:t>想往哪個領域發展</w:t>
      </w:r>
      <w:r w:rsidR="00BC4221" w:rsidRPr="00CF7432">
        <w:rPr>
          <w:rFonts w:eastAsia="新細明體"/>
          <w:lang w:eastAsia="zh-TW"/>
        </w:rPr>
        <w:t>？</w:t>
      </w:r>
      <w:r w:rsidRPr="00CF7432">
        <w:rPr>
          <w:rFonts w:eastAsia="新細明體"/>
          <w:lang w:eastAsia="zh-TW"/>
        </w:rPr>
        <w:t>為</w:t>
      </w:r>
      <w:r w:rsidR="002F1B63" w:rsidRPr="00CF7432">
        <w:rPr>
          <w:rFonts w:eastAsia="新細明體"/>
          <w:lang w:eastAsia="zh-TW"/>
        </w:rPr>
        <w:t>什麼</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東華大學自然資源與環境學系</w:t>
      </w:r>
      <w:r w:rsidR="00BC4221" w:rsidRPr="00CF7432">
        <w:rPr>
          <w:rFonts w:eastAsia="新細明體"/>
          <w:lang w:eastAsia="zh-TW"/>
        </w:rPr>
        <w:t>）</w:t>
      </w:r>
    </w:p>
    <w:p w:rsidR="00281B91" w:rsidRPr="00CF7432" w:rsidRDefault="00281B91" w:rsidP="00A5460B">
      <w:pPr>
        <w:widowControl w:val="0"/>
        <w:numPr>
          <w:ilvl w:val="0"/>
          <w:numId w:val="31"/>
        </w:numPr>
        <w:rPr>
          <w:rFonts w:eastAsia="新細明體"/>
          <w:lang w:eastAsia="zh-TW"/>
        </w:rPr>
      </w:pPr>
      <w:r w:rsidRPr="00CF7432">
        <w:rPr>
          <w:rFonts w:eastAsia="新細明體"/>
          <w:lang w:eastAsia="zh-TW"/>
        </w:rPr>
        <w:t>可以請你說說看農業對環境的影響嗎</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東華大學自然資源與環境學系</w:t>
      </w:r>
      <w:r w:rsidR="00BC4221" w:rsidRPr="00CF7432">
        <w:rPr>
          <w:rFonts w:eastAsia="新細明體"/>
          <w:lang w:eastAsia="zh-TW"/>
        </w:rPr>
        <w:t>）</w:t>
      </w:r>
    </w:p>
    <w:p w:rsidR="00281B91" w:rsidRPr="00CF7432" w:rsidRDefault="00281B91" w:rsidP="00A5460B">
      <w:pPr>
        <w:widowControl w:val="0"/>
        <w:numPr>
          <w:ilvl w:val="0"/>
          <w:numId w:val="31"/>
        </w:numPr>
        <w:rPr>
          <w:rFonts w:eastAsia="新細明體"/>
          <w:lang w:eastAsia="zh-TW"/>
        </w:rPr>
      </w:pPr>
      <w:r w:rsidRPr="00CF7432">
        <w:rPr>
          <w:rFonts w:eastAsia="新細明體"/>
          <w:lang w:eastAsia="zh-TW"/>
        </w:rPr>
        <w:t>妳知道最近有什麼跟我們系所相關的時事</w:t>
      </w:r>
      <w:r w:rsidR="00BC4221" w:rsidRPr="00CF7432">
        <w:rPr>
          <w:rFonts w:eastAsia="新細明體"/>
          <w:lang w:eastAsia="zh-TW"/>
        </w:rPr>
        <w:t>？</w:t>
      </w:r>
      <w:r w:rsidRPr="00CF7432">
        <w:rPr>
          <w:rFonts w:eastAsia="新細明體"/>
          <w:lang w:eastAsia="zh-TW"/>
        </w:rPr>
        <w:t>說說你的看法</w:t>
      </w:r>
      <w:r w:rsidR="00BC4221" w:rsidRPr="00CF7432">
        <w:rPr>
          <w:rFonts w:eastAsia="新細明體"/>
          <w:lang w:eastAsia="zh-TW"/>
        </w:rPr>
        <w:t>（</w:t>
      </w:r>
      <w:r w:rsidRPr="00CF7432">
        <w:rPr>
          <w:rFonts w:eastAsia="新細明體"/>
          <w:lang w:eastAsia="zh-TW"/>
        </w:rPr>
        <w:t>103</w:t>
      </w:r>
      <w:r w:rsidRPr="00CF7432">
        <w:rPr>
          <w:rFonts w:eastAsia="新細明體"/>
          <w:lang w:eastAsia="zh-TW"/>
        </w:rPr>
        <w:t>靜宜大學生態人文學系</w:t>
      </w:r>
      <w:r w:rsidR="00BC4221" w:rsidRPr="00CF7432">
        <w:rPr>
          <w:rFonts w:eastAsia="新細明體"/>
          <w:lang w:eastAsia="zh-TW"/>
        </w:rPr>
        <w:t>）</w:t>
      </w:r>
    </w:p>
    <w:p w:rsidR="00281B91" w:rsidRPr="00CF7432" w:rsidRDefault="00281B91" w:rsidP="00A5460B">
      <w:pPr>
        <w:widowControl w:val="0"/>
        <w:numPr>
          <w:ilvl w:val="0"/>
          <w:numId w:val="31"/>
        </w:numPr>
        <w:rPr>
          <w:rFonts w:eastAsia="新細明體"/>
          <w:lang w:eastAsia="zh-TW"/>
        </w:rPr>
      </w:pPr>
      <w:r w:rsidRPr="00CF7432">
        <w:rPr>
          <w:rFonts w:eastAsia="新細明體"/>
          <w:lang w:eastAsia="zh-TW"/>
        </w:rPr>
        <w:t>說說你最近看到的環境破壞（</w:t>
      </w:r>
      <w:r w:rsidRPr="00CF7432">
        <w:rPr>
          <w:rFonts w:eastAsia="新細明體"/>
          <w:lang w:eastAsia="zh-TW"/>
        </w:rPr>
        <w:t>103</w:t>
      </w:r>
      <w:r w:rsidRPr="00CF7432">
        <w:rPr>
          <w:rFonts w:eastAsia="新細明體"/>
          <w:lang w:eastAsia="zh-TW"/>
        </w:rPr>
        <w:t>靜宜大學生態人文學系）</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動物科學</w:t>
      </w:r>
    </w:p>
    <w:p w:rsidR="00397E82" w:rsidRPr="00CF7432" w:rsidRDefault="00397E82" w:rsidP="00A5460B">
      <w:pPr>
        <w:widowControl w:val="0"/>
        <w:numPr>
          <w:ilvl w:val="0"/>
          <w:numId w:val="31"/>
        </w:numPr>
        <w:tabs>
          <w:tab w:val="clear" w:pos="360"/>
        </w:tabs>
        <w:rPr>
          <w:rFonts w:eastAsia="新細明體"/>
          <w:lang w:eastAsia="zh-TW"/>
        </w:rPr>
      </w:pPr>
      <w:r w:rsidRPr="00CF7432">
        <w:rPr>
          <w:rFonts w:eastAsia="新細明體"/>
          <w:lang w:eastAsia="zh-TW"/>
        </w:rPr>
        <w:t>對禽流感了解多少？（</w:t>
      </w:r>
      <w:r w:rsidRPr="00CF7432">
        <w:rPr>
          <w:rFonts w:eastAsia="新細明體"/>
          <w:lang w:eastAsia="zh-TW"/>
        </w:rPr>
        <w:t>106</w:t>
      </w:r>
      <w:r w:rsidRPr="00CF7432">
        <w:rPr>
          <w:rFonts w:eastAsia="新細明體"/>
          <w:lang w:eastAsia="zh-TW"/>
        </w:rPr>
        <w:t>文化大學動物科學系）</w:t>
      </w:r>
    </w:p>
    <w:p w:rsidR="00397E82" w:rsidRPr="00CF7432" w:rsidRDefault="00397E82" w:rsidP="00A5460B">
      <w:pPr>
        <w:widowControl w:val="0"/>
        <w:numPr>
          <w:ilvl w:val="0"/>
          <w:numId w:val="31"/>
        </w:numPr>
        <w:tabs>
          <w:tab w:val="clear" w:pos="360"/>
        </w:tabs>
        <w:rPr>
          <w:rFonts w:eastAsia="新細明體"/>
          <w:lang w:eastAsia="zh-TW"/>
        </w:rPr>
      </w:pPr>
      <w:r w:rsidRPr="00CF7432">
        <w:rPr>
          <w:rFonts w:eastAsia="新細明體"/>
          <w:lang w:eastAsia="zh-TW"/>
        </w:rPr>
        <w:t>牛奶是夏天貴還是冬天貴？（</w:t>
      </w:r>
      <w:r w:rsidRPr="00CF7432">
        <w:rPr>
          <w:rFonts w:eastAsia="新細明體"/>
          <w:lang w:eastAsia="zh-TW"/>
        </w:rPr>
        <w:t>106</w:t>
      </w:r>
      <w:r w:rsidRPr="00CF7432">
        <w:rPr>
          <w:rFonts w:eastAsia="新細明體"/>
          <w:lang w:eastAsia="zh-TW"/>
        </w:rPr>
        <w:t>文化大學動物科學系）</w:t>
      </w:r>
    </w:p>
    <w:p w:rsidR="00397E82" w:rsidRPr="00CF7432" w:rsidRDefault="00397E82" w:rsidP="00A5460B">
      <w:pPr>
        <w:widowControl w:val="0"/>
        <w:numPr>
          <w:ilvl w:val="0"/>
          <w:numId w:val="31"/>
        </w:numPr>
        <w:tabs>
          <w:tab w:val="clear" w:pos="360"/>
        </w:tabs>
        <w:rPr>
          <w:rFonts w:eastAsia="新細明體"/>
          <w:lang w:eastAsia="zh-TW"/>
        </w:rPr>
      </w:pPr>
      <w:r w:rsidRPr="00CF7432">
        <w:rPr>
          <w:rFonts w:eastAsia="新細明體"/>
          <w:lang w:eastAsia="zh-TW"/>
        </w:rPr>
        <w:t>豬、雞、牛、羊分兩區養怎麼養？（</w:t>
      </w:r>
      <w:r w:rsidRPr="00CF7432">
        <w:rPr>
          <w:rFonts w:eastAsia="新細明體"/>
          <w:lang w:eastAsia="zh-TW"/>
        </w:rPr>
        <w:t>106</w:t>
      </w:r>
      <w:r w:rsidRPr="00CF7432">
        <w:rPr>
          <w:rFonts w:eastAsia="新細明體"/>
          <w:lang w:eastAsia="zh-TW"/>
        </w:rPr>
        <w:t>文化大學動物科學系）</w:t>
      </w:r>
    </w:p>
    <w:p w:rsidR="00397E82" w:rsidRPr="00CF7432" w:rsidRDefault="00397E82" w:rsidP="00A5460B">
      <w:pPr>
        <w:widowControl w:val="0"/>
        <w:numPr>
          <w:ilvl w:val="0"/>
          <w:numId w:val="31"/>
        </w:numPr>
        <w:tabs>
          <w:tab w:val="clear" w:pos="360"/>
        </w:tabs>
        <w:rPr>
          <w:rFonts w:eastAsia="新細明體"/>
          <w:lang w:eastAsia="zh-TW"/>
        </w:rPr>
      </w:pPr>
      <w:r w:rsidRPr="00CF7432">
        <w:rPr>
          <w:rFonts w:eastAsia="新細明體"/>
          <w:lang w:eastAsia="zh-TW"/>
        </w:rPr>
        <w:t>禽流感是病毒、病菌、真菌，還是微生物感染的？（</w:t>
      </w:r>
      <w:r w:rsidRPr="00CF7432">
        <w:rPr>
          <w:rFonts w:eastAsia="新細明體"/>
          <w:lang w:eastAsia="zh-TW"/>
        </w:rPr>
        <w:t>106</w:t>
      </w:r>
      <w:r w:rsidRPr="00CF7432">
        <w:rPr>
          <w:rFonts w:eastAsia="新細明體"/>
          <w:lang w:eastAsia="zh-TW"/>
        </w:rPr>
        <w:t>文化大學動物科學系）</w:t>
      </w:r>
    </w:p>
    <w:p w:rsidR="00397E82" w:rsidRPr="00CF7432" w:rsidRDefault="00397E82" w:rsidP="00A5460B">
      <w:pPr>
        <w:widowControl w:val="0"/>
        <w:numPr>
          <w:ilvl w:val="0"/>
          <w:numId w:val="31"/>
        </w:numPr>
        <w:tabs>
          <w:tab w:val="clear" w:pos="360"/>
        </w:tabs>
        <w:rPr>
          <w:rFonts w:eastAsia="新細明體"/>
          <w:lang w:eastAsia="zh-TW"/>
        </w:rPr>
      </w:pPr>
      <w:r w:rsidRPr="00CF7432">
        <w:rPr>
          <w:rFonts w:eastAsia="新細明體"/>
          <w:lang w:eastAsia="zh-TW"/>
        </w:rPr>
        <w:t>對移地教學有什麼感想？（</w:t>
      </w:r>
      <w:r w:rsidRPr="00CF7432">
        <w:rPr>
          <w:rFonts w:eastAsia="新細明體"/>
          <w:lang w:eastAsia="zh-TW"/>
        </w:rPr>
        <w:t>106</w:t>
      </w:r>
      <w:r w:rsidRPr="00CF7432">
        <w:rPr>
          <w:rFonts w:eastAsia="新細明體"/>
          <w:lang w:eastAsia="zh-TW"/>
        </w:rPr>
        <w:t>文化大學動物科學系）</w:t>
      </w:r>
    </w:p>
    <w:p w:rsidR="00397E82" w:rsidRPr="00CF7432" w:rsidRDefault="00397E82" w:rsidP="00A5460B">
      <w:pPr>
        <w:widowControl w:val="0"/>
        <w:numPr>
          <w:ilvl w:val="0"/>
          <w:numId w:val="31"/>
        </w:numPr>
        <w:tabs>
          <w:tab w:val="clear" w:pos="360"/>
        </w:tabs>
        <w:rPr>
          <w:rFonts w:eastAsia="新細明體"/>
          <w:lang w:eastAsia="zh-TW"/>
        </w:rPr>
      </w:pPr>
      <w:r w:rsidRPr="00CF7432">
        <w:rPr>
          <w:rFonts w:eastAsia="新細明體"/>
          <w:lang w:eastAsia="zh-TW"/>
        </w:rPr>
        <w:t>爬蟲類現在不叫冷血動物叫什麼</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文化大學動物科學系）</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園藝</w:t>
      </w:r>
    </w:p>
    <w:p w:rsidR="00FA608E" w:rsidRPr="00FA608E" w:rsidRDefault="00FA608E" w:rsidP="00A5460B">
      <w:pPr>
        <w:widowControl w:val="0"/>
        <w:numPr>
          <w:ilvl w:val="0"/>
          <w:numId w:val="31"/>
        </w:numPr>
        <w:rPr>
          <w:rFonts w:eastAsia="新細明體"/>
          <w:lang w:eastAsia="zh-TW"/>
        </w:rPr>
      </w:pPr>
      <w:r w:rsidRPr="00FA608E">
        <w:rPr>
          <w:rFonts w:eastAsia="新細明體" w:hint="eastAsia"/>
          <w:lang w:eastAsia="zh-TW"/>
        </w:rPr>
        <w:t>(</w:t>
      </w:r>
      <w:r w:rsidRPr="00FA608E">
        <w:rPr>
          <w:rFonts w:eastAsia="新細明體" w:hint="eastAsia"/>
          <w:lang w:eastAsia="zh-TW"/>
        </w:rPr>
        <w:t>抽題</w:t>
      </w:r>
      <w:r w:rsidRPr="00FA608E">
        <w:rPr>
          <w:rFonts w:eastAsia="新細明體" w:hint="eastAsia"/>
          <w:lang w:eastAsia="zh-TW"/>
        </w:rPr>
        <w:t>)</w:t>
      </w:r>
      <w:r w:rsidRPr="00FA608E">
        <w:rPr>
          <w:rFonts w:eastAsia="新細明體" w:hint="eastAsia"/>
          <w:lang w:eastAsia="zh-TW"/>
        </w:rPr>
        <w:t>如果你有上其他學校的園藝系，你會選擇哪間？</w:t>
      </w:r>
      <w:r w:rsidRPr="00FA608E">
        <w:rPr>
          <w:rFonts w:eastAsia="新細明體" w:hint="eastAsia"/>
          <w:lang w:eastAsia="zh-TW"/>
        </w:rPr>
        <w:t>(108</w:t>
      </w:r>
      <w:r w:rsidRPr="00FA608E">
        <w:rPr>
          <w:rFonts w:eastAsia="新細明體" w:hint="eastAsia"/>
          <w:lang w:eastAsia="zh-TW"/>
        </w:rPr>
        <w:t>宜蘭大學園藝</w:t>
      </w:r>
      <w:r w:rsidRPr="00FA608E">
        <w:rPr>
          <w:rFonts w:eastAsia="新細明體"/>
          <w:lang w:eastAsia="zh-TW"/>
        </w:rPr>
        <w:t>學</w:t>
      </w:r>
      <w:r w:rsidRPr="00FA608E">
        <w:rPr>
          <w:rFonts w:eastAsia="新細明體" w:hint="eastAsia"/>
          <w:lang w:eastAsia="zh-TW"/>
        </w:rPr>
        <w:t>系</w:t>
      </w:r>
      <w:r w:rsidRPr="00FA608E">
        <w:rPr>
          <w:rFonts w:eastAsia="新細明體" w:hint="eastAsia"/>
          <w:lang w:eastAsia="zh-TW"/>
        </w:rPr>
        <w:t>)</w:t>
      </w:r>
    </w:p>
    <w:p w:rsidR="00FA608E" w:rsidRPr="00FA608E" w:rsidRDefault="00FA608E" w:rsidP="00A5460B">
      <w:pPr>
        <w:widowControl w:val="0"/>
        <w:numPr>
          <w:ilvl w:val="0"/>
          <w:numId w:val="31"/>
        </w:numPr>
        <w:rPr>
          <w:rFonts w:eastAsia="新細明體"/>
          <w:lang w:eastAsia="zh-TW"/>
        </w:rPr>
      </w:pPr>
      <w:r w:rsidRPr="00FA608E">
        <w:rPr>
          <w:rFonts w:eastAsia="新細明體" w:hint="eastAsia"/>
          <w:lang w:eastAsia="zh-TW"/>
        </w:rPr>
        <w:lastRenderedPageBreak/>
        <w:t>(</w:t>
      </w:r>
      <w:r w:rsidRPr="00FA608E">
        <w:rPr>
          <w:rFonts w:eastAsia="新細明體" w:hint="eastAsia"/>
          <w:lang w:eastAsia="zh-TW"/>
        </w:rPr>
        <w:t>抽題</w:t>
      </w:r>
      <w:r w:rsidRPr="00FA608E">
        <w:rPr>
          <w:rFonts w:eastAsia="新細明體" w:hint="eastAsia"/>
          <w:lang w:eastAsia="zh-TW"/>
        </w:rPr>
        <w:t>)</w:t>
      </w:r>
      <w:r w:rsidRPr="00FA608E">
        <w:rPr>
          <w:rFonts w:eastAsia="新細明體" w:hint="eastAsia"/>
          <w:lang w:eastAsia="zh-TW"/>
        </w:rPr>
        <w:t>你如何接觸大自然，如何享受大自然？</w:t>
      </w:r>
      <w:r w:rsidRPr="00FA608E">
        <w:rPr>
          <w:rFonts w:eastAsia="新細明體" w:hint="eastAsia"/>
          <w:lang w:eastAsia="zh-TW"/>
        </w:rPr>
        <w:t xml:space="preserve"> (108</w:t>
      </w:r>
      <w:r w:rsidRPr="00FA608E">
        <w:rPr>
          <w:rFonts w:eastAsia="新細明體" w:hint="eastAsia"/>
          <w:lang w:eastAsia="zh-TW"/>
        </w:rPr>
        <w:t>宜蘭大學園藝</w:t>
      </w:r>
      <w:r w:rsidRPr="00CF7432">
        <w:rPr>
          <w:rFonts w:eastAsia="新細明體"/>
          <w:lang w:eastAsia="zh-TW"/>
        </w:rPr>
        <w:t>學</w:t>
      </w:r>
      <w:r w:rsidRPr="00FA608E">
        <w:rPr>
          <w:rFonts w:eastAsia="新細明體" w:hint="eastAsia"/>
          <w:lang w:eastAsia="zh-TW"/>
        </w:rPr>
        <w:t>系</w:t>
      </w:r>
      <w:r w:rsidRPr="00FA608E">
        <w:rPr>
          <w:rFonts w:eastAsia="新細明體" w:hint="eastAsia"/>
          <w:lang w:eastAsia="zh-TW"/>
        </w:rPr>
        <w:t>)</w:t>
      </w:r>
    </w:p>
    <w:p w:rsidR="00281B91" w:rsidRPr="00CF7432" w:rsidRDefault="00281B91" w:rsidP="00A5460B">
      <w:pPr>
        <w:widowControl w:val="0"/>
        <w:numPr>
          <w:ilvl w:val="0"/>
          <w:numId w:val="31"/>
        </w:numPr>
        <w:rPr>
          <w:rFonts w:eastAsia="新細明體"/>
          <w:lang w:eastAsia="zh-TW"/>
        </w:rPr>
      </w:pPr>
      <w:r w:rsidRPr="00CF7432">
        <w:rPr>
          <w:rFonts w:eastAsia="新細明體"/>
          <w:lang w:eastAsia="zh-TW"/>
        </w:rPr>
        <w:t>放一植物並描述它的名字、構造等等。</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中國文化大學園藝暨生物技術學系</w:t>
      </w:r>
      <w:r w:rsidR="00BC4221" w:rsidRPr="00CF7432">
        <w:rPr>
          <w:rFonts w:eastAsia="新細明體"/>
          <w:lang w:eastAsia="zh-TW"/>
        </w:rPr>
        <w:t>）</w:t>
      </w:r>
    </w:p>
    <w:p w:rsidR="00281B91" w:rsidRPr="00CF7432" w:rsidRDefault="00281B91" w:rsidP="00A5460B">
      <w:pPr>
        <w:widowControl w:val="0"/>
        <w:numPr>
          <w:ilvl w:val="0"/>
          <w:numId w:val="31"/>
        </w:numPr>
        <w:rPr>
          <w:rFonts w:eastAsia="新細明體"/>
          <w:lang w:eastAsia="zh-TW"/>
        </w:rPr>
      </w:pPr>
      <w:r w:rsidRPr="00CF7432">
        <w:rPr>
          <w:rFonts w:eastAsia="新細明體"/>
          <w:lang w:eastAsia="zh-TW"/>
        </w:rPr>
        <w:t>在校園內所看到的動植物</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中國文化大學園藝暨生物技術學系</w:t>
      </w:r>
      <w:r w:rsidR="00BC4221" w:rsidRPr="00CF7432">
        <w:rPr>
          <w:rFonts w:eastAsia="新細明體"/>
          <w:lang w:eastAsia="zh-TW"/>
        </w:rPr>
        <w:t>）</w:t>
      </w:r>
    </w:p>
    <w:p w:rsidR="00281B91" w:rsidRPr="00CF7432" w:rsidRDefault="00281B91" w:rsidP="00A5460B">
      <w:pPr>
        <w:widowControl w:val="0"/>
        <w:numPr>
          <w:ilvl w:val="0"/>
          <w:numId w:val="31"/>
        </w:numPr>
        <w:rPr>
          <w:rFonts w:eastAsia="新細明體"/>
          <w:lang w:eastAsia="zh-TW"/>
        </w:rPr>
      </w:pPr>
      <w:r w:rsidRPr="00CF7432">
        <w:rPr>
          <w:rFonts w:eastAsia="新細明體"/>
          <w:lang w:eastAsia="zh-TW"/>
        </w:rPr>
        <w:t>日常生活的蔬菜、水果的英文及食用部位。</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中國文化大學園藝暨生物技術學系</w:t>
      </w:r>
      <w:r w:rsidR="00BC4221" w:rsidRPr="00CF7432">
        <w:rPr>
          <w:rFonts w:eastAsia="新細明體"/>
          <w:lang w:eastAsia="zh-TW"/>
        </w:rPr>
        <w:t>）</w:t>
      </w:r>
    </w:p>
    <w:p w:rsidR="00281B91" w:rsidRPr="00CF7432" w:rsidRDefault="00281B91" w:rsidP="00A5460B">
      <w:pPr>
        <w:widowControl w:val="0"/>
        <w:numPr>
          <w:ilvl w:val="0"/>
          <w:numId w:val="31"/>
        </w:numPr>
        <w:rPr>
          <w:rFonts w:eastAsia="新細明體"/>
          <w:lang w:eastAsia="zh-TW"/>
        </w:rPr>
      </w:pPr>
      <w:r w:rsidRPr="00CF7432">
        <w:rPr>
          <w:rFonts w:eastAsia="新細明體"/>
          <w:lang w:eastAsia="zh-TW"/>
        </w:rPr>
        <w:t>基礎生物知識。</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中國文化大學園藝暨生物技術學系</w:t>
      </w:r>
      <w:r w:rsidR="00BC4221" w:rsidRPr="00CF7432">
        <w:rPr>
          <w:rFonts w:eastAsia="新細明體"/>
          <w:lang w:eastAsia="zh-TW"/>
        </w:rPr>
        <w:t>）</w:t>
      </w:r>
    </w:p>
    <w:p w:rsidR="00281B91" w:rsidRPr="00CF7432" w:rsidRDefault="00281B91" w:rsidP="00A5460B">
      <w:pPr>
        <w:widowControl w:val="0"/>
        <w:numPr>
          <w:ilvl w:val="0"/>
          <w:numId w:val="31"/>
        </w:numPr>
        <w:rPr>
          <w:rFonts w:eastAsia="新細明體"/>
          <w:lang w:eastAsia="zh-TW"/>
        </w:rPr>
      </w:pPr>
      <w:r w:rsidRPr="00CF7432">
        <w:rPr>
          <w:rFonts w:eastAsia="新細明體"/>
          <w:lang w:eastAsia="zh-TW"/>
        </w:rPr>
        <w:t>專業題目</w:t>
      </w:r>
      <w:r w:rsidRPr="00CF7432">
        <w:rPr>
          <w:rFonts w:eastAsia="新細明體"/>
          <w:lang w:eastAsia="zh-TW"/>
        </w:rPr>
        <w:t>4</w:t>
      </w:r>
      <w:r w:rsidRPr="00CF7432">
        <w:rPr>
          <w:rFonts w:eastAsia="新細明體"/>
          <w:lang w:eastAsia="zh-TW"/>
        </w:rPr>
        <w:t>分鐘，抽籤決定題目：農產產銷履歷（</w:t>
      </w:r>
      <w:r w:rsidRPr="00CF7432">
        <w:rPr>
          <w:rFonts w:eastAsia="新細明體"/>
          <w:lang w:eastAsia="zh-TW"/>
        </w:rPr>
        <w:t>102</w:t>
      </w:r>
      <w:r w:rsidRPr="00CF7432">
        <w:rPr>
          <w:rFonts w:eastAsia="新細明體"/>
          <w:lang w:eastAsia="zh-TW"/>
        </w:rPr>
        <w:t>國立宜蘭大學園藝學系）</w:t>
      </w:r>
    </w:p>
    <w:p w:rsidR="00281B91" w:rsidRPr="00CF7432" w:rsidRDefault="00281B91" w:rsidP="00281B91">
      <w:pPr>
        <w:rPr>
          <w:rFonts w:eastAsia="新細明體"/>
          <w:szCs w:val="36"/>
          <w:shd w:val="pct15" w:color="auto" w:fill="FFFFFF"/>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森林</w:t>
      </w:r>
    </w:p>
    <w:p w:rsidR="00281B91" w:rsidRPr="00CF7432" w:rsidRDefault="00281B91" w:rsidP="00A5460B">
      <w:pPr>
        <w:widowControl w:val="0"/>
        <w:numPr>
          <w:ilvl w:val="0"/>
          <w:numId w:val="31"/>
        </w:numPr>
        <w:rPr>
          <w:rFonts w:eastAsia="新細明體"/>
          <w:lang w:eastAsia="zh-TW"/>
        </w:rPr>
      </w:pPr>
      <w:r w:rsidRPr="00CF7432">
        <w:rPr>
          <w:rFonts w:eastAsia="新細明體"/>
          <w:lang w:eastAsia="zh-TW"/>
        </w:rPr>
        <w:t>抽籤問答：如果自己森林研究一個月沒有成果該怎麼辦（</w:t>
      </w:r>
      <w:r w:rsidRPr="00CF7432">
        <w:rPr>
          <w:rFonts w:eastAsia="新細明體"/>
          <w:lang w:eastAsia="zh-TW"/>
        </w:rPr>
        <w:t>102</w:t>
      </w:r>
      <w:r w:rsidRPr="00CF7432">
        <w:rPr>
          <w:rFonts w:eastAsia="新細明體"/>
          <w:lang w:eastAsia="zh-TW"/>
        </w:rPr>
        <w:t>國立宜蘭大學森林暨自然學系）</w:t>
      </w:r>
    </w:p>
    <w:p w:rsidR="00281B91" w:rsidRPr="00CF7432" w:rsidRDefault="00281B91" w:rsidP="00A5460B">
      <w:pPr>
        <w:widowControl w:val="0"/>
        <w:numPr>
          <w:ilvl w:val="0"/>
          <w:numId w:val="31"/>
        </w:numPr>
        <w:rPr>
          <w:rFonts w:eastAsia="新細明體"/>
          <w:lang w:eastAsia="zh-TW"/>
        </w:rPr>
      </w:pPr>
      <w:r w:rsidRPr="00CF7432">
        <w:rPr>
          <w:rFonts w:eastAsia="新細明體"/>
          <w:lang w:eastAsia="zh-TW"/>
        </w:rPr>
        <w:t>如果只有一支皮尺</w:t>
      </w:r>
      <w:r w:rsidR="00BC4221" w:rsidRPr="00CF7432">
        <w:rPr>
          <w:rFonts w:eastAsia="新細明體"/>
          <w:lang w:eastAsia="zh-TW"/>
        </w:rPr>
        <w:t>（</w:t>
      </w:r>
      <w:r w:rsidRPr="00CF7432">
        <w:rPr>
          <w:rFonts w:eastAsia="新細明體"/>
          <w:lang w:eastAsia="zh-TW"/>
        </w:rPr>
        <w:t>30CM</w:t>
      </w:r>
      <w:r w:rsidR="00BC4221" w:rsidRPr="00CF7432">
        <w:rPr>
          <w:rFonts w:eastAsia="新細明體"/>
          <w:lang w:eastAsia="zh-TW"/>
        </w:rPr>
        <w:t>）</w:t>
      </w:r>
      <w:r w:rsidRPr="00CF7432">
        <w:rPr>
          <w:rFonts w:eastAsia="新細明體"/>
          <w:lang w:eastAsia="zh-TW"/>
        </w:rPr>
        <w:t>該怎麼量出樹高（</w:t>
      </w:r>
      <w:r w:rsidRPr="00CF7432">
        <w:rPr>
          <w:rFonts w:eastAsia="新細明體"/>
          <w:lang w:eastAsia="zh-TW"/>
        </w:rPr>
        <w:t>102</w:t>
      </w:r>
      <w:r w:rsidRPr="00CF7432">
        <w:rPr>
          <w:rFonts w:eastAsia="新細明體"/>
          <w:lang w:eastAsia="zh-TW"/>
        </w:rPr>
        <w:t>國立宜蘭大學森林暨自然學系）</w:t>
      </w:r>
    </w:p>
    <w:p w:rsidR="00281B91" w:rsidRPr="00CF7432" w:rsidRDefault="00281B91" w:rsidP="00A5460B">
      <w:pPr>
        <w:widowControl w:val="0"/>
        <w:numPr>
          <w:ilvl w:val="0"/>
          <w:numId w:val="31"/>
        </w:numPr>
        <w:rPr>
          <w:rFonts w:eastAsia="新細明體"/>
          <w:lang w:eastAsia="zh-TW"/>
        </w:rPr>
      </w:pPr>
      <w:r w:rsidRPr="00CF7432">
        <w:rPr>
          <w:rFonts w:eastAsia="新細明體"/>
          <w:lang w:eastAsia="zh-TW"/>
        </w:rPr>
        <w:t>如何防治山老鼠（</w:t>
      </w:r>
      <w:r w:rsidRPr="00CF7432">
        <w:rPr>
          <w:rFonts w:eastAsia="新細明體"/>
          <w:lang w:eastAsia="zh-TW"/>
        </w:rPr>
        <w:t>102</w:t>
      </w:r>
      <w:r w:rsidRPr="00CF7432">
        <w:rPr>
          <w:rFonts w:eastAsia="新細明體"/>
          <w:lang w:eastAsia="zh-TW"/>
        </w:rPr>
        <w:t>國立宜蘭大學森林暨自然學系）</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t>食品生技</w:t>
      </w:r>
    </w:p>
    <w:p w:rsidR="00281B91" w:rsidRPr="00CF7432" w:rsidRDefault="00281B91" w:rsidP="00A5460B">
      <w:pPr>
        <w:pStyle w:val="ab"/>
        <w:widowControl w:val="0"/>
        <w:numPr>
          <w:ilvl w:val="0"/>
          <w:numId w:val="31"/>
        </w:numPr>
        <w:ind w:leftChars="0"/>
        <w:rPr>
          <w:rFonts w:eastAsia="新細明體"/>
          <w:lang w:eastAsia="zh-TW"/>
        </w:rPr>
      </w:pPr>
      <w:r w:rsidRPr="00CF7432">
        <w:rPr>
          <w:rFonts w:eastAsia="新細明體"/>
          <w:lang w:eastAsia="zh-TW"/>
        </w:rPr>
        <w:t>臺灣有</w:t>
      </w:r>
      <w:r w:rsidRPr="00CF7432">
        <w:rPr>
          <w:rFonts w:eastAsia="新細明體"/>
          <w:lang w:eastAsia="zh-TW"/>
        </w:rPr>
        <w:t>1200</w:t>
      </w:r>
      <w:r w:rsidRPr="00CF7432">
        <w:rPr>
          <w:rFonts w:eastAsia="新細明體"/>
          <w:lang w:eastAsia="zh-TW"/>
        </w:rPr>
        <w:t>家生技公司，有幾家與食品相關</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嘉南藥理科技大學食品科技系</w:t>
      </w:r>
      <w:r w:rsidR="00BC4221" w:rsidRPr="00CF7432">
        <w:rPr>
          <w:rFonts w:eastAsia="新細明體"/>
          <w:lang w:eastAsia="zh-TW"/>
        </w:rPr>
        <w:t>）</w:t>
      </w:r>
    </w:p>
    <w:p w:rsidR="00281B91" w:rsidRPr="00CF7432" w:rsidRDefault="00281B91" w:rsidP="00A5460B">
      <w:pPr>
        <w:pStyle w:val="ab"/>
        <w:widowControl w:val="0"/>
        <w:numPr>
          <w:ilvl w:val="0"/>
          <w:numId w:val="31"/>
        </w:numPr>
        <w:ind w:leftChars="0"/>
        <w:rPr>
          <w:rFonts w:eastAsia="新細明體"/>
          <w:lang w:eastAsia="zh-TW"/>
        </w:rPr>
      </w:pPr>
      <w:r w:rsidRPr="00CF7432">
        <w:rPr>
          <w:rFonts w:eastAsia="新細明體"/>
          <w:lang w:eastAsia="zh-TW"/>
        </w:rPr>
        <w:t>食品技師是什麼</w:t>
      </w:r>
      <w:r w:rsidR="00BC4221" w:rsidRPr="00CF7432">
        <w:rPr>
          <w:rFonts w:eastAsia="新細明體"/>
          <w:lang w:eastAsia="zh-TW"/>
        </w:rPr>
        <w:t>？</w:t>
      </w:r>
      <w:r w:rsidRPr="00CF7432">
        <w:rPr>
          <w:rFonts w:eastAsia="新細明體"/>
          <w:lang w:eastAsia="zh-TW"/>
        </w:rPr>
        <w:t>如果沒考上食品技師怎麼辦</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嘉南藥理科技大學食品科技系</w:t>
      </w:r>
      <w:r w:rsidR="00BC4221" w:rsidRPr="00CF7432">
        <w:rPr>
          <w:rFonts w:eastAsia="新細明體"/>
          <w:lang w:eastAsia="zh-TW"/>
        </w:rPr>
        <w:t>）</w:t>
      </w:r>
    </w:p>
    <w:p w:rsidR="00281B91" w:rsidRPr="00CF7432" w:rsidRDefault="00281B91" w:rsidP="00A5460B">
      <w:pPr>
        <w:pStyle w:val="ab"/>
        <w:widowControl w:val="0"/>
        <w:numPr>
          <w:ilvl w:val="0"/>
          <w:numId w:val="31"/>
        </w:numPr>
        <w:ind w:leftChars="0"/>
        <w:rPr>
          <w:rFonts w:eastAsia="新細明體"/>
          <w:lang w:eastAsia="zh-TW"/>
        </w:rPr>
      </w:pPr>
      <w:r w:rsidRPr="00CF7432">
        <w:rPr>
          <w:rFonts w:eastAsia="新細明體"/>
          <w:lang w:eastAsia="zh-TW"/>
        </w:rPr>
        <w:t>食品業和餐飲業的關聯</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嘉南藥理科技大學食品科技系</w:t>
      </w:r>
      <w:r w:rsidR="00BC4221" w:rsidRPr="00CF7432">
        <w:rPr>
          <w:rFonts w:eastAsia="新細明體"/>
          <w:lang w:eastAsia="zh-TW"/>
        </w:rPr>
        <w:t>）</w:t>
      </w:r>
    </w:p>
    <w:p w:rsidR="00026317" w:rsidRDefault="00026317" w:rsidP="00281B91">
      <w:pPr>
        <w:jc w:val="center"/>
        <w:rPr>
          <w:rFonts w:ascii="標楷體" w:eastAsia="標楷體" w:hAnsi="標楷體"/>
          <w:b/>
          <w:color w:val="FF0000"/>
          <w:sz w:val="32"/>
          <w:szCs w:val="28"/>
          <w:lang w:eastAsia="zh-TW"/>
        </w:rPr>
      </w:pPr>
      <w:bookmarkStart w:id="98" w:name="_Toc366222295"/>
    </w:p>
    <w:p w:rsidR="00026317" w:rsidRDefault="00026317" w:rsidP="00281B91">
      <w:pPr>
        <w:jc w:val="center"/>
        <w:rPr>
          <w:rFonts w:ascii="標楷體" w:eastAsia="標楷體" w:hAnsi="標楷體"/>
          <w:b/>
          <w:color w:val="FF0000"/>
          <w:sz w:val="32"/>
          <w:szCs w:val="28"/>
          <w:lang w:eastAsia="zh-TW"/>
        </w:rPr>
      </w:pPr>
    </w:p>
    <w:p w:rsidR="00281B91" w:rsidRDefault="00281B91" w:rsidP="00281B91">
      <w:pPr>
        <w:jc w:val="center"/>
        <w:rPr>
          <w:rFonts w:ascii="標楷體" w:eastAsia="標楷體" w:hAnsi="標楷體"/>
          <w:b/>
          <w:color w:val="FF0000"/>
          <w:sz w:val="32"/>
          <w:szCs w:val="28"/>
          <w:lang w:eastAsia="zh-TW"/>
        </w:rPr>
      </w:pPr>
      <w:r w:rsidRPr="00CF7432">
        <w:rPr>
          <w:rFonts w:ascii="標楷體" w:eastAsia="標楷體" w:hAnsi="標楷體"/>
          <w:b/>
          <w:color w:val="FF0000"/>
          <w:sz w:val="32"/>
          <w:szCs w:val="28"/>
          <w:lang w:eastAsia="zh-TW"/>
        </w:rPr>
        <w:t>地球與環境學群</w:t>
      </w:r>
      <w:bookmarkEnd w:id="98"/>
    </w:p>
    <w:p w:rsidR="00CF7432" w:rsidRPr="00CF7432" w:rsidRDefault="00CF7432" w:rsidP="00281B91">
      <w:pPr>
        <w:jc w:val="center"/>
        <w:rPr>
          <w:rFonts w:ascii="標楷體" w:eastAsia="標楷體" w:hAnsi="標楷體"/>
          <w:b/>
          <w:color w:val="FF0000"/>
          <w:sz w:val="28"/>
          <w:lang w:eastAsia="zh-TW"/>
        </w:rPr>
      </w:pPr>
    </w:p>
    <w:p w:rsidR="002C3577" w:rsidRPr="00CF7432" w:rsidRDefault="002C3577" w:rsidP="00A5460B">
      <w:pPr>
        <w:widowControl w:val="0"/>
        <w:numPr>
          <w:ilvl w:val="0"/>
          <w:numId w:val="93"/>
        </w:numPr>
        <w:ind w:left="283" w:hangingChars="118" w:hanging="283"/>
        <w:contextualSpacing/>
        <w:rPr>
          <w:rFonts w:eastAsia="新細明體"/>
          <w:color w:val="000000"/>
          <w:lang w:eastAsia="zh-TW"/>
        </w:rPr>
      </w:pPr>
      <w:r w:rsidRPr="00CF7432">
        <w:rPr>
          <w:rFonts w:eastAsia="新細明體"/>
          <w:color w:val="000000"/>
          <w:lang w:eastAsia="zh-TW"/>
        </w:rPr>
        <w:t>為什麼熱帶地區沒有颱風？（</w:t>
      </w:r>
      <w:r w:rsidRPr="00CF7432">
        <w:rPr>
          <w:rFonts w:eastAsia="新細明體"/>
          <w:color w:val="000000"/>
          <w:lang w:eastAsia="zh-TW"/>
        </w:rPr>
        <w:t xml:space="preserve">107 </w:t>
      </w:r>
      <w:r w:rsidRPr="00CF7432">
        <w:rPr>
          <w:rFonts w:eastAsia="新細明體"/>
          <w:color w:val="000000"/>
          <w:lang w:eastAsia="zh-TW"/>
        </w:rPr>
        <w:t>中國文化大學大氧科學學系）</w:t>
      </w:r>
    </w:p>
    <w:p w:rsidR="002C3577" w:rsidRPr="00CF7432" w:rsidRDefault="002C3577" w:rsidP="00A5460B">
      <w:pPr>
        <w:widowControl w:val="0"/>
        <w:numPr>
          <w:ilvl w:val="0"/>
          <w:numId w:val="93"/>
        </w:numPr>
        <w:ind w:left="283" w:hangingChars="118" w:hanging="283"/>
        <w:contextualSpacing/>
        <w:rPr>
          <w:rFonts w:eastAsia="新細明體"/>
          <w:color w:val="000000"/>
          <w:lang w:eastAsia="zh-TW"/>
        </w:rPr>
      </w:pPr>
      <w:r w:rsidRPr="00CF7432">
        <w:rPr>
          <w:rFonts w:eastAsia="新細明體"/>
          <w:color w:val="000000"/>
          <w:lang w:eastAsia="zh-TW"/>
        </w:rPr>
        <w:t>雲是由什麼組成的？（</w:t>
      </w:r>
      <w:r w:rsidRPr="00CF7432">
        <w:rPr>
          <w:rFonts w:eastAsia="新細明體"/>
          <w:color w:val="000000"/>
          <w:lang w:eastAsia="zh-TW"/>
        </w:rPr>
        <w:t>107</w:t>
      </w:r>
      <w:r w:rsidRPr="00CF7432">
        <w:rPr>
          <w:rFonts w:eastAsia="新細明體"/>
          <w:color w:val="000000"/>
          <w:lang w:eastAsia="zh-TW"/>
        </w:rPr>
        <w:t>中國文化大學大氧科學學系）</w:t>
      </w:r>
    </w:p>
    <w:p w:rsidR="00397E82" w:rsidRPr="00CF7432" w:rsidRDefault="00397E82" w:rsidP="00A5460B">
      <w:pPr>
        <w:widowControl w:val="0"/>
        <w:numPr>
          <w:ilvl w:val="0"/>
          <w:numId w:val="93"/>
        </w:numPr>
        <w:ind w:left="283" w:hangingChars="118" w:hanging="283"/>
        <w:contextualSpacing/>
        <w:rPr>
          <w:rFonts w:eastAsia="新細明體"/>
          <w:color w:val="000000"/>
          <w:lang w:eastAsia="zh-TW"/>
        </w:rPr>
      </w:pPr>
      <w:r w:rsidRPr="00CF7432">
        <w:rPr>
          <w:rFonts w:eastAsia="新細明體"/>
          <w:color w:val="000000"/>
          <w:lang w:eastAsia="zh-TW"/>
        </w:rPr>
        <w:t>請舉出認識的衛星雲圖及看法？（</w:t>
      </w:r>
      <w:r w:rsidRPr="00CF7432">
        <w:rPr>
          <w:rFonts w:eastAsia="新細明體"/>
          <w:color w:val="000000"/>
          <w:lang w:eastAsia="zh-TW"/>
        </w:rPr>
        <w:t>106</w:t>
      </w:r>
      <w:r w:rsidRPr="00CF7432">
        <w:rPr>
          <w:rFonts w:eastAsia="新細明體"/>
          <w:color w:val="000000"/>
          <w:lang w:eastAsia="zh-TW"/>
        </w:rPr>
        <w:t>文化大學大氣科學系）</w:t>
      </w:r>
    </w:p>
    <w:p w:rsidR="00397E82" w:rsidRPr="00CF7432" w:rsidRDefault="00397E82" w:rsidP="00A5460B">
      <w:pPr>
        <w:widowControl w:val="0"/>
        <w:numPr>
          <w:ilvl w:val="0"/>
          <w:numId w:val="93"/>
        </w:numPr>
        <w:ind w:left="283" w:hangingChars="118" w:hanging="283"/>
        <w:contextualSpacing/>
        <w:rPr>
          <w:rFonts w:eastAsia="新細明體"/>
          <w:color w:val="000000"/>
          <w:lang w:eastAsia="zh-TW"/>
        </w:rPr>
      </w:pPr>
      <w:r w:rsidRPr="00CF7432">
        <w:rPr>
          <w:rFonts w:eastAsia="新細明體"/>
          <w:color w:val="000000"/>
          <w:lang w:eastAsia="zh-TW"/>
        </w:rPr>
        <w:t>雨怎麼下？為什麼會飽和？大與小雨差在哪？（</w:t>
      </w:r>
      <w:r w:rsidRPr="00CF7432">
        <w:rPr>
          <w:rFonts w:eastAsia="新細明體"/>
          <w:color w:val="000000"/>
          <w:lang w:eastAsia="zh-TW"/>
        </w:rPr>
        <w:t>106</w:t>
      </w:r>
      <w:r w:rsidRPr="00CF7432">
        <w:rPr>
          <w:rFonts w:eastAsia="新細明體"/>
          <w:color w:val="000000"/>
          <w:lang w:eastAsia="zh-TW"/>
        </w:rPr>
        <w:t>文化大學大氣科學系）</w:t>
      </w:r>
    </w:p>
    <w:p w:rsidR="00397E82" w:rsidRPr="00CF7432" w:rsidRDefault="00397E82" w:rsidP="00A5460B">
      <w:pPr>
        <w:widowControl w:val="0"/>
        <w:numPr>
          <w:ilvl w:val="0"/>
          <w:numId w:val="93"/>
        </w:numPr>
        <w:ind w:left="283" w:hangingChars="118" w:hanging="283"/>
        <w:contextualSpacing/>
        <w:rPr>
          <w:rFonts w:eastAsia="新細明體"/>
          <w:color w:val="000000"/>
          <w:lang w:eastAsia="zh-TW"/>
        </w:rPr>
      </w:pPr>
      <w:r w:rsidRPr="00CF7432">
        <w:rPr>
          <w:rFonts w:eastAsia="新細明體"/>
          <w:color w:val="000000"/>
          <w:lang w:eastAsia="zh-TW"/>
        </w:rPr>
        <w:t>舉出大氣旋轉的例子？高低氣壓分別怎麼轉？（</w:t>
      </w:r>
      <w:r w:rsidRPr="00CF7432">
        <w:rPr>
          <w:rFonts w:eastAsia="新細明體"/>
          <w:color w:val="000000"/>
          <w:lang w:eastAsia="zh-TW"/>
        </w:rPr>
        <w:t>106</w:t>
      </w:r>
      <w:r w:rsidRPr="00CF7432">
        <w:rPr>
          <w:rFonts w:eastAsia="新細明體"/>
          <w:color w:val="000000"/>
          <w:lang w:eastAsia="zh-TW"/>
        </w:rPr>
        <w:t>文化大學大氣科學系）</w:t>
      </w:r>
    </w:p>
    <w:p w:rsidR="00397E82" w:rsidRPr="00CF7432" w:rsidRDefault="00397E82" w:rsidP="00A5460B">
      <w:pPr>
        <w:widowControl w:val="0"/>
        <w:numPr>
          <w:ilvl w:val="0"/>
          <w:numId w:val="93"/>
        </w:numPr>
        <w:ind w:left="283" w:hangingChars="118" w:hanging="283"/>
        <w:contextualSpacing/>
        <w:rPr>
          <w:rFonts w:eastAsia="新細明體"/>
          <w:color w:val="000000"/>
          <w:lang w:eastAsia="zh-TW"/>
        </w:rPr>
      </w:pPr>
      <w:r w:rsidRPr="00CF7432">
        <w:rPr>
          <w:rFonts w:eastAsia="新細明體"/>
          <w:color w:val="000000"/>
          <w:lang w:eastAsia="zh-TW"/>
        </w:rPr>
        <w:t>1</w:t>
      </w:r>
      <w:r w:rsidRPr="00CF7432">
        <w:rPr>
          <w:rFonts w:eastAsia="新細明體"/>
          <w:color w:val="000000"/>
          <w:lang w:eastAsia="zh-TW"/>
        </w:rPr>
        <w:t>立方公尺的水有多重</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義守大學土本與生態生成學系</w:t>
      </w:r>
      <w:r w:rsidR="00BC4221" w:rsidRPr="00CF7432">
        <w:rPr>
          <w:rFonts w:eastAsia="新細明體"/>
          <w:color w:val="000000"/>
          <w:lang w:eastAsia="zh-TW"/>
        </w:rPr>
        <w:t>）</w:t>
      </w:r>
    </w:p>
    <w:p w:rsidR="00397E82" w:rsidRPr="00CF7432" w:rsidRDefault="00397E82" w:rsidP="00A5460B">
      <w:pPr>
        <w:widowControl w:val="0"/>
        <w:numPr>
          <w:ilvl w:val="0"/>
          <w:numId w:val="93"/>
        </w:numPr>
        <w:ind w:left="283" w:hangingChars="118" w:hanging="283"/>
        <w:contextualSpacing/>
        <w:rPr>
          <w:rFonts w:eastAsia="新細明體"/>
          <w:color w:val="000000"/>
          <w:lang w:eastAsia="zh-TW"/>
        </w:rPr>
      </w:pPr>
      <w:r w:rsidRPr="00CF7432">
        <w:rPr>
          <w:rFonts w:eastAsia="新細明體"/>
          <w:color w:val="000000"/>
          <w:lang w:eastAsia="zh-TW"/>
        </w:rPr>
        <w:t>H</w:t>
      </w:r>
      <w:r w:rsidRPr="00CF7432">
        <w:rPr>
          <w:rFonts w:eastAsia="新細明體"/>
          <w:color w:val="000000"/>
          <w:lang w:eastAsia="zh-TW"/>
        </w:rPr>
        <w:t>原子有幾個電子</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義守大學土本與生態生成學系</w:t>
      </w:r>
      <w:r w:rsidR="00BC4221" w:rsidRPr="00CF7432">
        <w:rPr>
          <w:rFonts w:eastAsia="新細明體"/>
          <w:color w:val="000000"/>
          <w:lang w:eastAsia="zh-TW"/>
        </w:rPr>
        <w:t>）</w:t>
      </w:r>
    </w:p>
    <w:p w:rsidR="00397E82" w:rsidRPr="00CF7432" w:rsidRDefault="00397E82" w:rsidP="00A5460B">
      <w:pPr>
        <w:widowControl w:val="0"/>
        <w:numPr>
          <w:ilvl w:val="0"/>
          <w:numId w:val="93"/>
        </w:numPr>
        <w:ind w:left="283" w:hangingChars="118" w:hanging="283"/>
        <w:contextualSpacing/>
        <w:rPr>
          <w:rFonts w:eastAsia="新細明體"/>
          <w:color w:val="000000"/>
          <w:lang w:eastAsia="zh-TW"/>
        </w:rPr>
      </w:pPr>
      <w:r w:rsidRPr="00CF7432">
        <w:rPr>
          <w:rFonts w:eastAsia="新細明體"/>
          <w:color w:val="000000"/>
          <w:lang w:eastAsia="zh-TW"/>
        </w:rPr>
        <w:t>混凝土包含什麼東西</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義守大學土本與生態生成學系</w:t>
      </w:r>
      <w:r w:rsidR="00BC4221" w:rsidRPr="00CF7432">
        <w:rPr>
          <w:rFonts w:eastAsia="新細明體"/>
          <w:color w:val="000000"/>
          <w:lang w:eastAsia="zh-TW"/>
        </w:rPr>
        <w:t>）</w:t>
      </w:r>
    </w:p>
    <w:p w:rsidR="00397E82" w:rsidRPr="00CF7432" w:rsidRDefault="00397E82" w:rsidP="00A5460B">
      <w:pPr>
        <w:widowControl w:val="0"/>
        <w:numPr>
          <w:ilvl w:val="0"/>
          <w:numId w:val="93"/>
        </w:numPr>
        <w:ind w:left="283" w:hangingChars="118" w:hanging="283"/>
        <w:contextualSpacing/>
        <w:rPr>
          <w:rFonts w:eastAsia="新細明體"/>
          <w:color w:val="000000"/>
          <w:lang w:eastAsia="zh-TW"/>
        </w:rPr>
      </w:pPr>
      <w:r w:rsidRPr="00CF7432">
        <w:rPr>
          <w:rFonts w:eastAsia="新細明體"/>
          <w:color w:val="000000"/>
          <w:lang w:eastAsia="zh-TW"/>
        </w:rPr>
        <w:t>海為什麼是藍色的？（</w:t>
      </w:r>
      <w:r w:rsidRPr="00CF7432">
        <w:rPr>
          <w:rFonts w:eastAsia="新細明體"/>
          <w:color w:val="000000"/>
          <w:lang w:eastAsia="zh-TW"/>
        </w:rPr>
        <w:t>101</w:t>
      </w:r>
      <w:r w:rsidRPr="00CF7432">
        <w:rPr>
          <w:rFonts w:eastAsia="新細明體"/>
          <w:color w:val="000000"/>
          <w:lang w:eastAsia="zh-TW"/>
        </w:rPr>
        <w:t>文化大學地理系）</w:t>
      </w:r>
    </w:p>
    <w:p w:rsidR="00397E82" w:rsidRPr="00CF7432" w:rsidRDefault="00397E82" w:rsidP="00A5460B">
      <w:pPr>
        <w:widowControl w:val="0"/>
        <w:numPr>
          <w:ilvl w:val="0"/>
          <w:numId w:val="93"/>
        </w:numPr>
        <w:ind w:left="283" w:hangingChars="118" w:hanging="283"/>
        <w:contextualSpacing/>
        <w:rPr>
          <w:rFonts w:eastAsia="新細明體"/>
          <w:color w:val="000000"/>
          <w:lang w:eastAsia="zh-TW"/>
        </w:rPr>
      </w:pPr>
      <w:r w:rsidRPr="00CF7432">
        <w:rPr>
          <w:rFonts w:eastAsia="新細明體"/>
          <w:color w:val="000000"/>
          <w:lang w:eastAsia="zh-TW"/>
        </w:rPr>
        <w:t>震度及規模的差別？（</w:t>
      </w:r>
      <w:r w:rsidRPr="00CF7432">
        <w:rPr>
          <w:rFonts w:eastAsia="新細明體"/>
          <w:color w:val="000000"/>
          <w:lang w:eastAsia="zh-TW"/>
        </w:rPr>
        <w:t>102</w:t>
      </w:r>
      <w:r w:rsidRPr="00CF7432">
        <w:rPr>
          <w:rFonts w:eastAsia="新細明體"/>
          <w:color w:val="000000"/>
          <w:lang w:eastAsia="zh-TW"/>
        </w:rPr>
        <w:t>文化大學地質學系）</w:t>
      </w:r>
    </w:p>
    <w:p w:rsidR="00193EB6" w:rsidRPr="00CF7432" w:rsidRDefault="00193EB6">
      <w:pPr>
        <w:rPr>
          <w:rFonts w:eastAsia="新細明體"/>
          <w:b/>
          <w:color w:val="FF0000"/>
          <w:sz w:val="32"/>
          <w:szCs w:val="28"/>
          <w:lang w:eastAsia="zh-TW"/>
        </w:rPr>
      </w:pPr>
      <w:r w:rsidRPr="00CF7432">
        <w:rPr>
          <w:rFonts w:eastAsia="新細明體"/>
          <w:b/>
          <w:color w:val="FF0000"/>
          <w:sz w:val="32"/>
          <w:szCs w:val="28"/>
          <w:lang w:eastAsia="zh-TW"/>
        </w:rPr>
        <w:br w:type="page"/>
      </w:r>
    </w:p>
    <w:p w:rsidR="00281B91" w:rsidRPr="00CF7432" w:rsidRDefault="00281B91" w:rsidP="00281B91">
      <w:pPr>
        <w:jc w:val="center"/>
        <w:rPr>
          <w:rFonts w:ascii="標楷體" w:eastAsia="標楷體" w:hAnsi="標楷體"/>
          <w:b/>
          <w:color w:val="FF0000"/>
          <w:sz w:val="32"/>
          <w:szCs w:val="28"/>
          <w:lang w:eastAsia="zh-TW"/>
        </w:rPr>
      </w:pPr>
      <w:r w:rsidRPr="00CF7432">
        <w:rPr>
          <w:rFonts w:ascii="標楷體" w:eastAsia="標楷體" w:hAnsi="標楷體"/>
          <w:b/>
          <w:color w:val="FF0000"/>
          <w:sz w:val="32"/>
          <w:szCs w:val="28"/>
          <w:lang w:eastAsia="zh-TW"/>
        </w:rPr>
        <w:lastRenderedPageBreak/>
        <w:t>數理化學群</w:t>
      </w:r>
    </w:p>
    <w:p w:rsidR="00281B91" w:rsidRPr="00026317" w:rsidRDefault="00281B91" w:rsidP="00281B91">
      <w:pPr>
        <w:rPr>
          <w:rFonts w:eastAsia="新細明體"/>
          <w:szCs w:val="36"/>
          <w:u w:val="single"/>
          <w:lang w:eastAsia="zh-TW"/>
        </w:rPr>
      </w:pPr>
      <w:r w:rsidRPr="00026317">
        <w:rPr>
          <w:rFonts w:eastAsia="新細明體"/>
          <w:szCs w:val="36"/>
          <w:u w:val="single"/>
          <w:lang w:eastAsia="zh-TW"/>
        </w:rPr>
        <w:t>統計學類請參考「財經群」</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數學</w:t>
      </w:r>
    </w:p>
    <w:p w:rsidR="00573135" w:rsidRPr="00CF7432" w:rsidRDefault="00573135" w:rsidP="00A5460B">
      <w:pPr>
        <w:pStyle w:val="ab"/>
        <w:numPr>
          <w:ilvl w:val="0"/>
          <w:numId w:val="98"/>
        </w:numPr>
        <w:ind w:leftChars="0" w:hangingChars="150" w:hanging="360"/>
        <w:rPr>
          <w:rFonts w:eastAsia="新細明體"/>
          <w:lang w:eastAsia="zh-TW"/>
        </w:rPr>
      </w:pPr>
      <w:r w:rsidRPr="00CF7432">
        <w:rPr>
          <w:rFonts w:eastAsia="新細明體"/>
          <w:lang w:eastAsia="zh-TW"/>
        </w:rPr>
        <w:t>a b c d</w:t>
      </w:r>
      <w:r w:rsidRPr="00CF7432">
        <w:rPr>
          <w:rFonts w:eastAsia="新細明體"/>
          <w:lang w:eastAsia="zh-TW"/>
        </w:rPr>
        <w:t>四位數有幾個？四位數偶數有幾個？</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107</w:t>
      </w:r>
      <w:r w:rsidRPr="00CF7432">
        <w:rPr>
          <w:rFonts w:eastAsia="新細明體"/>
          <w:lang w:eastAsia="zh-TW"/>
        </w:rPr>
        <w:t>輔仁大學數學系資訊組）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a , 3 , b , 27 , c</w:t>
      </w:r>
      <w:r w:rsidRPr="00CF7432">
        <w:rPr>
          <w:rFonts w:eastAsia="新細明體"/>
          <w:lang w:eastAsia="zh-TW"/>
        </w:rPr>
        <w:t>為等比數列，求</w:t>
      </w:r>
      <w:r w:rsidRPr="00CF7432">
        <w:rPr>
          <w:rFonts w:eastAsia="新細明體"/>
          <w:lang w:eastAsia="zh-TW"/>
        </w:rPr>
        <w:t>a,b,c</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新竹教育大學應用數學系</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rPr>
      </w:pPr>
      <w:r w:rsidRPr="00CF7432">
        <w:rPr>
          <w:rFonts w:eastAsia="新細明體"/>
          <w:lang w:eastAsia="zh-TW"/>
        </w:rPr>
        <w:t>三張牌和為</w:t>
      </w:r>
      <w:r w:rsidRPr="00CF7432">
        <w:rPr>
          <w:rFonts w:eastAsia="新細明體"/>
          <w:lang w:eastAsia="zh-TW"/>
        </w:rPr>
        <w:t>13</w:t>
      </w:r>
      <w:r w:rsidRPr="00CF7432">
        <w:rPr>
          <w:rFonts w:eastAsia="新細明體"/>
          <w:lang w:eastAsia="zh-TW"/>
        </w:rPr>
        <w:t>，左到右小、中、大，甲看左跟乙、丙說不知道另外兩張是什麼；丙看右跟甲、乙說不知道另外兩張是什麼；乙看中跟甲、丙說不知道另外兩張是什麼，問中間的牌是多少</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rPr>
        <w:t>（</w:t>
      </w:r>
      <w:r w:rsidRPr="00CF7432">
        <w:rPr>
          <w:rFonts w:eastAsia="新細明體"/>
        </w:rPr>
        <w:t xml:space="preserve">105 </w:t>
      </w:r>
      <w:r w:rsidRPr="00CF7432">
        <w:rPr>
          <w:rFonts w:eastAsia="新細明體"/>
        </w:rPr>
        <w:t>東華大學應用數學系數學組</w:t>
      </w:r>
      <w:r w:rsidR="00BC4221" w:rsidRPr="00CF7432">
        <w:rPr>
          <w:rFonts w:eastAsia="新細明體"/>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兩個</w:t>
      </w:r>
      <w:r w:rsidRPr="00CF7432">
        <w:rPr>
          <w:rFonts w:eastAsia="新細明體"/>
          <w:lang w:eastAsia="zh-TW"/>
        </w:rPr>
        <w:t>00</w:t>
      </w:r>
      <w:r w:rsidRPr="00CF7432">
        <w:rPr>
          <w:rFonts w:eastAsia="新細明體"/>
          <w:lang w:eastAsia="zh-TW"/>
        </w:rPr>
        <w:t>、三個</w:t>
      </w:r>
      <w:r w:rsidRPr="00CF7432">
        <w:rPr>
          <w:rFonts w:eastAsia="新細明體"/>
          <w:lang w:eastAsia="zh-TW"/>
        </w:rPr>
        <w:t>01</w:t>
      </w:r>
      <w:r w:rsidRPr="00CF7432">
        <w:rPr>
          <w:rFonts w:eastAsia="新細明體"/>
          <w:lang w:eastAsia="zh-TW"/>
        </w:rPr>
        <w:t>、四個</w:t>
      </w:r>
      <w:r w:rsidRPr="00CF7432">
        <w:rPr>
          <w:rFonts w:eastAsia="新細明體"/>
          <w:lang w:eastAsia="zh-TW"/>
        </w:rPr>
        <w:t>10</w:t>
      </w:r>
      <w:r w:rsidRPr="00CF7432">
        <w:rPr>
          <w:rFonts w:eastAsia="新細明體"/>
          <w:lang w:eastAsia="zh-TW"/>
        </w:rPr>
        <w:t>、五個</w:t>
      </w:r>
      <w:r w:rsidRPr="00CF7432">
        <w:rPr>
          <w:rFonts w:eastAsia="新細明體"/>
          <w:lang w:eastAsia="zh-TW"/>
        </w:rPr>
        <w:t>11</w:t>
      </w:r>
      <w:r w:rsidRPr="00CF7432">
        <w:rPr>
          <w:rFonts w:eastAsia="新細明體"/>
          <w:lang w:eastAsia="zh-TW"/>
        </w:rPr>
        <w:t>，求有幾組符合條件的十四位數</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東華大學應用數學系數學組</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有理數和無理數相</w:t>
      </w:r>
      <w:r w:rsidR="00BC4221" w:rsidRPr="00CF7432">
        <w:rPr>
          <w:rFonts w:eastAsia="新細明體"/>
          <w:lang w:eastAsia="zh-TW"/>
        </w:rPr>
        <w:t>（</w:t>
      </w:r>
      <w:r w:rsidRPr="00CF7432">
        <w:rPr>
          <w:rFonts w:eastAsia="新細明體"/>
          <w:lang w:eastAsia="zh-TW"/>
        </w:rPr>
        <w:t>加</w:t>
      </w:r>
      <w:r w:rsidRPr="00CF7432">
        <w:rPr>
          <w:rFonts w:eastAsia="新細明體"/>
          <w:lang w:eastAsia="zh-TW"/>
        </w:rPr>
        <w:t>/</w:t>
      </w:r>
      <w:r w:rsidRPr="00CF7432">
        <w:rPr>
          <w:rFonts w:eastAsia="新細明體"/>
          <w:lang w:eastAsia="zh-TW"/>
        </w:rPr>
        <w:t>減</w:t>
      </w:r>
      <w:r w:rsidRPr="00CF7432">
        <w:rPr>
          <w:rFonts w:eastAsia="新細明體"/>
          <w:lang w:eastAsia="zh-TW"/>
        </w:rPr>
        <w:t>/</w:t>
      </w:r>
      <w:r w:rsidRPr="00CF7432">
        <w:rPr>
          <w:rFonts w:eastAsia="新細明體"/>
          <w:lang w:eastAsia="zh-TW"/>
        </w:rPr>
        <w:t>乘</w:t>
      </w:r>
      <w:r w:rsidRPr="00CF7432">
        <w:rPr>
          <w:rFonts w:eastAsia="新細明體"/>
          <w:lang w:eastAsia="zh-TW"/>
        </w:rPr>
        <w:t>/</w:t>
      </w:r>
      <w:r w:rsidRPr="00CF7432">
        <w:rPr>
          <w:rFonts w:eastAsia="新細明體"/>
          <w:lang w:eastAsia="zh-TW"/>
        </w:rPr>
        <w:t>除</w:t>
      </w:r>
      <w:r w:rsidR="00BC4221" w:rsidRPr="00CF7432">
        <w:rPr>
          <w:rFonts w:eastAsia="新細明體"/>
          <w:lang w:eastAsia="zh-TW"/>
        </w:rPr>
        <w:t>）</w:t>
      </w:r>
      <w:r w:rsidRPr="00CF7432">
        <w:rPr>
          <w:rFonts w:eastAsia="新細明體"/>
          <w:lang w:eastAsia="zh-TW"/>
        </w:rPr>
        <w:t>是有理、無理還是都可能</w:t>
      </w:r>
      <w:r w:rsidR="00BC4221" w:rsidRPr="00CF7432">
        <w:rPr>
          <w:rFonts w:eastAsia="新細明體"/>
          <w:lang w:eastAsia="zh-TW"/>
        </w:rPr>
        <w:t>？</w:t>
      </w:r>
      <w:r w:rsidRPr="00CF7432">
        <w:rPr>
          <w:rFonts w:eastAsia="新細明體"/>
          <w:lang w:eastAsia="zh-TW"/>
        </w:rPr>
        <w:t>請舉例。</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淡江大學數學系數學組</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證明點到線距離公式。</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淡江大學數學系數學組</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請化簡</w:t>
      </w:r>
      <w:r w:rsidRPr="00CF7432">
        <w:rPr>
          <w:rFonts w:eastAsia="新細明體"/>
          <w:lang w:eastAsia="zh-TW"/>
        </w:rPr>
        <w:t xml:space="preserve">2logx = logx - log2 </w:t>
      </w:r>
      <w:r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淡江大學數學系數學組</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大概敘述極限。（</w:t>
      </w:r>
      <w:r w:rsidRPr="00CF7432">
        <w:rPr>
          <w:rFonts w:eastAsia="新細明體"/>
          <w:lang w:eastAsia="zh-TW"/>
        </w:rPr>
        <w:t>103</w:t>
      </w:r>
      <w:r w:rsidRPr="00CF7432">
        <w:rPr>
          <w:rFonts w:eastAsia="新細明體"/>
          <w:lang w:eastAsia="zh-TW"/>
        </w:rPr>
        <w:t>淡江大學數學學系數學組）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設</w:t>
      </w:r>
      <w:r w:rsidRPr="00CF7432">
        <w:rPr>
          <w:rFonts w:eastAsia="新細明體"/>
          <w:lang w:eastAsia="zh-TW"/>
        </w:rPr>
        <w:t>a&gt;b</w:t>
      </w:r>
      <w:r w:rsidRPr="00CF7432">
        <w:rPr>
          <w:rFonts w:eastAsia="新細明體"/>
          <w:lang w:eastAsia="zh-TW"/>
        </w:rPr>
        <w:t>，問</w:t>
      </w:r>
      <w:r w:rsidR="00BC4221" w:rsidRPr="00CF7432">
        <w:rPr>
          <w:rFonts w:eastAsia="新細明體"/>
          <w:lang w:eastAsia="zh-TW"/>
        </w:rPr>
        <w:t>（</w:t>
      </w:r>
      <w:r w:rsidRPr="00CF7432">
        <w:rPr>
          <w:rFonts w:eastAsia="新細明體"/>
          <w:lang w:eastAsia="zh-TW"/>
        </w:rPr>
        <w:t>1</w:t>
      </w:r>
      <w:r w:rsidR="00BC4221" w:rsidRPr="00CF7432">
        <w:rPr>
          <w:rFonts w:eastAsia="新細明體"/>
          <w:lang w:eastAsia="zh-TW"/>
        </w:rPr>
        <w:t>）</w:t>
      </w:r>
      <w:r w:rsidRPr="00CF7432">
        <w:rPr>
          <w:rFonts w:eastAsia="新細明體"/>
          <w:lang w:eastAsia="zh-TW"/>
        </w:rPr>
        <w:t xml:space="preserve">a²b² </w:t>
      </w:r>
      <w:r w:rsidR="00BC4221" w:rsidRPr="00CF7432">
        <w:rPr>
          <w:rFonts w:eastAsia="新細明體"/>
          <w:lang w:eastAsia="zh-TW"/>
        </w:rPr>
        <w:t>（</w:t>
      </w:r>
      <w:r w:rsidRPr="00CF7432">
        <w:rPr>
          <w:rFonts w:eastAsia="新細明體"/>
          <w:lang w:eastAsia="zh-TW"/>
        </w:rPr>
        <w:t>2</w:t>
      </w:r>
      <w:r w:rsidR="00BC4221" w:rsidRPr="00CF7432">
        <w:rPr>
          <w:rFonts w:eastAsia="新細明體"/>
          <w:lang w:eastAsia="zh-TW"/>
        </w:rPr>
        <w:t>）</w:t>
      </w:r>
      <w:r w:rsidRPr="00CF7432">
        <w:rPr>
          <w:rFonts w:eastAsia="新細明體"/>
          <w:lang w:eastAsia="zh-TW"/>
        </w:rPr>
        <w:t xml:space="preserve">a³b³ </w:t>
      </w:r>
      <w:r w:rsidR="00BC4221" w:rsidRPr="00CF7432">
        <w:rPr>
          <w:rFonts w:eastAsia="新細明體"/>
          <w:lang w:eastAsia="zh-TW"/>
        </w:rPr>
        <w:t>（</w:t>
      </w:r>
      <w:r w:rsidRPr="00CF7432">
        <w:rPr>
          <w:rFonts w:eastAsia="新細明體"/>
          <w:lang w:eastAsia="zh-TW"/>
        </w:rPr>
        <w:t>3</w:t>
      </w:r>
      <w:r w:rsidR="00BC4221" w:rsidRPr="00CF7432">
        <w:rPr>
          <w:rFonts w:eastAsia="新細明體"/>
          <w:lang w:eastAsia="zh-TW"/>
        </w:rPr>
        <w:t>）</w:t>
      </w:r>
      <w:r w:rsidRPr="00CF7432">
        <w:rPr>
          <w:rFonts w:eastAsia="新細明體"/>
          <w:lang w:eastAsia="zh-TW"/>
        </w:rPr>
        <w:t>|a|4 |b|4</w:t>
      </w:r>
      <w:r w:rsidRPr="00CF7432">
        <w:rPr>
          <w:rFonts w:eastAsia="新細明體"/>
          <w:lang w:eastAsia="zh-TW"/>
        </w:rPr>
        <w:t>，比大小</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逢甲大學應用數學系</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標準差、有理、無理數定義</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屏東大學應用數學系</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根號</w:t>
      </w:r>
      <w:r w:rsidRPr="00CF7432">
        <w:rPr>
          <w:rFonts w:eastAsia="新細明體"/>
          <w:lang w:eastAsia="zh-TW"/>
        </w:rPr>
        <w:t>2</w:t>
      </w:r>
      <w:r w:rsidRPr="00CF7432">
        <w:rPr>
          <w:rFonts w:eastAsia="新細明體"/>
          <w:lang w:eastAsia="zh-TW"/>
        </w:rPr>
        <w:t>尺規作圖</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屏東大學應用數學系</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請畫出</w:t>
      </w:r>
      <w:r w:rsidRPr="00CF7432">
        <w:rPr>
          <w:rFonts w:eastAsia="新細明體"/>
          <w:lang w:eastAsia="zh-TW"/>
        </w:rPr>
        <w:t xml:space="preserve">x^2+y^2=1,y=x^2. </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中國文化大學應用數學系</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y=x^2+2x+2</w:t>
      </w:r>
      <w:r w:rsidRPr="00CF7432">
        <w:rPr>
          <w:rFonts w:eastAsia="新細明體"/>
          <w:lang w:eastAsia="zh-TW"/>
        </w:rPr>
        <w:t>的頂點是？</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中國文化大學應用數學系</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何謂相關係數、標準差？</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中國文化大學應用數學系</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汽水內含有什麼物質？</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靜宜大學應用化學系</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X+2Y-11=0</w:t>
      </w:r>
      <w:r w:rsidRPr="00CF7432">
        <w:rPr>
          <w:rFonts w:eastAsia="新細明體"/>
          <w:lang w:eastAsia="zh-TW"/>
        </w:rPr>
        <w:t>，通過</w:t>
      </w:r>
      <w:r w:rsidR="00BC4221" w:rsidRPr="00CF7432">
        <w:rPr>
          <w:rFonts w:eastAsia="新細明體"/>
          <w:lang w:eastAsia="zh-TW"/>
        </w:rPr>
        <w:t>（</w:t>
      </w:r>
      <w:r w:rsidRPr="00CF7432">
        <w:rPr>
          <w:rFonts w:eastAsia="新細明體"/>
          <w:lang w:eastAsia="zh-TW"/>
        </w:rPr>
        <w:t>2</w:t>
      </w:r>
      <w:r w:rsidRPr="00CF7432">
        <w:rPr>
          <w:rFonts w:eastAsia="新細明體"/>
          <w:lang w:eastAsia="zh-TW"/>
        </w:rPr>
        <w:t>，</w:t>
      </w:r>
      <w:r w:rsidRPr="00CF7432">
        <w:rPr>
          <w:rFonts w:eastAsia="新細明體"/>
          <w:lang w:eastAsia="zh-TW"/>
        </w:rPr>
        <w:t>9</w:t>
      </w:r>
      <w:r w:rsidR="00BC4221" w:rsidRPr="00CF7432">
        <w:rPr>
          <w:rFonts w:eastAsia="新細明體"/>
          <w:lang w:eastAsia="zh-TW"/>
        </w:rPr>
        <w:t>）</w:t>
      </w:r>
      <w:r w:rsidRPr="00CF7432">
        <w:rPr>
          <w:rFonts w:eastAsia="新細明體"/>
          <w:lang w:eastAsia="zh-TW"/>
        </w:rPr>
        <w:t>的平行直線方程式</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靜宜大學財務數學系財工組）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f</w:t>
      </w:r>
      <w:r w:rsidR="00BC4221" w:rsidRPr="00CF7432">
        <w:rPr>
          <w:rFonts w:eastAsia="新細明體"/>
          <w:lang w:eastAsia="zh-TW"/>
        </w:rPr>
        <w:t>（</w:t>
      </w:r>
      <w:r w:rsidRPr="00CF7432">
        <w:rPr>
          <w:rFonts w:eastAsia="新細明體"/>
          <w:lang w:eastAsia="zh-TW"/>
        </w:rPr>
        <w:t>x</w:t>
      </w:r>
      <w:r w:rsidR="00BC4221" w:rsidRPr="00CF7432">
        <w:rPr>
          <w:rFonts w:eastAsia="新細明體"/>
          <w:lang w:eastAsia="zh-TW"/>
        </w:rPr>
        <w:t>）</w:t>
      </w:r>
      <w:r w:rsidRPr="00CF7432">
        <w:rPr>
          <w:rFonts w:eastAsia="新細明體"/>
          <w:lang w:eastAsia="zh-TW"/>
        </w:rPr>
        <w:t>=</w:t>
      </w:r>
      <w:r w:rsidR="00BC4221" w:rsidRPr="00CF7432">
        <w:rPr>
          <w:rFonts w:eastAsia="新細明體"/>
          <w:lang w:eastAsia="zh-TW"/>
        </w:rPr>
        <w:t>（</w:t>
      </w:r>
      <w:r w:rsidRPr="00CF7432">
        <w:rPr>
          <w:rFonts w:eastAsia="新細明體"/>
          <w:lang w:eastAsia="zh-TW"/>
        </w:rPr>
        <w:t>X-1</w:t>
      </w:r>
      <w:r w:rsidR="00BC4221" w:rsidRPr="00CF7432">
        <w:rPr>
          <w:rFonts w:eastAsia="新細明體"/>
          <w:lang w:eastAsia="zh-TW"/>
        </w:rPr>
        <w:t>）（</w:t>
      </w:r>
      <w:r w:rsidRPr="00CF7432">
        <w:rPr>
          <w:rFonts w:eastAsia="新細明體"/>
          <w:lang w:eastAsia="zh-TW"/>
        </w:rPr>
        <w:t>X-2</w:t>
      </w:r>
      <w:r w:rsidR="00BC4221" w:rsidRPr="00CF7432">
        <w:rPr>
          <w:rFonts w:eastAsia="新細明體"/>
          <w:lang w:eastAsia="zh-TW"/>
        </w:rPr>
        <w:t>）</w:t>
      </w:r>
      <w:r w:rsidRPr="00CF7432">
        <w:rPr>
          <w:rFonts w:eastAsia="新細明體"/>
          <w:lang w:eastAsia="zh-TW"/>
        </w:rPr>
        <w:t>哪裡</w:t>
      </w:r>
      <w:r w:rsidRPr="00CF7432">
        <w:rPr>
          <w:rFonts w:eastAsia="新細明體"/>
          <w:lang w:eastAsia="zh-TW"/>
        </w:rPr>
        <w:t>&gt;0</w:t>
      </w:r>
      <w:r w:rsidRPr="00CF7432">
        <w:rPr>
          <w:rFonts w:eastAsia="新細明體"/>
          <w:lang w:eastAsia="zh-TW"/>
        </w:rPr>
        <w:t>、</w:t>
      </w:r>
      <w:r w:rsidRPr="00CF7432">
        <w:rPr>
          <w:rFonts w:eastAsia="新細明體"/>
          <w:lang w:eastAsia="zh-TW"/>
        </w:rPr>
        <w:t>f</w:t>
      </w:r>
      <w:r w:rsidR="00BC4221" w:rsidRPr="00CF7432">
        <w:rPr>
          <w:rFonts w:eastAsia="新細明體"/>
          <w:lang w:eastAsia="zh-TW"/>
        </w:rPr>
        <w:t>（</w:t>
      </w:r>
      <w:r w:rsidRPr="00CF7432">
        <w:rPr>
          <w:rFonts w:eastAsia="新細明體"/>
          <w:lang w:eastAsia="zh-TW"/>
        </w:rPr>
        <w:t>x</w:t>
      </w:r>
      <w:r w:rsidR="00BC4221" w:rsidRPr="00CF7432">
        <w:rPr>
          <w:rFonts w:eastAsia="新細明體"/>
          <w:lang w:eastAsia="zh-TW"/>
        </w:rPr>
        <w:t>）</w:t>
      </w:r>
      <w:r w:rsidRPr="00CF7432">
        <w:rPr>
          <w:rFonts w:eastAsia="新細明體"/>
          <w:lang w:eastAsia="zh-TW"/>
        </w:rPr>
        <w:t>=</w:t>
      </w:r>
      <w:r w:rsidR="00BC4221" w:rsidRPr="00CF7432">
        <w:rPr>
          <w:rFonts w:eastAsia="新細明體"/>
          <w:lang w:eastAsia="zh-TW"/>
        </w:rPr>
        <w:t>（</w:t>
      </w:r>
      <w:r w:rsidRPr="00CF7432">
        <w:rPr>
          <w:rFonts w:eastAsia="新細明體"/>
          <w:lang w:eastAsia="zh-TW"/>
        </w:rPr>
        <w:t>X-1</w:t>
      </w:r>
      <w:r w:rsidR="00BC4221" w:rsidRPr="00CF7432">
        <w:rPr>
          <w:rFonts w:eastAsia="新細明體"/>
          <w:lang w:eastAsia="zh-TW"/>
        </w:rPr>
        <w:t>）</w:t>
      </w:r>
      <w:r w:rsidRPr="00CF7432">
        <w:rPr>
          <w:rFonts w:eastAsia="新細明體"/>
          <w:lang w:eastAsia="zh-TW"/>
        </w:rPr>
        <w:t>^2</w:t>
      </w:r>
      <w:r w:rsidR="00BC4221" w:rsidRPr="00CF7432">
        <w:rPr>
          <w:rFonts w:eastAsia="新細明體"/>
          <w:lang w:eastAsia="zh-TW"/>
        </w:rPr>
        <w:t>（</w:t>
      </w:r>
      <w:r w:rsidRPr="00CF7432">
        <w:rPr>
          <w:rFonts w:eastAsia="新細明體"/>
          <w:lang w:eastAsia="zh-TW"/>
        </w:rPr>
        <w:t>X-2</w:t>
      </w:r>
      <w:r w:rsidR="00BC4221" w:rsidRPr="00CF7432">
        <w:rPr>
          <w:rFonts w:eastAsia="新細明體"/>
          <w:lang w:eastAsia="zh-TW"/>
        </w:rPr>
        <w:t>）</w:t>
      </w:r>
      <w:r w:rsidRPr="00CF7432">
        <w:rPr>
          <w:rFonts w:eastAsia="新細明體"/>
          <w:lang w:eastAsia="zh-TW"/>
        </w:rPr>
        <w:t>哪裡</w:t>
      </w:r>
      <w:r w:rsidRPr="00CF7432">
        <w:rPr>
          <w:rFonts w:eastAsia="新細明體"/>
          <w:lang w:eastAsia="zh-TW"/>
        </w:rPr>
        <w:t>&gt;0</w:t>
      </w:r>
      <w:r w:rsidRPr="00CF7432">
        <w:rPr>
          <w:rFonts w:eastAsia="新細明體"/>
          <w:lang w:eastAsia="zh-TW"/>
        </w:rPr>
        <w:t>（</w:t>
      </w:r>
      <w:r w:rsidRPr="00CF7432">
        <w:rPr>
          <w:rFonts w:eastAsia="新細明體"/>
          <w:lang w:eastAsia="zh-TW"/>
        </w:rPr>
        <w:t>103</w:t>
      </w:r>
      <w:r w:rsidRPr="00CF7432">
        <w:rPr>
          <w:rFonts w:eastAsia="新細明體"/>
          <w:lang w:eastAsia="zh-TW"/>
        </w:rPr>
        <w:t>中國文化大學應用數學系）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條件機率</w:t>
      </w:r>
      <w:r w:rsidRPr="00CF7432">
        <w:rPr>
          <w:rFonts w:eastAsia="新細明體"/>
          <w:lang w:eastAsia="zh-TW"/>
        </w:rPr>
        <w:t>:</w:t>
      </w:r>
      <w:r w:rsidRPr="00CF7432">
        <w:rPr>
          <w:rFonts w:eastAsia="新細明體"/>
          <w:lang w:eastAsia="zh-TW"/>
        </w:rPr>
        <w:t>在</w:t>
      </w:r>
      <w:r w:rsidRPr="00CF7432">
        <w:rPr>
          <w:rFonts w:eastAsia="新細明體"/>
          <w:lang w:eastAsia="zh-TW"/>
        </w:rPr>
        <w:t>A</w:t>
      </w:r>
      <w:r w:rsidRPr="00CF7432">
        <w:rPr>
          <w:rFonts w:eastAsia="新細明體"/>
          <w:lang w:eastAsia="zh-TW"/>
        </w:rPr>
        <w:t>條件下</w:t>
      </w:r>
      <w:r w:rsidRPr="00CF7432">
        <w:rPr>
          <w:rFonts w:eastAsia="新細明體"/>
          <w:lang w:eastAsia="zh-TW"/>
        </w:rPr>
        <w:t>B</w:t>
      </w:r>
      <w:r w:rsidRPr="00CF7432">
        <w:rPr>
          <w:rFonts w:eastAsia="新細明體"/>
          <w:lang w:eastAsia="zh-TW"/>
        </w:rPr>
        <w:t>發生的機率</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中國文化大學應用數學系）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指數和對數的差別和圖形</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中國文化大學應用數學系）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Y=X^2</w:t>
      </w:r>
      <w:r w:rsidRPr="00CF7432">
        <w:rPr>
          <w:rFonts w:eastAsia="新細明體"/>
          <w:lang w:eastAsia="zh-TW"/>
        </w:rPr>
        <w:t>的圖形</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中國文化大學應用數學系）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7</w:t>
      </w:r>
      <w:r w:rsidRPr="00CF7432">
        <w:rPr>
          <w:rFonts w:eastAsia="新細明體"/>
          <w:lang w:eastAsia="zh-TW"/>
        </w:rPr>
        <w:t>、</w:t>
      </w:r>
      <w:r w:rsidRPr="00CF7432">
        <w:rPr>
          <w:rFonts w:eastAsia="新細明體"/>
          <w:lang w:eastAsia="zh-TW"/>
        </w:rPr>
        <w:t>8</w:t>
      </w:r>
      <w:r w:rsidRPr="00CF7432">
        <w:rPr>
          <w:rFonts w:eastAsia="新細明體"/>
          <w:lang w:eastAsia="zh-TW"/>
        </w:rPr>
        <w:t>、</w:t>
      </w:r>
      <w:r w:rsidRPr="00CF7432">
        <w:rPr>
          <w:rFonts w:eastAsia="新細明體"/>
          <w:lang w:eastAsia="zh-TW"/>
        </w:rPr>
        <w:t>9</w:t>
      </w:r>
      <w:r w:rsidRPr="00CF7432">
        <w:rPr>
          <w:rFonts w:eastAsia="新細明體"/>
          <w:lang w:eastAsia="zh-TW"/>
        </w:rPr>
        <w:t>的標準差</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中國文化大學應用數學系）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你喜歡物理的哪個章節</w:t>
      </w:r>
      <w:r w:rsidR="00BC4221" w:rsidRPr="00CF7432">
        <w:rPr>
          <w:rFonts w:eastAsia="新細明體"/>
          <w:lang w:eastAsia="zh-TW"/>
        </w:rPr>
        <w:t>？</w:t>
      </w:r>
      <w:r w:rsidRPr="00CF7432">
        <w:rPr>
          <w:rFonts w:eastAsia="新細明體"/>
          <w:lang w:eastAsia="zh-TW"/>
        </w:rPr>
        <w:t>為什麼</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中國文化大學應用數學系）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在高中數學上，你覺得相對之下較難的、和較簡單的是哪些單元？為什麼？（</w:t>
      </w:r>
      <w:r w:rsidRPr="00CF7432">
        <w:rPr>
          <w:rFonts w:eastAsia="新細明體"/>
          <w:lang w:eastAsia="zh-TW"/>
        </w:rPr>
        <w:t>103</w:t>
      </w:r>
      <w:r w:rsidRPr="00CF7432">
        <w:rPr>
          <w:rFonts w:eastAsia="新細明體"/>
          <w:lang w:eastAsia="zh-TW"/>
        </w:rPr>
        <w:t>逢甲大學應用數學系）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6</w:t>
      </w:r>
      <w:r w:rsidRPr="00CF7432">
        <w:rPr>
          <w:rFonts w:eastAsia="新細明體"/>
          <w:lang w:eastAsia="zh-TW"/>
        </w:rPr>
        <w:t>分鐘當場解題：袋中三球</w:t>
      </w:r>
      <w:r w:rsidR="00BC4221" w:rsidRPr="00CF7432">
        <w:rPr>
          <w:rFonts w:eastAsia="新細明體"/>
          <w:lang w:eastAsia="zh-TW"/>
        </w:rPr>
        <w:t>（</w:t>
      </w:r>
      <w:r w:rsidRPr="00CF7432">
        <w:rPr>
          <w:rFonts w:eastAsia="新細明體"/>
          <w:lang w:eastAsia="zh-TW"/>
        </w:rPr>
        <w:t>白白黃</w:t>
      </w:r>
      <w:r w:rsidR="00BC4221" w:rsidRPr="00CF7432">
        <w:rPr>
          <w:rFonts w:eastAsia="新細明體"/>
          <w:lang w:eastAsia="zh-TW"/>
        </w:rPr>
        <w:t>）</w:t>
      </w:r>
      <w:r w:rsidRPr="00CF7432">
        <w:rPr>
          <w:rFonts w:eastAsia="新細明體"/>
          <w:lang w:eastAsia="zh-TW"/>
        </w:rPr>
        <w:t>ABC</w:t>
      </w:r>
      <w:r w:rsidRPr="00CF7432">
        <w:rPr>
          <w:rFonts w:eastAsia="新細明體"/>
          <w:lang w:eastAsia="zh-TW"/>
        </w:rPr>
        <w:t>三人求每人抽中黃球的機率（</w:t>
      </w:r>
      <w:r w:rsidRPr="00CF7432">
        <w:rPr>
          <w:rFonts w:eastAsia="新細明體"/>
          <w:lang w:eastAsia="zh-TW"/>
        </w:rPr>
        <w:t>103</w:t>
      </w:r>
      <w:r w:rsidRPr="00CF7432">
        <w:rPr>
          <w:rFonts w:eastAsia="新細明體"/>
          <w:lang w:eastAsia="zh-TW"/>
        </w:rPr>
        <w:t>中原大學數學系）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30</w:t>
      </w:r>
      <w:r w:rsidRPr="00CF7432">
        <w:rPr>
          <w:rFonts w:eastAsia="新細明體"/>
          <w:lang w:eastAsia="zh-TW"/>
        </w:rPr>
        <w:t>分鐘準備：驗證</w:t>
      </w:r>
      <w:r w:rsidRPr="00CF7432">
        <w:rPr>
          <w:rFonts w:eastAsia="新細明體"/>
          <w:lang w:eastAsia="zh-TW"/>
        </w:rPr>
        <w:t>19</w:t>
      </w:r>
      <w:r w:rsidRPr="00CF7432">
        <w:rPr>
          <w:rFonts w:eastAsia="新細明體"/>
          <w:lang w:eastAsia="zh-TW"/>
        </w:rPr>
        <w:t>倍數的方法最後得到一小於</w:t>
      </w:r>
      <w:r w:rsidRPr="00CF7432">
        <w:rPr>
          <w:rFonts w:eastAsia="新細明體"/>
          <w:lang w:eastAsia="zh-TW"/>
        </w:rPr>
        <w:t>20</w:t>
      </w:r>
      <w:r w:rsidRPr="00CF7432">
        <w:rPr>
          <w:rFonts w:eastAsia="新細明體"/>
          <w:lang w:eastAsia="zh-TW"/>
        </w:rPr>
        <w:t>的數，若</w:t>
      </w:r>
      <w:r w:rsidRPr="00CF7432">
        <w:rPr>
          <w:rFonts w:eastAsia="新細明體"/>
          <w:lang w:eastAsia="zh-TW"/>
        </w:rPr>
        <w:t>=19</w:t>
      </w:r>
      <w:r w:rsidRPr="00CF7432">
        <w:rPr>
          <w:rFonts w:eastAsia="新細明體"/>
          <w:lang w:eastAsia="zh-TW"/>
        </w:rPr>
        <w:t>則就是</w:t>
      </w:r>
      <w:r w:rsidRPr="00CF7432">
        <w:rPr>
          <w:rFonts w:eastAsia="新細明體"/>
          <w:lang w:eastAsia="zh-TW"/>
        </w:rPr>
        <w:t>19</w:t>
      </w:r>
      <w:r w:rsidRPr="00CF7432">
        <w:rPr>
          <w:rFonts w:eastAsia="新細明體"/>
          <w:lang w:eastAsia="zh-TW"/>
        </w:rPr>
        <w:t>的倍數，請問</w:t>
      </w:r>
      <w:r w:rsidRPr="00CF7432">
        <w:rPr>
          <w:rFonts w:eastAsia="新細明體"/>
          <w:lang w:eastAsia="zh-TW"/>
        </w:rPr>
        <w:t>29</w:t>
      </w:r>
      <w:r w:rsidRPr="00CF7432">
        <w:rPr>
          <w:rFonts w:eastAsia="新細明體"/>
          <w:lang w:eastAsia="zh-TW"/>
        </w:rPr>
        <w:t>的倍數也可以用類似方法說明嗎</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東華大學數學系）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如果你是哆啦</w:t>
      </w:r>
      <w:r w:rsidRPr="00CF7432">
        <w:rPr>
          <w:rFonts w:eastAsia="新細明體"/>
          <w:lang w:eastAsia="zh-TW"/>
        </w:rPr>
        <w:t>A</w:t>
      </w:r>
      <w:r w:rsidRPr="00CF7432">
        <w:rPr>
          <w:rFonts w:eastAsia="新細明體"/>
          <w:lang w:eastAsia="zh-TW"/>
        </w:rPr>
        <w:t>夢你會如何測量這棟大樓的高度</w:t>
      </w:r>
      <w:r w:rsidR="00BC4221" w:rsidRPr="00CF7432">
        <w:rPr>
          <w:rFonts w:eastAsia="新細明體"/>
          <w:lang w:eastAsia="zh-TW"/>
        </w:rPr>
        <w:t>？（</w:t>
      </w:r>
      <w:r w:rsidRPr="00CF7432">
        <w:rPr>
          <w:rFonts w:eastAsia="新細明體"/>
          <w:lang w:eastAsia="zh-TW"/>
        </w:rPr>
        <w:t>東華大學數學系科學統計組</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何謂正弦定理？識著證明。（</w:t>
      </w:r>
      <w:r w:rsidRPr="00CF7432">
        <w:rPr>
          <w:rFonts w:eastAsia="新細明體"/>
          <w:lang w:eastAsia="zh-TW"/>
        </w:rPr>
        <w:t>103</w:t>
      </w:r>
      <w:r w:rsidRPr="00CF7432">
        <w:rPr>
          <w:rFonts w:eastAsia="新細明體"/>
          <w:lang w:eastAsia="zh-TW"/>
        </w:rPr>
        <w:t>嘉義大學應用數學系）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f</w:t>
      </w:r>
      <w:r w:rsidR="00BC4221" w:rsidRPr="00CF7432">
        <w:rPr>
          <w:rFonts w:eastAsia="新細明體"/>
          <w:lang w:eastAsia="zh-TW"/>
        </w:rPr>
        <w:t>（</w:t>
      </w:r>
      <w:r w:rsidRPr="00CF7432">
        <w:rPr>
          <w:rFonts w:eastAsia="新細明體"/>
          <w:lang w:eastAsia="zh-TW"/>
        </w:rPr>
        <w:t>x+y</w:t>
      </w:r>
      <w:r w:rsidR="00BC4221" w:rsidRPr="00CF7432">
        <w:rPr>
          <w:rFonts w:eastAsia="新細明體"/>
          <w:lang w:eastAsia="zh-TW"/>
        </w:rPr>
        <w:t>）</w:t>
      </w:r>
      <w:r w:rsidRPr="00CF7432">
        <w:rPr>
          <w:rFonts w:eastAsia="新細明體"/>
          <w:lang w:eastAsia="zh-TW"/>
        </w:rPr>
        <w:t>=f</w:t>
      </w:r>
      <w:r w:rsidR="00BC4221" w:rsidRPr="00CF7432">
        <w:rPr>
          <w:rFonts w:eastAsia="新細明體"/>
          <w:lang w:eastAsia="zh-TW"/>
        </w:rPr>
        <w:t>（</w:t>
      </w:r>
      <w:r w:rsidRPr="00CF7432">
        <w:rPr>
          <w:rFonts w:eastAsia="新細明體"/>
          <w:lang w:eastAsia="zh-TW"/>
        </w:rPr>
        <w:t>x</w:t>
      </w:r>
      <w:r w:rsidR="00BC4221" w:rsidRPr="00CF7432">
        <w:rPr>
          <w:rFonts w:eastAsia="新細明體"/>
          <w:lang w:eastAsia="zh-TW"/>
        </w:rPr>
        <w:t>）</w:t>
      </w:r>
      <w:r w:rsidRPr="00CF7432">
        <w:rPr>
          <w:rFonts w:eastAsia="新細明體"/>
          <w:lang w:eastAsia="zh-TW"/>
        </w:rPr>
        <w:t>+f</w:t>
      </w:r>
      <w:r w:rsidR="00BC4221" w:rsidRPr="00CF7432">
        <w:rPr>
          <w:rFonts w:eastAsia="新細明體"/>
          <w:lang w:eastAsia="zh-TW"/>
        </w:rPr>
        <w:t>（</w:t>
      </w:r>
      <w:r w:rsidRPr="00CF7432">
        <w:rPr>
          <w:rFonts w:eastAsia="新細明體"/>
          <w:lang w:eastAsia="zh-TW"/>
        </w:rPr>
        <w:t>y</w:t>
      </w:r>
      <w:r w:rsidR="00BC4221" w:rsidRPr="00CF7432">
        <w:rPr>
          <w:rFonts w:eastAsia="新細明體"/>
          <w:lang w:eastAsia="zh-TW"/>
        </w:rPr>
        <w:t>）</w:t>
      </w:r>
      <w:r w:rsidRPr="00CF7432">
        <w:rPr>
          <w:rFonts w:eastAsia="新細明體"/>
          <w:lang w:eastAsia="zh-TW"/>
        </w:rPr>
        <w:t xml:space="preserve"> f</w:t>
      </w:r>
      <w:r w:rsidR="00BC4221" w:rsidRPr="00CF7432">
        <w:rPr>
          <w:rFonts w:eastAsia="新細明體"/>
          <w:lang w:eastAsia="zh-TW"/>
        </w:rPr>
        <w:t>（</w:t>
      </w:r>
      <w:r w:rsidRPr="00CF7432">
        <w:rPr>
          <w:rFonts w:eastAsia="新細明體"/>
          <w:lang w:eastAsia="zh-TW"/>
        </w:rPr>
        <w:t>0</w:t>
      </w:r>
      <w:r w:rsidR="00BC4221" w:rsidRPr="00CF7432">
        <w:rPr>
          <w:rFonts w:eastAsia="新細明體"/>
          <w:lang w:eastAsia="zh-TW"/>
        </w:rPr>
        <w:t>）</w:t>
      </w:r>
      <w:r w:rsidRPr="00CF7432">
        <w:rPr>
          <w:rFonts w:eastAsia="新細明體"/>
          <w:lang w:eastAsia="zh-TW"/>
        </w:rPr>
        <w:t>=</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請說明</w:t>
      </w:r>
      <w:r w:rsidRPr="00CF7432">
        <w:rPr>
          <w:rFonts w:eastAsia="新細明體"/>
          <w:lang w:eastAsia="zh-TW"/>
        </w:rPr>
        <w:t xml:space="preserve"> </w:t>
      </w:r>
      <w:r w:rsidRPr="00CF7432">
        <w:rPr>
          <w:rFonts w:eastAsia="新細明體"/>
          <w:lang w:eastAsia="zh-TW"/>
        </w:rPr>
        <w:t>舉出此函數圖形？（</w:t>
      </w:r>
      <w:r w:rsidRPr="00CF7432">
        <w:rPr>
          <w:rFonts w:eastAsia="新細明體"/>
          <w:lang w:eastAsia="zh-TW"/>
        </w:rPr>
        <w:t>101</w:t>
      </w:r>
      <w:r w:rsidRPr="00CF7432">
        <w:rPr>
          <w:rFonts w:eastAsia="新細明體"/>
          <w:lang w:eastAsia="zh-TW"/>
        </w:rPr>
        <w:t>逢甲大學應用數學系）</w:t>
      </w:r>
    </w:p>
    <w:p w:rsidR="00397E82" w:rsidRPr="00CF7432" w:rsidRDefault="00BC4221" w:rsidP="00A5460B">
      <w:pPr>
        <w:pStyle w:val="ab"/>
        <w:numPr>
          <w:ilvl w:val="0"/>
          <w:numId w:val="98"/>
        </w:numPr>
        <w:ind w:leftChars="0" w:hangingChars="150" w:hanging="360"/>
        <w:rPr>
          <w:rFonts w:eastAsia="新細明體"/>
          <w:lang w:eastAsia="zh-TW"/>
        </w:rPr>
      </w:pPr>
      <w:r w:rsidRPr="00CF7432">
        <w:rPr>
          <w:rFonts w:eastAsia="新細明體"/>
          <w:lang w:eastAsia="zh-TW"/>
        </w:rPr>
        <w:t>（</w:t>
      </w:r>
      <w:r w:rsidR="00397E82" w:rsidRPr="00CF7432">
        <w:rPr>
          <w:rFonts w:eastAsia="新細明體"/>
          <w:lang w:eastAsia="zh-TW"/>
        </w:rPr>
        <w:t>a</w:t>
      </w:r>
      <w:r w:rsidR="00397E82" w:rsidRPr="00CF7432">
        <w:rPr>
          <w:rFonts w:eastAsia="新細明體"/>
          <w:lang w:eastAsia="zh-TW"/>
        </w:rPr>
        <w:t>，</w:t>
      </w:r>
      <w:r w:rsidR="00397E82" w:rsidRPr="00CF7432">
        <w:rPr>
          <w:rFonts w:eastAsia="新細明體"/>
          <w:lang w:eastAsia="zh-TW"/>
        </w:rPr>
        <w:t>b</w:t>
      </w:r>
      <w:r w:rsidRPr="00CF7432">
        <w:rPr>
          <w:rFonts w:eastAsia="新細明體"/>
          <w:lang w:eastAsia="zh-TW"/>
        </w:rPr>
        <w:t>）</w:t>
      </w:r>
      <w:r w:rsidR="00397E82" w:rsidRPr="00CF7432">
        <w:rPr>
          <w:rFonts w:eastAsia="新細明體"/>
          <w:lang w:eastAsia="zh-TW"/>
        </w:rPr>
        <w:t>=42</w:t>
      </w:r>
      <w:r w:rsidR="00397E82" w:rsidRPr="00CF7432">
        <w:rPr>
          <w:rFonts w:eastAsia="新細明體"/>
          <w:lang w:eastAsia="zh-TW"/>
        </w:rPr>
        <w:t>、</w:t>
      </w:r>
      <w:r w:rsidR="00397E82" w:rsidRPr="00CF7432">
        <w:rPr>
          <w:rFonts w:eastAsia="新細明體"/>
          <w:lang w:eastAsia="zh-TW"/>
        </w:rPr>
        <w:t xml:space="preserve"> </w:t>
      </w:r>
      <w:r w:rsidR="00397E82" w:rsidRPr="00CF7432">
        <w:rPr>
          <w:rFonts w:eastAsia="新細明體"/>
          <w:lang w:eastAsia="zh-TW"/>
        </w:rPr>
        <w:t>〔</w:t>
      </w:r>
      <w:r w:rsidR="00397E82" w:rsidRPr="00CF7432">
        <w:rPr>
          <w:rFonts w:eastAsia="新細明體"/>
          <w:lang w:eastAsia="zh-TW"/>
        </w:rPr>
        <w:t>a</w:t>
      </w:r>
      <w:r w:rsidR="00397E82" w:rsidRPr="00CF7432">
        <w:rPr>
          <w:rFonts w:eastAsia="新細明體"/>
          <w:lang w:eastAsia="zh-TW"/>
        </w:rPr>
        <w:t>，</w:t>
      </w:r>
      <w:r w:rsidR="00397E82" w:rsidRPr="00CF7432">
        <w:rPr>
          <w:rFonts w:eastAsia="新細明體"/>
          <w:lang w:eastAsia="zh-TW"/>
        </w:rPr>
        <w:t>b</w:t>
      </w:r>
      <w:r w:rsidR="00397E82" w:rsidRPr="00CF7432">
        <w:rPr>
          <w:rFonts w:eastAsia="新細明體"/>
          <w:lang w:eastAsia="zh-TW"/>
        </w:rPr>
        <w:t>〕</w:t>
      </w:r>
      <w:r w:rsidR="00397E82" w:rsidRPr="00CF7432">
        <w:rPr>
          <w:rFonts w:eastAsia="新細明體"/>
          <w:lang w:eastAsia="zh-TW"/>
        </w:rPr>
        <w:t>=252</w:t>
      </w:r>
      <w:r w:rsidR="00397E82" w:rsidRPr="00CF7432">
        <w:rPr>
          <w:rFonts w:eastAsia="新細明體"/>
          <w:lang w:eastAsia="zh-TW"/>
        </w:rPr>
        <w:t>，</w:t>
      </w:r>
      <w:r w:rsidR="00397E82" w:rsidRPr="00CF7432">
        <w:rPr>
          <w:rFonts w:eastAsia="新細明體"/>
          <w:lang w:eastAsia="zh-TW"/>
        </w:rPr>
        <w:t xml:space="preserve">  </w:t>
      </w:r>
      <w:r w:rsidR="00397E82" w:rsidRPr="00CF7432">
        <w:rPr>
          <w:rFonts w:eastAsia="新細明體"/>
          <w:lang w:eastAsia="zh-TW"/>
        </w:rPr>
        <w:t>求</w:t>
      </w:r>
      <w:r w:rsidR="00397E82" w:rsidRPr="00CF7432">
        <w:rPr>
          <w:rFonts w:eastAsia="新細明體"/>
          <w:lang w:eastAsia="zh-TW"/>
        </w:rPr>
        <w:t>a</w:t>
      </w:r>
      <w:r w:rsidR="00397E82" w:rsidRPr="00CF7432">
        <w:rPr>
          <w:rFonts w:eastAsia="新細明體"/>
          <w:lang w:eastAsia="zh-TW"/>
        </w:rPr>
        <w:t>、</w:t>
      </w:r>
      <w:r w:rsidR="00397E82" w:rsidRPr="00CF7432">
        <w:rPr>
          <w:rFonts w:eastAsia="新細明體"/>
          <w:lang w:eastAsia="zh-TW"/>
        </w:rPr>
        <w:t>b</w:t>
      </w:r>
      <w:r w:rsidR="00397E82" w:rsidRPr="00CF7432">
        <w:rPr>
          <w:rFonts w:eastAsia="新細明體"/>
          <w:lang w:eastAsia="zh-TW"/>
        </w:rPr>
        <w:t>（</w:t>
      </w:r>
      <w:r w:rsidR="00397E82" w:rsidRPr="00CF7432">
        <w:rPr>
          <w:rFonts w:eastAsia="新細明體"/>
          <w:lang w:eastAsia="zh-TW"/>
        </w:rPr>
        <w:t>101</w:t>
      </w:r>
      <w:r w:rsidR="00397E82" w:rsidRPr="00CF7432">
        <w:rPr>
          <w:rFonts w:eastAsia="新細明體"/>
          <w:lang w:eastAsia="zh-TW"/>
        </w:rPr>
        <w:t>中原應用數學系）</w:t>
      </w:r>
    </w:p>
    <w:p w:rsidR="00281B91" w:rsidRPr="00CF7432" w:rsidRDefault="00281B91" w:rsidP="00281B91">
      <w:pPr>
        <w:rPr>
          <w:rFonts w:eastAsia="新細明體"/>
          <w:lang w:eastAsia="zh-TW"/>
        </w:rPr>
      </w:pPr>
    </w:p>
    <w:p w:rsidR="00A3649B" w:rsidRPr="00CF7432" w:rsidRDefault="00A3649B" w:rsidP="00281B91">
      <w:pPr>
        <w:rPr>
          <w:rFonts w:eastAsia="新細明體"/>
          <w:lang w:eastAsia="zh-TW"/>
        </w:rPr>
      </w:pPr>
    </w:p>
    <w:p w:rsidR="00A3649B" w:rsidRPr="00CF7432" w:rsidRDefault="00A3649B" w:rsidP="00281B91">
      <w:pPr>
        <w:rPr>
          <w:rFonts w:eastAsia="新細明體"/>
          <w:lang w:eastAsia="zh-TW"/>
        </w:rPr>
      </w:pPr>
    </w:p>
    <w:p w:rsidR="00A3649B" w:rsidRPr="00CF7432" w:rsidRDefault="00A3649B" w:rsidP="00281B91">
      <w:pPr>
        <w:rPr>
          <w:rFonts w:eastAsia="新細明體"/>
          <w:lang w:eastAsia="zh-TW"/>
        </w:rPr>
      </w:pPr>
    </w:p>
    <w:p w:rsidR="00A3649B" w:rsidRPr="00CF7432" w:rsidRDefault="00A3649B" w:rsidP="00281B91">
      <w:pPr>
        <w:rPr>
          <w:rFonts w:eastAsia="新細明體"/>
          <w:lang w:eastAsia="zh-TW"/>
        </w:rPr>
      </w:pPr>
    </w:p>
    <w:p w:rsidR="00397E82" w:rsidRPr="00CF7432" w:rsidRDefault="00397E82">
      <w:pPr>
        <w:rPr>
          <w:rFonts w:eastAsia="新細明體"/>
          <w:szCs w:val="36"/>
          <w:shd w:val="pct15" w:color="auto" w:fill="FFFFFF"/>
          <w:lang w:eastAsia="zh-TW"/>
        </w:rPr>
      </w:pPr>
      <w:r w:rsidRPr="00CF7432">
        <w:rPr>
          <w:rFonts w:eastAsia="新細明體"/>
          <w:szCs w:val="36"/>
          <w:shd w:val="pct15" w:color="auto" w:fill="FFFFFF"/>
          <w:lang w:eastAsia="zh-TW"/>
        </w:rPr>
        <w:br w:type="page"/>
      </w:r>
    </w:p>
    <w:p w:rsidR="00281B91" w:rsidRPr="00CF7432" w:rsidRDefault="00281B91" w:rsidP="00281B91">
      <w:pPr>
        <w:rPr>
          <w:rFonts w:eastAsia="新細明體"/>
          <w:szCs w:val="36"/>
          <w:shd w:val="pct15" w:color="auto" w:fill="FFFFFF"/>
        </w:rPr>
      </w:pPr>
      <w:r w:rsidRPr="00CF7432">
        <w:rPr>
          <w:rFonts w:eastAsia="新細明體"/>
          <w:szCs w:val="36"/>
          <w:shd w:val="pct15" w:color="auto" w:fill="FFFFFF"/>
        </w:rPr>
        <w:lastRenderedPageBreak/>
        <w:t>物理</w:t>
      </w:r>
    </w:p>
    <w:p w:rsidR="00A0084D" w:rsidRPr="00A0084D" w:rsidRDefault="00A0084D" w:rsidP="00A5460B">
      <w:pPr>
        <w:pStyle w:val="ab"/>
        <w:numPr>
          <w:ilvl w:val="0"/>
          <w:numId w:val="98"/>
        </w:numPr>
        <w:ind w:leftChars="0" w:hangingChars="150" w:hanging="360"/>
        <w:rPr>
          <w:rFonts w:eastAsia="新細明體"/>
          <w:lang w:eastAsia="zh-TW"/>
        </w:rPr>
      </w:pPr>
      <w:r w:rsidRPr="0071180A">
        <w:rPr>
          <w:rFonts w:eastAsia="新細明體" w:hint="eastAsia"/>
          <w:lang w:eastAsia="zh-TW"/>
        </w:rPr>
        <w:t>請試著說明日光燈的原理。</w:t>
      </w:r>
      <w:r w:rsidRPr="0071180A">
        <w:rPr>
          <w:rFonts w:eastAsia="新細明體" w:hint="eastAsia"/>
          <w:lang w:eastAsia="zh-TW"/>
        </w:rPr>
        <w:t>(108</w:t>
      </w:r>
      <w:r w:rsidRPr="0071180A">
        <w:rPr>
          <w:rFonts w:eastAsia="新細明體" w:hint="eastAsia"/>
          <w:lang w:eastAsia="zh-TW"/>
        </w:rPr>
        <w:t>中原大學物理系</w:t>
      </w:r>
      <w:r w:rsidRPr="0071180A">
        <w:rPr>
          <w:rFonts w:eastAsia="新細明體" w:hint="eastAsia"/>
          <w:lang w:eastAsia="zh-TW"/>
        </w:rPr>
        <w:t>)</w:t>
      </w:r>
    </w:p>
    <w:p w:rsidR="00A0084D" w:rsidRPr="00A0084D" w:rsidRDefault="00A0084D" w:rsidP="00A5460B">
      <w:pPr>
        <w:pStyle w:val="ab"/>
        <w:numPr>
          <w:ilvl w:val="0"/>
          <w:numId w:val="98"/>
        </w:numPr>
        <w:ind w:leftChars="0" w:hangingChars="150" w:hanging="360"/>
        <w:rPr>
          <w:rFonts w:eastAsia="新細明體"/>
          <w:lang w:eastAsia="zh-TW"/>
        </w:rPr>
      </w:pPr>
      <w:r w:rsidRPr="0071180A">
        <w:rPr>
          <w:rFonts w:eastAsia="新細明體" w:hint="eastAsia"/>
          <w:lang w:eastAsia="zh-TW"/>
        </w:rPr>
        <w:t>請問要往哪個方向的磁場方能使電子直接進入。</w:t>
      </w:r>
      <w:r w:rsidRPr="0071180A">
        <w:rPr>
          <w:rFonts w:eastAsia="新細明體" w:hint="eastAsia"/>
          <w:lang w:eastAsia="zh-TW"/>
        </w:rPr>
        <w:t>(108</w:t>
      </w:r>
      <w:r w:rsidRPr="0071180A">
        <w:rPr>
          <w:rFonts w:eastAsia="新細明體" w:hint="eastAsia"/>
          <w:lang w:eastAsia="zh-TW"/>
        </w:rPr>
        <w:t>中原大學物理系</w:t>
      </w:r>
      <w:r w:rsidRPr="0071180A">
        <w:rPr>
          <w:rFonts w:eastAsia="新細明體" w:hint="eastAsia"/>
          <w:lang w:eastAsia="zh-TW"/>
        </w:rPr>
        <w:t>)</w:t>
      </w:r>
    </w:p>
    <w:p w:rsidR="00A0084D" w:rsidRPr="00A0084D" w:rsidRDefault="00A0084D" w:rsidP="00A5460B">
      <w:pPr>
        <w:pStyle w:val="ab"/>
        <w:numPr>
          <w:ilvl w:val="0"/>
          <w:numId w:val="98"/>
        </w:numPr>
        <w:ind w:leftChars="0" w:hangingChars="150" w:hanging="360"/>
        <w:rPr>
          <w:rFonts w:eastAsia="新細明體"/>
          <w:lang w:eastAsia="zh-TW"/>
        </w:rPr>
      </w:pPr>
      <w:r w:rsidRPr="0071180A">
        <w:rPr>
          <w:rFonts w:eastAsia="新細明體" w:hint="eastAsia"/>
          <w:lang w:eastAsia="zh-TW"/>
        </w:rPr>
        <w:t>依實驗室參觀時，所介紹對應的課程進行提問。</w:t>
      </w:r>
      <w:r w:rsidRPr="0071180A">
        <w:rPr>
          <w:rFonts w:eastAsia="新細明體" w:hint="eastAsia"/>
          <w:lang w:eastAsia="zh-TW"/>
        </w:rPr>
        <w:t>(108</w:t>
      </w:r>
      <w:r w:rsidRPr="0071180A">
        <w:rPr>
          <w:rFonts w:eastAsia="新細明體" w:hint="eastAsia"/>
          <w:lang w:eastAsia="zh-TW"/>
        </w:rPr>
        <w:t>東華大學物理系</w:t>
      </w:r>
      <w:r w:rsidRPr="0071180A">
        <w:rPr>
          <w:rFonts w:eastAsia="新細明體" w:hint="eastAsia"/>
          <w:lang w:eastAsia="zh-TW"/>
        </w:rPr>
        <w:t>)</w:t>
      </w:r>
    </w:p>
    <w:p w:rsidR="00573135" w:rsidRPr="00CF7432" w:rsidRDefault="00573135" w:rsidP="00A5460B">
      <w:pPr>
        <w:pStyle w:val="ab"/>
        <w:numPr>
          <w:ilvl w:val="0"/>
          <w:numId w:val="98"/>
        </w:numPr>
        <w:ind w:leftChars="0" w:hangingChars="150" w:hanging="360"/>
        <w:rPr>
          <w:rFonts w:eastAsia="新細明體"/>
          <w:lang w:eastAsia="zh-TW"/>
        </w:rPr>
      </w:pPr>
      <w:r w:rsidRPr="00CF7432">
        <w:rPr>
          <w:rFonts w:eastAsia="新細明體"/>
          <w:lang w:eastAsia="zh-TW"/>
        </w:rPr>
        <w:t>試著解釋牛頓三大運動定律。（</w:t>
      </w:r>
      <w:r w:rsidRPr="00CF7432">
        <w:rPr>
          <w:rFonts w:eastAsia="新細明體"/>
          <w:lang w:eastAsia="zh-TW"/>
        </w:rPr>
        <w:t>107</w:t>
      </w:r>
      <w:r w:rsidRPr="00CF7432">
        <w:rPr>
          <w:rFonts w:eastAsia="新細明體"/>
          <w:lang w:eastAsia="zh-TW"/>
        </w:rPr>
        <w:t>東華大學物理系、</w:t>
      </w:r>
      <w:r w:rsidRPr="00CF7432">
        <w:rPr>
          <w:rFonts w:eastAsia="新細明體"/>
          <w:lang w:eastAsia="zh-TW"/>
        </w:rPr>
        <w:t>103</w:t>
      </w:r>
      <w:r w:rsidRPr="00CF7432">
        <w:rPr>
          <w:rFonts w:eastAsia="新細明體"/>
          <w:lang w:eastAsia="zh-TW"/>
        </w:rPr>
        <w:t>中原大學物理系物理組）</w:t>
      </w:r>
    </w:p>
    <w:p w:rsidR="00573135" w:rsidRPr="00CF7432" w:rsidRDefault="00573135" w:rsidP="00A5460B">
      <w:pPr>
        <w:pStyle w:val="ab"/>
        <w:numPr>
          <w:ilvl w:val="0"/>
          <w:numId w:val="98"/>
        </w:numPr>
        <w:ind w:leftChars="0" w:hangingChars="150" w:hanging="360"/>
        <w:rPr>
          <w:rFonts w:eastAsia="新細明體"/>
          <w:lang w:eastAsia="zh-TW"/>
        </w:rPr>
      </w:pPr>
      <w:r w:rsidRPr="00CF7432">
        <w:rPr>
          <w:rFonts w:eastAsia="新細明體"/>
          <w:lang w:eastAsia="zh-TW"/>
        </w:rPr>
        <w:t>高中最擅長的物理單元？（</w:t>
      </w:r>
      <w:r w:rsidRPr="00CF7432">
        <w:rPr>
          <w:rFonts w:eastAsia="新細明體"/>
          <w:lang w:eastAsia="zh-TW"/>
        </w:rPr>
        <w:t>107</w:t>
      </w:r>
      <w:r w:rsidRPr="00CF7432">
        <w:rPr>
          <w:rFonts w:eastAsia="新細明體"/>
          <w:lang w:eastAsia="zh-TW"/>
        </w:rPr>
        <w:t>東華大學物理系）</w:t>
      </w:r>
    </w:p>
    <w:p w:rsidR="00573135" w:rsidRPr="00CF7432" w:rsidRDefault="00573135" w:rsidP="00A5460B">
      <w:pPr>
        <w:pStyle w:val="ab"/>
        <w:numPr>
          <w:ilvl w:val="0"/>
          <w:numId w:val="98"/>
        </w:numPr>
        <w:ind w:leftChars="0" w:hangingChars="150" w:hanging="360"/>
        <w:rPr>
          <w:rFonts w:eastAsia="新細明體"/>
          <w:lang w:eastAsia="zh-TW"/>
        </w:rPr>
      </w:pPr>
      <w:r w:rsidRPr="00CF7432">
        <w:rPr>
          <w:rFonts w:eastAsia="新細明體"/>
          <w:lang w:eastAsia="zh-TW"/>
        </w:rPr>
        <w:t>為何會有作用與反作用力？作用力與反作用力的生成條件？（</w:t>
      </w:r>
      <w:r w:rsidRPr="00CF7432">
        <w:rPr>
          <w:rFonts w:eastAsia="新細明體"/>
          <w:lang w:eastAsia="zh-TW"/>
        </w:rPr>
        <w:t>107</w:t>
      </w:r>
      <w:r w:rsidRPr="00CF7432">
        <w:rPr>
          <w:rFonts w:eastAsia="新細明體"/>
          <w:lang w:eastAsia="zh-TW"/>
        </w:rPr>
        <w:t>東華大學物理系）</w:t>
      </w:r>
    </w:p>
    <w:p w:rsidR="00573135" w:rsidRPr="00CF7432" w:rsidRDefault="00573135" w:rsidP="00A5460B">
      <w:pPr>
        <w:pStyle w:val="ab"/>
        <w:numPr>
          <w:ilvl w:val="0"/>
          <w:numId w:val="98"/>
        </w:numPr>
        <w:ind w:leftChars="0" w:hangingChars="150" w:hanging="360"/>
        <w:rPr>
          <w:rFonts w:eastAsia="新細明體"/>
          <w:lang w:eastAsia="zh-TW"/>
        </w:rPr>
      </w:pPr>
      <w:r w:rsidRPr="00CF7432">
        <w:rPr>
          <w:rFonts w:eastAsia="新細明體"/>
          <w:lang w:eastAsia="zh-TW"/>
        </w:rPr>
        <w:t>高中物理都學什麼？波速公式、</w:t>
      </w:r>
      <w:r w:rsidRPr="00CF7432">
        <w:rPr>
          <w:rFonts w:eastAsia="新細明體"/>
          <w:lang w:eastAsia="zh-TW"/>
        </w:rPr>
        <w:t>f</w:t>
      </w:r>
      <w:r w:rsidRPr="00CF7432">
        <w:rPr>
          <w:rFonts w:eastAsia="新細明體"/>
          <w:lang w:eastAsia="zh-TW"/>
        </w:rPr>
        <w:t>和</w:t>
      </w:r>
      <w:r w:rsidRPr="00CF7432">
        <w:rPr>
          <w:rFonts w:eastAsia="新細明體"/>
          <w:lang w:eastAsia="zh-TW"/>
        </w:rPr>
        <w:t>T</w:t>
      </w:r>
      <w:r w:rsidRPr="00CF7432">
        <w:rPr>
          <w:rFonts w:eastAsia="新細明體"/>
          <w:lang w:eastAsia="zh-TW"/>
        </w:rPr>
        <w:t>的關係、說明</w:t>
      </w:r>
      <w:r w:rsidRPr="00CF7432">
        <w:rPr>
          <w:rFonts w:eastAsia="新細明體"/>
          <w:lang w:eastAsia="zh-TW"/>
        </w:rPr>
        <w:t xml:space="preserve">v=fn </w:t>
      </w:r>
      <w:r w:rsidRPr="00CF7432">
        <w:rPr>
          <w:rFonts w:eastAsia="新細明體"/>
          <w:lang w:eastAsia="zh-TW"/>
        </w:rPr>
        <w:t>（</w:t>
      </w:r>
      <w:r w:rsidRPr="00CF7432">
        <w:rPr>
          <w:rFonts w:eastAsia="新細明體"/>
          <w:lang w:eastAsia="zh-TW"/>
        </w:rPr>
        <w:t>107</w:t>
      </w:r>
      <w:r w:rsidRPr="00CF7432">
        <w:rPr>
          <w:rFonts w:eastAsia="新細明體"/>
          <w:lang w:eastAsia="zh-TW"/>
        </w:rPr>
        <w:t>中原大學物理系電光組）</w:t>
      </w:r>
    </w:p>
    <w:p w:rsidR="00573135" w:rsidRPr="00CF7432" w:rsidRDefault="00573135" w:rsidP="00A5460B">
      <w:pPr>
        <w:pStyle w:val="ab"/>
        <w:numPr>
          <w:ilvl w:val="0"/>
          <w:numId w:val="98"/>
        </w:numPr>
        <w:ind w:leftChars="0" w:hangingChars="150" w:hanging="360"/>
        <w:rPr>
          <w:rFonts w:eastAsia="新細明體"/>
          <w:lang w:eastAsia="zh-TW"/>
        </w:rPr>
      </w:pPr>
      <w:r w:rsidRPr="00CF7432">
        <w:rPr>
          <w:rFonts w:eastAsia="新細明體"/>
          <w:lang w:eastAsia="zh-TW"/>
        </w:rPr>
        <w:t>溜冰選手選轉時為什麼手要縮起來？（</w:t>
      </w:r>
      <w:r w:rsidRPr="00CF7432">
        <w:rPr>
          <w:rFonts w:eastAsia="新細明體"/>
          <w:lang w:eastAsia="zh-TW"/>
        </w:rPr>
        <w:t>107</w:t>
      </w:r>
      <w:r w:rsidRPr="00CF7432">
        <w:rPr>
          <w:rFonts w:eastAsia="新細明體"/>
          <w:lang w:eastAsia="zh-TW"/>
        </w:rPr>
        <w:t>中原大學物理系電光組）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車子是否能</w:t>
      </w:r>
      <w:r w:rsidRPr="00CF7432">
        <w:rPr>
          <w:rFonts w:eastAsia="新細明體"/>
          <w:lang w:eastAsia="zh-TW"/>
        </w:rPr>
        <w:t>90</w:t>
      </w:r>
      <w:r w:rsidRPr="00CF7432">
        <w:rPr>
          <w:rFonts w:eastAsia="新細明體"/>
          <w:lang w:eastAsia="zh-TW"/>
        </w:rPr>
        <w:t>度爬牆？（</w:t>
      </w:r>
      <w:r w:rsidRPr="00CF7432">
        <w:rPr>
          <w:rFonts w:eastAsia="新細明體"/>
          <w:lang w:eastAsia="zh-TW"/>
        </w:rPr>
        <w:t>106</w:t>
      </w:r>
      <w:r w:rsidRPr="00CF7432">
        <w:rPr>
          <w:rFonts w:eastAsia="新細明體"/>
          <w:lang w:eastAsia="zh-TW"/>
        </w:rPr>
        <w:t>中原大學物理系物理組）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大氣壓力極值怎麼算？（</w:t>
      </w:r>
      <w:r w:rsidRPr="00CF7432">
        <w:rPr>
          <w:rFonts w:eastAsia="新細明體"/>
          <w:lang w:eastAsia="zh-TW"/>
        </w:rPr>
        <w:t>106</w:t>
      </w:r>
      <w:r w:rsidRPr="00CF7432">
        <w:rPr>
          <w:rFonts w:eastAsia="新細明體"/>
          <w:lang w:eastAsia="zh-TW"/>
        </w:rPr>
        <w:t>中原大學物理系物理組）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太陽和地球為何不會相撞？（</w:t>
      </w:r>
      <w:r w:rsidRPr="00CF7432">
        <w:rPr>
          <w:rFonts w:eastAsia="新細明體"/>
          <w:lang w:eastAsia="zh-TW"/>
        </w:rPr>
        <w:t>106</w:t>
      </w:r>
      <w:r w:rsidRPr="00CF7432">
        <w:rPr>
          <w:rFonts w:eastAsia="新細明體"/>
          <w:lang w:eastAsia="zh-TW"/>
        </w:rPr>
        <w:t>中原大學物理系物理組）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電池如何判斷正負極？（</w:t>
      </w:r>
      <w:r w:rsidRPr="00CF7432">
        <w:rPr>
          <w:rFonts w:eastAsia="新細明體"/>
          <w:lang w:eastAsia="zh-TW"/>
        </w:rPr>
        <w:t>106</w:t>
      </w:r>
      <w:r w:rsidRPr="00CF7432">
        <w:rPr>
          <w:rFonts w:eastAsia="新細明體"/>
          <w:lang w:eastAsia="zh-TW"/>
        </w:rPr>
        <w:t>中原大學物理系物理組）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說明餘弦定理（</w:t>
      </w:r>
      <w:r w:rsidRPr="00CF7432">
        <w:rPr>
          <w:rFonts w:eastAsia="新細明體"/>
          <w:lang w:eastAsia="zh-TW"/>
        </w:rPr>
        <w:t>106</w:t>
      </w:r>
      <w:r w:rsidRPr="00CF7432">
        <w:rPr>
          <w:rFonts w:eastAsia="新細明體"/>
          <w:lang w:eastAsia="zh-TW"/>
        </w:rPr>
        <w:t>中原大學物理系光電材料組）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彈簧哪邊受力最大？（</w:t>
      </w:r>
      <w:r w:rsidRPr="00CF7432">
        <w:rPr>
          <w:rFonts w:eastAsia="新細明體"/>
          <w:lang w:eastAsia="zh-TW"/>
        </w:rPr>
        <w:t>106</w:t>
      </w:r>
      <w:r w:rsidRPr="00CF7432">
        <w:rPr>
          <w:rFonts w:eastAsia="新細明體"/>
          <w:lang w:eastAsia="zh-TW"/>
        </w:rPr>
        <w:t>中原大學物理系光電材料組）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說明法拉第定理（</w:t>
      </w:r>
      <w:r w:rsidRPr="00CF7432">
        <w:rPr>
          <w:rFonts w:eastAsia="新細明體"/>
          <w:lang w:eastAsia="zh-TW"/>
        </w:rPr>
        <w:t>106</w:t>
      </w:r>
      <w:r w:rsidRPr="00CF7432">
        <w:rPr>
          <w:rFonts w:eastAsia="新細明體"/>
          <w:lang w:eastAsia="zh-TW"/>
        </w:rPr>
        <w:t>中原大學物理系光電材料組）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熱的傳導方式？（</w:t>
      </w:r>
      <w:r w:rsidRPr="00CF7432">
        <w:rPr>
          <w:rFonts w:eastAsia="新細明體"/>
          <w:lang w:eastAsia="zh-TW"/>
        </w:rPr>
        <w:t>106</w:t>
      </w:r>
      <w:r w:rsidRPr="00CF7432">
        <w:rPr>
          <w:rFonts w:eastAsia="新細明體"/>
          <w:lang w:eastAsia="zh-TW"/>
        </w:rPr>
        <w:t>中國文化大學光電物理學系）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請問什麼是楊氏干涉？（</w:t>
      </w:r>
      <w:r w:rsidRPr="00CF7432">
        <w:rPr>
          <w:rFonts w:eastAsia="新細明體"/>
          <w:lang w:eastAsia="zh-TW"/>
        </w:rPr>
        <w:t>106</w:t>
      </w:r>
      <w:r w:rsidRPr="00CF7432">
        <w:rPr>
          <w:rFonts w:eastAsia="新細明體"/>
          <w:lang w:eastAsia="zh-TW"/>
        </w:rPr>
        <w:t>中國文化大學光電物理學系）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天空為什麼是藍色的？（</w:t>
      </w:r>
      <w:r w:rsidRPr="00CF7432">
        <w:rPr>
          <w:rFonts w:eastAsia="新細明體"/>
          <w:lang w:eastAsia="zh-TW"/>
        </w:rPr>
        <w:t>106</w:t>
      </w:r>
      <w:r w:rsidRPr="00CF7432">
        <w:rPr>
          <w:rFonts w:eastAsia="新細明體"/>
          <w:lang w:eastAsia="zh-TW"/>
        </w:rPr>
        <w:t>淡大物理系光電組）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請說明光電效應、都卜勒效應及散射原理。（</w:t>
      </w:r>
      <w:r w:rsidRPr="00CF7432">
        <w:rPr>
          <w:rFonts w:eastAsia="新細明體"/>
          <w:lang w:eastAsia="zh-TW"/>
        </w:rPr>
        <w:t>106</w:t>
      </w:r>
      <w:r w:rsidRPr="00CF7432">
        <w:rPr>
          <w:rFonts w:eastAsia="新細明體"/>
          <w:lang w:eastAsia="zh-TW"/>
        </w:rPr>
        <w:t>淡大物理系光電組）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解釋在各種碰撞時，動量與動能守恆與關係。</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中原大學物理系光電與材料組</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解釋彈簧釋放的力變化。</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中原大學物理系光電與材料組</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從八樓丟杯子下來需花幾秒鐘</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中原大學物理系光電與材料組</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請說明動能、動量</w:t>
      </w:r>
      <w:r w:rsidR="00BC4221" w:rsidRPr="00CF7432">
        <w:rPr>
          <w:rFonts w:eastAsia="新細明體"/>
          <w:lang w:eastAsia="zh-TW"/>
        </w:rPr>
        <w:t>？</w:t>
      </w:r>
      <w:r w:rsidRPr="00CF7432">
        <w:rPr>
          <w:rFonts w:eastAsia="新細明體"/>
          <w:lang w:eastAsia="zh-TW"/>
        </w:rPr>
        <w:t>並舉例。</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中原大學物理學系物理組、</w:t>
      </w:r>
      <w:r w:rsidRPr="00CF7432">
        <w:rPr>
          <w:rFonts w:eastAsia="新細明體"/>
          <w:lang w:eastAsia="zh-TW"/>
        </w:rPr>
        <w:t>102</w:t>
      </w:r>
      <w:r w:rsidRPr="00CF7432">
        <w:rPr>
          <w:rFonts w:eastAsia="新細明體"/>
          <w:lang w:eastAsia="zh-TW"/>
        </w:rPr>
        <w:t>中原大學物理系光電與材料科學組</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請說明全反射</w:t>
      </w:r>
      <w:r w:rsidR="00BC4221" w:rsidRPr="00CF7432">
        <w:rPr>
          <w:rFonts w:eastAsia="新細明體"/>
          <w:lang w:eastAsia="zh-TW"/>
        </w:rPr>
        <w:t>？</w:t>
      </w:r>
      <w:r w:rsidRPr="00CF7432">
        <w:rPr>
          <w:rFonts w:eastAsia="新細明體"/>
          <w:lang w:eastAsia="zh-TW"/>
        </w:rPr>
        <w:t>並舉例。</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中原大學物理學系物理組</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請說明角動量</w:t>
      </w:r>
      <w:r w:rsidR="00BC4221" w:rsidRPr="00CF7432">
        <w:rPr>
          <w:rFonts w:eastAsia="新細明體"/>
          <w:lang w:eastAsia="zh-TW"/>
        </w:rPr>
        <w:t>？</w:t>
      </w:r>
      <w:r w:rsidRPr="00CF7432">
        <w:rPr>
          <w:rFonts w:eastAsia="新細明體"/>
          <w:lang w:eastAsia="zh-TW"/>
        </w:rPr>
        <w:t>並舉例。</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105</w:t>
      </w:r>
      <w:r w:rsidRPr="00CF7432">
        <w:rPr>
          <w:rFonts w:eastAsia="新細明體"/>
          <w:lang w:eastAsia="zh-TW"/>
        </w:rPr>
        <w:t>中原大學物理學系物理組</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擲一硬幣</w:t>
      </w:r>
      <w:r w:rsidRPr="00CF7432">
        <w:rPr>
          <w:rFonts w:eastAsia="新細明體"/>
          <w:lang w:eastAsia="zh-TW"/>
        </w:rPr>
        <w:t>10</w:t>
      </w:r>
      <w:r w:rsidRPr="00CF7432">
        <w:rPr>
          <w:rFonts w:eastAsia="新細明體"/>
          <w:lang w:eastAsia="zh-TW"/>
        </w:rPr>
        <w:t>次，正面</w:t>
      </w:r>
      <w:r w:rsidRPr="00CF7432">
        <w:rPr>
          <w:rFonts w:eastAsia="新細明體"/>
          <w:lang w:eastAsia="zh-TW"/>
        </w:rPr>
        <w:t>&gt;</w:t>
      </w:r>
      <w:r w:rsidRPr="00CF7432">
        <w:rPr>
          <w:rFonts w:eastAsia="新細明體"/>
          <w:lang w:eastAsia="zh-TW"/>
        </w:rPr>
        <w:t>滿面的機率為何？</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輔仁大學物理系</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2^x=5^y=7^z=a</w:t>
      </w:r>
      <w:r w:rsidRPr="00CF7432">
        <w:rPr>
          <w:rFonts w:eastAsia="新細明體"/>
          <w:lang w:eastAsia="zh-TW"/>
        </w:rPr>
        <w:t>，且</w:t>
      </w:r>
      <w:r w:rsidRPr="00CF7432">
        <w:rPr>
          <w:rFonts w:eastAsia="新細明體"/>
          <w:lang w:eastAsia="zh-TW"/>
        </w:rPr>
        <w:t>X</w:t>
      </w:r>
      <w:r w:rsidRPr="00CF7432">
        <w:rPr>
          <w:rFonts w:eastAsia="新細明體"/>
          <w:lang w:eastAsia="zh-TW"/>
        </w:rPr>
        <w:t>分之ㄧ</w:t>
      </w:r>
      <w:r w:rsidRPr="00CF7432">
        <w:rPr>
          <w:rFonts w:eastAsia="新細明體"/>
          <w:lang w:eastAsia="zh-TW"/>
        </w:rPr>
        <w:t>+Y</w:t>
      </w:r>
      <w:r w:rsidRPr="00CF7432">
        <w:rPr>
          <w:rFonts w:eastAsia="新細明體"/>
          <w:lang w:eastAsia="zh-TW"/>
        </w:rPr>
        <w:t>分之ㄧ</w:t>
      </w:r>
      <w:r w:rsidRPr="00CF7432">
        <w:rPr>
          <w:rFonts w:eastAsia="新細明體"/>
          <w:lang w:eastAsia="zh-TW"/>
        </w:rPr>
        <w:t>+Z</w:t>
      </w:r>
      <w:r w:rsidRPr="00CF7432">
        <w:rPr>
          <w:rFonts w:eastAsia="新細明體"/>
          <w:lang w:eastAsia="zh-TW"/>
        </w:rPr>
        <w:t>分之ㄧ</w:t>
      </w:r>
      <w:r w:rsidRPr="00CF7432">
        <w:rPr>
          <w:rFonts w:eastAsia="新細明體"/>
          <w:lang w:eastAsia="zh-TW"/>
        </w:rPr>
        <w:t>=3</w:t>
      </w:r>
      <w:r w:rsidRPr="00CF7432">
        <w:rPr>
          <w:rFonts w:eastAsia="新細明體"/>
          <w:lang w:eastAsia="zh-TW"/>
        </w:rPr>
        <w:t>，則</w:t>
      </w:r>
      <w:r w:rsidRPr="00CF7432">
        <w:rPr>
          <w:rFonts w:eastAsia="新細明體"/>
          <w:lang w:eastAsia="zh-TW"/>
        </w:rPr>
        <w:t>a=</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輔仁大學物理系</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cos@-sin@=1/</w:t>
      </w:r>
      <w:r w:rsidR="00BC4221" w:rsidRPr="00CF7432">
        <w:rPr>
          <w:rFonts w:eastAsia="新細明體"/>
          <w:lang w:eastAsia="zh-TW"/>
        </w:rPr>
        <w:t>（</w:t>
      </w:r>
      <w:r w:rsidRPr="00CF7432">
        <w:rPr>
          <w:rFonts w:eastAsia="新細明體"/>
          <w:lang w:eastAsia="zh-TW"/>
        </w:rPr>
        <w:t>3^1/2</w:t>
      </w:r>
      <w:r w:rsidR="00BC4221" w:rsidRPr="00CF7432">
        <w:rPr>
          <w:rFonts w:eastAsia="新細明體"/>
          <w:lang w:eastAsia="zh-TW"/>
        </w:rPr>
        <w:t>）</w:t>
      </w:r>
      <w:r w:rsidRPr="00CF7432">
        <w:rPr>
          <w:rFonts w:eastAsia="新細明體"/>
          <w:lang w:eastAsia="zh-TW"/>
        </w:rPr>
        <w:t>，</w:t>
      </w:r>
      <w:r w:rsidRPr="00CF7432">
        <w:rPr>
          <w:rFonts w:eastAsia="新細明體"/>
          <w:lang w:eastAsia="zh-TW"/>
        </w:rPr>
        <w:t>sin@+cos@=</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輔仁大學物理系</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Alog</w:t>
      </w:r>
      <w:r w:rsidRPr="00CF7432">
        <w:rPr>
          <w:rFonts w:eastAsia="新細明體"/>
          <w:lang w:eastAsia="zh-TW"/>
        </w:rPr>
        <w:t>小</w:t>
      </w:r>
      <w:r w:rsidRPr="00CF7432">
        <w:rPr>
          <w:rFonts w:eastAsia="新細明體"/>
          <w:lang w:eastAsia="zh-TW"/>
        </w:rPr>
        <w:t>2</w:t>
      </w:r>
      <w:r w:rsidRPr="00CF7432">
        <w:rPr>
          <w:rFonts w:eastAsia="新細明體"/>
          <w:lang w:eastAsia="zh-TW"/>
        </w:rPr>
        <w:t>大</w:t>
      </w:r>
      <w:r w:rsidRPr="00CF7432">
        <w:rPr>
          <w:rFonts w:eastAsia="新細明體"/>
          <w:lang w:eastAsia="zh-TW"/>
        </w:rPr>
        <w:t>8=8</w:t>
      </w:r>
      <w:r w:rsidRPr="00CF7432">
        <w:rPr>
          <w:rFonts w:eastAsia="新細明體"/>
          <w:lang w:eastAsia="zh-TW"/>
        </w:rPr>
        <w:t>列出所有根</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輔仁大學物理系</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說明單狹縫實驗</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中原大學物理系</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說明雙狹縫實驗除了光還可以用什麼實驗</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中原大學物理系</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光電效應</w:t>
      </w:r>
      <w:r w:rsidRPr="00CF7432">
        <w:rPr>
          <w:rFonts w:eastAsia="新細明體"/>
          <w:lang w:eastAsia="zh-TW"/>
        </w:rPr>
        <w:t>,</w:t>
      </w:r>
      <w:r w:rsidRPr="00CF7432">
        <w:rPr>
          <w:rFonts w:eastAsia="新細明體"/>
          <w:lang w:eastAsia="zh-TW"/>
        </w:rPr>
        <w:t>光的粒子性</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中原大學物理系</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用動量解釋動能</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中原大學物理系</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日常生活中有哪些現象與物理有關</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國立高雄大學應用物理學系）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高中物理最喜歡的部分？</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東華大學物理系物理組</w:t>
      </w:r>
      <w:r w:rsidR="00BC4221"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為什麼喜歡物理</w:t>
      </w:r>
      <w:r w:rsidR="00BC4221" w:rsidRPr="00CF7432">
        <w:rPr>
          <w:rFonts w:eastAsia="新細明體"/>
          <w:lang w:eastAsia="zh-TW"/>
        </w:rPr>
        <w:t>？</w:t>
      </w:r>
      <w:r w:rsidRPr="00CF7432">
        <w:rPr>
          <w:rFonts w:eastAsia="新細明體"/>
          <w:lang w:eastAsia="zh-TW"/>
        </w:rPr>
        <w:t>喜歡哪個部分？（</w:t>
      </w:r>
      <w:r w:rsidRPr="00CF7432">
        <w:rPr>
          <w:rFonts w:eastAsia="新細明體"/>
          <w:lang w:eastAsia="zh-TW"/>
        </w:rPr>
        <w:t>103</w:t>
      </w:r>
      <w:r w:rsidRPr="00CF7432">
        <w:rPr>
          <w:rFonts w:eastAsia="新細明體"/>
          <w:lang w:eastAsia="zh-TW"/>
        </w:rPr>
        <w:t>東華大學物理系）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說明雙星系統、動量守恆、角動量守恆。（</w:t>
      </w:r>
      <w:r w:rsidRPr="00CF7432">
        <w:rPr>
          <w:rFonts w:eastAsia="新細明體"/>
          <w:lang w:eastAsia="zh-TW"/>
        </w:rPr>
        <w:t>103</w:t>
      </w:r>
      <w:r w:rsidRPr="00CF7432">
        <w:rPr>
          <w:rFonts w:eastAsia="新細明體"/>
          <w:lang w:eastAsia="zh-TW"/>
        </w:rPr>
        <w:t>東華大學物理系）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重力波</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東華大學物理系）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如果在月球上要算</w:t>
      </w:r>
      <w:r w:rsidRPr="00CF7432">
        <w:rPr>
          <w:rFonts w:eastAsia="新細明體"/>
          <w:lang w:eastAsia="zh-TW"/>
        </w:rPr>
        <w:t>g</w:t>
      </w:r>
      <w:r w:rsidRPr="00CF7432">
        <w:rPr>
          <w:rFonts w:eastAsia="新細明體"/>
          <w:lang w:eastAsia="zh-TW"/>
        </w:rPr>
        <w:t>要用什麼方法</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中國文化大學光電物理學系）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聲波和電磁波的差別</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中國文化大學光電物理學系）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天空是藍色的、藍玻璃和馬克杯也是藍色的，為什麼</w:t>
      </w:r>
      <w:r w:rsidR="00BC4221" w:rsidRPr="00CF7432">
        <w:rPr>
          <w:rFonts w:eastAsia="新細明體"/>
          <w:lang w:eastAsia="zh-TW"/>
        </w:rPr>
        <w:t>？</w:t>
      </w:r>
      <w:r w:rsidRPr="00CF7432">
        <w:rPr>
          <w:rFonts w:eastAsia="新細明體"/>
          <w:lang w:eastAsia="zh-TW"/>
        </w:rPr>
        <w:t>原理一樣嗎</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中國文化大學光電物理學系）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折射與反射的差別？（</w:t>
      </w:r>
      <w:r w:rsidRPr="00CF7432">
        <w:rPr>
          <w:rFonts w:eastAsia="新細明體"/>
          <w:lang w:eastAsia="zh-TW"/>
        </w:rPr>
        <w:t>103</w:t>
      </w:r>
      <w:r w:rsidRPr="00CF7432">
        <w:rPr>
          <w:rFonts w:eastAsia="新細明體"/>
          <w:lang w:eastAsia="zh-TW"/>
        </w:rPr>
        <w:t>文化光電物理系）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試著解釋克卜勒三大行星運動定律。（</w:t>
      </w:r>
      <w:r w:rsidRPr="00CF7432">
        <w:rPr>
          <w:rFonts w:eastAsia="新細明體"/>
          <w:lang w:eastAsia="zh-TW"/>
        </w:rPr>
        <w:t>103</w:t>
      </w:r>
      <w:r w:rsidRPr="00CF7432">
        <w:rPr>
          <w:rFonts w:eastAsia="新細明體"/>
          <w:lang w:eastAsia="zh-TW"/>
        </w:rPr>
        <w:t>中原大學物理系</w:t>
      </w:r>
      <w:r w:rsidR="00BC4221" w:rsidRPr="00CF7432">
        <w:rPr>
          <w:rFonts w:eastAsia="新細明體"/>
          <w:lang w:eastAsia="zh-TW"/>
        </w:rPr>
        <w:t>（</w:t>
      </w:r>
      <w:r w:rsidRPr="00CF7432">
        <w:rPr>
          <w:rFonts w:eastAsia="新細明體"/>
          <w:lang w:eastAsia="zh-TW"/>
        </w:rPr>
        <w:t>物理組</w:t>
      </w:r>
      <w:r w:rsidR="00BC4221" w:rsidRPr="00CF7432">
        <w:rPr>
          <w:rFonts w:eastAsia="新細明體"/>
          <w:lang w:eastAsia="zh-TW"/>
        </w:rPr>
        <w:t>）</w:t>
      </w:r>
      <w:r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請問什麼是歐姆定律</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中原大學物理系</w:t>
      </w:r>
      <w:r w:rsidR="00BC4221" w:rsidRPr="00CF7432">
        <w:rPr>
          <w:rFonts w:eastAsia="新細明體"/>
          <w:lang w:eastAsia="zh-TW"/>
        </w:rPr>
        <w:t>（</w:t>
      </w:r>
      <w:r w:rsidRPr="00CF7432">
        <w:rPr>
          <w:rFonts w:eastAsia="新細明體"/>
          <w:lang w:eastAsia="zh-TW"/>
        </w:rPr>
        <w:t>物理組</w:t>
      </w:r>
      <w:r w:rsidR="00BC4221" w:rsidRPr="00CF7432">
        <w:rPr>
          <w:rFonts w:eastAsia="新細明體"/>
          <w:lang w:eastAsia="zh-TW"/>
        </w:rPr>
        <w:t>）</w:t>
      </w:r>
      <w:r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lastRenderedPageBreak/>
        <w:t>請問如果將照射藍黑色陶瓷的日光燈換成紅光，眼前的陶瓷會是什麼顏色</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中原大學物理系</w:t>
      </w:r>
      <w:r w:rsidR="00BC4221" w:rsidRPr="00CF7432">
        <w:rPr>
          <w:rFonts w:eastAsia="新細明體"/>
          <w:lang w:eastAsia="zh-TW"/>
        </w:rPr>
        <w:t>（</w:t>
      </w:r>
      <w:r w:rsidRPr="00CF7432">
        <w:rPr>
          <w:rFonts w:eastAsia="新細明體"/>
          <w:lang w:eastAsia="zh-TW"/>
        </w:rPr>
        <w:t>物理組</w:t>
      </w:r>
      <w:r w:rsidR="00BC4221" w:rsidRPr="00CF7432">
        <w:rPr>
          <w:rFonts w:eastAsia="新細明體"/>
          <w:lang w:eastAsia="zh-TW"/>
        </w:rPr>
        <w:t>）</w:t>
      </w:r>
      <w:r w:rsidRPr="00CF7432">
        <w:rPr>
          <w:rFonts w:eastAsia="新細明體"/>
          <w:lang w:eastAsia="zh-TW"/>
        </w:rPr>
        <w:t>）</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解釋彈性碰撞。（</w:t>
      </w:r>
      <w:r w:rsidRPr="00CF7432">
        <w:rPr>
          <w:rFonts w:eastAsia="新細明體"/>
          <w:lang w:eastAsia="zh-TW"/>
        </w:rPr>
        <w:t>102</w:t>
      </w:r>
      <w:r w:rsidRPr="00CF7432">
        <w:rPr>
          <w:rFonts w:eastAsia="新細明體"/>
          <w:lang w:eastAsia="zh-TW"/>
        </w:rPr>
        <w:t>中原大學物理學系光電與材料科學組）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什麼是液晶？什麼是半導體？（</w:t>
      </w:r>
      <w:r w:rsidRPr="00CF7432">
        <w:rPr>
          <w:rFonts w:eastAsia="新細明體"/>
          <w:lang w:eastAsia="zh-TW"/>
        </w:rPr>
        <w:t>102</w:t>
      </w:r>
      <w:r w:rsidRPr="00CF7432">
        <w:rPr>
          <w:rFonts w:eastAsia="新細明體"/>
          <w:lang w:eastAsia="zh-TW"/>
        </w:rPr>
        <w:t>中原大學物理學系光電與材料科學組）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光纖是利用何種物理作用？（</w:t>
      </w:r>
      <w:r w:rsidRPr="00CF7432">
        <w:rPr>
          <w:rFonts w:eastAsia="新細明體"/>
          <w:lang w:eastAsia="zh-TW"/>
        </w:rPr>
        <w:t>102</w:t>
      </w:r>
      <w:r w:rsidRPr="00CF7432">
        <w:rPr>
          <w:rFonts w:eastAsia="新細明體"/>
          <w:lang w:eastAsia="zh-TW"/>
        </w:rPr>
        <w:t>中原大學</w:t>
      </w:r>
      <w:r w:rsidRPr="00CF7432">
        <w:rPr>
          <w:rFonts w:eastAsia="新細明體"/>
          <w:lang w:eastAsia="zh-TW"/>
        </w:rPr>
        <w:t xml:space="preserve"> </w:t>
      </w:r>
      <w:r w:rsidRPr="00CF7432">
        <w:rPr>
          <w:rFonts w:eastAsia="新細明體"/>
          <w:lang w:eastAsia="zh-TW"/>
        </w:rPr>
        <w:t>物理學系光電與材料科學組）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你知道有哪個與光電相關的東西？解釋其現象與如何運作？（</w:t>
      </w:r>
      <w:r w:rsidRPr="00CF7432">
        <w:rPr>
          <w:rFonts w:eastAsia="新細明體"/>
          <w:lang w:eastAsia="zh-TW"/>
        </w:rPr>
        <w:t>102</w:t>
      </w:r>
      <w:r w:rsidRPr="00CF7432">
        <w:rPr>
          <w:rFonts w:eastAsia="新細明體"/>
          <w:lang w:eastAsia="zh-TW"/>
        </w:rPr>
        <w:t>中原大學</w:t>
      </w:r>
      <w:r w:rsidRPr="00CF7432">
        <w:rPr>
          <w:rFonts w:eastAsia="新細明體"/>
          <w:lang w:eastAsia="zh-TW"/>
        </w:rPr>
        <w:t xml:space="preserve"> </w:t>
      </w:r>
      <w:r w:rsidRPr="00CF7432">
        <w:rPr>
          <w:rFonts w:eastAsia="新細明體"/>
          <w:lang w:eastAsia="zh-TW"/>
        </w:rPr>
        <w:t>物理學系光電與材料科學組）</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極光發生的原因？磁力與運動軌跡？（</w:t>
      </w:r>
      <w:r w:rsidRPr="00CF7432">
        <w:rPr>
          <w:rFonts w:eastAsia="新細明體"/>
          <w:lang w:eastAsia="zh-TW"/>
        </w:rPr>
        <w:t>102</w:t>
      </w:r>
      <w:r w:rsidRPr="00CF7432">
        <w:rPr>
          <w:rFonts w:eastAsia="新細明體"/>
          <w:lang w:eastAsia="zh-TW"/>
        </w:rPr>
        <w:t>中國文化大學光電物理學系）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庫侖力與重力是什麼？庫侖力與重力的級數差多少常數？（</w:t>
      </w:r>
      <w:r w:rsidRPr="00CF7432">
        <w:rPr>
          <w:rFonts w:eastAsia="新細明體"/>
          <w:lang w:eastAsia="zh-TW"/>
        </w:rPr>
        <w:t>102</w:t>
      </w:r>
      <w:r w:rsidRPr="00CF7432">
        <w:rPr>
          <w:rFonts w:eastAsia="新細明體"/>
          <w:lang w:eastAsia="zh-TW"/>
        </w:rPr>
        <w:t>中國文化大學</w:t>
      </w:r>
      <w:r w:rsidRPr="00CF7432">
        <w:rPr>
          <w:rFonts w:eastAsia="新細明體"/>
          <w:lang w:eastAsia="zh-TW"/>
        </w:rPr>
        <w:t xml:space="preserve"> </w:t>
      </w:r>
      <w:r w:rsidRPr="00CF7432">
        <w:rPr>
          <w:rFonts w:eastAsia="新細明體"/>
          <w:lang w:eastAsia="zh-TW"/>
        </w:rPr>
        <w:t>光電物理學系）</w:t>
      </w:r>
    </w:p>
    <w:p w:rsidR="00397E82" w:rsidRPr="00CF7432" w:rsidRDefault="00397E82" w:rsidP="00A5460B">
      <w:pPr>
        <w:pStyle w:val="ab"/>
        <w:numPr>
          <w:ilvl w:val="0"/>
          <w:numId w:val="98"/>
        </w:numPr>
        <w:ind w:leftChars="0" w:hangingChars="150" w:hanging="360"/>
        <w:rPr>
          <w:rFonts w:eastAsia="新細明體"/>
          <w:lang w:eastAsia="zh-TW"/>
        </w:rPr>
      </w:pPr>
      <w:r w:rsidRPr="00CF7432">
        <w:rPr>
          <w:rFonts w:eastAsia="新細明體"/>
          <w:lang w:eastAsia="zh-TW"/>
        </w:rPr>
        <w:t>光電效應、黑體輻射、克卜勒行星是哪三大定律</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101</w:t>
      </w:r>
      <w:r w:rsidRPr="00CF7432">
        <w:rPr>
          <w:rFonts w:eastAsia="新細明體"/>
          <w:lang w:eastAsia="zh-TW"/>
        </w:rPr>
        <w:t>淡江大學物理系光電組）</w:t>
      </w:r>
    </w:p>
    <w:p w:rsidR="00A3649B" w:rsidRPr="00CF7432" w:rsidRDefault="00A3649B" w:rsidP="00A01A4F">
      <w:pPr>
        <w:pStyle w:val="ab"/>
        <w:ind w:leftChars="0" w:left="360"/>
        <w:rPr>
          <w:rFonts w:eastAsia="新細明體"/>
          <w:lang w:eastAsia="zh-TW"/>
        </w:rPr>
      </w:pPr>
    </w:p>
    <w:p w:rsidR="00A3649B" w:rsidRPr="00CF7432" w:rsidRDefault="00A3649B" w:rsidP="00A01A4F">
      <w:pPr>
        <w:pStyle w:val="ab"/>
        <w:ind w:leftChars="0" w:left="360"/>
        <w:rPr>
          <w:rFonts w:eastAsia="新細明體"/>
          <w:lang w:eastAsia="zh-TW"/>
        </w:rPr>
      </w:pPr>
    </w:p>
    <w:p w:rsidR="00A3649B" w:rsidRPr="00CF7432" w:rsidRDefault="00A3649B" w:rsidP="00281B91">
      <w:pPr>
        <w:rPr>
          <w:rFonts w:eastAsia="新細明體"/>
          <w:szCs w:val="36"/>
          <w:shd w:val="pct15" w:color="auto" w:fill="FFFFFF"/>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化學</w:t>
      </w:r>
    </w:p>
    <w:p w:rsidR="00A0084D" w:rsidRPr="00D3278E" w:rsidRDefault="00A0084D" w:rsidP="00A5460B">
      <w:pPr>
        <w:pStyle w:val="ab"/>
        <w:numPr>
          <w:ilvl w:val="0"/>
          <w:numId w:val="98"/>
        </w:numPr>
        <w:ind w:leftChars="0" w:hangingChars="150" w:hanging="360"/>
        <w:rPr>
          <w:rFonts w:eastAsia="新細明體"/>
          <w:color w:val="000000" w:themeColor="text1"/>
          <w:lang w:eastAsia="zh-TW"/>
        </w:rPr>
      </w:pPr>
      <w:r w:rsidRPr="00D3278E">
        <w:rPr>
          <w:rFonts w:eastAsia="新細明體" w:hint="eastAsia"/>
          <w:color w:val="000000" w:themeColor="text1"/>
          <w:lang w:eastAsia="zh-TW"/>
        </w:rPr>
        <w:t>在化學領域中哪個應用最讓你印象深刻</w:t>
      </w:r>
      <w:r w:rsidR="00ED6725" w:rsidRPr="00D3278E">
        <w:rPr>
          <w:rFonts w:eastAsia="新細明體" w:hint="eastAsia"/>
          <w:color w:val="000000" w:themeColor="text1"/>
          <w:lang w:eastAsia="zh-TW"/>
        </w:rPr>
        <w:t>？</w:t>
      </w:r>
      <w:r w:rsidRPr="00D3278E">
        <w:rPr>
          <w:rFonts w:eastAsia="新細明體" w:hint="eastAsia"/>
          <w:color w:val="000000" w:themeColor="text1"/>
          <w:lang w:eastAsia="zh-TW"/>
        </w:rPr>
        <w:t>(108</w:t>
      </w:r>
      <w:r w:rsidRPr="00D3278E">
        <w:rPr>
          <w:rFonts w:eastAsia="新細明體" w:hint="eastAsia"/>
          <w:color w:val="000000" w:themeColor="text1"/>
          <w:lang w:eastAsia="zh-TW"/>
        </w:rPr>
        <w:t>中原大學化學系</w:t>
      </w:r>
      <w:r w:rsidRPr="00D3278E">
        <w:rPr>
          <w:rFonts w:eastAsia="新細明體" w:hint="eastAsia"/>
          <w:color w:val="000000" w:themeColor="text1"/>
          <w:lang w:eastAsia="zh-TW"/>
        </w:rPr>
        <w:t>)</w:t>
      </w:r>
    </w:p>
    <w:p w:rsidR="00A0084D" w:rsidRPr="00D3278E" w:rsidRDefault="00A0084D" w:rsidP="00A5460B">
      <w:pPr>
        <w:pStyle w:val="ab"/>
        <w:numPr>
          <w:ilvl w:val="0"/>
          <w:numId w:val="98"/>
        </w:numPr>
        <w:ind w:leftChars="0" w:hangingChars="150" w:hanging="360"/>
        <w:rPr>
          <w:rFonts w:eastAsia="新細明體"/>
          <w:color w:val="000000" w:themeColor="text1"/>
          <w:lang w:eastAsia="zh-TW"/>
        </w:rPr>
      </w:pPr>
      <w:r w:rsidRPr="00D3278E">
        <w:rPr>
          <w:rFonts w:eastAsia="新細明體" w:hint="eastAsia"/>
          <w:color w:val="000000" w:themeColor="text1"/>
          <w:lang w:eastAsia="zh-TW"/>
        </w:rPr>
        <w:t>請寫出乙炔的分子式和結構式</w:t>
      </w:r>
      <w:r w:rsidR="00ED6725" w:rsidRPr="00D3278E">
        <w:rPr>
          <w:rFonts w:eastAsia="新細明體" w:hint="eastAsia"/>
          <w:color w:val="000000" w:themeColor="text1"/>
          <w:lang w:eastAsia="zh-TW"/>
        </w:rPr>
        <w:t>？</w:t>
      </w:r>
      <w:r w:rsidRPr="00D3278E">
        <w:rPr>
          <w:rFonts w:eastAsia="新細明體" w:hint="eastAsia"/>
          <w:color w:val="000000" w:themeColor="text1"/>
          <w:lang w:eastAsia="zh-TW"/>
        </w:rPr>
        <w:t>(108</w:t>
      </w:r>
      <w:r w:rsidRPr="00D3278E">
        <w:rPr>
          <w:rFonts w:eastAsia="新細明體" w:hint="eastAsia"/>
          <w:color w:val="000000" w:themeColor="text1"/>
          <w:lang w:eastAsia="zh-TW"/>
        </w:rPr>
        <w:t>中原大學化學系</w:t>
      </w:r>
      <w:r w:rsidRPr="00D3278E">
        <w:rPr>
          <w:rFonts w:eastAsia="新細明體" w:hint="eastAsia"/>
          <w:color w:val="000000" w:themeColor="text1"/>
          <w:lang w:eastAsia="zh-TW"/>
        </w:rPr>
        <w:t>)</w:t>
      </w:r>
    </w:p>
    <w:p w:rsidR="00A0084D" w:rsidRPr="00D3278E" w:rsidRDefault="00A0084D" w:rsidP="00A5460B">
      <w:pPr>
        <w:pStyle w:val="ab"/>
        <w:numPr>
          <w:ilvl w:val="0"/>
          <w:numId w:val="98"/>
        </w:numPr>
        <w:ind w:leftChars="0" w:hangingChars="150" w:hanging="360"/>
        <w:rPr>
          <w:rFonts w:eastAsia="新細明體"/>
          <w:color w:val="000000" w:themeColor="text1"/>
          <w:lang w:eastAsia="zh-TW"/>
        </w:rPr>
      </w:pPr>
      <w:r w:rsidRPr="00D3278E">
        <w:rPr>
          <w:rFonts w:eastAsia="新細明體" w:hint="eastAsia"/>
          <w:color w:val="000000" w:themeColor="text1"/>
          <w:lang w:eastAsia="zh-TW"/>
        </w:rPr>
        <w:t>乙炔的混成軌域</w:t>
      </w:r>
      <w:r w:rsidR="00ED6725" w:rsidRPr="00D3278E">
        <w:rPr>
          <w:rFonts w:eastAsia="新細明體" w:hint="eastAsia"/>
          <w:color w:val="000000" w:themeColor="text1"/>
          <w:lang w:eastAsia="zh-TW"/>
        </w:rPr>
        <w:t>？</w:t>
      </w:r>
      <w:r w:rsidRPr="00D3278E">
        <w:rPr>
          <w:rFonts w:eastAsia="新細明體" w:hint="eastAsia"/>
          <w:color w:val="000000" w:themeColor="text1"/>
          <w:lang w:eastAsia="zh-TW"/>
        </w:rPr>
        <w:t>(108</w:t>
      </w:r>
      <w:r w:rsidRPr="00D3278E">
        <w:rPr>
          <w:rFonts w:eastAsia="新細明體" w:hint="eastAsia"/>
          <w:color w:val="000000" w:themeColor="text1"/>
          <w:lang w:eastAsia="zh-TW"/>
        </w:rPr>
        <w:t>中原大學化學系</w:t>
      </w:r>
      <w:r w:rsidRPr="00D3278E">
        <w:rPr>
          <w:rFonts w:eastAsia="新細明體" w:hint="eastAsia"/>
          <w:color w:val="000000" w:themeColor="text1"/>
          <w:lang w:eastAsia="zh-TW"/>
        </w:rPr>
        <w:t>)</w:t>
      </w:r>
    </w:p>
    <w:p w:rsidR="00A0084D" w:rsidRPr="00D3278E" w:rsidRDefault="00A0084D" w:rsidP="00A5460B">
      <w:pPr>
        <w:pStyle w:val="ab"/>
        <w:numPr>
          <w:ilvl w:val="0"/>
          <w:numId w:val="98"/>
        </w:numPr>
        <w:ind w:leftChars="0" w:hangingChars="150" w:hanging="360"/>
        <w:rPr>
          <w:rFonts w:eastAsia="新細明體"/>
          <w:color w:val="000000" w:themeColor="text1"/>
          <w:lang w:eastAsia="zh-TW"/>
        </w:rPr>
      </w:pPr>
      <w:r w:rsidRPr="00D3278E">
        <w:rPr>
          <w:rFonts w:eastAsia="新細明體" w:hint="eastAsia"/>
          <w:color w:val="000000" w:themeColor="text1"/>
          <w:lang w:eastAsia="zh-TW"/>
        </w:rPr>
        <w:t>C</w:t>
      </w:r>
      <m:oMath>
        <m:r>
          <m:rPr>
            <m:sty m:val="p"/>
          </m:rPr>
          <w:rPr>
            <w:rFonts w:ascii="Cambria Math" w:eastAsia="新細明體" w:hAnsi="Cambria Math"/>
            <w:color w:val="000000" w:themeColor="text1"/>
            <w:lang w:eastAsia="zh-TW"/>
          </w:rPr>
          <m:t>≡</m:t>
        </m:r>
      </m:oMath>
      <w:r w:rsidRPr="00D3278E">
        <w:rPr>
          <w:rFonts w:eastAsia="新細明體" w:hint="eastAsia"/>
          <w:color w:val="000000" w:themeColor="text1"/>
          <w:lang w:eastAsia="zh-TW"/>
        </w:rPr>
        <w:t>C</w:t>
      </w:r>
      <w:r w:rsidRPr="00D3278E">
        <w:rPr>
          <w:rFonts w:eastAsia="新細明體" w:hint="eastAsia"/>
          <w:color w:val="000000" w:themeColor="text1"/>
          <w:lang w:eastAsia="zh-TW"/>
        </w:rPr>
        <w:t>之間有甚麼鍵？幾個</w:t>
      </w:r>
      <m:oMath>
        <m:r>
          <m:rPr>
            <m:sty m:val="p"/>
          </m:rPr>
          <w:rPr>
            <w:rFonts w:ascii="Cambria Math" w:eastAsia="新細明體" w:hAnsi="Cambria Math"/>
            <w:color w:val="000000" w:themeColor="text1"/>
            <w:lang w:eastAsia="zh-TW"/>
          </w:rPr>
          <m:t>π</m:t>
        </m:r>
      </m:oMath>
      <w:r w:rsidRPr="00D3278E">
        <w:rPr>
          <w:rFonts w:eastAsia="新細明體" w:hint="eastAsia"/>
          <w:color w:val="000000" w:themeColor="text1"/>
          <w:lang w:eastAsia="zh-TW"/>
        </w:rPr>
        <w:t>鍵？幾個</w:t>
      </w:r>
      <m:oMath>
        <m:r>
          <m:rPr>
            <m:sty m:val="p"/>
          </m:rPr>
          <w:rPr>
            <w:rFonts w:ascii="Cambria Math" w:eastAsia="新細明體" w:hAnsi="Cambria Math"/>
            <w:color w:val="000000" w:themeColor="text1"/>
            <w:lang w:eastAsia="zh-TW"/>
          </w:rPr>
          <m:t>σ</m:t>
        </m:r>
      </m:oMath>
      <w:r w:rsidRPr="00D3278E">
        <w:rPr>
          <w:rFonts w:eastAsia="新細明體" w:hint="eastAsia"/>
          <w:color w:val="000000" w:themeColor="text1"/>
          <w:lang w:eastAsia="zh-TW"/>
        </w:rPr>
        <w:t>鍵？</w:t>
      </w:r>
      <w:r w:rsidRPr="00D3278E">
        <w:rPr>
          <w:rFonts w:eastAsia="新細明體" w:hint="eastAsia"/>
          <w:color w:val="000000" w:themeColor="text1"/>
          <w:lang w:eastAsia="zh-TW"/>
        </w:rPr>
        <w:t xml:space="preserve"> (108</w:t>
      </w:r>
      <w:r w:rsidRPr="00D3278E">
        <w:rPr>
          <w:rFonts w:eastAsia="新細明體" w:hint="eastAsia"/>
          <w:color w:val="000000" w:themeColor="text1"/>
          <w:lang w:eastAsia="zh-TW"/>
        </w:rPr>
        <w:t>中原大學化學系</w:t>
      </w:r>
      <w:r w:rsidRPr="00D3278E">
        <w:rPr>
          <w:rFonts w:eastAsia="新細明體" w:hint="eastAsia"/>
          <w:color w:val="000000" w:themeColor="text1"/>
          <w:lang w:eastAsia="zh-TW"/>
        </w:rPr>
        <w:t>)</w:t>
      </w:r>
    </w:p>
    <w:p w:rsidR="00A0084D" w:rsidRPr="00D3278E" w:rsidRDefault="00A0084D" w:rsidP="00A5460B">
      <w:pPr>
        <w:pStyle w:val="ab"/>
        <w:numPr>
          <w:ilvl w:val="0"/>
          <w:numId w:val="98"/>
        </w:numPr>
        <w:ind w:leftChars="0" w:hangingChars="150" w:hanging="360"/>
        <w:rPr>
          <w:rFonts w:eastAsia="新細明體"/>
          <w:color w:val="000000" w:themeColor="text1"/>
          <w:lang w:eastAsia="zh-TW"/>
        </w:rPr>
      </w:pPr>
      <w:r w:rsidRPr="00D3278E">
        <w:rPr>
          <w:rFonts w:eastAsia="新細明體" w:hint="eastAsia"/>
          <w:color w:val="000000" w:themeColor="text1"/>
          <w:lang w:eastAsia="zh-TW"/>
        </w:rPr>
        <w:t>請簡單定義氫鍵</w:t>
      </w:r>
      <w:r w:rsidR="00ED6725" w:rsidRPr="00D3278E">
        <w:rPr>
          <w:rFonts w:eastAsia="新細明體" w:hint="eastAsia"/>
          <w:color w:val="000000" w:themeColor="text1"/>
          <w:lang w:eastAsia="zh-TW"/>
        </w:rPr>
        <w:t>。</w:t>
      </w:r>
      <w:r w:rsidRPr="00D3278E">
        <w:rPr>
          <w:rFonts w:eastAsia="新細明體" w:hint="eastAsia"/>
          <w:color w:val="000000" w:themeColor="text1"/>
          <w:lang w:eastAsia="zh-TW"/>
        </w:rPr>
        <w:t>(108</w:t>
      </w:r>
      <w:r w:rsidRPr="00D3278E">
        <w:rPr>
          <w:rFonts w:eastAsia="新細明體" w:hint="eastAsia"/>
          <w:color w:val="000000" w:themeColor="text1"/>
          <w:lang w:eastAsia="zh-TW"/>
        </w:rPr>
        <w:t>中原大學化學系</w:t>
      </w:r>
      <w:r w:rsidRPr="00D3278E">
        <w:rPr>
          <w:rFonts w:eastAsia="新細明體" w:hint="eastAsia"/>
          <w:color w:val="000000" w:themeColor="text1"/>
          <w:lang w:eastAsia="zh-TW"/>
        </w:rPr>
        <w:t>)</w:t>
      </w:r>
    </w:p>
    <w:p w:rsidR="00A0084D" w:rsidRPr="00D3278E" w:rsidRDefault="00A0084D" w:rsidP="00A5460B">
      <w:pPr>
        <w:pStyle w:val="ab"/>
        <w:numPr>
          <w:ilvl w:val="0"/>
          <w:numId w:val="98"/>
        </w:numPr>
        <w:ind w:leftChars="0" w:hangingChars="150" w:hanging="360"/>
        <w:rPr>
          <w:rFonts w:eastAsia="新細明體"/>
          <w:color w:val="000000" w:themeColor="text1"/>
          <w:lang w:eastAsia="zh-TW"/>
        </w:rPr>
      </w:pPr>
      <w:r w:rsidRPr="00D3278E">
        <w:rPr>
          <w:rFonts w:eastAsia="新細明體" w:hint="eastAsia"/>
          <w:color w:val="000000" w:themeColor="text1"/>
          <w:lang w:eastAsia="zh-TW"/>
        </w:rPr>
        <w:t>7A</w:t>
      </w:r>
      <w:r w:rsidRPr="00D3278E">
        <w:rPr>
          <w:rFonts w:eastAsia="新細明體" w:hint="eastAsia"/>
          <w:color w:val="000000" w:themeColor="text1"/>
          <w:lang w:eastAsia="zh-TW"/>
        </w:rPr>
        <w:t>族有哪些</w:t>
      </w:r>
      <w:r w:rsidR="00ED6725" w:rsidRPr="00D3278E">
        <w:rPr>
          <w:rFonts w:eastAsia="新細明體" w:hint="eastAsia"/>
          <w:color w:val="000000" w:themeColor="text1"/>
          <w:lang w:eastAsia="zh-TW"/>
        </w:rPr>
        <w:t>？</w:t>
      </w:r>
      <w:r w:rsidRPr="00D3278E">
        <w:rPr>
          <w:rFonts w:eastAsia="新細明體" w:hint="eastAsia"/>
          <w:color w:val="000000" w:themeColor="text1"/>
          <w:lang w:eastAsia="zh-TW"/>
        </w:rPr>
        <w:t>(108</w:t>
      </w:r>
      <w:r w:rsidRPr="00D3278E">
        <w:rPr>
          <w:rFonts w:eastAsia="新細明體" w:hint="eastAsia"/>
          <w:color w:val="000000" w:themeColor="text1"/>
          <w:lang w:eastAsia="zh-TW"/>
        </w:rPr>
        <w:t>明志科技大學化學工程系</w:t>
      </w:r>
      <w:r w:rsidRPr="00D3278E">
        <w:rPr>
          <w:rFonts w:eastAsia="新細明體" w:hint="eastAsia"/>
          <w:color w:val="000000" w:themeColor="text1"/>
          <w:lang w:eastAsia="zh-TW"/>
        </w:rPr>
        <w:t>)</w:t>
      </w:r>
    </w:p>
    <w:p w:rsidR="00A0084D" w:rsidRPr="00D3278E" w:rsidRDefault="00A0084D" w:rsidP="00A5460B">
      <w:pPr>
        <w:pStyle w:val="ab"/>
        <w:numPr>
          <w:ilvl w:val="0"/>
          <w:numId w:val="98"/>
        </w:numPr>
        <w:ind w:leftChars="0" w:hangingChars="150" w:hanging="360"/>
        <w:rPr>
          <w:rFonts w:eastAsia="新細明體"/>
          <w:color w:val="000000" w:themeColor="text1"/>
          <w:lang w:eastAsia="zh-TW"/>
        </w:rPr>
      </w:pPr>
      <w:r w:rsidRPr="00D3278E">
        <w:rPr>
          <w:rFonts w:eastAsia="新細明體" w:hint="eastAsia"/>
          <w:color w:val="000000" w:themeColor="text1"/>
          <w:lang w:eastAsia="zh-TW"/>
        </w:rPr>
        <w:t>7A</w:t>
      </w:r>
      <w:r w:rsidRPr="00D3278E">
        <w:rPr>
          <w:rFonts w:eastAsia="新細明體" w:hint="eastAsia"/>
          <w:color w:val="000000" w:themeColor="text1"/>
          <w:lang w:eastAsia="zh-TW"/>
        </w:rPr>
        <w:t>族喜歡得到還是失去電子</w:t>
      </w:r>
      <w:r w:rsidR="00ED6725" w:rsidRPr="00D3278E">
        <w:rPr>
          <w:rFonts w:eastAsia="新細明體" w:hint="eastAsia"/>
          <w:color w:val="000000" w:themeColor="text1"/>
          <w:lang w:eastAsia="zh-TW"/>
        </w:rPr>
        <w:t>？</w:t>
      </w:r>
      <w:r w:rsidRPr="00D3278E">
        <w:rPr>
          <w:rFonts w:eastAsia="新細明體" w:hint="eastAsia"/>
          <w:color w:val="000000" w:themeColor="text1"/>
          <w:lang w:eastAsia="zh-TW"/>
        </w:rPr>
        <w:t>(108</w:t>
      </w:r>
      <w:r w:rsidRPr="00D3278E">
        <w:rPr>
          <w:rFonts w:eastAsia="新細明體" w:hint="eastAsia"/>
          <w:color w:val="000000" w:themeColor="text1"/>
          <w:lang w:eastAsia="zh-TW"/>
        </w:rPr>
        <w:t>明志科技大學化學工程系</w:t>
      </w:r>
      <w:r w:rsidRPr="00D3278E">
        <w:rPr>
          <w:rFonts w:eastAsia="新細明體" w:hint="eastAsia"/>
          <w:color w:val="000000" w:themeColor="text1"/>
          <w:lang w:eastAsia="zh-TW"/>
        </w:rPr>
        <w:t>)</w:t>
      </w:r>
    </w:p>
    <w:p w:rsidR="00A0084D" w:rsidRPr="00D3278E" w:rsidRDefault="00ED6725" w:rsidP="00A5460B">
      <w:pPr>
        <w:pStyle w:val="ab"/>
        <w:numPr>
          <w:ilvl w:val="0"/>
          <w:numId w:val="98"/>
        </w:numPr>
        <w:ind w:leftChars="0" w:hangingChars="150" w:hanging="360"/>
        <w:rPr>
          <w:rFonts w:eastAsia="新細明體"/>
          <w:color w:val="000000" w:themeColor="text1"/>
          <w:lang w:eastAsia="zh-TW"/>
        </w:rPr>
      </w:pPr>
      <w:r w:rsidRPr="00D3278E">
        <w:rPr>
          <w:rFonts w:eastAsia="新細明體" w:hint="eastAsia"/>
          <w:color w:val="000000" w:themeColor="text1"/>
          <w:lang w:eastAsia="zh-TW"/>
        </w:rPr>
        <w:t>對於</w:t>
      </w:r>
      <w:r w:rsidR="00A0084D" w:rsidRPr="00D3278E">
        <w:rPr>
          <w:rFonts w:eastAsia="新細明體" w:hint="eastAsia"/>
          <w:color w:val="000000" w:themeColor="text1"/>
          <w:lang w:eastAsia="zh-TW"/>
        </w:rPr>
        <w:t>電學的哪個部分有興趣，生活上有哪些運用？</w:t>
      </w:r>
      <w:r w:rsidR="00A0084D" w:rsidRPr="00D3278E">
        <w:rPr>
          <w:rFonts w:eastAsia="新細明體" w:hint="eastAsia"/>
          <w:color w:val="000000" w:themeColor="text1"/>
          <w:lang w:eastAsia="zh-TW"/>
        </w:rPr>
        <w:t>(108</w:t>
      </w:r>
      <w:r w:rsidR="00A0084D" w:rsidRPr="00D3278E">
        <w:rPr>
          <w:rFonts w:eastAsia="新細明體" w:hint="eastAsia"/>
          <w:color w:val="000000" w:themeColor="text1"/>
          <w:lang w:eastAsia="zh-TW"/>
        </w:rPr>
        <w:t>元智大學化學工程與材料科學</w:t>
      </w:r>
      <w:r w:rsidR="00A0084D" w:rsidRPr="00D3278E">
        <w:rPr>
          <w:rFonts w:eastAsia="新細明體" w:hint="eastAsia"/>
          <w:color w:val="000000" w:themeColor="text1"/>
          <w:lang w:eastAsia="zh-TW"/>
        </w:rPr>
        <w:t>)</w:t>
      </w:r>
    </w:p>
    <w:p w:rsidR="00A0084D" w:rsidRPr="00D3278E" w:rsidRDefault="00A0084D" w:rsidP="00A5460B">
      <w:pPr>
        <w:pStyle w:val="ab"/>
        <w:numPr>
          <w:ilvl w:val="0"/>
          <w:numId w:val="98"/>
        </w:numPr>
        <w:ind w:leftChars="0" w:hangingChars="150" w:hanging="360"/>
        <w:rPr>
          <w:rFonts w:eastAsia="新細明體"/>
          <w:color w:val="000000" w:themeColor="text1"/>
          <w:lang w:eastAsia="zh-TW"/>
        </w:rPr>
      </w:pPr>
      <w:r w:rsidRPr="00D3278E">
        <w:rPr>
          <w:rFonts w:eastAsia="新細明體" w:hint="eastAsia"/>
          <w:color w:val="000000" w:themeColor="text1"/>
          <w:lang w:eastAsia="zh-TW"/>
        </w:rPr>
        <w:t>對哪個實驗</w:t>
      </w:r>
      <w:r w:rsidR="00D3278E">
        <w:rPr>
          <w:rFonts w:eastAsia="新細明體" w:hint="eastAsia"/>
          <w:color w:val="000000" w:themeColor="text1"/>
          <w:lang w:eastAsia="zh-TW"/>
        </w:rPr>
        <w:t>最</w:t>
      </w:r>
      <w:r w:rsidRPr="00D3278E">
        <w:rPr>
          <w:rFonts w:eastAsia="新細明體" w:hint="eastAsia"/>
          <w:color w:val="000000" w:themeColor="text1"/>
          <w:lang w:eastAsia="zh-TW"/>
        </w:rPr>
        <w:t>有興趣</w:t>
      </w:r>
      <w:r w:rsidR="00D3278E">
        <w:rPr>
          <w:rFonts w:eastAsia="新細明體" w:hint="eastAsia"/>
          <w:color w:val="000000" w:themeColor="text1"/>
          <w:lang w:eastAsia="zh-TW"/>
        </w:rPr>
        <w:t>？</w:t>
      </w:r>
      <w:r w:rsidRPr="00D3278E">
        <w:rPr>
          <w:rFonts w:eastAsia="新細明體" w:hint="eastAsia"/>
          <w:color w:val="000000" w:themeColor="text1"/>
          <w:lang w:eastAsia="zh-TW"/>
        </w:rPr>
        <w:t>(108</w:t>
      </w:r>
      <w:r w:rsidRPr="00D3278E">
        <w:rPr>
          <w:rFonts w:eastAsia="新細明體" w:hint="eastAsia"/>
          <w:color w:val="000000" w:themeColor="text1"/>
          <w:lang w:eastAsia="zh-TW"/>
        </w:rPr>
        <w:t>元智大學化學工程與材料科學</w:t>
      </w:r>
      <w:r w:rsidR="00D3278E" w:rsidRPr="00D3278E">
        <w:rPr>
          <w:rFonts w:eastAsia="新細明體" w:hint="eastAsia"/>
          <w:color w:val="000000" w:themeColor="text1"/>
          <w:lang w:eastAsia="zh-TW"/>
        </w:rPr>
        <w:t>、</w:t>
      </w:r>
      <w:r w:rsidR="00D3278E" w:rsidRPr="00D3278E">
        <w:rPr>
          <w:rFonts w:eastAsia="新細明體" w:hint="eastAsia"/>
          <w:color w:val="000000" w:themeColor="text1"/>
          <w:lang w:eastAsia="zh-TW"/>
        </w:rPr>
        <w:t>108</w:t>
      </w:r>
      <w:r w:rsidR="00D3278E" w:rsidRPr="00D3278E">
        <w:rPr>
          <w:rFonts w:eastAsia="新細明體" w:hint="eastAsia"/>
          <w:color w:val="000000" w:themeColor="text1"/>
          <w:lang w:eastAsia="zh-TW"/>
        </w:rPr>
        <w:t>中原大學化學材料化學組</w:t>
      </w:r>
      <w:r w:rsidRPr="00D3278E">
        <w:rPr>
          <w:rFonts w:eastAsia="新細明體" w:hint="eastAsia"/>
          <w:color w:val="000000" w:themeColor="text1"/>
          <w:lang w:eastAsia="zh-TW"/>
        </w:rPr>
        <w:t>)</w:t>
      </w:r>
    </w:p>
    <w:p w:rsidR="00A0084D" w:rsidRPr="00D3278E" w:rsidRDefault="00A0084D" w:rsidP="00A5460B">
      <w:pPr>
        <w:pStyle w:val="ab"/>
        <w:numPr>
          <w:ilvl w:val="0"/>
          <w:numId w:val="98"/>
        </w:numPr>
        <w:ind w:leftChars="0" w:hangingChars="150" w:hanging="360"/>
        <w:rPr>
          <w:rFonts w:eastAsia="新細明體"/>
          <w:color w:val="000000" w:themeColor="text1"/>
          <w:lang w:eastAsia="zh-TW"/>
        </w:rPr>
      </w:pPr>
      <w:r w:rsidRPr="00D3278E">
        <w:rPr>
          <w:rFonts w:eastAsia="新細明體" w:hint="eastAsia"/>
          <w:color w:val="000000" w:themeColor="text1"/>
          <w:lang w:eastAsia="zh-TW"/>
        </w:rPr>
        <w:t>化學鍵有哪些？</w:t>
      </w:r>
      <w:r w:rsidRPr="00D3278E">
        <w:rPr>
          <w:rFonts w:eastAsia="新細明體" w:hint="eastAsia"/>
          <w:color w:val="000000" w:themeColor="text1"/>
          <w:lang w:eastAsia="zh-TW"/>
        </w:rPr>
        <w:t>(108</w:t>
      </w:r>
      <w:r w:rsidRPr="00D3278E">
        <w:rPr>
          <w:rFonts w:eastAsia="新細明體" w:hint="eastAsia"/>
          <w:color w:val="000000" w:themeColor="text1"/>
          <w:lang w:eastAsia="zh-TW"/>
        </w:rPr>
        <w:t>中原大學化學材料化學組</w:t>
      </w:r>
      <w:r w:rsidRPr="00D3278E">
        <w:rPr>
          <w:rFonts w:eastAsia="新細明體" w:hint="eastAsia"/>
          <w:color w:val="000000" w:themeColor="text1"/>
          <w:lang w:eastAsia="zh-TW"/>
        </w:rPr>
        <w:t>)</w:t>
      </w:r>
    </w:p>
    <w:p w:rsidR="00A0084D" w:rsidRPr="00D3278E" w:rsidRDefault="00A0084D" w:rsidP="00A5460B">
      <w:pPr>
        <w:pStyle w:val="ab"/>
        <w:numPr>
          <w:ilvl w:val="0"/>
          <w:numId w:val="98"/>
        </w:numPr>
        <w:ind w:leftChars="0" w:hangingChars="150" w:hanging="360"/>
        <w:rPr>
          <w:rFonts w:eastAsia="新細明體"/>
          <w:color w:val="000000" w:themeColor="text1"/>
          <w:lang w:eastAsia="zh-TW"/>
        </w:rPr>
      </w:pPr>
      <w:r w:rsidRPr="00D3278E">
        <w:rPr>
          <w:rFonts w:eastAsia="新細明體" w:hint="eastAsia"/>
          <w:color w:val="000000" w:themeColor="text1"/>
          <w:lang w:eastAsia="zh-TW"/>
        </w:rPr>
        <w:t>2A</w:t>
      </w:r>
      <w:r w:rsidRPr="00D3278E">
        <w:rPr>
          <w:rFonts w:eastAsia="新細明體" w:hint="eastAsia"/>
          <w:color w:val="000000" w:themeColor="text1"/>
          <w:lang w:eastAsia="zh-TW"/>
        </w:rPr>
        <w:t>族有哪些？</w:t>
      </w:r>
      <w:r w:rsidRPr="00D3278E">
        <w:rPr>
          <w:rFonts w:eastAsia="新細明體" w:hint="eastAsia"/>
          <w:color w:val="000000" w:themeColor="text1"/>
          <w:lang w:eastAsia="zh-TW"/>
        </w:rPr>
        <w:t xml:space="preserve"> (108</w:t>
      </w:r>
      <w:r w:rsidRPr="00D3278E">
        <w:rPr>
          <w:rFonts w:eastAsia="新細明體" w:hint="eastAsia"/>
          <w:color w:val="000000" w:themeColor="text1"/>
          <w:lang w:eastAsia="zh-TW"/>
        </w:rPr>
        <w:t>明志科技大學化學工程系</w:t>
      </w:r>
      <w:r w:rsidRPr="00D3278E">
        <w:rPr>
          <w:rFonts w:eastAsia="新細明體" w:hint="eastAsia"/>
          <w:color w:val="000000" w:themeColor="text1"/>
          <w:lang w:eastAsia="zh-TW"/>
        </w:rPr>
        <w:t>)</w:t>
      </w:r>
    </w:p>
    <w:p w:rsidR="00A0084D" w:rsidRPr="00A0084D" w:rsidRDefault="00A0084D" w:rsidP="00A5460B">
      <w:pPr>
        <w:pStyle w:val="ab"/>
        <w:numPr>
          <w:ilvl w:val="0"/>
          <w:numId w:val="98"/>
        </w:numPr>
        <w:ind w:leftChars="0" w:hangingChars="150" w:hanging="360"/>
        <w:rPr>
          <w:rFonts w:eastAsia="新細明體"/>
          <w:lang w:eastAsia="zh-TW"/>
        </w:rPr>
      </w:pPr>
      <w:r w:rsidRPr="00A0084D">
        <w:rPr>
          <w:rFonts w:eastAsia="新細明體" w:hint="eastAsia"/>
          <w:lang w:eastAsia="zh-TW"/>
        </w:rPr>
        <w:t>2A</w:t>
      </w:r>
      <w:r w:rsidRPr="00A0084D">
        <w:rPr>
          <w:rFonts w:eastAsia="新細明體" w:hint="eastAsia"/>
          <w:lang w:eastAsia="zh-TW"/>
        </w:rPr>
        <w:t>族是失去電子還是得到電子？</w:t>
      </w:r>
      <w:r w:rsidRPr="00A0084D">
        <w:rPr>
          <w:rFonts w:eastAsia="新細明體" w:hint="eastAsia"/>
          <w:lang w:eastAsia="zh-TW"/>
        </w:rPr>
        <w:t xml:space="preserve"> (108</w:t>
      </w:r>
      <w:r w:rsidRPr="00A0084D">
        <w:rPr>
          <w:rFonts w:eastAsia="新細明體" w:hint="eastAsia"/>
          <w:lang w:eastAsia="zh-TW"/>
        </w:rPr>
        <w:t>明志科技大學化學工程系</w:t>
      </w:r>
      <w:r w:rsidRPr="00A0084D">
        <w:rPr>
          <w:rFonts w:eastAsia="新細明體" w:hint="eastAsia"/>
          <w:lang w:eastAsia="zh-TW"/>
        </w:rPr>
        <w:t>)</w:t>
      </w:r>
    </w:p>
    <w:p w:rsidR="00A0084D" w:rsidRPr="00A0084D" w:rsidRDefault="00A0084D" w:rsidP="00A5460B">
      <w:pPr>
        <w:pStyle w:val="ab"/>
        <w:numPr>
          <w:ilvl w:val="0"/>
          <w:numId w:val="98"/>
        </w:numPr>
        <w:ind w:leftChars="0" w:hangingChars="150" w:hanging="360"/>
        <w:rPr>
          <w:rFonts w:eastAsia="新細明體"/>
          <w:lang w:eastAsia="zh-TW"/>
        </w:rPr>
      </w:pPr>
      <w:r w:rsidRPr="00A0084D">
        <w:rPr>
          <w:rFonts w:eastAsia="新細明體" w:hint="eastAsia"/>
          <w:lang w:eastAsia="zh-TW"/>
        </w:rPr>
        <w:t>那失去電子後會？</w:t>
      </w:r>
      <w:r w:rsidRPr="00A0084D">
        <w:rPr>
          <w:rFonts w:eastAsia="新細明體" w:hint="eastAsia"/>
          <w:lang w:eastAsia="zh-TW"/>
        </w:rPr>
        <w:t xml:space="preserve"> (108</w:t>
      </w:r>
      <w:r w:rsidRPr="00A0084D">
        <w:rPr>
          <w:rFonts w:eastAsia="新細明體" w:hint="eastAsia"/>
          <w:lang w:eastAsia="zh-TW"/>
        </w:rPr>
        <w:t>明志科技大學化學工程系</w:t>
      </w:r>
      <w:r w:rsidRPr="00A0084D">
        <w:rPr>
          <w:rFonts w:eastAsia="新細明體" w:hint="eastAsia"/>
          <w:lang w:eastAsia="zh-TW"/>
        </w:rPr>
        <w:t>)</w:t>
      </w:r>
    </w:p>
    <w:p w:rsidR="00A0084D" w:rsidRPr="00A0084D" w:rsidRDefault="00A0084D" w:rsidP="00A5460B">
      <w:pPr>
        <w:pStyle w:val="ab"/>
        <w:numPr>
          <w:ilvl w:val="0"/>
          <w:numId w:val="98"/>
        </w:numPr>
        <w:ind w:leftChars="0" w:hangingChars="150" w:hanging="360"/>
        <w:rPr>
          <w:rFonts w:eastAsia="新細明體"/>
          <w:lang w:eastAsia="zh-TW"/>
        </w:rPr>
      </w:pPr>
      <w:r w:rsidRPr="00A0084D">
        <w:rPr>
          <w:rFonts w:eastAsia="新細明體" w:hint="eastAsia"/>
          <w:lang w:eastAsia="zh-TW"/>
        </w:rPr>
        <w:t>九大反應是哪九大？</w:t>
      </w:r>
      <w:r w:rsidRPr="00A0084D">
        <w:rPr>
          <w:rFonts w:eastAsia="新細明體" w:hint="eastAsia"/>
          <w:lang w:eastAsia="zh-TW"/>
        </w:rPr>
        <w:t>(108)</w:t>
      </w:r>
    </w:p>
    <w:p w:rsidR="00A0084D" w:rsidRPr="00A0084D" w:rsidRDefault="00A0084D" w:rsidP="00A5460B">
      <w:pPr>
        <w:pStyle w:val="ab"/>
        <w:numPr>
          <w:ilvl w:val="0"/>
          <w:numId w:val="98"/>
        </w:numPr>
        <w:ind w:leftChars="0" w:hangingChars="150" w:hanging="360"/>
        <w:rPr>
          <w:rFonts w:eastAsia="新細明體"/>
          <w:lang w:eastAsia="zh-TW"/>
        </w:rPr>
      </w:pPr>
      <w:r w:rsidRPr="00A0084D">
        <w:rPr>
          <w:rFonts w:eastAsia="新細明體" w:hint="eastAsia"/>
          <w:lang w:eastAsia="zh-TW"/>
        </w:rPr>
        <w:t>解釋緩衝溶液。</w:t>
      </w:r>
      <w:r w:rsidRPr="00A0084D">
        <w:rPr>
          <w:rFonts w:eastAsia="新細明體" w:hint="eastAsia"/>
          <w:lang w:eastAsia="zh-TW"/>
        </w:rPr>
        <w:t>(108)</w:t>
      </w:r>
    </w:p>
    <w:p w:rsidR="00A0084D" w:rsidRPr="00A0084D" w:rsidRDefault="00A0084D" w:rsidP="00A5460B">
      <w:pPr>
        <w:pStyle w:val="ab"/>
        <w:numPr>
          <w:ilvl w:val="0"/>
          <w:numId w:val="98"/>
        </w:numPr>
        <w:ind w:leftChars="0" w:hangingChars="150" w:hanging="360"/>
        <w:rPr>
          <w:rFonts w:eastAsia="新細明體"/>
          <w:lang w:eastAsia="zh-TW"/>
        </w:rPr>
      </w:pPr>
      <w:r w:rsidRPr="00A0084D">
        <w:rPr>
          <w:rFonts w:eastAsia="新細明體" w:hint="eastAsia"/>
          <w:lang w:eastAsia="zh-TW"/>
        </w:rPr>
        <w:t>人體的哪個地方也是緩衝溶液？</w:t>
      </w:r>
      <w:r w:rsidRPr="00A0084D">
        <w:rPr>
          <w:rFonts w:eastAsia="新細明體" w:hint="eastAsia"/>
          <w:lang w:eastAsia="zh-TW"/>
        </w:rPr>
        <w:t xml:space="preserve"> (108)</w:t>
      </w:r>
    </w:p>
    <w:p w:rsidR="00A0084D" w:rsidRPr="00A0084D" w:rsidRDefault="00D3278E" w:rsidP="00A5460B">
      <w:pPr>
        <w:pStyle w:val="ab"/>
        <w:numPr>
          <w:ilvl w:val="0"/>
          <w:numId w:val="98"/>
        </w:numPr>
        <w:ind w:leftChars="0" w:hangingChars="150" w:hanging="360"/>
        <w:rPr>
          <w:rFonts w:eastAsia="新細明體"/>
          <w:lang w:eastAsia="zh-TW"/>
        </w:rPr>
      </w:pPr>
      <w:r>
        <w:rPr>
          <w:rFonts w:eastAsia="新細明體" w:hint="eastAsia"/>
          <w:lang w:eastAsia="zh-TW"/>
        </w:rPr>
        <w:t>對</w:t>
      </w:r>
      <w:r w:rsidR="00A0084D" w:rsidRPr="00A0084D">
        <w:rPr>
          <w:rFonts w:eastAsia="新細明體" w:hint="eastAsia"/>
          <w:lang w:eastAsia="zh-TW"/>
        </w:rPr>
        <w:t>高中</w:t>
      </w:r>
      <w:r>
        <w:rPr>
          <w:rFonts w:eastAsia="新細明體" w:hint="eastAsia"/>
          <w:lang w:eastAsia="zh-TW"/>
        </w:rPr>
        <w:t>化學的</w:t>
      </w:r>
      <w:r w:rsidR="00A0084D" w:rsidRPr="00A0084D">
        <w:rPr>
          <w:rFonts w:eastAsia="新細明體" w:hint="eastAsia"/>
          <w:lang w:eastAsia="zh-TW"/>
        </w:rPr>
        <w:t>哪個單元最有興趣，為甚麼？</w:t>
      </w:r>
      <w:r w:rsidR="00A0084D" w:rsidRPr="00A0084D">
        <w:rPr>
          <w:rFonts w:eastAsia="新細明體" w:hint="eastAsia"/>
          <w:lang w:eastAsia="zh-TW"/>
        </w:rPr>
        <w:t xml:space="preserve"> (108)</w:t>
      </w:r>
    </w:p>
    <w:p w:rsidR="00A0084D" w:rsidRPr="00A0084D" w:rsidRDefault="00A0084D" w:rsidP="00A5460B">
      <w:pPr>
        <w:pStyle w:val="ab"/>
        <w:numPr>
          <w:ilvl w:val="0"/>
          <w:numId w:val="98"/>
        </w:numPr>
        <w:ind w:leftChars="0" w:hangingChars="150" w:hanging="360"/>
        <w:rPr>
          <w:rFonts w:eastAsia="新細明體"/>
          <w:lang w:eastAsia="zh-TW"/>
        </w:rPr>
      </w:pPr>
      <w:r w:rsidRPr="00A0084D">
        <w:rPr>
          <w:rFonts w:eastAsia="新細明體" w:hint="eastAsia"/>
          <w:lang w:eastAsia="zh-TW"/>
        </w:rPr>
        <w:t>C</w:t>
      </w:r>
      <w:r w:rsidRPr="00A0084D">
        <w:rPr>
          <w:rFonts w:eastAsia="新細明體" w:hint="eastAsia"/>
          <w:lang w:eastAsia="zh-TW"/>
        </w:rPr>
        <w:t>的排列？</w:t>
      </w:r>
      <w:r w:rsidRPr="00A0084D">
        <w:rPr>
          <w:rFonts w:eastAsia="新細明體" w:hint="eastAsia"/>
          <w:lang w:eastAsia="zh-TW"/>
        </w:rPr>
        <w:t xml:space="preserve"> (108)</w:t>
      </w:r>
    </w:p>
    <w:p w:rsidR="00A0084D" w:rsidRPr="00A0084D" w:rsidRDefault="00A0084D" w:rsidP="00A5460B">
      <w:pPr>
        <w:pStyle w:val="ab"/>
        <w:numPr>
          <w:ilvl w:val="0"/>
          <w:numId w:val="98"/>
        </w:numPr>
        <w:ind w:leftChars="0" w:hangingChars="150" w:hanging="360"/>
        <w:rPr>
          <w:rFonts w:eastAsia="新細明體"/>
          <w:lang w:eastAsia="zh-TW"/>
        </w:rPr>
      </w:pPr>
      <w:r w:rsidRPr="00A0084D">
        <w:rPr>
          <w:rFonts w:eastAsia="新細明體" w:hint="eastAsia"/>
          <w:lang w:eastAsia="zh-TW"/>
        </w:rPr>
        <w:t>石墨烯混成軌域？形狀？</w:t>
      </w:r>
      <w:r w:rsidRPr="00A0084D">
        <w:rPr>
          <w:rFonts w:eastAsia="新細明體" w:hint="eastAsia"/>
          <w:lang w:eastAsia="zh-TW"/>
        </w:rPr>
        <w:t xml:space="preserve"> (108)</w:t>
      </w:r>
    </w:p>
    <w:p w:rsidR="00A0084D" w:rsidRPr="00A0084D" w:rsidRDefault="00A0084D" w:rsidP="00A5460B">
      <w:pPr>
        <w:pStyle w:val="ab"/>
        <w:numPr>
          <w:ilvl w:val="0"/>
          <w:numId w:val="98"/>
        </w:numPr>
        <w:ind w:leftChars="0" w:hangingChars="150" w:hanging="360"/>
        <w:rPr>
          <w:rFonts w:eastAsia="新細明體"/>
          <w:lang w:eastAsia="zh-TW"/>
        </w:rPr>
      </w:pPr>
      <w:r w:rsidRPr="00A0084D">
        <w:rPr>
          <w:rFonts w:eastAsia="新細明體" w:hint="eastAsia"/>
          <w:lang w:eastAsia="zh-TW"/>
        </w:rPr>
        <w:t>理想氣體是什麼？為甚麼氦氣最符合？</w:t>
      </w:r>
      <w:r w:rsidRPr="00A0084D">
        <w:rPr>
          <w:rFonts w:eastAsia="新細明體" w:hint="eastAsia"/>
          <w:lang w:eastAsia="zh-TW"/>
        </w:rPr>
        <w:t xml:space="preserve"> (108</w:t>
      </w:r>
      <w:r w:rsidRPr="00A0084D">
        <w:rPr>
          <w:rFonts w:eastAsia="新細明體" w:hint="eastAsia"/>
          <w:lang w:eastAsia="zh-TW"/>
        </w:rPr>
        <w:t>高雄醫學大學醫藥暨應用化學系</w:t>
      </w:r>
      <w:r w:rsidRPr="00A0084D">
        <w:rPr>
          <w:rFonts w:eastAsia="新細明體" w:hint="eastAsia"/>
          <w:lang w:eastAsia="zh-TW"/>
        </w:rPr>
        <w:t>(</w:t>
      </w:r>
      <w:r w:rsidRPr="00A0084D">
        <w:rPr>
          <w:rFonts w:eastAsia="新細明體" w:hint="eastAsia"/>
          <w:lang w:eastAsia="zh-TW"/>
        </w:rPr>
        <w:t>應用化學組</w:t>
      </w:r>
      <w:r w:rsidRPr="00A0084D">
        <w:rPr>
          <w:rFonts w:eastAsia="新細明體" w:hint="eastAsia"/>
          <w:lang w:eastAsia="zh-TW"/>
        </w:rPr>
        <w:t>)</w:t>
      </w:r>
    </w:p>
    <w:p w:rsidR="00A0084D" w:rsidRPr="00A0084D" w:rsidRDefault="00A0084D" w:rsidP="00A5460B">
      <w:pPr>
        <w:pStyle w:val="ab"/>
        <w:numPr>
          <w:ilvl w:val="0"/>
          <w:numId w:val="98"/>
        </w:numPr>
        <w:ind w:leftChars="0" w:hangingChars="150" w:hanging="360"/>
        <w:rPr>
          <w:rFonts w:eastAsia="新細明體"/>
          <w:lang w:eastAsia="zh-TW"/>
        </w:rPr>
      </w:pPr>
      <w:r w:rsidRPr="00A0084D">
        <w:rPr>
          <w:rFonts w:eastAsia="新細明體" w:hint="eastAsia"/>
          <w:lang w:eastAsia="zh-TW"/>
        </w:rPr>
        <w:t>大學生應該要有什麼特質？</w:t>
      </w:r>
      <w:r w:rsidRPr="00A0084D">
        <w:rPr>
          <w:rFonts w:eastAsia="新細明體" w:hint="eastAsia"/>
          <w:lang w:eastAsia="zh-TW"/>
        </w:rPr>
        <w:t xml:space="preserve"> (108</w:t>
      </w:r>
      <w:r w:rsidRPr="00A0084D">
        <w:rPr>
          <w:rFonts w:eastAsia="新細明體" w:hint="eastAsia"/>
          <w:lang w:eastAsia="zh-TW"/>
        </w:rPr>
        <w:t>高雄醫學大學醫藥暨應用化學系</w:t>
      </w:r>
      <w:r w:rsidRPr="00A0084D">
        <w:rPr>
          <w:rFonts w:eastAsia="新細明體" w:hint="eastAsia"/>
          <w:lang w:eastAsia="zh-TW"/>
        </w:rPr>
        <w:t>(</w:t>
      </w:r>
      <w:r w:rsidRPr="00A0084D">
        <w:rPr>
          <w:rFonts w:eastAsia="新細明體" w:hint="eastAsia"/>
          <w:lang w:eastAsia="zh-TW"/>
        </w:rPr>
        <w:t>應用化學組</w:t>
      </w:r>
      <w:r w:rsidRPr="00A0084D">
        <w:rPr>
          <w:rFonts w:eastAsia="新細明體" w:hint="eastAsia"/>
          <w:lang w:eastAsia="zh-TW"/>
        </w:rPr>
        <w:t>)</w:t>
      </w:r>
    </w:p>
    <w:p w:rsidR="00573135" w:rsidRPr="00CF7432" w:rsidRDefault="00573135" w:rsidP="00A5460B">
      <w:pPr>
        <w:pStyle w:val="ab"/>
        <w:numPr>
          <w:ilvl w:val="0"/>
          <w:numId w:val="98"/>
        </w:numPr>
        <w:ind w:leftChars="0" w:left="480" w:hangingChars="200" w:hanging="480"/>
        <w:rPr>
          <w:rFonts w:eastAsia="新細明體"/>
          <w:lang w:eastAsia="zh-TW"/>
        </w:rPr>
      </w:pPr>
      <w:r w:rsidRPr="00CF7432">
        <w:rPr>
          <w:rFonts w:eastAsia="新細明體"/>
          <w:lang w:eastAsia="zh-TW"/>
        </w:rPr>
        <w:t>高中有教哪些和化學材料相關的課程？（</w:t>
      </w:r>
      <w:r w:rsidRPr="00CF7432">
        <w:rPr>
          <w:rFonts w:eastAsia="新細明體"/>
          <w:lang w:eastAsia="zh-TW"/>
        </w:rPr>
        <w:t>107</w:t>
      </w:r>
      <w:r w:rsidRPr="00CF7432">
        <w:rPr>
          <w:rFonts w:eastAsia="新細明體"/>
          <w:lang w:eastAsia="zh-TW"/>
        </w:rPr>
        <w:t>淡江大學化學系材料組）</w:t>
      </w:r>
    </w:p>
    <w:p w:rsidR="00573135" w:rsidRPr="00CF7432" w:rsidRDefault="00573135" w:rsidP="00A5460B">
      <w:pPr>
        <w:pStyle w:val="ab"/>
        <w:numPr>
          <w:ilvl w:val="0"/>
          <w:numId w:val="98"/>
        </w:numPr>
        <w:ind w:leftChars="0" w:left="480" w:hangingChars="200" w:hanging="480"/>
        <w:rPr>
          <w:rFonts w:eastAsia="新細明體"/>
          <w:lang w:eastAsia="zh-TW"/>
        </w:rPr>
      </w:pPr>
      <w:r w:rsidRPr="00CF7432">
        <w:rPr>
          <w:rFonts w:eastAsia="新細明體"/>
          <w:lang w:eastAsia="zh-TW"/>
        </w:rPr>
        <w:t>你對化學材料的了解和應用以及你未來想從事的工作或研究？（</w:t>
      </w:r>
      <w:r w:rsidRPr="00CF7432">
        <w:rPr>
          <w:rFonts w:eastAsia="新細明體"/>
          <w:lang w:eastAsia="zh-TW"/>
        </w:rPr>
        <w:t>107</w:t>
      </w:r>
      <w:r w:rsidRPr="00CF7432">
        <w:rPr>
          <w:rFonts w:eastAsia="新細明體"/>
          <w:lang w:eastAsia="zh-TW"/>
        </w:rPr>
        <w:t>淡江大學化學系材料組）</w:t>
      </w:r>
    </w:p>
    <w:p w:rsidR="00573135" w:rsidRPr="00CF7432" w:rsidRDefault="00573135" w:rsidP="00A5460B">
      <w:pPr>
        <w:pStyle w:val="ab"/>
        <w:numPr>
          <w:ilvl w:val="0"/>
          <w:numId w:val="98"/>
        </w:numPr>
        <w:ind w:leftChars="0" w:left="480" w:hangingChars="200" w:hanging="480"/>
        <w:rPr>
          <w:rFonts w:eastAsia="新細明體"/>
          <w:lang w:eastAsia="zh-TW"/>
        </w:rPr>
      </w:pPr>
      <w:r w:rsidRPr="00CF7432">
        <w:rPr>
          <w:rFonts w:eastAsia="新細明體"/>
          <w:lang w:eastAsia="zh-TW"/>
        </w:rPr>
        <w:t>問</w:t>
      </w:r>
      <w:r w:rsidRPr="00CF7432">
        <w:rPr>
          <w:rFonts w:eastAsia="新細明體"/>
          <w:lang w:eastAsia="zh-TW"/>
        </w:rPr>
        <w:t>”</w:t>
      </w:r>
      <w:r w:rsidRPr="00CF7432">
        <w:rPr>
          <w:rFonts w:eastAsia="新細明體"/>
          <w:lang w:eastAsia="zh-TW"/>
        </w:rPr>
        <w:t>聚乙烯</w:t>
      </w:r>
      <w:r w:rsidRPr="00CF7432">
        <w:rPr>
          <w:rFonts w:eastAsia="新細明體"/>
          <w:lang w:eastAsia="zh-TW"/>
        </w:rPr>
        <w:t>”</w:t>
      </w:r>
      <w:r w:rsidRPr="00CF7432">
        <w:rPr>
          <w:rFonts w:eastAsia="新細明體"/>
          <w:lang w:eastAsia="zh-TW"/>
        </w:rPr>
        <w:t>結構式加氫後？（</w:t>
      </w:r>
      <w:r w:rsidRPr="00CF7432">
        <w:rPr>
          <w:rFonts w:eastAsia="新細明體"/>
          <w:lang w:eastAsia="zh-TW"/>
        </w:rPr>
        <w:t>107</w:t>
      </w:r>
      <w:r w:rsidRPr="00CF7432">
        <w:rPr>
          <w:rFonts w:eastAsia="新細明體"/>
          <w:lang w:eastAsia="zh-TW"/>
        </w:rPr>
        <w:t>東吳大學化學系）</w:t>
      </w:r>
    </w:p>
    <w:p w:rsidR="00573135" w:rsidRPr="00CF7432" w:rsidRDefault="00573135" w:rsidP="00A5460B">
      <w:pPr>
        <w:pStyle w:val="ab"/>
        <w:numPr>
          <w:ilvl w:val="0"/>
          <w:numId w:val="98"/>
        </w:numPr>
        <w:ind w:leftChars="0" w:left="480" w:hangingChars="200" w:hanging="480"/>
        <w:rPr>
          <w:rFonts w:eastAsia="新細明體"/>
          <w:lang w:eastAsia="zh-TW"/>
        </w:rPr>
      </w:pPr>
      <w:r w:rsidRPr="00CF7432">
        <w:rPr>
          <w:rFonts w:eastAsia="新細明體"/>
          <w:lang w:eastAsia="zh-TW"/>
        </w:rPr>
        <w:t>2."</w:t>
      </w:r>
      <w:r w:rsidRPr="00CF7432">
        <w:rPr>
          <w:rFonts w:eastAsia="新細明體"/>
          <w:lang w:eastAsia="zh-TW"/>
        </w:rPr>
        <w:t>三氧化鋁</w:t>
      </w:r>
      <w:r w:rsidRPr="00CF7432">
        <w:rPr>
          <w:rFonts w:eastAsia="新細明體"/>
          <w:lang w:eastAsia="zh-TW"/>
        </w:rPr>
        <w:t>”</w:t>
      </w:r>
      <w:r w:rsidRPr="00CF7432">
        <w:rPr>
          <w:rFonts w:eastAsia="新細明體"/>
          <w:lang w:eastAsia="zh-TW"/>
        </w:rPr>
        <w:t>燃燒方程式並平衡？（</w:t>
      </w:r>
      <w:r w:rsidRPr="00CF7432">
        <w:rPr>
          <w:rFonts w:eastAsia="新細明體"/>
          <w:lang w:eastAsia="zh-TW"/>
        </w:rPr>
        <w:t>107</w:t>
      </w:r>
      <w:r w:rsidRPr="00CF7432">
        <w:rPr>
          <w:rFonts w:eastAsia="新細明體"/>
          <w:lang w:eastAsia="zh-TW"/>
        </w:rPr>
        <w:t>東吳大學化學系）</w:t>
      </w:r>
    </w:p>
    <w:p w:rsidR="00573135" w:rsidRPr="00CF7432" w:rsidRDefault="00573135" w:rsidP="00A5460B">
      <w:pPr>
        <w:pStyle w:val="ab"/>
        <w:numPr>
          <w:ilvl w:val="0"/>
          <w:numId w:val="98"/>
        </w:numPr>
        <w:ind w:leftChars="0" w:left="480" w:hangingChars="200" w:hanging="480"/>
        <w:rPr>
          <w:rFonts w:eastAsia="新細明體"/>
          <w:lang w:eastAsia="zh-TW"/>
        </w:rPr>
      </w:pPr>
      <w:r w:rsidRPr="00CF7432">
        <w:rPr>
          <w:rFonts w:eastAsia="新細明體"/>
          <w:lang w:eastAsia="zh-TW"/>
        </w:rPr>
        <w:t>電負度定義？（</w:t>
      </w:r>
      <w:r w:rsidRPr="00CF7432">
        <w:rPr>
          <w:rFonts w:eastAsia="新細明體"/>
          <w:lang w:eastAsia="zh-TW"/>
        </w:rPr>
        <w:t>107</w:t>
      </w:r>
      <w:r w:rsidRPr="00CF7432">
        <w:rPr>
          <w:rFonts w:eastAsia="新細明體"/>
          <w:lang w:eastAsia="zh-TW"/>
        </w:rPr>
        <w:t>中原大學化學系）</w:t>
      </w:r>
    </w:p>
    <w:p w:rsidR="00573135" w:rsidRPr="00CF7432" w:rsidRDefault="00573135" w:rsidP="00A5460B">
      <w:pPr>
        <w:pStyle w:val="ab"/>
        <w:numPr>
          <w:ilvl w:val="0"/>
          <w:numId w:val="98"/>
        </w:numPr>
        <w:ind w:leftChars="0" w:left="480" w:hangingChars="200" w:hanging="480"/>
        <w:rPr>
          <w:rFonts w:eastAsia="新細明體"/>
          <w:lang w:eastAsia="zh-TW"/>
        </w:rPr>
      </w:pPr>
      <w:r w:rsidRPr="00CF7432">
        <w:rPr>
          <w:rFonts w:eastAsia="新細明體"/>
          <w:lang w:eastAsia="zh-TW"/>
        </w:rPr>
        <w:t>離子鍵有無電子存在（</w:t>
      </w:r>
      <w:r w:rsidRPr="00CF7432">
        <w:rPr>
          <w:rFonts w:eastAsia="新細明體"/>
          <w:lang w:eastAsia="zh-TW"/>
        </w:rPr>
        <w:t>107</w:t>
      </w:r>
      <w:r w:rsidRPr="00CF7432">
        <w:rPr>
          <w:rFonts w:eastAsia="新細明體"/>
          <w:lang w:eastAsia="zh-TW"/>
        </w:rPr>
        <w:t>中原大學化學系）</w:t>
      </w:r>
    </w:p>
    <w:p w:rsidR="00573135" w:rsidRPr="00CF7432" w:rsidRDefault="00573135" w:rsidP="00A5460B">
      <w:pPr>
        <w:pStyle w:val="ab"/>
        <w:numPr>
          <w:ilvl w:val="0"/>
          <w:numId w:val="98"/>
        </w:numPr>
        <w:ind w:leftChars="0" w:left="480" w:hangingChars="200" w:hanging="480"/>
        <w:rPr>
          <w:rFonts w:eastAsia="新細明體"/>
          <w:lang w:eastAsia="zh-TW"/>
        </w:rPr>
      </w:pPr>
      <w:r w:rsidRPr="00CF7432">
        <w:rPr>
          <w:rFonts w:eastAsia="新細明體"/>
          <w:lang w:eastAsia="zh-TW"/>
        </w:rPr>
        <w:t>氫鍵定義？（</w:t>
      </w:r>
      <w:r w:rsidRPr="00CF7432">
        <w:rPr>
          <w:rFonts w:eastAsia="新細明體"/>
          <w:lang w:eastAsia="zh-TW"/>
        </w:rPr>
        <w:t>107</w:t>
      </w:r>
      <w:r w:rsidRPr="00CF7432">
        <w:rPr>
          <w:rFonts w:eastAsia="新細明體"/>
          <w:lang w:eastAsia="zh-TW"/>
        </w:rPr>
        <w:t>中原大學化學系）</w:t>
      </w:r>
    </w:p>
    <w:p w:rsidR="00573135" w:rsidRPr="00CF7432" w:rsidRDefault="00573135" w:rsidP="00A5460B">
      <w:pPr>
        <w:pStyle w:val="ab"/>
        <w:numPr>
          <w:ilvl w:val="0"/>
          <w:numId w:val="98"/>
        </w:numPr>
        <w:ind w:leftChars="0" w:left="480" w:hangingChars="200" w:hanging="480"/>
        <w:rPr>
          <w:rFonts w:eastAsia="新細明體"/>
          <w:lang w:eastAsia="zh-TW"/>
        </w:rPr>
      </w:pPr>
      <w:r w:rsidRPr="00CF7432">
        <w:rPr>
          <w:rFonts w:eastAsia="新細明體"/>
          <w:lang w:eastAsia="zh-TW"/>
        </w:rPr>
        <w:t>催化劑的作用及反應過程中參與反應的情況？（</w:t>
      </w:r>
      <w:r w:rsidRPr="00CF7432">
        <w:rPr>
          <w:rFonts w:eastAsia="新細明體"/>
          <w:lang w:eastAsia="zh-TW"/>
        </w:rPr>
        <w:t>107</w:t>
      </w:r>
      <w:r w:rsidRPr="00CF7432">
        <w:rPr>
          <w:rFonts w:eastAsia="新細明體"/>
          <w:lang w:eastAsia="zh-TW"/>
        </w:rPr>
        <w:t>中原大學化學系）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理想氣體方程式？（</w:t>
      </w:r>
      <w:r w:rsidRPr="00CF7432">
        <w:rPr>
          <w:rFonts w:eastAsia="新細明體"/>
          <w:lang w:eastAsia="zh-TW"/>
        </w:rPr>
        <w:t>106</w:t>
      </w:r>
      <w:r w:rsidRPr="00CF7432">
        <w:rPr>
          <w:rFonts w:eastAsia="新細明體"/>
          <w:lang w:eastAsia="zh-TW"/>
        </w:rPr>
        <w:t>中原大學化學系綠能組、</w:t>
      </w:r>
      <w:r w:rsidRPr="00CF7432">
        <w:rPr>
          <w:rFonts w:eastAsia="新細明體"/>
          <w:lang w:eastAsia="zh-TW"/>
        </w:rPr>
        <w:t>103</w:t>
      </w:r>
      <w:r w:rsidRPr="00CF7432">
        <w:rPr>
          <w:rFonts w:eastAsia="新細明體"/>
          <w:lang w:eastAsia="zh-TW"/>
        </w:rPr>
        <w:t>文化大學化學系）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lastRenderedPageBreak/>
        <w:t>對哪個元素最有感？（</w:t>
      </w:r>
      <w:r w:rsidRPr="00CF7432">
        <w:rPr>
          <w:rFonts w:eastAsia="新細明體"/>
          <w:lang w:eastAsia="zh-TW"/>
        </w:rPr>
        <w:t>106</w:t>
      </w:r>
      <w:r w:rsidRPr="00CF7432">
        <w:rPr>
          <w:rFonts w:eastAsia="新細明體"/>
          <w:lang w:eastAsia="zh-TW"/>
        </w:rPr>
        <w:t>屏東大學化學系）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Cu+Ag</w:t>
      </w:r>
      <w:r w:rsidRPr="00CF7432">
        <w:rPr>
          <w:rFonts w:eastAsia="新細明體"/>
          <w:lang w:eastAsia="zh-TW"/>
        </w:rPr>
        <w:t>反應式為何？（</w:t>
      </w:r>
      <w:r w:rsidRPr="00CF7432">
        <w:rPr>
          <w:rFonts w:eastAsia="新細明體"/>
          <w:lang w:eastAsia="zh-TW"/>
        </w:rPr>
        <w:t>106</w:t>
      </w:r>
      <w:r w:rsidRPr="00CF7432">
        <w:rPr>
          <w:rFonts w:eastAsia="新細明體"/>
          <w:lang w:eastAsia="zh-TW"/>
        </w:rPr>
        <w:t>東華大學化學系）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醋酸反應式為何？（</w:t>
      </w:r>
      <w:r w:rsidRPr="00CF7432">
        <w:rPr>
          <w:rFonts w:eastAsia="新細明體"/>
          <w:lang w:eastAsia="zh-TW"/>
        </w:rPr>
        <w:t>106</w:t>
      </w:r>
      <w:r w:rsidRPr="00CF7432">
        <w:rPr>
          <w:rFonts w:eastAsia="新細明體"/>
          <w:lang w:eastAsia="zh-TW"/>
        </w:rPr>
        <w:t>東華大學化學系）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CO2</w:t>
      </w:r>
      <w:r w:rsidRPr="00CF7432">
        <w:rPr>
          <w:rFonts w:eastAsia="新細明體"/>
          <w:lang w:eastAsia="zh-TW"/>
        </w:rPr>
        <w:t>、</w:t>
      </w:r>
      <w:r w:rsidRPr="00CF7432">
        <w:rPr>
          <w:rFonts w:eastAsia="新細明體"/>
          <w:lang w:eastAsia="zh-TW"/>
        </w:rPr>
        <w:t>H2O</w:t>
      </w:r>
      <w:r w:rsidRPr="00CF7432">
        <w:rPr>
          <w:rFonts w:eastAsia="新細明體"/>
          <w:lang w:eastAsia="zh-TW"/>
        </w:rPr>
        <w:t>的混成軌域為何？（</w:t>
      </w:r>
      <w:r w:rsidRPr="00CF7432">
        <w:rPr>
          <w:rFonts w:eastAsia="新細明體"/>
          <w:lang w:eastAsia="zh-TW"/>
        </w:rPr>
        <w:t>106</w:t>
      </w:r>
      <w:r w:rsidRPr="00CF7432">
        <w:rPr>
          <w:rFonts w:eastAsia="新細明體"/>
          <w:lang w:eastAsia="zh-TW"/>
        </w:rPr>
        <w:t>東華大學化學系）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NH3</w:t>
      </w:r>
      <w:r w:rsidRPr="00CF7432">
        <w:rPr>
          <w:rFonts w:eastAsia="新細明體"/>
          <w:lang w:eastAsia="zh-TW"/>
        </w:rPr>
        <w:t>、</w:t>
      </w:r>
      <w:r w:rsidRPr="00CF7432">
        <w:rPr>
          <w:rFonts w:eastAsia="新細明體"/>
          <w:lang w:eastAsia="zh-TW"/>
        </w:rPr>
        <w:t>CO2</w:t>
      </w:r>
      <w:r w:rsidRPr="00CF7432">
        <w:rPr>
          <w:rFonts w:eastAsia="新細明體"/>
          <w:lang w:eastAsia="zh-TW"/>
        </w:rPr>
        <w:t>、</w:t>
      </w:r>
      <w:r w:rsidRPr="00CF7432">
        <w:rPr>
          <w:rFonts w:eastAsia="新細明體"/>
          <w:lang w:eastAsia="zh-TW"/>
        </w:rPr>
        <w:t>H2O</w:t>
      </w:r>
      <w:r w:rsidRPr="00CF7432">
        <w:rPr>
          <w:rFonts w:eastAsia="新細明體"/>
          <w:lang w:eastAsia="zh-TW"/>
        </w:rPr>
        <w:t>的結構式？（</w:t>
      </w:r>
      <w:r w:rsidRPr="00CF7432">
        <w:rPr>
          <w:rFonts w:eastAsia="新細明體"/>
          <w:lang w:eastAsia="zh-TW"/>
        </w:rPr>
        <w:t>106</w:t>
      </w:r>
      <w:r w:rsidRPr="00CF7432">
        <w:rPr>
          <w:rFonts w:eastAsia="新細明體"/>
          <w:lang w:eastAsia="zh-TW"/>
        </w:rPr>
        <w:t>東華大學化學系）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請說明路易式電子結構式。（</w:t>
      </w:r>
      <w:r w:rsidRPr="00CF7432">
        <w:rPr>
          <w:rFonts w:eastAsia="新細明體"/>
          <w:lang w:eastAsia="zh-TW"/>
        </w:rPr>
        <w:t>106</w:t>
      </w:r>
      <w:r w:rsidRPr="00CF7432">
        <w:rPr>
          <w:rFonts w:eastAsia="新細明體"/>
          <w:lang w:eastAsia="zh-TW"/>
        </w:rPr>
        <w:t>東華大學化學系）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介紹一個你喜歡的實驗（</w:t>
      </w:r>
      <w:r w:rsidRPr="00CF7432">
        <w:rPr>
          <w:rFonts w:eastAsia="新細明體"/>
          <w:lang w:eastAsia="zh-TW"/>
        </w:rPr>
        <w:t>106</w:t>
      </w:r>
      <w:r w:rsidRPr="00CF7432">
        <w:rPr>
          <w:rFonts w:eastAsia="新細明體"/>
          <w:lang w:eastAsia="zh-TW"/>
        </w:rPr>
        <w:t>東華大學化學系）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氧化數如何判斷？（</w:t>
      </w:r>
      <w:r w:rsidRPr="00CF7432">
        <w:rPr>
          <w:rFonts w:eastAsia="新細明體"/>
          <w:lang w:eastAsia="zh-TW"/>
        </w:rPr>
        <w:t>106</w:t>
      </w:r>
      <w:r w:rsidRPr="00CF7432">
        <w:rPr>
          <w:rFonts w:eastAsia="新細明體"/>
          <w:lang w:eastAsia="zh-TW"/>
        </w:rPr>
        <w:t>中原大學化學系）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離子鍵舉例。</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臺東大學應用科學系化學暨奈米科學組</w:t>
      </w:r>
      <w:r w:rsidR="00BC4221" w:rsidRPr="00CF7432">
        <w:rPr>
          <w:rFonts w:eastAsia="新細明體"/>
          <w:lang w:eastAsia="zh-TW"/>
        </w:rPr>
        <w:t>）</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共價鍵舉例。</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臺東大學應用科學系化學暨奈米科學組</w:t>
      </w:r>
      <w:r w:rsidR="00BC4221" w:rsidRPr="00CF7432">
        <w:rPr>
          <w:rFonts w:eastAsia="新細明體"/>
          <w:lang w:eastAsia="zh-TW"/>
        </w:rPr>
        <w:t>）</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碳有哪些組成方式請舉例。</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臺東大學應用科學系化學暨奈米科學組</w:t>
      </w:r>
      <w:r w:rsidR="00BC4221" w:rsidRPr="00CF7432">
        <w:rPr>
          <w:rFonts w:eastAsia="新細明體"/>
          <w:lang w:eastAsia="zh-TW"/>
        </w:rPr>
        <w:t>）</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碳與碳之間的作用力。</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臺東大學應用科學系化學暨奈米科學組</w:t>
      </w:r>
      <w:r w:rsidR="00BC4221" w:rsidRPr="00CF7432">
        <w:rPr>
          <w:rFonts w:eastAsia="新細明體"/>
          <w:lang w:eastAsia="zh-TW"/>
        </w:rPr>
        <w:t>）</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有做過什麼實驗讓你印象深刻</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臺東大學應用科學系化學暨奈米科學組</w:t>
      </w:r>
      <w:r w:rsidR="00BC4221" w:rsidRPr="00CF7432">
        <w:rPr>
          <w:rFonts w:eastAsia="新細明體"/>
          <w:lang w:eastAsia="zh-TW"/>
        </w:rPr>
        <w:t>）</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溫室效應解釋</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臺東大學應用科學系化學暨奈米科學組</w:t>
      </w:r>
      <w:r w:rsidR="00BC4221" w:rsidRPr="00CF7432">
        <w:rPr>
          <w:rFonts w:eastAsia="新細明體"/>
          <w:lang w:eastAsia="zh-TW"/>
        </w:rPr>
        <w:t>）</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實驗的危險性有何看法</w:t>
      </w:r>
      <w:r w:rsidR="00BC4221" w:rsidRPr="00CF7432">
        <w:rPr>
          <w:rFonts w:eastAsia="新細明體"/>
          <w:lang w:eastAsia="zh-TW"/>
        </w:rPr>
        <w:t>？</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臺東大學應用科學系化學暨奈米科學組</w:t>
      </w:r>
      <w:r w:rsidR="00BC4221" w:rsidRPr="00CF7432">
        <w:rPr>
          <w:rFonts w:eastAsia="新細明體"/>
          <w:lang w:eastAsia="zh-TW"/>
        </w:rPr>
        <w:t>）</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筆試</w:t>
      </w:r>
      <w:r w:rsidRPr="00CF7432">
        <w:rPr>
          <w:rFonts w:eastAsia="新細明體"/>
          <w:lang w:eastAsia="zh-TW"/>
        </w:rPr>
        <w:t>:</w:t>
      </w:r>
      <w:r w:rsidRPr="00CF7432">
        <w:rPr>
          <w:rFonts w:eastAsia="新細明體"/>
          <w:lang w:eastAsia="zh-TW"/>
        </w:rPr>
        <w:t>單選</w:t>
      </w:r>
      <w:r w:rsidRPr="00CF7432">
        <w:rPr>
          <w:rFonts w:eastAsia="新細明體"/>
          <w:lang w:eastAsia="zh-TW"/>
        </w:rPr>
        <w:t>40</w:t>
      </w:r>
      <w:r w:rsidRPr="00CF7432">
        <w:rPr>
          <w:rFonts w:eastAsia="新細明體"/>
          <w:lang w:eastAsia="zh-TW"/>
        </w:rPr>
        <w:t>題</w:t>
      </w:r>
      <w:r w:rsidR="00BC4221" w:rsidRPr="00CF7432">
        <w:rPr>
          <w:rFonts w:eastAsia="新細明體"/>
          <w:lang w:eastAsia="zh-TW"/>
        </w:rPr>
        <w:t>（</w:t>
      </w:r>
      <w:r w:rsidRPr="00CF7432">
        <w:rPr>
          <w:rFonts w:eastAsia="新細明體"/>
          <w:lang w:eastAsia="zh-TW"/>
        </w:rPr>
        <w:t>1</w:t>
      </w:r>
      <w:r w:rsidRPr="00CF7432">
        <w:rPr>
          <w:rFonts w:eastAsia="新細明體"/>
          <w:lang w:eastAsia="zh-TW"/>
        </w:rPr>
        <w:t>小時</w:t>
      </w:r>
      <w:r w:rsidR="00BC4221" w:rsidRPr="00CF7432">
        <w:rPr>
          <w:rFonts w:eastAsia="新細明體"/>
          <w:lang w:eastAsia="zh-TW"/>
        </w:rPr>
        <w:t>）</w:t>
      </w:r>
      <w:r w:rsidRPr="00CF7432">
        <w:rPr>
          <w:rFonts w:eastAsia="新細明體"/>
          <w:lang w:eastAsia="zh-TW"/>
        </w:rPr>
        <w:t>，如反應式</w:t>
      </w:r>
      <w:r w:rsidRPr="00CF7432">
        <w:rPr>
          <w:rFonts w:eastAsia="新細明體"/>
          <w:lang w:eastAsia="zh-TW"/>
        </w:rPr>
        <w:t>,</w:t>
      </w:r>
      <w:r w:rsidRPr="00CF7432">
        <w:rPr>
          <w:rFonts w:eastAsia="新細明體"/>
          <w:lang w:eastAsia="zh-TW"/>
        </w:rPr>
        <w:t>反應熱</w:t>
      </w:r>
      <w:r w:rsidRPr="00CF7432">
        <w:rPr>
          <w:rFonts w:eastAsia="新細明體"/>
          <w:lang w:eastAsia="zh-TW"/>
        </w:rPr>
        <w:t>,</w:t>
      </w:r>
      <w:r w:rsidRPr="00CF7432">
        <w:rPr>
          <w:rFonts w:eastAsia="新細明體"/>
          <w:lang w:eastAsia="zh-TW"/>
        </w:rPr>
        <w:t>分子構造形狀等</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輔仁大學化學系</w:t>
      </w:r>
      <w:r w:rsidR="00BC4221" w:rsidRPr="00CF7432">
        <w:rPr>
          <w:rFonts w:eastAsia="新細明體"/>
          <w:lang w:eastAsia="zh-TW"/>
        </w:rPr>
        <w:t>）</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NH3+O1→NO+H2O</w:t>
      </w:r>
      <w:r w:rsidR="00BC4221" w:rsidRPr="00CF7432">
        <w:rPr>
          <w:rFonts w:eastAsia="新細明體"/>
          <w:lang w:eastAsia="zh-TW"/>
        </w:rPr>
        <w:t>（</w:t>
      </w:r>
      <w:r w:rsidRPr="00CF7432">
        <w:rPr>
          <w:rFonts w:eastAsia="新細明體"/>
          <w:lang w:eastAsia="zh-TW"/>
        </w:rPr>
        <w:t>1</w:t>
      </w:r>
      <w:r w:rsidR="00BC4221" w:rsidRPr="00CF7432">
        <w:rPr>
          <w:rFonts w:eastAsia="新細明體"/>
          <w:lang w:eastAsia="zh-TW"/>
        </w:rPr>
        <w:t>）</w:t>
      </w:r>
      <w:r w:rsidRPr="00CF7432">
        <w:rPr>
          <w:rFonts w:eastAsia="新細明體"/>
          <w:lang w:eastAsia="zh-TW"/>
        </w:rPr>
        <w:t>平衡</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2</w:t>
      </w:r>
      <w:r w:rsidR="00BC4221" w:rsidRPr="00CF7432">
        <w:rPr>
          <w:rFonts w:eastAsia="新細明體"/>
          <w:lang w:eastAsia="zh-TW"/>
        </w:rPr>
        <w:t>）</w:t>
      </w:r>
      <w:r w:rsidRPr="00CF7432">
        <w:rPr>
          <w:rFonts w:eastAsia="新細明體"/>
          <w:lang w:eastAsia="zh-TW"/>
        </w:rPr>
        <w:t>加</w:t>
      </w:r>
      <w:r w:rsidRPr="00CF7432">
        <w:rPr>
          <w:rFonts w:eastAsia="新細明體"/>
          <w:lang w:eastAsia="zh-TW"/>
        </w:rPr>
        <w:t>NH3</w:t>
      </w:r>
      <w:r w:rsidRPr="00CF7432">
        <w:rPr>
          <w:rFonts w:eastAsia="新細明體"/>
          <w:lang w:eastAsia="zh-TW"/>
        </w:rPr>
        <w:t>反應向哪</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3</w:t>
      </w:r>
      <w:r w:rsidR="00BC4221" w:rsidRPr="00CF7432">
        <w:rPr>
          <w:rFonts w:eastAsia="新細明體"/>
          <w:lang w:eastAsia="zh-TW"/>
        </w:rPr>
        <w:t>）</w:t>
      </w:r>
      <w:r w:rsidRPr="00CF7432">
        <w:rPr>
          <w:rFonts w:eastAsia="新細明體"/>
          <w:lang w:eastAsia="zh-TW"/>
        </w:rPr>
        <w:t>這是什麼原理</w:t>
      </w:r>
      <w:r w:rsidRPr="00CF7432">
        <w:rPr>
          <w:rFonts w:eastAsia="新細明體"/>
          <w:lang w:eastAsia="zh-TW"/>
        </w:rPr>
        <w:t xml:space="preserve"> </w:t>
      </w:r>
      <w:r w:rsidR="00BC4221" w:rsidRPr="00CF7432">
        <w:rPr>
          <w:rFonts w:eastAsia="新細明體"/>
          <w:lang w:eastAsia="zh-TW"/>
        </w:rPr>
        <w:t>（</w:t>
      </w:r>
      <w:r w:rsidRPr="00CF7432">
        <w:rPr>
          <w:rFonts w:eastAsia="新細明體"/>
          <w:lang w:eastAsia="zh-TW"/>
        </w:rPr>
        <w:t xml:space="preserve">105 </w:t>
      </w:r>
      <w:r w:rsidRPr="00CF7432">
        <w:rPr>
          <w:rFonts w:eastAsia="新細明體"/>
          <w:lang w:eastAsia="zh-TW"/>
        </w:rPr>
        <w:t>東吳大學化學系</w:t>
      </w:r>
      <w:r w:rsidR="00BC4221" w:rsidRPr="00CF7432">
        <w:rPr>
          <w:rFonts w:eastAsia="新細明體"/>
          <w:lang w:eastAsia="zh-TW"/>
        </w:rPr>
        <w:t>）</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K2O3</w:t>
      </w:r>
      <w:r w:rsidRPr="00CF7432">
        <w:rPr>
          <w:rFonts w:eastAsia="新細明體"/>
          <w:lang w:eastAsia="zh-TW"/>
        </w:rPr>
        <w:t>溶液呈酸</w:t>
      </w:r>
      <w:r w:rsidRPr="00CF7432">
        <w:rPr>
          <w:rFonts w:eastAsia="新細明體"/>
          <w:lang w:eastAsia="zh-TW"/>
        </w:rPr>
        <w:t>or</w:t>
      </w:r>
      <w:r w:rsidRPr="00CF7432">
        <w:rPr>
          <w:rFonts w:eastAsia="新細明體"/>
          <w:lang w:eastAsia="zh-TW"/>
        </w:rPr>
        <w:t>鹼，丙烯結構</w:t>
      </w:r>
      <w:r w:rsidRPr="00CF7432">
        <w:rPr>
          <w:rFonts w:eastAsia="新細明體"/>
          <w:lang w:eastAsia="zh-TW"/>
        </w:rPr>
        <w:t>&amp;</w:t>
      </w:r>
      <w:r w:rsidRPr="00CF7432">
        <w:rPr>
          <w:rFonts w:eastAsia="新細明體"/>
          <w:lang w:eastAsia="zh-TW"/>
        </w:rPr>
        <w:t>丙烷結構</w:t>
      </w:r>
      <w:r w:rsidR="00BC4221" w:rsidRPr="00CF7432">
        <w:rPr>
          <w:rFonts w:eastAsia="新細明體"/>
          <w:lang w:eastAsia="zh-TW"/>
        </w:rPr>
        <w:t>（</w:t>
      </w:r>
      <w:r w:rsidRPr="00CF7432">
        <w:rPr>
          <w:rFonts w:eastAsia="新細明體"/>
          <w:lang w:eastAsia="zh-TW"/>
        </w:rPr>
        <w:t>畫黑板</w:t>
      </w:r>
      <w:r w:rsidR="00BC4221" w:rsidRPr="00CF7432">
        <w:rPr>
          <w:rFonts w:eastAsia="新細明體"/>
          <w:lang w:eastAsia="zh-TW"/>
        </w:rPr>
        <w:t>）</w:t>
      </w:r>
      <w:r w:rsidRPr="00CF7432">
        <w:rPr>
          <w:rFonts w:eastAsia="新細明體"/>
          <w:lang w:eastAsia="zh-TW"/>
        </w:rPr>
        <w:t>，丙烯</w:t>
      </w:r>
      <w:r w:rsidRPr="00CF7432">
        <w:rPr>
          <w:rFonts w:eastAsia="新細明體"/>
          <w:lang w:eastAsia="zh-TW"/>
        </w:rPr>
        <w:t>&gt;</w:t>
      </w:r>
      <w:r w:rsidRPr="00CF7432">
        <w:rPr>
          <w:rFonts w:eastAsia="新細明體"/>
          <w:lang w:eastAsia="zh-TW"/>
        </w:rPr>
        <w:t>丙烷是什麼反應</w:t>
      </w:r>
      <w:r w:rsidR="00BC4221" w:rsidRPr="00CF7432">
        <w:rPr>
          <w:rFonts w:eastAsia="新細明體"/>
          <w:lang w:eastAsia="zh-TW"/>
        </w:rPr>
        <w:t>（</w:t>
      </w:r>
      <w:r w:rsidRPr="00CF7432">
        <w:rPr>
          <w:rFonts w:eastAsia="新細明體"/>
          <w:lang w:eastAsia="zh-TW"/>
        </w:rPr>
        <w:t>A:</w:t>
      </w:r>
      <w:r w:rsidRPr="00CF7432">
        <w:rPr>
          <w:rFonts w:eastAsia="新細明體"/>
          <w:lang w:eastAsia="zh-TW"/>
        </w:rPr>
        <w:t>加成</w:t>
      </w:r>
      <w:r w:rsidR="00BC4221" w:rsidRPr="00CF7432">
        <w:rPr>
          <w:rFonts w:eastAsia="新細明體"/>
          <w:lang w:eastAsia="zh-TW"/>
        </w:rPr>
        <w:t>）</w:t>
      </w:r>
      <w:r w:rsidRPr="00CF7432">
        <w:rPr>
          <w:rFonts w:eastAsia="新細明體"/>
          <w:lang w:eastAsia="zh-TW"/>
        </w:rPr>
        <w:t>，寫出</w:t>
      </w:r>
      <w:r w:rsidRPr="00CF7432">
        <w:rPr>
          <w:rFonts w:eastAsia="新細明體"/>
          <w:lang w:eastAsia="zh-TW"/>
        </w:rPr>
        <w:t>Mg</w:t>
      </w:r>
      <w:r w:rsidR="00BC4221" w:rsidRPr="00CF7432">
        <w:rPr>
          <w:rFonts w:eastAsia="新細明體"/>
          <w:lang w:eastAsia="zh-TW"/>
        </w:rPr>
        <w:t>（</w:t>
      </w:r>
      <w:r w:rsidRPr="00CF7432">
        <w:rPr>
          <w:rFonts w:eastAsia="新細明體"/>
          <w:lang w:eastAsia="zh-TW"/>
        </w:rPr>
        <w:t>OH</w:t>
      </w:r>
      <w:r w:rsidR="00BC4221" w:rsidRPr="00CF7432">
        <w:rPr>
          <w:rFonts w:eastAsia="新細明體"/>
          <w:lang w:eastAsia="zh-TW"/>
        </w:rPr>
        <w:t>）</w:t>
      </w:r>
      <w:r w:rsidRPr="00CF7432">
        <w:rPr>
          <w:rFonts w:eastAsia="新細明體"/>
          <w:lang w:eastAsia="zh-TW"/>
        </w:rPr>
        <w:t>2</w:t>
      </w:r>
      <w:r w:rsidRPr="00CF7432">
        <w:rPr>
          <w:rFonts w:eastAsia="新細明體"/>
          <w:lang w:eastAsia="zh-TW"/>
        </w:rPr>
        <w:t>解離方程式（</w:t>
      </w:r>
      <w:r w:rsidRPr="00CF7432">
        <w:rPr>
          <w:rFonts w:eastAsia="新細明體"/>
          <w:lang w:eastAsia="zh-TW"/>
        </w:rPr>
        <w:t>104</w:t>
      </w:r>
      <w:r w:rsidRPr="00CF7432">
        <w:rPr>
          <w:rFonts w:eastAsia="新細明體"/>
          <w:lang w:eastAsia="zh-TW"/>
        </w:rPr>
        <w:t>東吳化學系）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實驗室注意事項有什麼？</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中國文化大學化學系</w:t>
      </w:r>
      <w:r w:rsidR="00BC4221" w:rsidRPr="00CF7432">
        <w:rPr>
          <w:rFonts w:eastAsia="新細明體"/>
          <w:lang w:eastAsia="zh-TW"/>
        </w:rPr>
        <w:t>）</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化學英文單字的拼法。</w:t>
      </w:r>
      <w:r w:rsidR="00BC4221" w:rsidRPr="00CF7432">
        <w:rPr>
          <w:rFonts w:eastAsia="新細明體"/>
          <w:lang w:eastAsia="zh-TW"/>
        </w:rPr>
        <w:t>（</w:t>
      </w:r>
      <w:r w:rsidRPr="00CF7432">
        <w:rPr>
          <w:rFonts w:eastAsia="新細明體"/>
          <w:lang w:eastAsia="zh-TW"/>
        </w:rPr>
        <w:t>104</w:t>
      </w:r>
      <w:r w:rsidRPr="00CF7432">
        <w:rPr>
          <w:rFonts w:eastAsia="新細明體"/>
          <w:lang w:eastAsia="zh-TW"/>
        </w:rPr>
        <w:t>中國文化大學化學系</w:t>
      </w:r>
      <w:r w:rsidR="00BC4221" w:rsidRPr="00CF7432">
        <w:rPr>
          <w:rFonts w:eastAsia="新細明體"/>
          <w:lang w:eastAsia="zh-TW"/>
        </w:rPr>
        <w:t>）</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緩衝溶液是否聽過</w:t>
      </w:r>
      <w:r w:rsidR="00BC4221" w:rsidRPr="00CF7432">
        <w:rPr>
          <w:rFonts w:eastAsia="新細明體"/>
          <w:lang w:eastAsia="zh-TW"/>
        </w:rPr>
        <w:t>？</w:t>
      </w:r>
      <w:r w:rsidRPr="00CF7432">
        <w:rPr>
          <w:rFonts w:eastAsia="新細明體"/>
          <w:lang w:eastAsia="zh-TW"/>
        </w:rPr>
        <w:t>用途</w:t>
      </w:r>
      <w:r w:rsidR="00BC4221" w:rsidRPr="00CF7432">
        <w:rPr>
          <w:rFonts w:eastAsia="新細明體"/>
          <w:lang w:eastAsia="zh-TW"/>
        </w:rPr>
        <w:t>？</w:t>
      </w:r>
      <w:r w:rsidRPr="00CF7432">
        <w:rPr>
          <w:rFonts w:eastAsia="新細明體"/>
          <w:lang w:eastAsia="zh-TW"/>
        </w:rPr>
        <w:t>製作</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東吳大學化學系）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水加鹽的冰點上升或下降（</w:t>
      </w:r>
      <w:r w:rsidRPr="00CF7432">
        <w:rPr>
          <w:rFonts w:eastAsia="新細明體"/>
          <w:lang w:eastAsia="zh-TW"/>
        </w:rPr>
        <w:t>103</w:t>
      </w:r>
      <w:r w:rsidRPr="00CF7432">
        <w:rPr>
          <w:rFonts w:eastAsia="新細明體"/>
          <w:lang w:eastAsia="zh-TW"/>
        </w:rPr>
        <w:t>東吳大學化學系）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藥學或化學的差別（</w:t>
      </w:r>
      <w:r w:rsidRPr="00CF7432">
        <w:rPr>
          <w:rFonts w:eastAsia="新細明體"/>
          <w:lang w:eastAsia="zh-TW"/>
        </w:rPr>
        <w:t>103</w:t>
      </w:r>
      <w:r w:rsidRPr="00CF7432">
        <w:rPr>
          <w:rFonts w:eastAsia="新細明體"/>
          <w:lang w:eastAsia="zh-TW"/>
        </w:rPr>
        <w:t>東吳大學化學系）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元素週期表</w:t>
      </w:r>
      <w:r w:rsidRPr="00CF7432">
        <w:rPr>
          <w:rFonts w:eastAsia="新細明體"/>
          <w:lang w:eastAsia="zh-TW"/>
        </w:rPr>
        <w:t>1~20</w:t>
      </w:r>
      <w:r w:rsidRPr="00CF7432">
        <w:rPr>
          <w:rFonts w:eastAsia="新細明體"/>
          <w:lang w:eastAsia="zh-TW"/>
        </w:rPr>
        <w:t>。各元素有什麼特性</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文化大學化學系）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路易斯電子點式的作用（</w:t>
      </w:r>
      <w:r w:rsidRPr="00CF7432">
        <w:rPr>
          <w:rFonts w:eastAsia="新細明體"/>
          <w:lang w:eastAsia="zh-TW"/>
        </w:rPr>
        <w:t>103</w:t>
      </w:r>
      <w:r w:rsidRPr="00CF7432">
        <w:rPr>
          <w:rFonts w:eastAsia="新細明體"/>
          <w:lang w:eastAsia="zh-TW"/>
        </w:rPr>
        <w:t>文化大學化學系）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鹵素性質，電負度比較</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文化大學化學系）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化學分哪幾類？（</w:t>
      </w:r>
      <w:r w:rsidRPr="00CF7432">
        <w:rPr>
          <w:rFonts w:eastAsia="新細明體"/>
          <w:lang w:eastAsia="zh-TW"/>
        </w:rPr>
        <w:t>103</w:t>
      </w:r>
      <w:r w:rsidRPr="00CF7432">
        <w:rPr>
          <w:rFonts w:eastAsia="新細明體"/>
          <w:lang w:eastAsia="zh-TW"/>
        </w:rPr>
        <w:t>文化大學化學系）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什麼是氧化還原</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106</w:t>
      </w:r>
      <w:r w:rsidRPr="00CF7432">
        <w:rPr>
          <w:rFonts w:eastAsia="新細明體"/>
          <w:lang w:eastAsia="zh-TW"/>
        </w:rPr>
        <w:t>屏東大學化學系，</w:t>
      </w:r>
      <w:r w:rsidRPr="00CF7432">
        <w:rPr>
          <w:rFonts w:eastAsia="新細明體"/>
          <w:lang w:eastAsia="zh-TW"/>
        </w:rPr>
        <w:t>103</w:t>
      </w:r>
      <w:r w:rsidRPr="00CF7432">
        <w:rPr>
          <w:rFonts w:eastAsia="新細明體"/>
          <w:lang w:eastAsia="zh-TW"/>
        </w:rPr>
        <w:t>國立東華大學化學系）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說明一下吸熱、放熱。（</w:t>
      </w:r>
      <w:r w:rsidRPr="00CF7432">
        <w:rPr>
          <w:rFonts w:eastAsia="新細明體"/>
          <w:lang w:eastAsia="zh-TW"/>
        </w:rPr>
        <w:t>103</w:t>
      </w:r>
      <w:r w:rsidRPr="00CF7432">
        <w:rPr>
          <w:rFonts w:eastAsia="新細明體"/>
          <w:lang w:eastAsia="zh-TW"/>
        </w:rPr>
        <w:t>國立東華大學化學系）</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你知道毒澱粉事件嗎</w:t>
      </w:r>
      <w:r w:rsidR="00BC4221" w:rsidRPr="00CF7432">
        <w:rPr>
          <w:rFonts w:eastAsia="新細明體"/>
          <w:lang w:eastAsia="zh-TW"/>
        </w:rPr>
        <w:t>？</w:t>
      </w:r>
      <w:r w:rsidRPr="00CF7432">
        <w:rPr>
          <w:rFonts w:eastAsia="新細明體"/>
          <w:lang w:eastAsia="zh-TW"/>
        </w:rPr>
        <w:t>（</w:t>
      </w:r>
      <w:r w:rsidRPr="00CF7432">
        <w:rPr>
          <w:rFonts w:eastAsia="新細明體"/>
          <w:lang w:eastAsia="zh-TW"/>
        </w:rPr>
        <w:t>103</w:t>
      </w:r>
      <w:r w:rsidRPr="00CF7432">
        <w:rPr>
          <w:rFonts w:eastAsia="新細明體"/>
          <w:lang w:eastAsia="zh-TW"/>
        </w:rPr>
        <w:t>淡江大學化學系</w:t>
      </w:r>
      <w:r w:rsidR="00BC4221" w:rsidRPr="00CF7432">
        <w:rPr>
          <w:rFonts w:eastAsia="新細明體"/>
          <w:lang w:eastAsia="zh-TW"/>
        </w:rPr>
        <w:t>（</w:t>
      </w:r>
      <w:r w:rsidRPr="00CF7432">
        <w:rPr>
          <w:rFonts w:eastAsia="新細明體"/>
          <w:lang w:eastAsia="zh-TW"/>
        </w:rPr>
        <w:t>生物組</w:t>
      </w:r>
      <w:r w:rsidR="00BC4221" w:rsidRPr="00CF7432">
        <w:rPr>
          <w:rFonts w:eastAsia="新細明體"/>
          <w:lang w:eastAsia="zh-TW"/>
        </w:rPr>
        <w:t>）</w:t>
      </w:r>
      <w:r w:rsidRPr="00CF7432">
        <w:rPr>
          <w:rFonts w:eastAsia="新細明體"/>
          <w:lang w:eastAsia="zh-TW"/>
        </w:rPr>
        <w:t>）</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你覺得化學是什麼</w:t>
      </w:r>
      <w:r w:rsidR="00BC4221" w:rsidRPr="00CF7432">
        <w:rPr>
          <w:rFonts w:eastAsia="新細明體"/>
          <w:lang w:eastAsia="zh-TW"/>
        </w:rPr>
        <w:t>？</w:t>
      </w:r>
      <w:r w:rsidRPr="00CF7432">
        <w:rPr>
          <w:rFonts w:eastAsia="新細明體"/>
          <w:lang w:eastAsia="zh-TW"/>
        </w:rPr>
        <w:t xml:space="preserve"> </w:t>
      </w:r>
      <w:r w:rsidRPr="00CF7432">
        <w:rPr>
          <w:rFonts w:eastAsia="新細明體"/>
          <w:lang w:eastAsia="zh-TW"/>
        </w:rPr>
        <w:t>（</w:t>
      </w:r>
      <w:r w:rsidRPr="00CF7432">
        <w:rPr>
          <w:rFonts w:eastAsia="新細明體"/>
          <w:lang w:eastAsia="zh-TW"/>
        </w:rPr>
        <w:t>103</w:t>
      </w:r>
      <w:r w:rsidRPr="00CF7432">
        <w:rPr>
          <w:rFonts w:eastAsia="新細明體"/>
          <w:lang w:eastAsia="zh-TW"/>
        </w:rPr>
        <w:t>淡江大學化學系</w:t>
      </w:r>
      <w:r w:rsidR="00BC4221" w:rsidRPr="00CF7432">
        <w:rPr>
          <w:rFonts w:eastAsia="新細明體"/>
          <w:lang w:eastAsia="zh-TW"/>
        </w:rPr>
        <w:t>（</w:t>
      </w:r>
      <w:r w:rsidRPr="00CF7432">
        <w:rPr>
          <w:rFonts w:eastAsia="新細明體"/>
          <w:lang w:eastAsia="zh-TW"/>
        </w:rPr>
        <w:t>生物組</w:t>
      </w:r>
      <w:r w:rsidR="00BC4221" w:rsidRPr="00CF7432">
        <w:rPr>
          <w:rFonts w:eastAsia="新細明體"/>
          <w:lang w:eastAsia="zh-TW"/>
        </w:rPr>
        <w:t>）</w:t>
      </w:r>
      <w:r w:rsidRPr="00CF7432">
        <w:rPr>
          <w:rFonts w:eastAsia="新細明體"/>
          <w:lang w:eastAsia="zh-TW"/>
        </w:rPr>
        <w:t>）</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秒表實驗詳細說明（</w:t>
      </w:r>
      <w:r w:rsidRPr="00CF7432">
        <w:rPr>
          <w:rFonts w:eastAsia="新細明體"/>
          <w:lang w:eastAsia="zh-TW"/>
        </w:rPr>
        <w:t>101</w:t>
      </w:r>
      <w:r w:rsidRPr="00CF7432">
        <w:rPr>
          <w:rFonts w:eastAsia="新細明體"/>
          <w:lang w:eastAsia="zh-TW"/>
        </w:rPr>
        <w:t>淡江大學化學材料組）</w:t>
      </w:r>
    </w:p>
    <w:p w:rsidR="00397E82" w:rsidRPr="00CF7432" w:rsidRDefault="00397E82" w:rsidP="00A5460B">
      <w:pPr>
        <w:pStyle w:val="ab"/>
        <w:numPr>
          <w:ilvl w:val="0"/>
          <w:numId w:val="98"/>
        </w:numPr>
        <w:ind w:leftChars="0" w:left="480" w:hangingChars="200" w:hanging="480"/>
        <w:rPr>
          <w:rFonts w:eastAsia="新細明體"/>
          <w:lang w:eastAsia="zh-TW"/>
        </w:rPr>
      </w:pPr>
      <w:r w:rsidRPr="00CF7432">
        <w:rPr>
          <w:rFonts w:eastAsia="新細明體"/>
          <w:lang w:eastAsia="zh-TW"/>
        </w:rPr>
        <w:t>錯離子的異構現象（</w:t>
      </w:r>
      <w:r w:rsidRPr="00CF7432">
        <w:rPr>
          <w:rFonts w:eastAsia="新細明體"/>
          <w:lang w:eastAsia="zh-TW"/>
        </w:rPr>
        <w:t>101</w:t>
      </w:r>
      <w:r w:rsidRPr="00CF7432">
        <w:rPr>
          <w:rFonts w:eastAsia="新細明體"/>
          <w:lang w:eastAsia="zh-TW"/>
        </w:rPr>
        <w:t>淡江大學化學材料組）</w:t>
      </w:r>
    </w:p>
    <w:p w:rsidR="00A3649B" w:rsidRPr="00CF7432" w:rsidRDefault="00A3649B" w:rsidP="00A01A4F">
      <w:pPr>
        <w:widowControl w:val="0"/>
        <w:ind w:left="480" w:hangingChars="200" w:hanging="480"/>
        <w:rPr>
          <w:rFonts w:eastAsia="新細明體"/>
          <w:lang w:eastAsia="zh-TW"/>
        </w:rPr>
      </w:pPr>
    </w:p>
    <w:p w:rsidR="00A3649B" w:rsidRPr="00CF7432" w:rsidRDefault="00A3649B" w:rsidP="00A3649B">
      <w:pPr>
        <w:widowControl w:val="0"/>
        <w:rPr>
          <w:rFonts w:eastAsia="新細明體"/>
          <w:lang w:eastAsia="zh-TW"/>
        </w:rPr>
      </w:pPr>
    </w:p>
    <w:p w:rsidR="00193EB6" w:rsidRPr="00CF7432" w:rsidRDefault="00193EB6">
      <w:pPr>
        <w:rPr>
          <w:rFonts w:eastAsia="新細明體"/>
          <w:b/>
          <w:color w:val="FF0000"/>
          <w:sz w:val="32"/>
          <w:szCs w:val="28"/>
          <w:lang w:eastAsia="zh-TW"/>
        </w:rPr>
      </w:pPr>
      <w:r w:rsidRPr="00CF7432">
        <w:rPr>
          <w:rFonts w:eastAsia="新細明體"/>
          <w:b/>
          <w:color w:val="FF0000"/>
          <w:sz w:val="32"/>
          <w:szCs w:val="28"/>
          <w:lang w:eastAsia="zh-TW"/>
        </w:rPr>
        <w:br w:type="page"/>
      </w:r>
    </w:p>
    <w:p w:rsidR="00281B91" w:rsidRPr="00CF7432" w:rsidRDefault="00281B91" w:rsidP="00281B91">
      <w:pPr>
        <w:jc w:val="center"/>
        <w:rPr>
          <w:rFonts w:ascii="標楷體" w:eastAsia="標楷體" w:hAnsi="標楷體"/>
          <w:b/>
          <w:color w:val="FF0000"/>
          <w:sz w:val="32"/>
          <w:szCs w:val="28"/>
          <w:lang w:eastAsia="zh-TW"/>
        </w:rPr>
      </w:pPr>
      <w:r w:rsidRPr="00CF7432">
        <w:rPr>
          <w:rFonts w:ascii="標楷體" w:eastAsia="標楷體" w:hAnsi="標楷體"/>
          <w:b/>
          <w:color w:val="FF0000"/>
          <w:sz w:val="32"/>
          <w:szCs w:val="28"/>
          <w:lang w:eastAsia="zh-TW"/>
        </w:rPr>
        <w:lastRenderedPageBreak/>
        <w:t>工程學群</w:t>
      </w:r>
    </w:p>
    <w:p w:rsidR="00281B91" w:rsidRPr="00CF7432" w:rsidRDefault="00281B91" w:rsidP="00281B91">
      <w:pPr>
        <w:rPr>
          <w:rFonts w:eastAsia="新細明體"/>
          <w:i/>
          <w:szCs w:val="36"/>
          <w:lang w:eastAsia="zh-TW"/>
        </w:rPr>
      </w:pPr>
      <w:r w:rsidRPr="00CF7432">
        <w:rPr>
          <w:rFonts w:eastAsia="新細明體"/>
          <w:i/>
          <w:szCs w:val="36"/>
          <w:lang w:eastAsia="zh-TW"/>
        </w:rPr>
        <w:t>資訊工程類請參考「資訊學群」、生醫</w:t>
      </w:r>
      <w:r w:rsidRPr="00CF7432">
        <w:rPr>
          <w:rFonts w:eastAsia="新細明體"/>
          <w:i/>
          <w:szCs w:val="36"/>
          <w:lang w:eastAsia="zh-TW"/>
        </w:rPr>
        <w:t>/</w:t>
      </w:r>
      <w:r w:rsidRPr="00CF7432">
        <w:rPr>
          <w:rFonts w:eastAsia="新細明體"/>
          <w:i/>
          <w:szCs w:val="36"/>
          <w:lang w:eastAsia="zh-TW"/>
        </w:rPr>
        <w:t>醫學工程請參考「生命科學學群」</w:t>
      </w:r>
    </w:p>
    <w:p w:rsidR="00281B91" w:rsidRPr="00CF7432" w:rsidRDefault="00281B91" w:rsidP="00281B91">
      <w:pPr>
        <w:rPr>
          <w:rFonts w:eastAsia="新細明體"/>
          <w:szCs w:val="36"/>
          <w:shd w:val="pct15" w:color="auto" w:fill="FFFFFF"/>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電機工程</w:t>
      </w:r>
    </w:p>
    <w:p w:rsidR="0019252A" w:rsidRDefault="0019252A" w:rsidP="00A5460B">
      <w:pPr>
        <w:widowControl w:val="0"/>
        <w:numPr>
          <w:ilvl w:val="0"/>
          <w:numId w:val="94"/>
        </w:numPr>
        <w:ind w:hanging="360"/>
        <w:rPr>
          <w:rFonts w:eastAsia="新細明體"/>
          <w:color w:val="000000"/>
          <w:lang w:eastAsia="zh-TW"/>
        </w:rPr>
      </w:pPr>
      <w:r w:rsidRPr="0019252A">
        <w:rPr>
          <w:rFonts w:eastAsia="新細明體" w:hint="eastAsia"/>
          <w:color w:val="000000"/>
          <w:lang w:eastAsia="zh-TW"/>
        </w:rPr>
        <w:t>最近有看過什麼與本系有相關的新聞或學術文章</w:t>
      </w:r>
      <w:r w:rsidRPr="0019252A">
        <w:rPr>
          <w:rFonts w:eastAsia="新細明體" w:hint="eastAsia"/>
          <w:color w:val="000000"/>
          <w:lang w:eastAsia="zh-TW"/>
        </w:rPr>
        <w:t>? (108</w:t>
      </w:r>
      <w:r w:rsidRPr="0019252A">
        <w:rPr>
          <w:rFonts w:eastAsia="新細明體" w:hint="eastAsia"/>
          <w:color w:val="000000"/>
          <w:lang w:eastAsia="zh-TW"/>
        </w:rPr>
        <w:t>逢甲大學資訊電機學院學士班</w:t>
      </w:r>
      <w:r w:rsidRPr="0019252A">
        <w:rPr>
          <w:rFonts w:eastAsia="新細明體" w:hint="eastAsia"/>
          <w:color w:val="000000"/>
          <w:lang w:eastAsia="zh-TW"/>
        </w:rPr>
        <w:t>)</w:t>
      </w:r>
    </w:p>
    <w:p w:rsidR="0019252A" w:rsidRDefault="0019252A" w:rsidP="00A5460B">
      <w:pPr>
        <w:widowControl w:val="0"/>
        <w:numPr>
          <w:ilvl w:val="0"/>
          <w:numId w:val="94"/>
        </w:numPr>
        <w:ind w:hanging="360"/>
        <w:rPr>
          <w:rFonts w:eastAsia="新細明體"/>
          <w:color w:val="000000"/>
          <w:lang w:eastAsia="zh-TW"/>
        </w:rPr>
      </w:pPr>
      <w:r w:rsidRPr="0019252A">
        <w:rPr>
          <w:rFonts w:eastAsia="新細明體" w:hint="eastAsia"/>
          <w:color w:val="000000"/>
          <w:lang w:eastAsia="zh-TW"/>
        </w:rPr>
        <w:t>高中有做過甚麼令你印象最深刻的物理實驗</w:t>
      </w:r>
      <w:r w:rsidRPr="0019252A">
        <w:rPr>
          <w:rFonts w:eastAsia="新細明體" w:hint="eastAsia"/>
          <w:color w:val="000000"/>
          <w:lang w:eastAsia="zh-TW"/>
        </w:rPr>
        <w:t>? (108</w:t>
      </w:r>
      <w:r w:rsidRPr="0019252A">
        <w:rPr>
          <w:rFonts w:eastAsia="新細明體" w:hint="eastAsia"/>
          <w:color w:val="000000"/>
          <w:lang w:eastAsia="zh-TW"/>
        </w:rPr>
        <w:t>逢甲大學資訊電機學院學士班</w:t>
      </w:r>
      <w:r w:rsidRPr="0019252A">
        <w:rPr>
          <w:rFonts w:eastAsia="新細明體" w:hint="eastAsia"/>
          <w:color w:val="000000"/>
          <w:lang w:eastAsia="zh-TW"/>
        </w:rPr>
        <w:t>)</w:t>
      </w:r>
    </w:p>
    <w:p w:rsidR="0019252A" w:rsidRDefault="0019252A" w:rsidP="00A5460B">
      <w:pPr>
        <w:widowControl w:val="0"/>
        <w:numPr>
          <w:ilvl w:val="0"/>
          <w:numId w:val="94"/>
        </w:numPr>
        <w:ind w:hanging="360"/>
        <w:rPr>
          <w:rFonts w:eastAsia="新細明體"/>
          <w:color w:val="000000"/>
          <w:lang w:eastAsia="zh-TW"/>
        </w:rPr>
      </w:pPr>
      <w:r>
        <w:rPr>
          <w:rFonts w:hint="eastAsia"/>
          <w:lang w:eastAsia="zh-TW"/>
        </w:rPr>
        <w:t>電機在全台的出口佔多少百分比</w:t>
      </w:r>
      <w:r>
        <w:rPr>
          <w:rFonts w:hint="eastAsia"/>
          <w:lang w:eastAsia="zh-TW"/>
        </w:rPr>
        <w:t>?</w:t>
      </w:r>
      <w:r w:rsidRPr="009433BF">
        <w:rPr>
          <w:rFonts w:hint="eastAsia"/>
          <w:lang w:eastAsia="zh-TW"/>
        </w:rPr>
        <w:t xml:space="preserve"> </w:t>
      </w:r>
      <w:r>
        <w:rPr>
          <w:rFonts w:hint="eastAsia"/>
          <w:lang w:eastAsia="zh-TW"/>
        </w:rPr>
        <w:t>(108</w:t>
      </w:r>
      <w:r>
        <w:rPr>
          <w:rFonts w:hint="eastAsia"/>
          <w:lang w:eastAsia="zh-TW"/>
        </w:rPr>
        <w:t>中華大學電機系</w:t>
      </w:r>
      <w:r>
        <w:rPr>
          <w:rFonts w:hint="eastAsia"/>
          <w:lang w:eastAsia="zh-TW"/>
        </w:rPr>
        <w:t>)</w:t>
      </w:r>
    </w:p>
    <w:p w:rsidR="00573135" w:rsidRPr="0019252A" w:rsidRDefault="00573135" w:rsidP="00A5460B">
      <w:pPr>
        <w:widowControl w:val="0"/>
        <w:numPr>
          <w:ilvl w:val="0"/>
          <w:numId w:val="94"/>
        </w:numPr>
        <w:ind w:hanging="360"/>
        <w:rPr>
          <w:rFonts w:eastAsia="新細明體"/>
          <w:color w:val="000000"/>
          <w:lang w:eastAsia="zh-TW"/>
        </w:rPr>
      </w:pPr>
      <w:r w:rsidRPr="0019252A">
        <w:rPr>
          <w:rFonts w:eastAsia="新細明體"/>
          <w:color w:val="000000"/>
          <w:lang w:eastAsia="zh-TW"/>
        </w:rPr>
        <w:t>可見光波長（定義）？（</w:t>
      </w:r>
      <w:r w:rsidRPr="0019252A">
        <w:rPr>
          <w:rFonts w:eastAsia="新細明體"/>
          <w:color w:val="000000"/>
          <w:lang w:eastAsia="zh-TW"/>
        </w:rPr>
        <w:t>107</w:t>
      </w:r>
      <w:r w:rsidRPr="0019252A">
        <w:rPr>
          <w:rFonts w:eastAsia="新細明體"/>
          <w:color w:val="000000"/>
          <w:lang w:eastAsia="zh-TW"/>
        </w:rPr>
        <w:t>元智大學電機系）</w:t>
      </w:r>
    </w:p>
    <w:p w:rsidR="00573135" w:rsidRPr="00CF7432" w:rsidRDefault="00573135"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彈性碰撞（定義）？（</w:t>
      </w:r>
      <w:r w:rsidRPr="00CF7432">
        <w:rPr>
          <w:rFonts w:eastAsia="新細明體"/>
          <w:color w:val="000000"/>
          <w:lang w:eastAsia="zh-TW"/>
        </w:rPr>
        <w:t>107</w:t>
      </w:r>
      <w:r w:rsidRPr="00CF7432">
        <w:rPr>
          <w:rFonts w:eastAsia="新細明體"/>
          <w:color w:val="000000"/>
          <w:lang w:eastAsia="zh-TW"/>
        </w:rPr>
        <w:t>元智大學電機系）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你認為多元發展跟單一發展哪個比較好？（</w:t>
      </w:r>
      <w:r w:rsidRPr="00CF7432">
        <w:rPr>
          <w:rFonts w:eastAsia="新細明體"/>
          <w:color w:val="000000"/>
          <w:lang w:eastAsia="zh-TW"/>
        </w:rPr>
        <w:t>106</w:t>
      </w:r>
      <w:r w:rsidRPr="00CF7432">
        <w:rPr>
          <w:rFonts w:eastAsia="新細明體"/>
          <w:color w:val="000000"/>
          <w:lang w:eastAsia="zh-TW"/>
        </w:rPr>
        <w:t>中原大學電機系）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你平常都打什麼電動？（</w:t>
      </w:r>
      <w:r w:rsidRPr="00CF7432">
        <w:rPr>
          <w:rFonts w:eastAsia="新細明體"/>
          <w:color w:val="000000"/>
          <w:lang w:eastAsia="zh-TW"/>
        </w:rPr>
        <w:t>106</w:t>
      </w:r>
      <w:r w:rsidRPr="00CF7432">
        <w:rPr>
          <w:rFonts w:eastAsia="新細明體"/>
          <w:color w:val="000000"/>
          <w:lang w:eastAsia="zh-TW"/>
        </w:rPr>
        <w:t>中原大學電機系）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電功率、光速的單位？（</w:t>
      </w:r>
      <w:r w:rsidRPr="00CF7432">
        <w:rPr>
          <w:rFonts w:eastAsia="新細明體"/>
          <w:color w:val="000000"/>
          <w:lang w:eastAsia="zh-TW"/>
        </w:rPr>
        <w:t>106</w:t>
      </w:r>
      <w:r w:rsidRPr="00CF7432">
        <w:rPr>
          <w:rFonts w:eastAsia="新細明體"/>
          <w:color w:val="000000"/>
          <w:lang w:eastAsia="zh-TW"/>
        </w:rPr>
        <w:t>國立宜蘭大學電機工程系）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何謂安培右手？（</w:t>
      </w:r>
      <w:r w:rsidRPr="00CF7432">
        <w:rPr>
          <w:rFonts w:eastAsia="新細明體"/>
          <w:color w:val="000000"/>
          <w:lang w:eastAsia="zh-TW"/>
        </w:rPr>
        <w:t>106</w:t>
      </w:r>
      <w:r w:rsidRPr="00CF7432">
        <w:rPr>
          <w:rFonts w:eastAsia="新細明體"/>
          <w:color w:val="000000"/>
          <w:lang w:eastAsia="zh-TW"/>
        </w:rPr>
        <w:t>國立宜蘭大學電機工程系）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是電生磁？還是磁生電？（</w:t>
      </w:r>
      <w:r w:rsidRPr="00CF7432">
        <w:rPr>
          <w:rFonts w:eastAsia="新細明體"/>
          <w:color w:val="000000"/>
          <w:lang w:eastAsia="zh-TW"/>
        </w:rPr>
        <w:t>106</w:t>
      </w:r>
      <w:r w:rsidRPr="00CF7432">
        <w:rPr>
          <w:rFonts w:eastAsia="新細明體"/>
          <w:color w:val="000000"/>
          <w:lang w:eastAsia="zh-TW"/>
        </w:rPr>
        <w:t>國立宜蘭大學電機工程系）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IC</w:t>
      </w:r>
      <w:r w:rsidRPr="00CF7432">
        <w:rPr>
          <w:rFonts w:eastAsia="新細明體"/>
          <w:color w:val="000000"/>
          <w:lang w:eastAsia="zh-TW"/>
        </w:rPr>
        <w:t>板為何</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大同大學電機工程系電子和通訊組</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筆試：何謂電機、英文翻譯、國中程度物理知識。</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長庚大學電機系</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克希何夫定則</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長庚大學電機系</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三句英文要在</w:t>
      </w:r>
      <w:r w:rsidRPr="00CF7432">
        <w:rPr>
          <w:rFonts w:eastAsia="新細明體"/>
          <w:color w:val="000000"/>
          <w:lang w:eastAsia="zh-TW"/>
        </w:rPr>
        <w:t>15</w:t>
      </w:r>
      <w:r w:rsidRPr="00CF7432">
        <w:rPr>
          <w:rFonts w:eastAsia="新細明體"/>
          <w:color w:val="000000"/>
          <w:lang w:eastAsia="zh-TW"/>
        </w:rPr>
        <w:t>秒內念完。</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長庚大學電機工程系通訊組</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筆試：</w:t>
      </w:r>
      <w:r w:rsidRPr="00CF7432">
        <w:rPr>
          <w:rFonts w:eastAsia="新細明體"/>
          <w:color w:val="000000"/>
          <w:lang w:eastAsia="zh-TW"/>
        </w:rPr>
        <w:t>cos4t</w:t>
      </w:r>
      <w:r w:rsidRPr="00CF7432">
        <w:rPr>
          <w:rFonts w:eastAsia="新細明體"/>
          <w:color w:val="000000"/>
          <w:lang w:eastAsia="zh-TW"/>
        </w:rPr>
        <w:t>的週期、整數除法的意義、擲筊一正一反的機率、遠端輸電為什麼要用高壓電。</w:t>
      </w:r>
      <w:r w:rsidR="00BC4221" w:rsidRPr="00CF7432">
        <w:rPr>
          <w:rFonts w:eastAsia="新細明體"/>
          <w:color w:val="000000"/>
          <w:lang w:eastAsia="zh-TW"/>
        </w:rPr>
        <w:t>（</w:t>
      </w:r>
      <w:r w:rsidRPr="00CF7432">
        <w:rPr>
          <w:rFonts w:eastAsia="新細明體"/>
          <w:color w:val="000000"/>
          <w:lang w:eastAsia="zh-TW"/>
        </w:rPr>
        <w:t>45</w:t>
      </w:r>
      <w:r w:rsidRPr="00CF7432">
        <w:rPr>
          <w:rFonts w:eastAsia="新細明體"/>
          <w:color w:val="000000"/>
          <w:lang w:eastAsia="zh-TW"/>
        </w:rPr>
        <w:t>分鐘</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長庚大學電機工程系通訊組</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實作：給一個電路圖，助教會告訴你每個東西是什麼，要做出會讓燈泡亮的電路。教授會在實驗中問問題。</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東海大學電機工程系</w:t>
      </w:r>
      <w:r w:rsidR="00BC4221" w:rsidRPr="00CF7432">
        <w:rPr>
          <w:rFonts w:eastAsia="新細明體"/>
          <w:color w:val="000000"/>
          <w:lang w:eastAsia="zh-TW"/>
        </w:rPr>
        <w:t>（</w:t>
      </w:r>
      <w:r w:rsidRPr="00CF7432">
        <w:rPr>
          <w:rFonts w:eastAsia="新細明體"/>
          <w:color w:val="000000"/>
          <w:lang w:eastAsia="zh-TW"/>
        </w:rPr>
        <w:t>奈米</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交流和直流的差別</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東海大學電機工程系</w:t>
      </w:r>
      <w:r w:rsidR="00BC4221" w:rsidRPr="00CF7432">
        <w:rPr>
          <w:rFonts w:eastAsia="新細明體"/>
          <w:color w:val="000000"/>
          <w:lang w:eastAsia="zh-TW"/>
        </w:rPr>
        <w:t>（</w:t>
      </w:r>
      <w:r w:rsidRPr="00CF7432">
        <w:rPr>
          <w:rFonts w:eastAsia="新細明體"/>
          <w:color w:val="000000"/>
          <w:lang w:eastAsia="zh-TW"/>
        </w:rPr>
        <w:t>奈米</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以實驗面試，問實驗中其中一個器材的名字。</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東海大學電機工程系</w:t>
      </w:r>
      <w:r w:rsidRPr="00CF7432">
        <w:rPr>
          <w:rFonts w:eastAsia="新細明體"/>
          <w:color w:val="000000"/>
          <w:lang w:eastAsia="zh-TW"/>
        </w:rPr>
        <w:t>IC</w:t>
      </w:r>
      <w:r w:rsidRPr="00CF7432">
        <w:rPr>
          <w:rFonts w:eastAsia="新細明體"/>
          <w:color w:val="000000"/>
          <w:lang w:eastAsia="zh-TW"/>
        </w:rPr>
        <w:t>組</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為什麼轉動可變電阻</w:t>
      </w:r>
      <w:r w:rsidRPr="00CF7432">
        <w:rPr>
          <w:rFonts w:eastAsia="新細明體"/>
          <w:color w:val="000000"/>
          <w:lang w:eastAsia="zh-TW"/>
        </w:rPr>
        <w:t>LED</w:t>
      </w:r>
      <w:r w:rsidRPr="00CF7432">
        <w:rPr>
          <w:rFonts w:eastAsia="新細明體"/>
          <w:color w:val="000000"/>
          <w:lang w:eastAsia="zh-TW"/>
        </w:rPr>
        <w:t>的亮度會不同</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東海大學電機工程系</w:t>
      </w:r>
      <w:r w:rsidRPr="00CF7432">
        <w:rPr>
          <w:rFonts w:eastAsia="新細明體"/>
          <w:color w:val="000000"/>
          <w:lang w:eastAsia="zh-TW"/>
        </w:rPr>
        <w:t>IC</w:t>
      </w:r>
      <w:r w:rsidRPr="00CF7432">
        <w:rPr>
          <w:rFonts w:eastAsia="新細明體"/>
          <w:color w:val="000000"/>
          <w:lang w:eastAsia="zh-TW"/>
        </w:rPr>
        <w:t>組</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半角和倍角公式</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宜蘭大學電機工程系</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說明牛頓一、二、三運動定律</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宜蘭大學電機工程系、</w:t>
      </w:r>
      <w:r w:rsidRPr="00CF7432">
        <w:rPr>
          <w:rFonts w:eastAsia="新細明體"/>
          <w:color w:val="000000"/>
          <w:lang w:eastAsia="zh-TW"/>
        </w:rPr>
        <w:t>103</w:t>
      </w:r>
      <w:r w:rsidRPr="00CF7432">
        <w:rPr>
          <w:rFonts w:eastAsia="新細明體"/>
          <w:color w:val="000000"/>
          <w:lang w:eastAsia="zh-TW"/>
        </w:rPr>
        <w:t>義守大學電機學系</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光子的波粒二象性</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宜蘭大學電機系</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資工與電通的差別</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銘傳大學電腦與通訊工程系</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兩條長直導線會相斥還是相吸（</w:t>
      </w:r>
      <w:r w:rsidRPr="00CF7432">
        <w:rPr>
          <w:rFonts w:eastAsia="新細明體"/>
          <w:color w:val="000000"/>
          <w:lang w:eastAsia="zh-TW"/>
        </w:rPr>
        <w:t>103</w:t>
      </w:r>
      <w:r w:rsidRPr="00CF7432">
        <w:rPr>
          <w:rFonts w:eastAsia="新細明體"/>
          <w:color w:val="000000"/>
          <w:lang w:eastAsia="zh-TW"/>
        </w:rPr>
        <w:t>大同大學電機工程學系電子與通訊組）</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解釋右手開掌定理（</w:t>
      </w:r>
      <w:r w:rsidRPr="00CF7432">
        <w:rPr>
          <w:rFonts w:eastAsia="新細明體"/>
          <w:color w:val="000000"/>
          <w:lang w:eastAsia="zh-TW"/>
        </w:rPr>
        <w:t>103</w:t>
      </w:r>
      <w:r w:rsidRPr="00CF7432">
        <w:rPr>
          <w:rFonts w:eastAsia="新細明體"/>
          <w:color w:val="000000"/>
          <w:lang w:eastAsia="zh-TW"/>
        </w:rPr>
        <w:t>大同大學電機工程學系電子與通訊組）</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家中的電器是串聯還是並聯（</w:t>
      </w:r>
      <w:r w:rsidRPr="00CF7432">
        <w:rPr>
          <w:rFonts w:eastAsia="新細明體"/>
          <w:color w:val="000000"/>
          <w:lang w:eastAsia="zh-TW"/>
        </w:rPr>
        <w:t>103</w:t>
      </w:r>
      <w:r w:rsidRPr="00CF7432">
        <w:rPr>
          <w:rFonts w:eastAsia="新細明體"/>
          <w:color w:val="000000"/>
          <w:lang w:eastAsia="zh-TW"/>
        </w:rPr>
        <w:t>大同大學電機工程學系電子與通訊組）</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電功率</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長庚大學電機系系統組</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請說明歐姆定律。（</w:t>
      </w:r>
      <w:r w:rsidRPr="00CF7432">
        <w:rPr>
          <w:rFonts w:eastAsia="新細明體"/>
          <w:color w:val="000000"/>
          <w:lang w:eastAsia="zh-TW"/>
        </w:rPr>
        <w:t>103</w:t>
      </w:r>
      <w:r w:rsidRPr="00CF7432">
        <w:rPr>
          <w:rFonts w:eastAsia="新細明體"/>
          <w:color w:val="000000"/>
          <w:lang w:eastAsia="zh-TW"/>
        </w:rPr>
        <w:t>中華大學電機工程學系）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試著說明電磁爐的原理。（</w:t>
      </w:r>
      <w:r w:rsidRPr="00CF7432">
        <w:rPr>
          <w:rFonts w:eastAsia="新細明體"/>
          <w:color w:val="000000"/>
          <w:lang w:eastAsia="zh-TW"/>
        </w:rPr>
        <w:t>103</w:t>
      </w:r>
      <w:r w:rsidRPr="00CF7432">
        <w:rPr>
          <w:rFonts w:eastAsia="新細明體"/>
          <w:color w:val="000000"/>
          <w:lang w:eastAsia="zh-TW"/>
        </w:rPr>
        <w:t>中華大學電機工程學系）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電機系是一條艱辛的路，你要如何努力</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中華大學電機系）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光疏到光密介質的折射角與反射角何者較大</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義守大學電機學系）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光速座標公式</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義守大學電機學系）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筆試（</w:t>
      </w:r>
      <w:r w:rsidRPr="00CF7432">
        <w:rPr>
          <w:rFonts w:eastAsia="新細明體"/>
          <w:color w:val="000000"/>
          <w:lang w:eastAsia="zh-TW"/>
        </w:rPr>
        <w:t>102</w:t>
      </w:r>
      <w:r w:rsidRPr="00CF7432">
        <w:rPr>
          <w:rFonts w:eastAsia="新細明體"/>
          <w:color w:val="000000"/>
          <w:lang w:eastAsia="zh-TW"/>
        </w:rPr>
        <w:t>長庚大學</w:t>
      </w:r>
      <w:r w:rsidRPr="00CF7432">
        <w:rPr>
          <w:rFonts w:eastAsia="新細明體"/>
          <w:color w:val="000000"/>
          <w:lang w:eastAsia="zh-TW"/>
        </w:rPr>
        <w:t xml:space="preserve"> </w:t>
      </w:r>
      <w:r w:rsidRPr="00CF7432">
        <w:rPr>
          <w:rFonts w:eastAsia="新細明體"/>
          <w:color w:val="000000"/>
          <w:lang w:eastAsia="zh-TW"/>
        </w:rPr>
        <w:t>電機工程學系系統與晶片設計組）</w:t>
      </w:r>
    </w:p>
    <w:p w:rsidR="00397E82" w:rsidRPr="00CF7432" w:rsidRDefault="00397E82" w:rsidP="00A5460B">
      <w:pPr>
        <w:widowControl w:val="0"/>
        <w:numPr>
          <w:ilvl w:val="0"/>
          <w:numId w:val="95"/>
        </w:numPr>
        <w:tabs>
          <w:tab w:val="left" w:pos="3600"/>
        </w:tabs>
        <w:ind w:leftChars="150" w:left="700" w:hanging="340"/>
        <w:rPr>
          <w:rFonts w:eastAsia="新細明體"/>
          <w:color w:val="000000"/>
          <w:lang w:eastAsia="zh-TW"/>
        </w:rPr>
      </w:pPr>
      <w:r w:rsidRPr="00CF7432">
        <w:rPr>
          <w:rFonts w:eastAsia="新細明體"/>
          <w:color w:val="000000"/>
          <w:lang w:eastAsia="zh-TW"/>
        </w:rPr>
        <w:t>英文文章翻譯：</w:t>
      </w:r>
      <w:r w:rsidRPr="00CF7432">
        <w:rPr>
          <w:rFonts w:eastAsia="新細明體"/>
          <w:color w:val="000000"/>
          <w:lang w:eastAsia="zh-TW"/>
        </w:rPr>
        <w:t>IC</w:t>
      </w:r>
      <w:r w:rsidRPr="00CF7432">
        <w:rPr>
          <w:rFonts w:eastAsia="新細明體"/>
          <w:color w:val="000000"/>
          <w:lang w:eastAsia="zh-TW"/>
        </w:rPr>
        <w:t>板的高能粒子反應</w:t>
      </w:r>
    </w:p>
    <w:p w:rsidR="00397E82" w:rsidRPr="00CF7432" w:rsidRDefault="00397E82" w:rsidP="00A5460B">
      <w:pPr>
        <w:widowControl w:val="0"/>
        <w:numPr>
          <w:ilvl w:val="0"/>
          <w:numId w:val="95"/>
        </w:numPr>
        <w:tabs>
          <w:tab w:val="left" w:pos="3600"/>
        </w:tabs>
        <w:ind w:leftChars="150" w:left="700" w:hanging="340"/>
        <w:rPr>
          <w:rFonts w:eastAsia="新細明體"/>
          <w:color w:val="000000"/>
          <w:lang w:eastAsia="zh-TW"/>
        </w:rPr>
      </w:pPr>
      <w:r w:rsidRPr="00CF7432">
        <w:rPr>
          <w:rFonts w:eastAsia="新細明體"/>
          <w:color w:val="000000"/>
          <w:lang w:eastAsia="zh-TW"/>
        </w:rPr>
        <w:t>基本專業單字：</w:t>
      </w:r>
      <w:r w:rsidRPr="00CF7432">
        <w:rPr>
          <w:rFonts w:eastAsia="新細明體"/>
          <w:color w:val="000000"/>
          <w:lang w:eastAsia="zh-TW"/>
        </w:rPr>
        <w:t>PCB</w:t>
      </w:r>
      <w:r w:rsidRPr="00CF7432">
        <w:rPr>
          <w:rFonts w:eastAsia="新細明體"/>
          <w:color w:val="000000"/>
          <w:lang w:eastAsia="zh-TW"/>
        </w:rPr>
        <w:t>、</w:t>
      </w:r>
      <w:r w:rsidRPr="00CF7432">
        <w:rPr>
          <w:rFonts w:eastAsia="新細明體"/>
          <w:color w:val="000000"/>
          <w:lang w:eastAsia="zh-TW"/>
        </w:rPr>
        <w:t>IC</w:t>
      </w:r>
      <w:r w:rsidRPr="00CF7432">
        <w:rPr>
          <w:rFonts w:eastAsia="新細明體"/>
          <w:color w:val="000000"/>
          <w:lang w:eastAsia="zh-TW"/>
        </w:rPr>
        <w:t>、</w:t>
      </w:r>
      <w:r w:rsidRPr="00CF7432">
        <w:rPr>
          <w:rFonts w:eastAsia="新細明體"/>
          <w:color w:val="000000"/>
          <w:lang w:eastAsia="zh-TW"/>
        </w:rPr>
        <w:t xml:space="preserve">Alpha </w:t>
      </w:r>
      <w:r w:rsidRPr="00CF7432">
        <w:rPr>
          <w:rFonts w:eastAsia="新細明體"/>
          <w:color w:val="000000"/>
          <w:lang w:eastAsia="zh-TW"/>
        </w:rPr>
        <w:t>（要記全名）</w:t>
      </w:r>
    </w:p>
    <w:p w:rsidR="00397E82" w:rsidRPr="00CF7432" w:rsidRDefault="00397E82" w:rsidP="00A5460B">
      <w:pPr>
        <w:widowControl w:val="0"/>
        <w:numPr>
          <w:ilvl w:val="0"/>
          <w:numId w:val="95"/>
        </w:numPr>
        <w:tabs>
          <w:tab w:val="left" w:pos="3600"/>
        </w:tabs>
        <w:ind w:leftChars="150" w:left="700" w:hanging="340"/>
        <w:rPr>
          <w:rFonts w:eastAsia="新細明體"/>
          <w:color w:val="000000"/>
          <w:lang w:eastAsia="zh-TW"/>
        </w:rPr>
      </w:pPr>
      <w:r w:rsidRPr="00CF7432">
        <w:rPr>
          <w:rFonts w:eastAsia="新細明體"/>
          <w:color w:val="000000"/>
          <w:lang w:eastAsia="zh-TW"/>
        </w:rPr>
        <w:t>電阻定律</w:t>
      </w:r>
      <w:r w:rsidRPr="00CF7432">
        <w:rPr>
          <w:rFonts w:eastAsia="新細明體"/>
          <w:color w:val="000000"/>
          <w:lang w:eastAsia="zh-TW"/>
        </w:rPr>
        <w:t>R=P</w:t>
      </w:r>
      <w:r w:rsidRPr="00CF7432">
        <w:rPr>
          <w:rFonts w:eastAsia="新細明體"/>
          <w:noProof/>
          <w:color w:val="000000"/>
          <w:lang w:eastAsia="zh-TW"/>
        </w:rPr>
        <w:drawing>
          <wp:inline distT="0" distB="0" distL="114300" distR="114300" wp14:anchorId="01F6A79A" wp14:editId="6E885D70">
            <wp:extent cx="196850" cy="393700"/>
            <wp:effectExtent l="0" t="0" r="0" b="0"/>
            <wp:docPr id="2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6" cstate="print"/>
                    <a:srcRect/>
                    <a:stretch>
                      <a:fillRect/>
                    </a:stretch>
                  </pic:blipFill>
                  <pic:spPr>
                    <a:xfrm>
                      <a:off x="0" y="0"/>
                      <a:ext cx="196850" cy="393700"/>
                    </a:xfrm>
                    <a:prstGeom prst="rect">
                      <a:avLst/>
                    </a:prstGeom>
                    <a:ln/>
                  </pic:spPr>
                </pic:pic>
              </a:graphicData>
            </a:graphic>
          </wp:inline>
        </w:drawing>
      </w:r>
    </w:p>
    <w:p w:rsidR="00397E82" w:rsidRPr="00CF7432" w:rsidRDefault="00397E82" w:rsidP="00A5460B">
      <w:pPr>
        <w:widowControl w:val="0"/>
        <w:numPr>
          <w:ilvl w:val="0"/>
          <w:numId w:val="95"/>
        </w:numPr>
        <w:tabs>
          <w:tab w:val="left" w:pos="3600"/>
        </w:tabs>
        <w:ind w:leftChars="150" w:left="700" w:hanging="340"/>
        <w:rPr>
          <w:rFonts w:eastAsia="新細明體"/>
          <w:color w:val="000000"/>
          <w:lang w:eastAsia="zh-TW"/>
        </w:rPr>
      </w:pPr>
      <w:r w:rsidRPr="00CF7432">
        <w:rPr>
          <w:rFonts w:eastAsia="新細明體"/>
          <w:color w:val="000000"/>
          <w:lang w:eastAsia="zh-TW"/>
        </w:rPr>
        <w:t>克希何夫方程式解釋</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元素導電性？電磁波相關觀念？（</w:t>
      </w:r>
      <w:r w:rsidRPr="00CF7432">
        <w:rPr>
          <w:rFonts w:eastAsia="新細明體"/>
          <w:color w:val="000000"/>
          <w:lang w:eastAsia="zh-TW"/>
        </w:rPr>
        <w:t>102</w:t>
      </w:r>
      <w:r w:rsidRPr="00CF7432">
        <w:rPr>
          <w:rFonts w:eastAsia="新細明體"/>
          <w:color w:val="000000"/>
          <w:lang w:eastAsia="zh-TW"/>
        </w:rPr>
        <w:t>宜蘭大學電機工程系）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何者為非絕緣體（導體）與碳棒（</w:t>
      </w:r>
      <w:r w:rsidRPr="00CF7432">
        <w:rPr>
          <w:rFonts w:eastAsia="新細明體"/>
          <w:color w:val="000000"/>
          <w:lang w:eastAsia="zh-TW"/>
        </w:rPr>
        <w:t>102</w:t>
      </w:r>
      <w:r w:rsidRPr="00CF7432">
        <w:rPr>
          <w:rFonts w:eastAsia="新細明體"/>
          <w:color w:val="000000"/>
          <w:lang w:eastAsia="zh-TW"/>
        </w:rPr>
        <w:t>宜蘭大學電機工程系）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lastRenderedPageBreak/>
        <w:t>機率數學（</w:t>
      </w:r>
      <w:r w:rsidRPr="00CF7432">
        <w:rPr>
          <w:rFonts w:eastAsia="新細明體"/>
          <w:color w:val="000000"/>
          <w:lang w:eastAsia="zh-TW"/>
        </w:rPr>
        <w:t>102</w:t>
      </w:r>
      <w:r w:rsidRPr="00CF7432">
        <w:rPr>
          <w:rFonts w:eastAsia="新細明體"/>
          <w:color w:val="000000"/>
          <w:lang w:eastAsia="zh-TW"/>
        </w:rPr>
        <w:t>宜蘭大學電機工程系）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質譜儀是什麼？光電子？牛頓三大定律？歐姆定律？</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102</w:t>
      </w:r>
      <w:r w:rsidRPr="00CF7432">
        <w:rPr>
          <w:rFonts w:eastAsia="新細明體"/>
          <w:color w:val="000000"/>
          <w:lang w:eastAsia="zh-TW"/>
        </w:rPr>
        <w:t>文化大學電機工程學系）</w:t>
      </w:r>
    </w:p>
    <w:p w:rsidR="00397E82" w:rsidRPr="00CF7432" w:rsidRDefault="00397E82" w:rsidP="00397E82">
      <w:pPr>
        <w:widowControl w:val="0"/>
        <w:rPr>
          <w:rFonts w:eastAsia="新細明體"/>
          <w:color w:val="000000"/>
          <w:shd w:val="clear" w:color="auto" w:fill="D9D9D9"/>
          <w:lang w:eastAsia="zh-TW"/>
        </w:rPr>
      </w:pPr>
    </w:p>
    <w:p w:rsidR="00397E82" w:rsidRPr="00CF7432" w:rsidRDefault="00397E82" w:rsidP="00397E82">
      <w:pPr>
        <w:widowControl w:val="0"/>
        <w:rPr>
          <w:rFonts w:eastAsia="新細明體"/>
          <w:color w:val="000000"/>
          <w:shd w:val="clear" w:color="auto" w:fill="D9D9D9"/>
          <w:lang w:eastAsia="zh-TW"/>
        </w:rPr>
      </w:pPr>
    </w:p>
    <w:p w:rsidR="00397E82" w:rsidRPr="00CF7432" w:rsidRDefault="00397E82" w:rsidP="00397E82">
      <w:pPr>
        <w:widowControl w:val="0"/>
        <w:rPr>
          <w:rFonts w:eastAsia="新細明體"/>
          <w:color w:val="000000"/>
          <w:shd w:val="clear" w:color="auto" w:fill="D9D9D9"/>
          <w:lang w:eastAsia="zh-TW"/>
        </w:rPr>
      </w:pPr>
      <w:r w:rsidRPr="00CF7432">
        <w:rPr>
          <w:rFonts w:eastAsia="新細明體"/>
          <w:color w:val="000000"/>
          <w:shd w:val="clear" w:color="auto" w:fill="D9D9D9"/>
          <w:lang w:eastAsia="zh-TW"/>
        </w:rPr>
        <w:t>電子工程</w:t>
      </w:r>
    </w:p>
    <w:p w:rsidR="0053747E" w:rsidRDefault="0053747E" w:rsidP="00A5460B">
      <w:pPr>
        <w:widowControl w:val="0"/>
        <w:numPr>
          <w:ilvl w:val="0"/>
          <w:numId w:val="94"/>
        </w:numPr>
        <w:ind w:left="425" w:hangingChars="177" w:hanging="425"/>
        <w:rPr>
          <w:rFonts w:eastAsia="新細明體"/>
          <w:kern w:val="2"/>
          <w:szCs w:val="22"/>
          <w:lang w:eastAsia="zh-TW"/>
        </w:rPr>
      </w:pPr>
      <w:r w:rsidRPr="0053747E">
        <w:rPr>
          <w:rFonts w:eastAsia="新細明體" w:hint="eastAsia"/>
          <w:kern w:val="2"/>
          <w:szCs w:val="22"/>
          <w:lang w:eastAsia="zh-TW"/>
        </w:rPr>
        <w:t>如何準備數學跟英文？</w:t>
      </w:r>
      <w:r w:rsidRPr="0053747E">
        <w:rPr>
          <w:rFonts w:eastAsia="新細明體" w:hint="eastAsia"/>
          <w:kern w:val="2"/>
          <w:szCs w:val="22"/>
          <w:lang w:eastAsia="zh-TW"/>
        </w:rPr>
        <w:t>(108</w:t>
      </w:r>
      <w:r w:rsidRPr="0053747E">
        <w:rPr>
          <w:rFonts w:eastAsia="新細明體" w:hint="eastAsia"/>
          <w:kern w:val="2"/>
          <w:szCs w:val="22"/>
          <w:lang w:eastAsia="zh-TW"/>
        </w:rPr>
        <w:t>中原大學電子系</w:t>
      </w:r>
      <w:r w:rsidRPr="0053747E">
        <w:rPr>
          <w:rFonts w:eastAsia="新細明體" w:hint="eastAsia"/>
          <w:kern w:val="2"/>
          <w:szCs w:val="22"/>
          <w:lang w:eastAsia="zh-TW"/>
        </w:rPr>
        <w:t>)</w:t>
      </w:r>
    </w:p>
    <w:p w:rsidR="0053747E" w:rsidRPr="0053747E" w:rsidRDefault="0053747E" w:rsidP="00A5460B">
      <w:pPr>
        <w:widowControl w:val="0"/>
        <w:numPr>
          <w:ilvl w:val="0"/>
          <w:numId w:val="94"/>
        </w:numPr>
        <w:ind w:left="425" w:hangingChars="177" w:hanging="425"/>
        <w:rPr>
          <w:rFonts w:eastAsia="新細明體"/>
          <w:kern w:val="2"/>
          <w:szCs w:val="22"/>
          <w:lang w:eastAsia="zh-TW"/>
        </w:rPr>
      </w:pPr>
      <w:r w:rsidRPr="0053747E">
        <w:rPr>
          <w:rFonts w:eastAsia="新細明體" w:hint="eastAsia"/>
          <w:kern w:val="2"/>
          <w:szCs w:val="22"/>
          <w:lang w:eastAsia="zh-TW"/>
        </w:rPr>
        <w:t>遇到事情不會輕易放棄的舉例。</w:t>
      </w:r>
      <w:r w:rsidRPr="0053747E">
        <w:rPr>
          <w:rFonts w:eastAsia="新細明體" w:hint="eastAsia"/>
          <w:kern w:val="2"/>
          <w:szCs w:val="22"/>
          <w:lang w:eastAsia="zh-TW"/>
        </w:rPr>
        <w:t>(108</w:t>
      </w:r>
      <w:r w:rsidRPr="0053747E">
        <w:rPr>
          <w:rFonts w:eastAsia="新細明體" w:hint="eastAsia"/>
          <w:kern w:val="2"/>
          <w:szCs w:val="22"/>
          <w:lang w:eastAsia="zh-TW"/>
        </w:rPr>
        <w:t>銘傳大學電子工程計算機應用組</w:t>
      </w:r>
      <w:r w:rsidRPr="0053747E">
        <w:rPr>
          <w:rFonts w:eastAsia="新細明體" w:hint="eastAsia"/>
          <w:kern w:val="2"/>
          <w:szCs w:val="22"/>
          <w:lang w:eastAsia="zh-TW"/>
        </w:rPr>
        <w:t>)</w:t>
      </w:r>
    </w:p>
    <w:p w:rsidR="00573135" w:rsidRPr="00CF7432" w:rsidRDefault="00573135" w:rsidP="00A5460B">
      <w:pPr>
        <w:widowControl w:val="0"/>
        <w:numPr>
          <w:ilvl w:val="0"/>
          <w:numId w:val="94"/>
        </w:numPr>
        <w:ind w:left="425" w:hangingChars="177" w:hanging="425"/>
        <w:rPr>
          <w:rFonts w:eastAsia="新細明體"/>
          <w:kern w:val="2"/>
          <w:szCs w:val="22"/>
          <w:lang w:eastAsia="zh-TW"/>
        </w:rPr>
      </w:pPr>
      <w:r w:rsidRPr="00CF7432">
        <w:rPr>
          <w:rFonts w:eastAsia="新細明體"/>
          <w:kern w:val="2"/>
          <w:szCs w:val="22"/>
          <w:lang w:eastAsia="zh-TW"/>
        </w:rPr>
        <w:t>英文和數學哪個有用？（</w:t>
      </w:r>
      <w:r w:rsidRPr="00CF7432">
        <w:rPr>
          <w:rFonts w:eastAsia="新細明體"/>
          <w:kern w:val="2"/>
          <w:szCs w:val="22"/>
          <w:lang w:eastAsia="zh-TW"/>
        </w:rPr>
        <w:t>107</w:t>
      </w:r>
      <w:r w:rsidRPr="00CF7432">
        <w:rPr>
          <w:rFonts w:eastAsia="新細明體"/>
          <w:kern w:val="2"/>
          <w:szCs w:val="22"/>
          <w:lang w:eastAsia="zh-TW"/>
        </w:rPr>
        <w:t>中原大學電子工程學系）</w:t>
      </w:r>
    </w:p>
    <w:p w:rsidR="00573135" w:rsidRPr="00CF7432" w:rsidRDefault="00573135" w:rsidP="00A5460B">
      <w:pPr>
        <w:widowControl w:val="0"/>
        <w:numPr>
          <w:ilvl w:val="0"/>
          <w:numId w:val="94"/>
        </w:numPr>
        <w:ind w:left="425" w:hangingChars="177" w:hanging="425"/>
        <w:rPr>
          <w:rFonts w:eastAsia="新細明體"/>
          <w:kern w:val="2"/>
          <w:szCs w:val="22"/>
          <w:lang w:eastAsia="zh-TW"/>
        </w:rPr>
      </w:pPr>
      <w:r w:rsidRPr="00CF7432">
        <w:rPr>
          <w:rFonts w:eastAsia="新細明體"/>
          <w:kern w:val="2"/>
          <w:szCs w:val="22"/>
          <w:lang w:eastAsia="zh-TW"/>
        </w:rPr>
        <w:t>請解釋以下名詞的定義</w:t>
      </w:r>
      <w:r w:rsidRPr="00CF7432">
        <w:rPr>
          <w:rFonts w:eastAsia="新細明體"/>
          <w:kern w:val="2"/>
          <w:szCs w:val="22"/>
          <w:lang w:eastAsia="zh-TW"/>
        </w:rPr>
        <w:t>:</w:t>
      </w:r>
      <w:r w:rsidRPr="00CF7432">
        <w:rPr>
          <w:rFonts w:eastAsia="新細明體"/>
          <w:kern w:val="2"/>
          <w:szCs w:val="22"/>
          <w:lang w:eastAsia="zh-TW"/>
        </w:rPr>
        <w:t>斜率、極限值、微分、積分？（</w:t>
      </w:r>
      <w:r w:rsidRPr="00CF7432">
        <w:rPr>
          <w:rFonts w:eastAsia="新細明體"/>
          <w:kern w:val="2"/>
          <w:szCs w:val="22"/>
          <w:lang w:eastAsia="zh-TW"/>
        </w:rPr>
        <w:t>107</w:t>
      </w:r>
      <w:r w:rsidRPr="00CF7432">
        <w:rPr>
          <w:rFonts w:eastAsia="新細明體"/>
          <w:kern w:val="2"/>
          <w:szCs w:val="22"/>
          <w:lang w:eastAsia="zh-TW"/>
        </w:rPr>
        <w:t>銘傳大學電子工程計概組）</w:t>
      </w:r>
    </w:p>
    <w:p w:rsidR="00397E82" w:rsidRPr="00CF7432" w:rsidRDefault="00397E82" w:rsidP="00A5460B">
      <w:pPr>
        <w:widowControl w:val="0"/>
        <w:numPr>
          <w:ilvl w:val="0"/>
          <w:numId w:val="94"/>
        </w:numPr>
        <w:ind w:left="425" w:hangingChars="177" w:hanging="425"/>
        <w:rPr>
          <w:rFonts w:eastAsia="新細明體"/>
          <w:kern w:val="2"/>
          <w:szCs w:val="22"/>
          <w:lang w:eastAsia="zh-TW"/>
        </w:rPr>
      </w:pPr>
      <w:r w:rsidRPr="00CF7432">
        <w:rPr>
          <w:rFonts w:eastAsia="新細明體"/>
          <w:kern w:val="2"/>
          <w:szCs w:val="22"/>
          <w:lang w:eastAsia="zh-TW"/>
        </w:rPr>
        <w:t>除了火力、風力、水力發電，還有哪些發電原理？（</w:t>
      </w:r>
      <w:r w:rsidRPr="00CF7432">
        <w:rPr>
          <w:rFonts w:eastAsia="新細明體"/>
          <w:kern w:val="2"/>
          <w:szCs w:val="22"/>
          <w:lang w:eastAsia="zh-TW"/>
        </w:rPr>
        <w:t>106</w:t>
      </w:r>
      <w:r w:rsidRPr="00CF7432">
        <w:rPr>
          <w:rFonts w:eastAsia="新細明體"/>
          <w:kern w:val="2"/>
          <w:szCs w:val="22"/>
          <w:lang w:eastAsia="zh-TW"/>
        </w:rPr>
        <w:t>國立宜蘭大學電子工程學系）</w:t>
      </w:r>
    </w:p>
    <w:p w:rsidR="00397E82" w:rsidRPr="00CF7432" w:rsidRDefault="00397E82" w:rsidP="00A5460B">
      <w:pPr>
        <w:widowControl w:val="0"/>
        <w:numPr>
          <w:ilvl w:val="0"/>
          <w:numId w:val="94"/>
        </w:numPr>
        <w:ind w:left="425" w:hangingChars="177" w:hanging="425"/>
        <w:rPr>
          <w:rFonts w:eastAsia="新細明體"/>
          <w:kern w:val="2"/>
          <w:szCs w:val="22"/>
          <w:lang w:eastAsia="zh-TW"/>
        </w:rPr>
      </w:pPr>
      <w:r w:rsidRPr="00CF7432">
        <w:rPr>
          <w:rFonts w:eastAsia="新細明體"/>
          <w:kern w:val="2"/>
          <w:szCs w:val="22"/>
          <w:lang w:eastAsia="zh-TW"/>
        </w:rPr>
        <w:t>電動機和馬達的原理？（</w:t>
      </w:r>
      <w:r w:rsidRPr="00CF7432">
        <w:rPr>
          <w:rFonts w:eastAsia="新細明體"/>
          <w:kern w:val="2"/>
          <w:szCs w:val="22"/>
          <w:lang w:eastAsia="zh-TW"/>
        </w:rPr>
        <w:t>106</w:t>
      </w:r>
      <w:r w:rsidRPr="00CF7432">
        <w:rPr>
          <w:rFonts w:eastAsia="新細明體"/>
          <w:kern w:val="2"/>
          <w:szCs w:val="22"/>
          <w:lang w:eastAsia="zh-TW"/>
        </w:rPr>
        <w:t>國立宜蘭大學電子工程學系）</w:t>
      </w:r>
    </w:p>
    <w:p w:rsidR="00397E82" w:rsidRPr="00CF7432" w:rsidRDefault="00397E82" w:rsidP="00A5460B">
      <w:pPr>
        <w:widowControl w:val="0"/>
        <w:numPr>
          <w:ilvl w:val="0"/>
          <w:numId w:val="94"/>
        </w:numPr>
        <w:ind w:left="425" w:hangingChars="177" w:hanging="425"/>
        <w:rPr>
          <w:rFonts w:eastAsia="新細明體"/>
          <w:kern w:val="2"/>
          <w:szCs w:val="22"/>
          <w:lang w:eastAsia="zh-TW"/>
        </w:rPr>
      </w:pPr>
      <w:r w:rsidRPr="00CF7432">
        <w:rPr>
          <w:rFonts w:eastAsia="新細明體"/>
          <w:kern w:val="2"/>
          <w:szCs w:val="22"/>
          <w:lang w:eastAsia="zh-TW"/>
        </w:rPr>
        <w:t>碰到數學問題時你都會怎麼解？（</w:t>
      </w:r>
      <w:r w:rsidRPr="00CF7432">
        <w:rPr>
          <w:rFonts w:eastAsia="新細明體"/>
          <w:kern w:val="2"/>
          <w:szCs w:val="22"/>
          <w:lang w:eastAsia="zh-TW"/>
        </w:rPr>
        <w:t>106</w:t>
      </w:r>
      <w:r w:rsidRPr="00CF7432">
        <w:rPr>
          <w:rFonts w:eastAsia="新細明體"/>
          <w:kern w:val="2"/>
          <w:szCs w:val="22"/>
          <w:lang w:eastAsia="zh-TW"/>
        </w:rPr>
        <w:t>長庚大學電子工程學系）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最印象深刻的定律</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高雄師範大學電子工程學系</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推理題：五個人名及五個職業，給七至八個線索，教授會要求說出推理的過程及想法</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長庚大學電子工程系</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DNA</w:t>
      </w:r>
      <w:r w:rsidRPr="00CF7432">
        <w:rPr>
          <w:rFonts w:eastAsia="新細明體"/>
          <w:color w:val="000000"/>
          <w:lang w:eastAsia="zh-TW"/>
        </w:rPr>
        <w:t>是什麼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長庚大學電子工程系</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電子細分哪幾部分</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中原大學電子工程系</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國際的衡量單位</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長庚大學電子工程系</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畢氏定理</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銘傳大學電子工程系</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若有企業實習的機會是否願意爭取</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銘傳大學電子工程系</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電腦主機裡面的硬體有哪些</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銘傳大學電子工程學系）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請問</w:t>
      </w:r>
      <w:r w:rsidRPr="00CF7432">
        <w:rPr>
          <w:rFonts w:eastAsia="新細明體"/>
          <w:color w:val="000000"/>
          <w:lang w:eastAsia="zh-TW"/>
        </w:rPr>
        <w:t>1</w:t>
      </w:r>
      <w:r w:rsidRPr="00CF7432">
        <w:rPr>
          <w:rFonts w:eastAsia="新細明體"/>
          <w:color w:val="000000"/>
          <w:lang w:eastAsia="zh-TW"/>
        </w:rPr>
        <w:t>安培的定義是什麼</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銘傳大學電子工程學系）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什麼是硬體</w:t>
      </w:r>
      <w:r w:rsidR="00BC4221" w:rsidRPr="00CF7432">
        <w:rPr>
          <w:rFonts w:eastAsia="新細明體"/>
          <w:color w:val="000000"/>
          <w:lang w:eastAsia="zh-TW"/>
        </w:rPr>
        <w:t>？</w:t>
      </w:r>
      <w:r w:rsidRPr="00CF7432">
        <w:rPr>
          <w:rFonts w:eastAsia="新細明體"/>
          <w:color w:val="000000"/>
          <w:lang w:eastAsia="zh-TW"/>
        </w:rPr>
        <w:t>什麼是軟體</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銘傳大學電子工程學系）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請解釋什麼是歐姆定律。（</w:t>
      </w:r>
      <w:r w:rsidRPr="00CF7432">
        <w:rPr>
          <w:rFonts w:eastAsia="新細明體"/>
          <w:color w:val="000000"/>
          <w:lang w:eastAsia="zh-TW"/>
        </w:rPr>
        <w:t>103</w:t>
      </w:r>
      <w:r w:rsidRPr="00CF7432">
        <w:rPr>
          <w:rFonts w:eastAsia="新細明體"/>
          <w:color w:val="000000"/>
          <w:lang w:eastAsia="zh-TW"/>
        </w:rPr>
        <w:t>銘傳大學電子工程學系）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電阻與電壓的數學關係式是什麼</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銘傳大學電子工程學系）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解</w:t>
      </w:r>
      <w:r w:rsidRPr="00CF7432">
        <w:rPr>
          <w:rFonts w:eastAsia="新細明體"/>
          <w:noProof/>
          <w:color w:val="000000"/>
          <w:lang w:eastAsia="zh-TW"/>
        </w:rPr>
        <w:drawing>
          <wp:inline distT="0" distB="0" distL="114300" distR="114300" wp14:anchorId="1F37F354" wp14:editId="407E920A">
            <wp:extent cx="267335" cy="253365"/>
            <wp:effectExtent l="0" t="0" r="0" b="0"/>
            <wp:docPr id="2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7" cstate="print"/>
                    <a:srcRect/>
                    <a:stretch>
                      <a:fillRect/>
                    </a:stretch>
                  </pic:blipFill>
                  <pic:spPr>
                    <a:xfrm>
                      <a:off x="0" y="0"/>
                      <a:ext cx="267335" cy="253365"/>
                    </a:xfrm>
                    <a:prstGeom prst="rect">
                      <a:avLst/>
                    </a:prstGeom>
                    <a:ln/>
                  </pic:spPr>
                </pic:pic>
              </a:graphicData>
            </a:graphic>
          </wp:inline>
        </w:drawing>
      </w:r>
      <w:r w:rsidRPr="00CF7432">
        <w:rPr>
          <w:rFonts w:eastAsia="新細明體"/>
          <w:color w:val="000000"/>
          <w:lang w:eastAsia="zh-TW"/>
        </w:rPr>
        <w:t>（</w:t>
      </w:r>
      <w:r w:rsidRPr="00CF7432">
        <w:rPr>
          <w:rFonts w:eastAsia="新細明體"/>
          <w:color w:val="000000"/>
          <w:lang w:eastAsia="zh-TW"/>
        </w:rPr>
        <w:t>102</w:t>
      </w:r>
      <w:r w:rsidRPr="00CF7432">
        <w:rPr>
          <w:rFonts w:eastAsia="新細明體"/>
          <w:color w:val="000000"/>
          <w:lang w:eastAsia="zh-TW"/>
        </w:rPr>
        <w:t>銘傳大學電子工程）</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牛頓三大運動定律、電路基本運算（</w:t>
      </w:r>
      <w:r w:rsidRPr="00CF7432">
        <w:rPr>
          <w:rFonts w:eastAsia="新細明體"/>
          <w:color w:val="000000"/>
          <w:lang w:eastAsia="zh-TW"/>
        </w:rPr>
        <w:t>102</w:t>
      </w:r>
      <w:r w:rsidRPr="00CF7432">
        <w:rPr>
          <w:rFonts w:eastAsia="新細明體"/>
          <w:color w:val="000000"/>
          <w:lang w:eastAsia="zh-TW"/>
        </w:rPr>
        <w:t>銘傳大學</w:t>
      </w:r>
      <w:r w:rsidRPr="00CF7432">
        <w:rPr>
          <w:rFonts w:eastAsia="新細明體"/>
          <w:color w:val="000000"/>
          <w:lang w:eastAsia="zh-TW"/>
        </w:rPr>
        <w:t xml:space="preserve"> </w:t>
      </w:r>
      <w:r w:rsidRPr="00CF7432">
        <w:rPr>
          <w:rFonts w:eastAsia="新細明體"/>
          <w:color w:val="000000"/>
          <w:lang w:eastAsia="zh-TW"/>
        </w:rPr>
        <w:t>電子工程）</w:t>
      </w:r>
    </w:p>
    <w:p w:rsidR="00A3649B"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圓桌四人排列或組合答案是多少（</w:t>
      </w:r>
      <w:r w:rsidRPr="00CF7432">
        <w:rPr>
          <w:rFonts w:eastAsia="新細明體"/>
          <w:color w:val="000000"/>
          <w:lang w:eastAsia="zh-TW"/>
        </w:rPr>
        <w:t>102</w:t>
      </w:r>
      <w:r w:rsidRPr="00CF7432">
        <w:rPr>
          <w:rFonts w:eastAsia="新細明體"/>
          <w:color w:val="000000"/>
          <w:lang w:eastAsia="zh-TW"/>
        </w:rPr>
        <w:t>銘傳大學</w:t>
      </w:r>
      <w:r w:rsidRPr="00CF7432">
        <w:rPr>
          <w:rFonts w:eastAsia="新細明體"/>
          <w:color w:val="000000"/>
          <w:lang w:eastAsia="zh-TW"/>
        </w:rPr>
        <w:t xml:space="preserve"> </w:t>
      </w:r>
      <w:r w:rsidRPr="00CF7432">
        <w:rPr>
          <w:rFonts w:eastAsia="新細明體"/>
          <w:color w:val="000000"/>
          <w:lang w:eastAsia="zh-TW"/>
        </w:rPr>
        <w:t>電子工程）</w:t>
      </w:r>
    </w:p>
    <w:p w:rsidR="00281B91" w:rsidRPr="00CF7432" w:rsidRDefault="00281B91" w:rsidP="00281B91">
      <w:pPr>
        <w:rPr>
          <w:rFonts w:eastAsia="新細明體"/>
          <w:lang w:eastAsia="zh-TW"/>
        </w:rPr>
      </w:pPr>
    </w:p>
    <w:p w:rsidR="00281B91" w:rsidRPr="00CF7432" w:rsidRDefault="00281B91" w:rsidP="00281B91">
      <w:pPr>
        <w:rPr>
          <w:rFonts w:eastAsia="新細明體"/>
          <w:szCs w:val="36"/>
          <w:shd w:val="pct15" w:color="auto" w:fill="FFFFFF"/>
          <w:lang w:eastAsia="zh-TW"/>
        </w:rPr>
      </w:pPr>
      <w:r w:rsidRPr="00CF7432">
        <w:rPr>
          <w:rFonts w:eastAsia="新細明體"/>
          <w:szCs w:val="36"/>
          <w:shd w:val="pct15" w:color="auto" w:fill="FFFFFF"/>
          <w:lang w:eastAsia="zh-TW"/>
        </w:rPr>
        <w:t>通訊工程</w:t>
      </w:r>
    </w:p>
    <w:p w:rsidR="000C1E54" w:rsidRDefault="008D3F59" w:rsidP="00A5460B">
      <w:pPr>
        <w:widowControl w:val="0"/>
        <w:numPr>
          <w:ilvl w:val="0"/>
          <w:numId w:val="94"/>
        </w:numPr>
        <w:ind w:hanging="360"/>
        <w:rPr>
          <w:rFonts w:eastAsia="新細明體"/>
          <w:color w:val="000000"/>
          <w:lang w:eastAsia="zh-TW"/>
        </w:rPr>
      </w:pPr>
      <w:r w:rsidRPr="000C1E54">
        <w:rPr>
          <w:rFonts w:eastAsia="新細明體" w:hint="eastAsia"/>
          <w:color w:val="000000"/>
          <w:lang w:eastAsia="zh-TW"/>
        </w:rPr>
        <w:t>電子系與電通系的差別</w:t>
      </w:r>
      <w:r w:rsidRPr="000C1E54">
        <w:rPr>
          <w:rFonts w:eastAsia="新細明體" w:hint="eastAsia"/>
          <w:color w:val="000000"/>
          <w:lang w:eastAsia="zh-TW"/>
        </w:rPr>
        <w:t>?(108</w:t>
      </w:r>
      <w:r w:rsidRPr="000C1E54">
        <w:rPr>
          <w:rFonts w:eastAsia="新細明體" w:hint="eastAsia"/>
          <w:color w:val="000000"/>
          <w:lang w:eastAsia="zh-TW"/>
        </w:rPr>
        <w:t>銘傳大學電腦與通訊工程</w:t>
      </w:r>
      <w:r w:rsidR="000C1E54" w:rsidRPr="000C1E54">
        <w:rPr>
          <w:rFonts w:eastAsia="新細明體" w:hint="eastAsia"/>
          <w:color w:val="000000"/>
          <w:lang w:eastAsia="zh-TW"/>
        </w:rPr>
        <w:t>自動控制工程</w:t>
      </w:r>
      <w:r w:rsidRPr="000C1E54">
        <w:rPr>
          <w:rFonts w:eastAsia="新細明體" w:hint="eastAsia"/>
          <w:color w:val="000000"/>
          <w:lang w:eastAsia="zh-TW"/>
        </w:rPr>
        <w:t>)</w:t>
      </w:r>
    </w:p>
    <w:p w:rsidR="008D3F59" w:rsidRPr="000C1E54" w:rsidRDefault="008D3F59" w:rsidP="00A5460B">
      <w:pPr>
        <w:widowControl w:val="0"/>
        <w:numPr>
          <w:ilvl w:val="0"/>
          <w:numId w:val="94"/>
        </w:numPr>
        <w:ind w:hanging="360"/>
        <w:rPr>
          <w:rFonts w:eastAsia="新細明體"/>
          <w:color w:val="000000"/>
          <w:lang w:eastAsia="zh-TW"/>
        </w:rPr>
      </w:pPr>
      <w:r w:rsidRPr="000C1E54">
        <w:rPr>
          <w:rFonts w:eastAsia="新細明體" w:hint="eastAsia"/>
          <w:color w:val="000000"/>
          <w:lang w:eastAsia="zh-TW"/>
        </w:rPr>
        <w:t>讀此科系，你的弱勢是甚麼</w:t>
      </w:r>
      <w:r w:rsidRPr="000C1E54">
        <w:rPr>
          <w:rFonts w:eastAsia="新細明體" w:hint="eastAsia"/>
          <w:color w:val="000000"/>
          <w:lang w:eastAsia="zh-TW"/>
        </w:rPr>
        <w:t>? (108</w:t>
      </w:r>
      <w:r w:rsidRPr="000C1E54">
        <w:rPr>
          <w:rFonts w:eastAsia="新細明體" w:hint="eastAsia"/>
          <w:color w:val="000000"/>
          <w:lang w:eastAsia="zh-TW"/>
        </w:rPr>
        <w:t>銘傳大學電腦與通訊工程</w:t>
      </w:r>
      <w:r w:rsidR="000C1E54" w:rsidRPr="000C1E54">
        <w:rPr>
          <w:rFonts w:eastAsia="新細明體" w:hint="eastAsia"/>
          <w:color w:val="000000"/>
          <w:lang w:eastAsia="zh-TW"/>
        </w:rPr>
        <w:t>學系</w:t>
      </w:r>
      <w:r w:rsidRPr="000C1E54">
        <w:rPr>
          <w:rFonts w:eastAsia="新細明體" w:hint="eastAsia"/>
          <w:color w:val="000000"/>
          <w:lang w:eastAsia="zh-TW"/>
        </w:rPr>
        <w:t>)</w:t>
      </w:r>
    </w:p>
    <w:p w:rsidR="008D3F59" w:rsidRPr="000C1E54" w:rsidRDefault="008D3F59" w:rsidP="00A5460B">
      <w:pPr>
        <w:widowControl w:val="0"/>
        <w:numPr>
          <w:ilvl w:val="0"/>
          <w:numId w:val="94"/>
        </w:numPr>
        <w:ind w:hanging="360"/>
        <w:rPr>
          <w:rFonts w:eastAsia="新細明體"/>
          <w:color w:val="000000"/>
          <w:lang w:eastAsia="zh-TW"/>
        </w:rPr>
      </w:pPr>
      <w:r w:rsidRPr="000C1E54">
        <w:rPr>
          <w:rFonts w:eastAsia="新細明體" w:hint="eastAsia"/>
          <w:color w:val="000000"/>
          <w:lang w:eastAsia="zh-TW"/>
        </w:rPr>
        <w:t>3C</w:t>
      </w:r>
      <w:r w:rsidRPr="000C1E54">
        <w:rPr>
          <w:rFonts w:eastAsia="新細明體" w:hint="eastAsia"/>
          <w:color w:val="000000"/>
          <w:lang w:eastAsia="zh-TW"/>
        </w:rPr>
        <w:t>產品是什麼</w:t>
      </w:r>
      <w:r w:rsidRPr="000C1E54">
        <w:rPr>
          <w:rFonts w:eastAsia="新細明體" w:hint="eastAsia"/>
          <w:color w:val="000000"/>
          <w:lang w:eastAsia="zh-TW"/>
        </w:rPr>
        <w:t>?(108</w:t>
      </w:r>
      <w:r w:rsidRPr="000C1E54">
        <w:rPr>
          <w:rFonts w:eastAsia="新細明體" w:hint="eastAsia"/>
          <w:color w:val="000000"/>
          <w:lang w:eastAsia="zh-TW"/>
        </w:rPr>
        <w:t>逢甲大學自動控制工程</w:t>
      </w:r>
      <w:r w:rsidR="000C1E54" w:rsidRPr="000C1E54">
        <w:rPr>
          <w:rFonts w:eastAsia="新細明體" w:hint="eastAsia"/>
          <w:color w:val="000000"/>
          <w:lang w:eastAsia="zh-TW"/>
        </w:rPr>
        <w:t>學系</w:t>
      </w:r>
      <w:r w:rsidRPr="000C1E54">
        <w:rPr>
          <w:rFonts w:eastAsia="新細明體" w:hint="eastAsia"/>
          <w:color w:val="000000"/>
          <w:lang w:eastAsia="zh-TW"/>
        </w:rPr>
        <w:t>)</w:t>
      </w:r>
    </w:p>
    <w:p w:rsidR="008D3F59" w:rsidRPr="000C1E54" w:rsidRDefault="008D3F59" w:rsidP="00A5460B">
      <w:pPr>
        <w:widowControl w:val="0"/>
        <w:numPr>
          <w:ilvl w:val="0"/>
          <w:numId w:val="94"/>
        </w:numPr>
        <w:ind w:hanging="360"/>
        <w:rPr>
          <w:rFonts w:eastAsia="新細明體"/>
          <w:color w:val="000000"/>
          <w:lang w:eastAsia="zh-TW"/>
        </w:rPr>
      </w:pPr>
      <w:r w:rsidRPr="000C1E54">
        <w:rPr>
          <w:rFonts w:eastAsia="新細明體" w:hint="eastAsia"/>
          <w:color w:val="000000"/>
          <w:lang w:eastAsia="zh-TW"/>
        </w:rPr>
        <w:t>3C</w:t>
      </w:r>
      <w:r w:rsidRPr="000C1E54">
        <w:rPr>
          <w:rFonts w:eastAsia="新細明體" w:hint="eastAsia"/>
          <w:color w:val="000000"/>
          <w:lang w:eastAsia="zh-TW"/>
        </w:rPr>
        <w:t>是哪三個</w:t>
      </w:r>
      <w:r w:rsidRPr="000C1E54">
        <w:rPr>
          <w:rFonts w:eastAsia="新細明體" w:hint="eastAsia"/>
          <w:color w:val="000000"/>
          <w:lang w:eastAsia="zh-TW"/>
        </w:rPr>
        <w:t>C? (108</w:t>
      </w:r>
      <w:r w:rsidRPr="000C1E54">
        <w:rPr>
          <w:rFonts w:eastAsia="新細明體" w:hint="eastAsia"/>
          <w:color w:val="000000"/>
          <w:lang w:eastAsia="zh-TW"/>
        </w:rPr>
        <w:t>逢甲大學自動控制工程</w:t>
      </w:r>
      <w:r w:rsidR="000C1E54" w:rsidRPr="000C1E54">
        <w:rPr>
          <w:rFonts w:eastAsia="新細明體" w:hint="eastAsia"/>
          <w:color w:val="000000"/>
          <w:lang w:eastAsia="zh-TW"/>
        </w:rPr>
        <w:t>學系</w:t>
      </w:r>
      <w:r w:rsidRPr="000C1E54">
        <w:rPr>
          <w:rFonts w:eastAsia="新細明體" w:hint="eastAsia"/>
          <w:color w:val="000000"/>
          <w:lang w:eastAsia="zh-TW"/>
        </w:rPr>
        <w:t>)</w:t>
      </w:r>
    </w:p>
    <w:p w:rsidR="00573135" w:rsidRPr="00CF7432" w:rsidRDefault="00573135"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你有使用那些通訊軟體？（</w:t>
      </w:r>
      <w:r w:rsidRPr="00CF7432">
        <w:rPr>
          <w:rFonts w:eastAsia="新細明體"/>
          <w:color w:val="000000"/>
          <w:lang w:eastAsia="zh-TW"/>
        </w:rPr>
        <w:t>107</w:t>
      </w:r>
      <w:r w:rsidRPr="00CF7432">
        <w:rPr>
          <w:rFonts w:eastAsia="新細明體"/>
          <w:color w:val="000000"/>
          <w:lang w:eastAsia="zh-TW"/>
        </w:rPr>
        <w:t>銘傳大學電腦與通訊工程、</w:t>
      </w:r>
      <w:r w:rsidRPr="00CF7432">
        <w:rPr>
          <w:rFonts w:eastAsia="新細明體"/>
          <w:color w:val="000000"/>
          <w:lang w:eastAsia="zh-TW"/>
        </w:rPr>
        <w:t>106</w:t>
      </w:r>
      <w:r w:rsidRPr="00CF7432">
        <w:rPr>
          <w:rFonts w:eastAsia="新細明體"/>
          <w:color w:val="000000"/>
          <w:lang w:eastAsia="zh-TW"/>
        </w:rPr>
        <w:t>義守大學通訊工程系）</w:t>
      </w:r>
    </w:p>
    <w:p w:rsidR="00573135" w:rsidRPr="00CF7432" w:rsidRDefault="00573135"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在學校的數學成績好嗎？（</w:t>
      </w:r>
      <w:r w:rsidRPr="00CF7432">
        <w:rPr>
          <w:rFonts w:eastAsia="新細明體"/>
          <w:color w:val="000000"/>
          <w:lang w:eastAsia="zh-TW"/>
        </w:rPr>
        <w:t>107</w:t>
      </w:r>
      <w:r w:rsidRPr="00CF7432">
        <w:rPr>
          <w:rFonts w:eastAsia="新細明體"/>
          <w:color w:val="000000"/>
          <w:lang w:eastAsia="zh-TW"/>
        </w:rPr>
        <w:t>銘傳大學電腦與通訊工程）</w:t>
      </w:r>
    </w:p>
    <w:p w:rsidR="00573135" w:rsidRPr="00CF7432" w:rsidRDefault="00573135"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你最喜歡高中物理的哪個部分（</w:t>
      </w:r>
      <w:r w:rsidRPr="00CF7432">
        <w:rPr>
          <w:rFonts w:eastAsia="新細明體"/>
          <w:color w:val="000000"/>
          <w:lang w:eastAsia="zh-TW"/>
        </w:rPr>
        <w:t>107</w:t>
      </w:r>
      <w:r w:rsidRPr="00CF7432">
        <w:rPr>
          <w:rFonts w:eastAsia="新細明體"/>
          <w:color w:val="000000"/>
          <w:lang w:eastAsia="zh-TW"/>
        </w:rPr>
        <w:t>銘傳大學電腦與通訊工程）</w:t>
      </w:r>
    </w:p>
    <w:p w:rsidR="00573135" w:rsidRPr="00CF7432" w:rsidRDefault="00573135"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是否有製作網頁的經驗？（</w:t>
      </w:r>
      <w:r w:rsidRPr="00CF7432">
        <w:rPr>
          <w:rFonts w:eastAsia="新細明體"/>
          <w:color w:val="000000"/>
          <w:lang w:eastAsia="zh-TW"/>
        </w:rPr>
        <w:t>107</w:t>
      </w:r>
      <w:r w:rsidRPr="00CF7432">
        <w:rPr>
          <w:rFonts w:eastAsia="新細明體"/>
          <w:color w:val="000000"/>
          <w:lang w:eastAsia="zh-TW"/>
        </w:rPr>
        <w:t>銘傳大學電腦與通訊工程學系）</w:t>
      </w:r>
    </w:p>
    <w:p w:rsidR="00573135" w:rsidRPr="00CF7432" w:rsidRDefault="00573135"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對機器人、網路、通訊，想專研哪一個？</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年銘傳大學電腦與通訊工程學系）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使用過哪些通訊軟體？好用嗎？（</w:t>
      </w:r>
      <w:r w:rsidRPr="00CF7432">
        <w:rPr>
          <w:rFonts w:eastAsia="新細明體"/>
          <w:color w:val="000000"/>
          <w:lang w:eastAsia="zh-TW"/>
        </w:rPr>
        <w:t>106</w:t>
      </w:r>
      <w:r w:rsidRPr="00CF7432">
        <w:rPr>
          <w:rFonts w:eastAsia="新細明體"/>
          <w:color w:val="000000"/>
          <w:lang w:eastAsia="zh-TW"/>
        </w:rPr>
        <w:t>義守大學通訊工程系）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電子系跟電腦與通訊工程系有何不同</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銘傳大學電腦與通訊工程系</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本系的三個主要課程你會選哪一個</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銘傳大學電腦與通訊工程系</w:t>
      </w:r>
      <w:r w:rsidR="00BC4221" w:rsidRPr="00CF7432">
        <w:rPr>
          <w:rFonts w:eastAsia="新細明體"/>
          <w:color w:val="000000"/>
          <w:lang w:eastAsia="zh-TW"/>
        </w:rPr>
        <w:t>）</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歐基里德的前</w:t>
      </w:r>
      <w:r w:rsidRPr="00CF7432">
        <w:rPr>
          <w:rFonts w:eastAsia="新細明體"/>
          <w:color w:val="000000"/>
          <w:lang w:eastAsia="zh-TW"/>
        </w:rPr>
        <w:t>10</w:t>
      </w:r>
      <w:r w:rsidRPr="00CF7432">
        <w:rPr>
          <w:rFonts w:eastAsia="新細明體"/>
          <w:color w:val="000000"/>
          <w:lang w:eastAsia="zh-TW"/>
        </w:rPr>
        <w:t>項列出來（</w:t>
      </w:r>
      <w:r w:rsidRPr="00CF7432">
        <w:rPr>
          <w:rFonts w:eastAsia="新細明體"/>
          <w:color w:val="000000"/>
          <w:lang w:eastAsia="zh-TW"/>
        </w:rPr>
        <w:t>101</w:t>
      </w:r>
      <w:r w:rsidRPr="00CF7432">
        <w:rPr>
          <w:rFonts w:eastAsia="新細明體"/>
          <w:color w:val="000000"/>
          <w:lang w:eastAsia="zh-TW"/>
        </w:rPr>
        <w:t>逢甲大學通訊工程學系）</w:t>
      </w:r>
    </w:p>
    <w:p w:rsidR="00397E82" w:rsidRPr="00CF7432" w:rsidRDefault="00397E82"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如果有天在路上逛街時，你跟朋友講手機，突然沒有訊號，你覺得原因是什麼</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逢甲大學通訊工程學系）</w:t>
      </w:r>
    </w:p>
    <w:p w:rsidR="00281B91" w:rsidRDefault="00281B91" w:rsidP="00281B91">
      <w:pPr>
        <w:rPr>
          <w:rFonts w:eastAsia="新細明體"/>
          <w:lang w:eastAsia="zh-TW"/>
        </w:rPr>
      </w:pPr>
    </w:p>
    <w:p w:rsidR="0071180A" w:rsidRPr="00CF7432" w:rsidRDefault="0071180A" w:rsidP="00281B91">
      <w:pPr>
        <w:rPr>
          <w:rFonts w:eastAsia="新細明體"/>
          <w:lang w:eastAsia="zh-TW"/>
        </w:rPr>
      </w:pPr>
    </w:p>
    <w:p w:rsidR="00EF4EDB" w:rsidRPr="00CF7432" w:rsidRDefault="00EF4EDB" w:rsidP="00EF4EDB">
      <w:pPr>
        <w:widowControl w:val="0"/>
        <w:rPr>
          <w:rFonts w:eastAsia="新細明體"/>
          <w:color w:val="000000"/>
          <w:shd w:val="clear" w:color="auto" w:fill="D9D9D9"/>
          <w:lang w:eastAsia="zh-TW"/>
        </w:rPr>
      </w:pPr>
      <w:r w:rsidRPr="00CF7432">
        <w:rPr>
          <w:rFonts w:eastAsia="新細明體"/>
          <w:color w:val="000000"/>
          <w:shd w:val="clear" w:color="auto" w:fill="D9D9D9"/>
          <w:lang w:eastAsia="zh-TW"/>
        </w:rPr>
        <w:lastRenderedPageBreak/>
        <w:t>工程科學</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水力、火力、風力、離岸風力、太陽能、核能發電的優缺點</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聯合大學能源工程系</w:t>
      </w:r>
      <w:r w:rsidR="00BC4221"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保溫瓶、馬克杯相比，為何保溫瓶保溫效果較好</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聯合大學能源工程系</w:t>
      </w:r>
      <w:r w:rsidR="00BC4221"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絕熱體體積變大十倍，溫度上升還是下降</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聯合大學能源工程系</w:t>
      </w:r>
      <w:r w:rsidR="00BC4221" w:rsidRPr="00CF7432">
        <w:rPr>
          <w:rFonts w:eastAsia="新細明體"/>
          <w:color w:val="000000"/>
          <w:lang w:eastAsia="zh-TW"/>
        </w:rPr>
        <w:t>）</w:t>
      </w:r>
    </w:p>
    <w:p w:rsidR="00EF4EDB" w:rsidRDefault="00EF4EDB" w:rsidP="00EF4EDB">
      <w:pPr>
        <w:widowControl w:val="0"/>
        <w:rPr>
          <w:rFonts w:eastAsia="新細明體"/>
          <w:color w:val="000000"/>
          <w:shd w:val="clear" w:color="auto" w:fill="D9D9D9"/>
          <w:lang w:eastAsia="zh-TW"/>
        </w:rPr>
      </w:pPr>
    </w:p>
    <w:p w:rsidR="0019252A" w:rsidRPr="00CF7432" w:rsidRDefault="0019252A" w:rsidP="00EF4EDB">
      <w:pPr>
        <w:widowControl w:val="0"/>
        <w:rPr>
          <w:rFonts w:eastAsia="新細明體"/>
          <w:color w:val="000000"/>
          <w:shd w:val="clear" w:color="auto" w:fill="D9D9D9"/>
          <w:lang w:eastAsia="zh-TW"/>
        </w:rPr>
      </w:pPr>
    </w:p>
    <w:p w:rsidR="00EF4EDB" w:rsidRPr="00CF7432" w:rsidRDefault="00EF4EDB" w:rsidP="00EF4EDB">
      <w:pPr>
        <w:widowControl w:val="0"/>
        <w:rPr>
          <w:rFonts w:eastAsia="新細明體"/>
          <w:color w:val="000000"/>
          <w:lang w:eastAsia="zh-TW"/>
        </w:rPr>
      </w:pPr>
      <w:r w:rsidRPr="00CF7432">
        <w:rPr>
          <w:rFonts w:eastAsia="新細明體"/>
          <w:color w:val="000000"/>
          <w:shd w:val="clear" w:color="auto" w:fill="D9D9D9"/>
          <w:lang w:eastAsia="zh-TW"/>
        </w:rPr>
        <w:t>機械工程</w:t>
      </w:r>
    </w:p>
    <w:p w:rsidR="0019252A" w:rsidRDefault="0019252A" w:rsidP="00A5460B">
      <w:pPr>
        <w:widowControl w:val="0"/>
        <w:numPr>
          <w:ilvl w:val="0"/>
          <w:numId w:val="94"/>
        </w:numPr>
        <w:ind w:hanging="360"/>
        <w:rPr>
          <w:rFonts w:eastAsia="新細明體"/>
          <w:color w:val="000000"/>
          <w:lang w:eastAsia="zh-TW"/>
        </w:rPr>
      </w:pPr>
      <w:r>
        <w:rPr>
          <w:rFonts w:hint="eastAsia"/>
          <w:lang w:eastAsia="zh-TW"/>
        </w:rPr>
        <w:t>為</w:t>
      </w:r>
      <w:r w:rsidRPr="0019252A">
        <w:rPr>
          <w:rFonts w:ascii="微軟正黑體" w:eastAsia="微軟正黑體" w:hAnsi="微軟正黑體" w:hint="eastAsia"/>
          <w:lang w:eastAsia="zh-TW"/>
        </w:rPr>
        <w:t>什</w:t>
      </w:r>
      <w:r>
        <w:rPr>
          <w:rFonts w:hint="eastAsia"/>
          <w:lang w:eastAsia="zh-TW"/>
        </w:rPr>
        <w:t>麼要來這個科系</w:t>
      </w:r>
      <w:r>
        <w:rPr>
          <w:rFonts w:hint="eastAsia"/>
          <w:lang w:eastAsia="zh-TW"/>
        </w:rPr>
        <w:t>?(108</w:t>
      </w:r>
      <w:r>
        <w:rPr>
          <w:rFonts w:hint="eastAsia"/>
          <w:lang w:eastAsia="zh-TW"/>
        </w:rPr>
        <w:t>中華大學機械航空技術</w:t>
      </w:r>
      <w:r>
        <w:rPr>
          <w:rFonts w:hint="eastAsia"/>
          <w:lang w:eastAsia="zh-TW"/>
        </w:rPr>
        <w:t>)</w:t>
      </w:r>
    </w:p>
    <w:p w:rsidR="0019252A" w:rsidRDefault="0019252A" w:rsidP="00A5460B">
      <w:pPr>
        <w:widowControl w:val="0"/>
        <w:numPr>
          <w:ilvl w:val="0"/>
          <w:numId w:val="94"/>
        </w:numPr>
        <w:ind w:hanging="360"/>
        <w:rPr>
          <w:rFonts w:eastAsia="新細明體"/>
          <w:color w:val="000000"/>
          <w:lang w:eastAsia="zh-TW"/>
        </w:rPr>
      </w:pPr>
      <w:r>
        <w:rPr>
          <w:rFonts w:hint="eastAsia"/>
          <w:lang w:eastAsia="zh-TW"/>
        </w:rPr>
        <w:t>有看過系上的網站嗎</w:t>
      </w:r>
      <w:r>
        <w:rPr>
          <w:rFonts w:hint="eastAsia"/>
          <w:lang w:eastAsia="zh-TW"/>
        </w:rPr>
        <w:t>?</w:t>
      </w:r>
      <w:r w:rsidRPr="00A429C0">
        <w:rPr>
          <w:rFonts w:hint="eastAsia"/>
          <w:lang w:eastAsia="zh-TW"/>
        </w:rPr>
        <w:t xml:space="preserve"> </w:t>
      </w:r>
      <w:r>
        <w:rPr>
          <w:rFonts w:hint="eastAsia"/>
          <w:lang w:eastAsia="zh-TW"/>
        </w:rPr>
        <w:t>(108</w:t>
      </w:r>
      <w:r>
        <w:rPr>
          <w:rFonts w:hint="eastAsia"/>
          <w:lang w:eastAsia="zh-TW"/>
        </w:rPr>
        <w:t>中華大學機械航空技術</w:t>
      </w:r>
      <w:r>
        <w:rPr>
          <w:rFonts w:hint="eastAsia"/>
          <w:lang w:eastAsia="zh-TW"/>
        </w:rPr>
        <w:t>)</w:t>
      </w:r>
    </w:p>
    <w:p w:rsidR="00EB6746" w:rsidRPr="00CF7432" w:rsidRDefault="00EB6746"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對機械工程的看法</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元智機械工程系）</w:t>
      </w:r>
    </w:p>
    <w:p w:rsidR="00EB6746" w:rsidRPr="00CF7432" w:rsidRDefault="00EB6746"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手擲機的負重要裝在哪裡？（</w:t>
      </w:r>
      <w:r w:rsidRPr="00CF7432">
        <w:rPr>
          <w:rFonts w:eastAsia="新細明體"/>
          <w:color w:val="000000"/>
          <w:lang w:eastAsia="zh-TW"/>
        </w:rPr>
        <w:t>107</w:t>
      </w:r>
      <w:r w:rsidRPr="00CF7432">
        <w:rPr>
          <w:rFonts w:eastAsia="新細明體"/>
          <w:color w:val="000000"/>
          <w:lang w:eastAsia="zh-TW"/>
        </w:rPr>
        <w:t>國立嘉義大學機械與能源工程）</w:t>
      </w:r>
    </w:p>
    <w:p w:rsidR="00EB6746" w:rsidRPr="00CF7432" w:rsidRDefault="00EB6746"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如何讓飛機飛得更高？</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國立嘉義大學機械與能源工程）</w:t>
      </w:r>
    </w:p>
    <w:p w:rsidR="00EB6746" w:rsidRPr="00CF7432" w:rsidRDefault="00EB6746"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模具最重要的是什麼？</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國立嘉義大學機械與能源工程）</w:t>
      </w:r>
    </w:p>
    <w:p w:rsidR="00EB6746" w:rsidRPr="00CF7432" w:rsidRDefault="00EB6746"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解釋白努利定律（</w:t>
      </w:r>
      <w:r w:rsidRPr="00CF7432">
        <w:rPr>
          <w:rFonts w:eastAsia="新細明體"/>
          <w:color w:val="000000"/>
          <w:lang w:eastAsia="zh-TW"/>
        </w:rPr>
        <w:t>107</w:t>
      </w:r>
      <w:r w:rsidRPr="00CF7432">
        <w:rPr>
          <w:rFonts w:eastAsia="新細明體"/>
          <w:color w:val="000000"/>
          <w:lang w:eastAsia="zh-TW"/>
        </w:rPr>
        <w:t>中原大學機械工程）</w:t>
      </w:r>
    </w:p>
    <w:p w:rsidR="00EB6746" w:rsidRPr="00CF7432" w:rsidRDefault="00EB6746"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你對核能的看法？</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中原大學電機工程）</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說明離心力。（</w:t>
      </w:r>
      <w:r w:rsidRPr="00CF7432">
        <w:rPr>
          <w:rFonts w:eastAsia="新細明體"/>
          <w:color w:val="000000"/>
          <w:lang w:eastAsia="zh-TW"/>
        </w:rPr>
        <w:t>106</w:t>
      </w:r>
      <w:r w:rsidRPr="00CF7432">
        <w:rPr>
          <w:rFonts w:eastAsia="新細明體"/>
          <w:color w:val="000000"/>
          <w:lang w:eastAsia="zh-TW"/>
        </w:rPr>
        <w:t>淡江大學機械與機電工程學系）</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請問，自行車基本機械原理是什麼？（</w:t>
      </w:r>
      <w:r w:rsidRPr="00CF7432">
        <w:rPr>
          <w:rFonts w:eastAsia="新細明體"/>
          <w:color w:val="000000"/>
          <w:lang w:eastAsia="zh-TW"/>
        </w:rPr>
        <w:t>106</w:t>
      </w:r>
      <w:r w:rsidRPr="00CF7432">
        <w:rPr>
          <w:rFonts w:eastAsia="新細明體"/>
          <w:color w:val="000000"/>
          <w:lang w:eastAsia="zh-TW"/>
        </w:rPr>
        <w:t>中華大學機械系）</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何謂歐姆定律？（</w:t>
      </w:r>
      <w:r w:rsidRPr="00CF7432">
        <w:rPr>
          <w:rFonts w:eastAsia="新細明體"/>
          <w:color w:val="000000"/>
          <w:lang w:eastAsia="zh-TW"/>
        </w:rPr>
        <w:t>106</w:t>
      </w:r>
      <w:r w:rsidRPr="00CF7432">
        <w:rPr>
          <w:rFonts w:eastAsia="新細明體"/>
          <w:color w:val="000000"/>
          <w:lang w:eastAsia="zh-TW"/>
        </w:rPr>
        <w:t>國立嘉義大學機械與能源工程系）</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說明你對元素週期的了解？（</w:t>
      </w:r>
      <w:r w:rsidRPr="00CF7432">
        <w:rPr>
          <w:rFonts w:eastAsia="新細明體"/>
          <w:color w:val="000000"/>
          <w:lang w:eastAsia="zh-TW"/>
        </w:rPr>
        <w:t>106</w:t>
      </w:r>
      <w:r w:rsidRPr="00CF7432">
        <w:rPr>
          <w:rFonts w:eastAsia="新細明體"/>
          <w:color w:val="000000"/>
          <w:lang w:eastAsia="zh-TW"/>
        </w:rPr>
        <w:t>國立嘉義大學機械與能源工程系）</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何謂冷次定律？（</w:t>
      </w:r>
      <w:r w:rsidRPr="00CF7432">
        <w:rPr>
          <w:rFonts w:eastAsia="新細明體"/>
          <w:color w:val="000000"/>
          <w:lang w:eastAsia="zh-TW"/>
        </w:rPr>
        <w:t>106</w:t>
      </w:r>
      <w:r w:rsidRPr="00CF7432">
        <w:rPr>
          <w:rFonts w:eastAsia="新細明體"/>
          <w:color w:val="000000"/>
          <w:lang w:eastAsia="zh-TW"/>
        </w:rPr>
        <w:t>國立嘉義大學機械與能源工程系）</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何謂電容量？（</w:t>
      </w:r>
      <w:r w:rsidRPr="00CF7432">
        <w:rPr>
          <w:rFonts w:eastAsia="新細明體"/>
          <w:color w:val="000000"/>
          <w:lang w:eastAsia="zh-TW"/>
        </w:rPr>
        <w:t>106</w:t>
      </w:r>
      <w:r w:rsidRPr="00CF7432">
        <w:rPr>
          <w:rFonts w:eastAsia="新細明體"/>
          <w:color w:val="000000"/>
          <w:lang w:eastAsia="zh-TW"/>
        </w:rPr>
        <w:t>國立嘉義大學機械與能源工程系）</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何謂動能</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動能可以轉為功嗎</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元智大學機械工程系</w:t>
      </w:r>
      <w:r w:rsidR="00BC4221"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筆試：何謂綠色能源</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元智大學機械工程系</w:t>
      </w:r>
      <w:r w:rsidR="00BC4221"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筆試：英文文章翻譯。</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元智大學機械工程系</w:t>
      </w:r>
      <w:r w:rsidR="00BC4221"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筆試：元智機械的特色及未來相較同業的優勢為何</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元智大學機械工程系</w:t>
      </w:r>
      <w:r w:rsidR="00BC4221"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請解釋表面張力是什麼？（</w:t>
      </w:r>
      <w:r w:rsidRPr="00CF7432">
        <w:rPr>
          <w:rFonts w:eastAsia="新細明體"/>
          <w:color w:val="000000"/>
          <w:lang w:eastAsia="zh-TW"/>
        </w:rPr>
        <w:t>103</w:t>
      </w:r>
      <w:r w:rsidRPr="00CF7432">
        <w:rPr>
          <w:rFonts w:eastAsia="新細明體"/>
          <w:color w:val="000000"/>
          <w:lang w:eastAsia="zh-TW"/>
        </w:rPr>
        <w:t>淡江大學機械與機電工程學系</w:t>
      </w:r>
      <w:r w:rsidR="00BC4221" w:rsidRPr="00CF7432">
        <w:rPr>
          <w:rFonts w:eastAsia="新細明體"/>
          <w:color w:val="000000"/>
          <w:lang w:eastAsia="zh-TW"/>
        </w:rPr>
        <w:t>（</w:t>
      </w:r>
      <w:r w:rsidRPr="00CF7432">
        <w:rPr>
          <w:rFonts w:eastAsia="新細明體"/>
          <w:color w:val="000000"/>
          <w:lang w:eastAsia="zh-TW"/>
        </w:rPr>
        <w:t>精密機械組</w:t>
      </w:r>
      <w:r w:rsidR="00BC4221" w:rsidRPr="00CF7432">
        <w:rPr>
          <w:rFonts w:eastAsia="新細明體"/>
          <w:color w:val="000000"/>
          <w:lang w:eastAsia="zh-TW"/>
        </w:rPr>
        <w:t>）</w:t>
      </w:r>
      <w:r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請解釋毛細管現象。</w:t>
      </w:r>
      <w:r w:rsidR="00BC4221"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淡江大學機械與機電工程學系</w:t>
      </w:r>
      <w:r w:rsidR="00BC4221" w:rsidRPr="00CF7432">
        <w:rPr>
          <w:rFonts w:eastAsia="新細明體"/>
          <w:color w:val="000000"/>
          <w:lang w:eastAsia="zh-TW"/>
        </w:rPr>
        <w:t>（</w:t>
      </w:r>
      <w:r w:rsidRPr="00CF7432">
        <w:rPr>
          <w:rFonts w:eastAsia="新細明體"/>
          <w:color w:val="000000"/>
          <w:lang w:eastAsia="zh-TW"/>
        </w:rPr>
        <w:t>精密機械組</w:t>
      </w:r>
      <w:r w:rsidR="00BC4221" w:rsidRPr="00CF7432">
        <w:rPr>
          <w:rFonts w:eastAsia="新細明體"/>
          <w:color w:val="000000"/>
          <w:lang w:eastAsia="zh-TW"/>
        </w:rPr>
        <w:t>）</w:t>
      </w:r>
      <w:r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電阻的相關問題。</w:t>
      </w:r>
      <w:r w:rsidR="00BC4221"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淡江大學機械與機電工程學系</w:t>
      </w:r>
      <w:r w:rsidR="00BC4221" w:rsidRPr="00CF7432">
        <w:rPr>
          <w:rFonts w:eastAsia="新細明體"/>
          <w:color w:val="000000"/>
          <w:lang w:eastAsia="zh-TW"/>
        </w:rPr>
        <w:t>（</w:t>
      </w:r>
      <w:r w:rsidRPr="00CF7432">
        <w:rPr>
          <w:rFonts w:eastAsia="新細明體"/>
          <w:color w:val="000000"/>
          <w:lang w:eastAsia="zh-TW"/>
        </w:rPr>
        <w:t>精密機械組</w:t>
      </w:r>
      <w:r w:rsidR="00BC4221" w:rsidRPr="00CF7432">
        <w:rPr>
          <w:rFonts w:eastAsia="新細明體"/>
          <w:color w:val="000000"/>
          <w:lang w:eastAsia="zh-TW"/>
        </w:rPr>
        <w:t>）</w:t>
      </w:r>
      <w:r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生活中有哪些向量？純量？功是什麼？（</w:t>
      </w:r>
      <w:r w:rsidRPr="00CF7432">
        <w:rPr>
          <w:rFonts w:eastAsia="新細明體"/>
          <w:color w:val="000000"/>
          <w:lang w:eastAsia="zh-TW"/>
        </w:rPr>
        <w:t>102</w:t>
      </w:r>
      <w:r w:rsidRPr="00CF7432">
        <w:rPr>
          <w:rFonts w:eastAsia="新細明體"/>
          <w:color w:val="000000"/>
          <w:lang w:eastAsia="zh-TW"/>
        </w:rPr>
        <w:t>大同大學</w:t>
      </w:r>
      <w:r w:rsidRPr="00CF7432">
        <w:rPr>
          <w:rFonts w:eastAsia="新細明體"/>
          <w:color w:val="000000"/>
          <w:lang w:eastAsia="zh-TW"/>
        </w:rPr>
        <w:t xml:space="preserve"> </w:t>
      </w:r>
      <w:r w:rsidRPr="00CF7432">
        <w:rPr>
          <w:rFonts w:eastAsia="新細明體"/>
          <w:color w:val="000000"/>
          <w:lang w:eastAsia="zh-TW"/>
        </w:rPr>
        <w:t>機械工程精密機械組）</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超音速戰鬥機為何產生震爆？（</w:t>
      </w:r>
      <w:r w:rsidRPr="00CF7432">
        <w:rPr>
          <w:rFonts w:eastAsia="新細明體"/>
          <w:color w:val="000000"/>
          <w:lang w:eastAsia="zh-TW"/>
        </w:rPr>
        <w:t>102</w:t>
      </w:r>
      <w:r w:rsidRPr="00CF7432">
        <w:rPr>
          <w:rFonts w:eastAsia="新細明體"/>
          <w:color w:val="000000"/>
          <w:lang w:eastAsia="zh-TW"/>
        </w:rPr>
        <w:t>大同大學</w:t>
      </w:r>
      <w:r w:rsidRPr="00CF7432">
        <w:rPr>
          <w:rFonts w:eastAsia="新細明體"/>
          <w:color w:val="000000"/>
          <w:lang w:eastAsia="zh-TW"/>
        </w:rPr>
        <w:t xml:space="preserve"> </w:t>
      </w:r>
      <w:r w:rsidRPr="00CF7432">
        <w:rPr>
          <w:rFonts w:eastAsia="新細明體"/>
          <w:color w:val="000000"/>
          <w:lang w:eastAsia="zh-TW"/>
        </w:rPr>
        <w:t>機械工程精密機械組）</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何種金屬最導熱？（</w:t>
      </w:r>
      <w:r w:rsidRPr="00CF7432">
        <w:rPr>
          <w:rFonts w:eastAsia="新細明體"/>
          <w:color w:val="000000"/>
          <w:lang w:eastAsia="zh-TW"/>
        </w:rPr>
        <w:t>102</w:t>
      </w:r>
      <w:r w:rsidRPr="00CF7432">
        <w:rPr>
          <w:rFonts w:eastAsia="新細明體"/>
          <w:color w:val="000000"/>
          <w:lang w:eastAsia="zh-TW"/>
        </w:rPr>
        <w:t>大同大學</w:t>
      </w:r>
      <w:r w:rsidRPr="00CF7432">
        <w:rPr>
          <w:rFonts w:eastAsia="新細明體"/>
          <w:color w:val="000000"/>
          <w:lang w:eastAsia="zh-TW"/>
        </w:rPr>
        <w:t xml:space="preserve"> </w:t>
      </w:r>
      <w:r w:rsidRPr="00CF7432">
        <w:rPr>
          <w:rFonts w:eastAsia="新細明體"/>
          <w:color w:val="000000"/>
          <w:lang w:eastAsia="zh-TW"/>
        </w:rPr>
        <w:t>機械工程精密機械組）</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電池串聯、並聯、電阻、電流、電壓的相關公式（</w:t>
      </w:r>
      <w:r w:rsidRPr="00CF7432">
        <w:rPr>
          <w:rFonts w:eastAsia="新細明體"/>
          <w:color w:val="000000"/>
          <w:lang w:eastAsia="zh-TW"/>
        </w:rPr>
        <w:t>101</w:t>
      </w:r>
      <w:r w:rsidRPr="00CF7432">
        <w:rPr>
          <w:rFonts w:eastAsia="新細明體"/>
          <w:color w:val="000000"/>
          <w:lang w:eastAsia="zh-TW"/>
        </w:rPr>
        <w:t>淡江大學機械工程）</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有關機械的相關知識、機械的英文是什麼</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中原大學機械系）</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牛頓力學該如何解釋（</w:t>
      </w:r>
      <w:r w:rsidRPr="00CF7432">
        <w:rPr>
          <w:rFonts w:eastAsia="新細明體"/>
          <w:color w:val="000000"/>
          <w:lang w:eastAsia="zh-TW"/>
        </w:rPr>
        <w:t>101</w:t>
      </w:r>
      <w:r w:rsidRPr="00CF7432">
        <w:rPr>
          <w:rFonts w:eastAsia="新細明體"/>
          <w:color w:val="000000"/>
          <w:lang w:eastAsia="zh-TW"/>
        </w:rPr>
        <w:t>中原大學機械系）</w:t>
      </w:r>
    </w:p>
    <w:p w:rsidR="00EF4EDB" w:rsidRPr="00CF7432" w:rsidRDefault="00EF4EDB" w:rsidP="00EF4EDB">
      <w:pPr>
        <w:widowControl w:val="0"/>
        <w:rPr>
          <w:rFonts w:eastAsia="新細明體"/>
          <w:color w:val="000000"/>
          <w:lang w:eastAsia="zh-TW"/>
        </w:rPr>
      </w:pPr>
    </w:p>
    <w:p w:rsidR="00EF4EDB" w:rsidRPr="00CF7432" w:rsidRDefault="00EF4EDB" w:rsidP="00EF4EDB">
      <w:pPr>
        <w:widowControl w:val="0"/>
        <w:rPr>
          <w:rFonts w:eastAsia="新細明體"/>
          <w:color w:val="000000"/>
          <w:shd w:val="clear" w:color="auto" w:fill="D9D9D9"/>
          <w:lang w:eastAsia="zh-TW"/>
        </w:rPr>
      </w:pPr>
      <w:r w:rsidRPr="00CF7432">
        <w:rPr>
          <w:rFonts w:eastAsia="新細明體"/>
          <w:color w:val="000000"/>
          <w:shd w:val="clear" w:color="auto" w:fill="D9D9D9"/>
          <w:lang w:eastAsia="zh-TW"/>
        </w:rPr>
        <w:t>土木工程</w:t>
      </w:r>
    </w:p>
    <w:p w:rsidR="00EB6746" w:rsidRPr="00CF7432" w:rsidRDefault="00EB6746"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土木工程有分哪些方向（</w:t>
      </w:r>
      <w:r w:rsidRPr="00CF7432">
        <w:rPr>
          <w:rFonts w:eastAsia="新細明體"/>
          <w:color w:val="000000"/>
          <w:lang w:eastAsia="zh-TW"/>
        </w:rPr>
        <w:t>ex:</w:t>
      </w:r>
      <w:r w:rsidRPr="00CF7432">
        <w:rPr>
          <w:rFonts w:eastAsia="新細明體"/>
          <w:color w:val="000000"/>
          <w:lang w:eastAsia="zh-TW"/>
        </w:rPr>
        <w:t>水利、結構</w:t>
      </w:r>
      <w:r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中原大學土木工程學系）</w:t>
      </w:r>
    </w:p>
    <w:p w:rsidR="00EB6746" w:rsidRPr="00CF7432" w:rsidRDefault="00EB6746"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讀土木需要具備哪些學科能力？</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107</w:t>
      </w:r>
      <w:r w:rsidRPr="00CF7432">
        <w:rPr>
          <w:rFonts w:eastAsia="新細明體"/>
          <w:color w:val="000000"/>
          <w:lang w:eastAsia="zh-TW"/>
        </w:rPr>
        <w:t>中原大學土木工程學系）</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聽過什麼關於土木的報導？有何感想？（</w:t>
      </w:r>
      <w:r w:rsidRPr="00CF7432">
        <w:rPr>
          <w:rFonts w:eastAsia="新細明體"/>
          <w:color w:val="000000"/>
          <w:lang w:eastAsia="zh-TW"/>
        </w:rPr>
        <w:t>106</w:t>
      </w:r>
      <w:r w:rsidRPr="00CF7432">
        <w:rPr>
          <w:rFonts w:eastAsia="新細明體"/>
          <w:color w:val="000000"/>
          <w:lang w:eastAsia="zh-TW"/>
        </w:rPr>
        <w:t>逢甲大學土木工程學系）</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請分享一些土木工程建設。</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逢甲大學土木工程系</w:t>
      </w:r>
      <w:r w:rsidR="00BC4221"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有看過哪些土木的實驗工程</w:t>
      </w:r>
      <w:r w:rsidR="00BC4221" w:rsidRPr="00CF7432">
        <w:rPr>
          <w:rFonts w:eastAsia="新細明體"/>
          <w:color w:val="000000"/>
          <w:lang w:eastAsia="zh-TW"/>
        </w:rPr>
        <w:t>？</w:t>
      </w:r>
      <w:r w:rsidRPr="00CF7432">
        <w:rPr>
          <w:rFonts w:eastAsia="新細明體"/>
          <w:color w:val="000000"/>
          <w:lang w:eastAsia="zh-TW"/>
        </w:rPr>
        <w:t>該工程你認為最重要的是哪個環節</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逢甲大學土木工程學系</w:t>
      </w:r>
      <w:r w:rsidR="00BC4221"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請說明純量、向量</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w:t>
      </w:r>
      <w:r w:rsidRPr="00CF7432">
        <w:rPr>
          <w:rFonts w:eastAsia="新細明體"/>
          <w:color w:val="000000"/>
          <w:lang w:eastAsia="zh-TW"/>
        </w:rPr>
        <w:t xml:space="preserve">104 </w:t>
      </w:r>
      <w:r w:rsidRPr="00CF7432">
        <w:rPr>
          <w:rFonts w:eastAsia="新細明體"/>
          <w:color w:val="000000"/>
          <w:lang w:eastAsia="zh-TW"/>
        </w:rPr>
        <w:t>逢甲大學土木工程系</w:t>
      </w:r>
      <w:r w:rsidR="00BC4221"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台灣目前缺水該如何解決</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逢甲大學土木工程學系</w:t>
      </w:r>
      <w:r w:rsidR="00BC4221"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解釋牛頓第二運動定律</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淡江大學土木系</w:t>
      </w:r>
      <w:r w:rsidR="00BC4221"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用英文講如何搭大眾交通工具從淡江到壽山</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土木系工程設計組</w:t>
      </w:r>
      <w:r w:rsidR="00BC4221"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lastRenderedPageBreak/>
        <w:t>你平常有注意哪些有關環境的議題？</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淡江大學土木系營建設施組</w:t>
      </w:r>
      <w:r w:rsidR="00BC4221"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你知道哪些有關於環境的英文單字？</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淡江大學土木系營建設施組</w:t>
      </w:r>
      <w:r w:rsidR="00BC4221"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我們喝的水來自哪裡</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淡江大學土木系營建設施組</w:t>
      </w:r>
      <w:r w:rsidR="00BC4221"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你知道土木工程要運用哪些能力嗎</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逢甲大學土木工程學系）</w:t>
      </w:r>
    </w:p>
    <w:p w:rsidR="00EF4EDB" w:rsidRPr="00CF7432" w:rsidRDefault="00EF4EDB" w:rsidP="00EF4EDB">
      <w:pPr>
        <w:widowControl w:val="0"/>
        <w:rPr>
          <w:rFonts w:eastAsia="新細明體"/>
          <w:color w:val="000000"/>
          <w:shd w:val="clear" w:color="auto" w:fill="D9D9D9"/>
          <w:lang w:eastAsia="zh-TW"/>
        </w:rPr>
      </w:pPr>
    </w:p>
    <w:p w:rsidR="00EF4EDB" w:rsidRPr="00CF7432" w:rsidRDefault="00EF4EDB" w:rsidP="00EF4EDB">
      <w:pPr>
        <w:widowControl w:val="0"/>
        <w:rPr>
          <w:rFonts w:eastAsia="新細明體"/>
          <w:color w:val="000000"/>
          <w:shd w:val="clear" w:color="auto" w:fill="D9D9D9"/>
          <w:lang w:eastAsia="zh-TW"/>
        </w:rPr>
      </w:pPr>
      <w:r w:rsidRPr="00CF7432">
        <w:rPr>
          <w:rFonts w:eastAsia="新細明體"/>
          <w:color w:val="000000"/>
          <w:shd w:val="clear" w:color="auto" w:fill="D9D9D9"/>
          <w:lang w:eastAsia="zh-TW"/>
        </w:rPr>
        <w:t>水利</w:t>
      </w:r>
      <w:r w:rsidRPr="00CF7432">
        <w:rPr>
          <w:rFonts w:eastAsia="新細明體"/>
          <w:color w:val="000000"/>
          <w:shd w:val="clear" w:color="auto" w:fill="D9D9D9"/>
          <w:lang w:eastAsia="zh-TW"/>
        </w:rPr>
        <w:t>/</w:t>
      </w:r>
      <w:r w:rsidRPr="00CF7432">
        <w:rPr>
          <w:rFonts w:eastAsia="新細明體"/>
          <w:color w:val="000000"/>
          <w:shd w:val="clear" w:color="auto" w:fill="D9D9D9"/>
          <w:lang w:eastAsia="zh-TW"/>
        </w:rPr>
        <w:t>海洋工程</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攔河堰用途</w:t>
      </w:r>
      <w:r w:rsidR="00BC4221" w:rsidRPr="00CF7432">
        <w:rPr>
          <w:rFonts w:eastAsia="新細明體"/>
          <w:color w:val="000000"/>
          <w:lang w:eastAsia="zh-TW"/>
        </w:rPr>
        <w:t>？</w:t>
      </w:r>
      <w:r w:rsidRPr="00CF7432">
        <w:rPr>
          <w:rFonts w:eastAsia="新細明體"/>
          <w:color w:val="000000"/>
          <w:lang w:eastAsia="zh-TW"/>
        </w:rPr>
        <w:t>位在哪裡</w:t>
      </w:r>
      <w:r w:rsidR="00BC4221" w:rsidRPr="00CF7432">
        <w:rPr>
          <w:rFonts w:eastAsia="新細明體"/>
          <w:color w:val="000000"/>
          <w:lang w:eastAsia="zh-TW"/>
        </w:rPr>
        <w:t>？</w:t>
      </w:r>
      <w:r w:rsidRPr="00CF7432">
        <w:rPr>
          <w:rFonts w:eastAsia="新細明體"/>
          <w:color w:val="000000"/>
          <w:lang w:eastAsia="zh-TW"/>
        </w:rPr>
        <w:t>請舉例。</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逢甲大學水利工程系</w:t>
      </w:r>
      <w:r w:rsidR="00BC4221" w:rsidRPr="00CF7432">
        <w:rPr>
          <w:rFonts w:eastAsia="新細明體"/>
          <w:color w:val="000000"/>
          <w:lang w:eastAsia="zh-TW"/>
        </w:rPr>
        <w:t>）</w:t>
      </w:r>
    </w:p>
    <w:p w:rsidR="00EF4EDB" w:rsidRPr="00CF7432" w:rsidRDefault="00EF4EDB" w:rsidP="00A5460B">
      <w:pPr>
        <w:widowControl w:val="0"/>
        <w:numPr>
          <w:ilvl w:val="0"/>
          <w:numId w:val="94"/>
        </w:numPr>
        <w:ind w:hanging="360"/>
        <w:rPr>
          <w:rFonts w:eastAsia="新細明體"/>
          <w:color w:val="000000"/>
          <w:lang w:eastAsia="zh-TW"/>
        </w:rPr>
      </w:pPr>
      <w:r w:rsidRPr="00CF7432">
        <w:rPr>
          <w:rFonts w:eastAsia="新細明體"/>
          <w:color w:val="000000"/>
          <w:lang w:eastAsia="zh-TW"/>
        </w:rPr>
        <w:t>氣候變遷會對全球人類造成何種問題或災害</w:t>
      </w:r>
      <w:r w:rsidR="00BC4221" w:rsidRPr="00CF7432">
        <w:rPr>
          <w:rFonts w:eastAsia="新細明體"/>
          <w:color w:val="000000"/>
          <w:lang w:eastAsia="zh-TW"/>
        </w:rPr>
        <w:t>？</w:t>
      </w:r>
      <w:r w:rsidRPr="00CF7432">
        <w:rPr>
          <w:rFonts w:eastAsia="新細明體"/>
          <w:color w:val="000000"/>
          <w:lang w:eastAsia="zh-TW"/>
        </w:rPr>
        <w:t>是否會帶來好處</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逢甲大學水利工程與資源保育學系</w:t>
      </w:r>
      <w:r w:rsidR="00BC4221" w:rsidRPr="00CF7432">
        <w:rPr>
          <w:rFonts w:eastAsia="新細明體"/>
          <w:color w:val="000000"/>
          <w:lang w:eastAsia="zh-TW"/>
        </w:rPr>
        <w:t>）</w:t>
      </w:r>
    </w:p>
    <w:p w:rsidR="00EF4EDB" w:rsidRPr="00CF7432" w:rsidRDefault="00EF4EDB" w:rsidP="00EF4EDB">
      <w:pPr>
        <w:widowControl w:val="0"/>
        <w:ind w:left="360"/>
        <w:rPr>
          <w:rFonts w:eastAsia="新細明體"/>
          <w:color w:val="000000"/>
          <w:lang w:eastAsia="zh-TW"/>
        </w:rPr>
      </w:pPr>
    </w:p>
    <w:p w:rsidR="00EF4EDB" w:rsidRPr="00CF7432" w:rsidRDefault="00EF4EDB" w:rsidP="00EF4EDB">
      <w:pPr>
        <w:widowControl w:val="0"/>
        <w:rPr>
          <w:rFonts w:eastAsia="新細明體"/>
          <w:color w:val="000000"/>
          <w:shd w:val="clear" w:color="auto" w:fill="D9D9D9"/>
          <w:lang w:eastAsia="zh-TW"/>
        </w:rPr>
      </w:pPr>
      <w:r w:rsidRPr="00CF7432">
        <w:rPr>
          <w:rFonts w:eastAsia="新細明體"/>
          <w:color w:val="000000"/>
          <w:shd w:val="clear" w:color="auto" w:fill="D9D9D9"/>
          <w:lang w:eastAsia="zh-TW"/>
        </w:rPr>
        <w:t>化學工程</w:t>
      </w:r>
    </w:p>
    <w:p w:rsidR="0019252A" w:rsidRPr="0019252A" w:rsidRDefault="0019252A" w:rsidP="00A5460B">
      <w:pPr>
        <w:widowControl w:val="0"/>
        <w:numPr>
          <w:ilvl w:val="0"/>
          <w:numId w:val="94"/>
        </w:numPr>
        <w:ind w:left="425" w:hangingChars="177" w:hanging="425"/>
        <w:rPr>
          <w:rFonts w:eastAsia="新細明體"/>
          <w:kern w:val="2"/>
          <w:szCs w:val="22"/>
          <w:lang w:eastAsia="zh-TW"/>
        </w:rPr>
      </w:pPr>
      <w:r>
        <w:rPr>
          <w:rFonts w:eastAsia="新細明體" w:hint="eastAsia"/>
          <w:kern w:val="2"/>
          <w:szCs w:val="22"/>
          <w:lang w:eastAsia="zh-TW"/>
        </w:rPr>
        <w:t>高中最喜歡的章節？</w:t>
      </w:r>
      <w:r w:rsidRPr="0019252A">
        <w:rPr>
          <w:rFonts w:eastAsia="新細明體" w:hint="eastAsia"/>
          <w:kern w:val="2"/>
          <w:szCs w:val="22"/>
          <w:lang w:eastAsia="zh-TW"/>
        </w:rPr>
        <w:t>舉例說明</w:t>
      </w:r>
      <w:r>
        <w:rPr>
          <w:rFonts w:eastAsia="新細明體" w:hint="eastAsia"/>
          <w:kern w:val="2"/>
          <w:szCs w:val="22"/>
          <w:lang w:eastAsia="zh-TW"/>
        </w:rPr>
        <w:t>。</w:t>
      </w:r>
      <w:r w:rsidRPr="0019252A">
        <w:rPr>
          <w:rFonts w:eastAsia="新細明體" w:hint="eastAsia"/>
          <w:kern w:val="2"/>
          <w:szCs w:val="22"/>
          <w:lang w:eastAsia="zh-TW"/>
        </w:rPr>
        <w:t>(108</w:t>
      </w:r>
      <w:r w:rsidRPr="0019252A">
        <w:rPr>
          <w:rFonts w:eastAsia="新細明體" w:hint="eastAsia"/>
          <w:kern w:val="2"/>
          <w:szCs w:val="22"/>
          <w:lang w:eastAsia="zh-TW"/>
        </w:rPr>
        <w:t>長庚大學化學工程與材料工程學系</w:t>
      </w:r>
      <w:r w:rsidRPr="0019252A">
        <w:rPr>
          <w:rFonts w:eastAsia="新細明體" w:hint="eastAsia"/>
          <w:kern w:val="2"/>
          <w:szCs w:val="22"/>
          <w:lang w:eastAsia="zh-TW"/>
        </w:rPr>
        <w:t>)</w:t>
      </w:r>
    </w:p>
    <w:p w:rsidR="00EB6746" w:rsidRPr="00CF7432" w:rsidRDefault="00EB6746" w:rsidP="00A5460B">
      <w:pPr>
        <w:widowControl w:val="0"/>
        <w:numPr>
          <w:ilvl w:val="0"/>
          <w:numId w:val="94"/>
        </w:numPr>
        <w:ind w:left="425" w:hangingChars="177" w:hanging="425"/>
        <w:rPr>
          <w:rFonts w:eastAsia="新細明體"/>
          <w:kern w:val="2"/>
          <w:szCs w:val="22"/>
          <w:lang w:eastAsia="zh-TW"/>
        </w:rPr>
      </w:pPr>
      <w:r w:rsidRPr="00CF7432">
        <w:rPr>
          <w:rFonts w:eastAsia="新細明體"/>
          <w:kern w:val="2"/>
          <w:szCs w:val="22"/>
          <w:lang w:eastAsia="zh-TW"/>
        </w:rPr>
        <w:t>硫酸加入水還是水加入硫酸，為什麼？那如果手碰到硫酸要怎麼辦？（</w:t>
      </w:r>
      <w:r w:rsidRPr="00CF7432">
        <w:rPr>
          <w:rFonts w:eastAsia="新細明體"/>
          <w:kern w:val="2"/>
          <w:szCs w:val="22"/>
          <w:lang w:eastAsia="zh-TW"/>
        </w:rPr>
        <w:t>107</w:t>
      </w:r>
      <w:r w:rsidRPr="00CF7432">
        <w:rPr>
          <w:rFonts w:eastAsia="新細明體"/>
          <w:kern w:val="2"/>
          <w:szCs w:val="22"/>
          <w:lang w:eastAsia="zh-TW"/>
        </w:rPr>
        <w:t>長庚大學化工與材料工程）</w:t>
      </w:r>
    </w:p>
    <w:p w:rsidR="00EB6746" w:rsidRPr="00CF7432" w:rsidRDefault="00EB6746" w:rsidP="00A5460B">
      <w:pPr>
        <w:widowControl w:val="0"/>
        <w:numPr>
          <w:ilvl w:val="0"/>
          <w:numId w:val="94"/>
        </w:numPr>
        <w:ind w:left="425" w:hangingChars="177" w:hanging="425"/>
        <w:rPr>
          <w:rFonts w:eastAsia="新細明體"/>
          <w:kern w:val="2"/>
          <w:szCs w:val="22"/>
          <w:lang w:eastAsia="zh-TW"/>
        </w:rPr>
      </w:pPr>
      <w:r w:rsidRPr="00CF7432">
        <w:rPr>
          <w:rFonts w:eastAsia="新細明體"/>
          <w:kern w:val="2"/>
          <w:szCs w:val="22"/>
          <w:lang w:eastAsia="zh-TW"/>
        </w:rPr>
        <w:t>電負度原理？（</w:t>
      </w:r>
      <w:r w:rsidRPr="00CF7432">
        <w:rPr>
          <w:rFonts w:eastAsia="新細明體"/>
          <w:kern w:val="2"/>
          <w:szCs w:val="22"/>
          <w:lang w:eastAsia="zh-TW"/>
        </w:rPr>
        <w:t>107</w:t>
      </w:r>
      <w:r w:rsidRPr="00CF7432">
        <w:rPr>
          <w:rFonts w:eastAsia="新細明體"/>
          <w:kern w:val="2"/>
          <w:szCs w:val="22"/>
          <w:lang w:eastAsia="zh-TW"/>
        </w:rPr>
        <w:t>長庚大學化工與材料工程）</w:t>
      </w:r>
    </w:p>
    <w:p w:rsidR="00EB6746" w:rsidRPr="00CF7432" w:rsidRDefault="00EB6746" w:rsidP="00A5460B">
      <w:pPr>
        <w:widowControl w:val="0"/>
        <w:numPr>
          <w:ilvl w:val="0"/>
          <w:numId w:val="94"/>
        </w:numPr>
        <w:ind w:left="425" w:hangingChars="177" w:hanging="425"/>
        <w:rPr>
          <w:rFonts w:eastAsia="新細明體"/>
          <w:kern w:val="2"/>
          <w:szCs w:val="22"/>
          <w:lang w:eastAsia="zh-TW"/>
        </w:rPr>
      </w:pPr>
      <w:r w:rsidRPr="00CF7432">
        <w:rPr>
          <w:rFonts w:eastAsia="新細明體"/>
          <w:kern w:val="2"/>
          <w:szCs w:val="22"/>
          <w:lang w:eastAsia="zh-TW"/>
        </w:rPr>
        <w:t>勒沙特列原理？（</w:t>
      </w:r>
      <w:r w:rsidRPr="00CF7432">
        <w:rPr>
          <w:rFonts w:eastAsia="新細明體"/>
          <w:kern w:val="2"/>
          <w:szCs w:val="22"/>
          <w:lang w:eastAsia="zh-TW"/>
        </w:rPr>
        <w:t>107</w:t>
      </w:r>
      <w:r w:rsidRPr="00CF7432">
        <w:rPr>
          <w:rFonts w:eastAsia="新細明體"/>
          <w:kern w:val="2"/>
          <w:szCs w:val="22"/>
          <w:lang w:eastAsia="zh-TW"/>
        </w:rPr>
        <w:t>長庚大學化工與材料工程）</w:t>
      </w:r>
    </w:p>
    <w:p w:rsidR="00EF4EDB" w:rsidRPr="00CF7432" w:rsidRDefault="00EF4EDB" w:rsidP="00A5460B">
      <w:pPr>
        <w:widowControl w:val="0"/>
        <w:numPr>
          <w:ilvl w:val="0"/>
          <w:numId w:val="94"/>
        </w:numPr>
        <w:ind w:left="425" w:hangingChars="177" w:hanging="425"/>
        <w:rPr>
          <w:rFonts w:eastAsia="新細明體"/>
          <w:kern w:val="2"/>
          <w:szCs w:val="22"/>
          <w:lang w:eastAsia="zh-TW"/>
        </w:rPr>
      </w:pPr>
      <w:r w:rsidRPr="00CF7432">
        <w:rPr>
          <w:rFonts w:eastAsia="新細明體"/>
          <w:kern w:val="2"/>
          <w:szCs w:val="22"/>
          <w:lang w:eastAsia="zh-TW"/>
        </w:rPr>
        <w:t>酸鹼中和後的</w:t>
      </w:r>
      <w:r w:rsidRPr="00CF7432">
        <w:rPr>
          <w:rFonts w:eastAsia="新細明體"/>
          <w:kern w:val="2"/>
          <w:szCs w:val="22"/>
          <w:lang w:eastAsia="zh-TW"/>
        </w:rPr>
        <w:t>PH</w:t>
      </w:r>
      <w:r w:rsidRPr="00CF7432">
        <w:rPr>
          <w:rFonts w:eastAsia="新細明體"/>
          <w:kern w:val="2"/>
          <w:szCs w:val="22"/>
          <w:lang w:eastAsia="zh-TW"/>
        </w:rPr>
        <w:t>值為</w:t>
      </w:r>
      <w:r w:rsidRPr="00CF7432">
        <w:rPr>
          <w:rFonts w:eastAsia="新細明體"/>
          <w:kern w:val="2"/>
          <w:szCs w:val="22"/>
          <w:lang w:eastAsia="zh-TW"/>
        </w:rPr>
        <w:t>7</w:t>
      </w:r>
      <w:r w:rsidRPr="00CF7432">
        <w:rPr>
          <w:rFonts w:eastAsia="新細明體"/>
          <w:kern w:val="2"/>
          <w:szCs w:val="22"/>
          <w:lang w:eastAsia="zh-TW"/>
        </w:rPr>
        <w:t>嗎？（</w:t>
      </w:r>
      <w:r w:rsidRPr="00CF7432">
        <w:rPr>
          <w:rFonts w:eastAsia="新細明體"/>
          <w:kern w:val="2"/>
          <w:szCs w:val="22"/>
          <w:lang w:eastAsia="zh-TW"/>
        </w:rPr>
        <w:t>106</w:t>
      </w:r>
      <w:r w:rsidRPr="00CF7432">
        <w:rPr>
          <w:rFonts w:eastAsia="新細明體"/>
          <w:kern w:val="2"/>
          <w:szCs w:val="22"/>
          <w:lang w:eastAsia="zh-TW"/>
        </w:rPr>
        <w:t>淡江大學化學工程與材料工程學系）</w:t>
      </w:r>
    </w:p>
    <w:p w:rsidR="00EF4EDB" w:rsidRPr="00CF7432" w:rsidRDefault="00EF4EDB" w:rsidP="00A5460B">
      <w:pPr>
        <w:widowControl w:val="0"/>
        <w:numPr>
          <w:ilvl w:val="0"/>
          <w:numId w:val="94"/>
        </w:numPr>
        <w:ind w:left="425" w:hangingChars="177" w:hanging="425"/>
        <w:rPr>
          <w:rFonts w:eastAsia="新細明體"/>
          <w:kern w:val="2"/>
          <w:szCs w:val="22"/>
          <w:lang w:eastAsia="zh-TW"/>
        </w:rPr>
      </w:pPr>
      <w:r w:rsidRPr="00CF7432">
        <w:rPr>
          <w:rFonts w:eastAsia="新細明體"/>
          <w:kern w:val="2"/>
          <w:szCs w:val="22"/>
          <w:lang w:eastAsia="zh-TW"/>
        </w:rPr>
        <w:t>Mg</w:t>
      </w:r>
      <w:r w:rsidRPr="00CF7432">
        <w:rPr>
          <w:rFonts w:eastAsia="新細明體"/>
          <w:kern w:val="2"/>
          <w:szCs w:val="22"/>
          <w:lang w:eastAsia="zh-TW"/>
        </w:rPr>
        <w:t>離子正幾價？（</w:t>
      </w:r>
      <w:r w:rsidRPr="00CF7432">
        <w:rPr>
          <w:rFonts w:eastAsia="新細明體"/>
          <w:kern w:val="2"/>
          <w:szCs w:val="22"/>
          <w:lang w:eastAsia="zh-TW"/>
        </w:rPr>
        <w:t>106</w:t>
      </w:r>
      <w:r w:rsidRPr="00CF7432">
        <w:rPr>
          <w:rFonts w:eastAsia="新細明體"/>
          <w:kern w:val="2"/>
          <w:szCs w:val="22"/>
          <w:lang w:eastAsia="zh-TW"/>
        </w:rPr>
        <w:t>淡江大學化學工程與材料工程學系）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奈米</w:t>
      </w:r>
      <w:r w:rsidR="00BC4221" w:rsidRPr="00CF7432">
        <w:rPr>
          <w:rFonts w:eastAsia="新細明體"/>
          <w:color w:val="000000"/>
          <w:lang w:eastAsia="zh-TW"/>
        </w:rPr>
        <w:t>？</w:t>
      </w:r>
      <w:r w:rsidRPr="00CF7432">
        <w:rPr>
          <w:rFonts w:eastAsia="新細明體"/>
          <w:color w:val="000000"/>
          <w:lang w:eastAsia="zh-TW"/>
        </w:rPr>
        <w:t>量子力學</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東海大學材料工程與化學工程系</w:t>
      </w:r>
      <w:r w:rsidR="00BC4221" w:rsidRPr="00CF7432">
        <w:rPr>
          <w:rFonts w:eastAsia="新細明體"/>
          <w:color w:val="000000"/>
          <w:lang w:eastAsia="zh-TW"/>
        </w:rPr>
        <w:t>）</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光電效應</w:t>
      </w:r>
      <w:r w:rsidR="00BC4221" w:rsidRPr="00CF7432">
        <w:rPr>
          <w:rFonts w:eastAsia="新細明體"/>
          <w:color w:val="000000"/>
          <w:lang w:eastAsia="zh-TW"/>
        </w:rPr>
        <w:t>？</w:t>
      </w:r>
      <w:r w:rsidRPr="00CF7432">
        <w:rPr>
          <w:rFonts w:eastAsia="新細明體"/>
          <w:color w:val="000000"/>
          <w:lang w:eastAsia="zh-TW"/>
        </w:rPr>
        <w:t>微觀、巨觀</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東海大學材料工程與化學工程系</w:t>
      </w:r>
      <w:r w:rsidR="00BC4221" w:rsidRPr="00CF7432">
        <w:rPr>
          <w:rFonts w:eastAsia="新細明體"/>
          <w:color w:val="000000"/>
          <w:lang w:eastAsia="zh-TW"/>
        </w:rPr>
        <w:t>）</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高中有做過哪些實驗及其原理</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宜蘭大學化學工程學系</w:t>
      </w:r>
      <w:r w:rsidR="00BC4221" w:rsidRPr="00CF7432">
        <w:rPr>
          <w:rFonts w:eastAsia="新細明體"/>
          <w:color w:val="000000"/>
          <w:lang w:eastAsia="zh-TW"/>
        </w:rPr>
        <w:t>）</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為何火力發電廠蓋在海邊</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中原大學化學工程系</w:t>
      </w:r>
      <w:r w:rsidR="00BC4221" w:rsidRPr="00CF7432">
        <w:rPr>
          <w:rFonts w:eastAsia="新細明體"/>
          <w:color w:val="000000"/>
          <w:lang w:eastAsia="zh-TW"/>
        </w:rPr>
        <w:t>）</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自製簡單濾水器。</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中原大學化學工程系</w:t>
      </w:r>
      <w:r w:rsidR="00BC4221" w:rsidRPr="00CF7432">
        <w:rPr>
          <w:rFonts w:eastAsia="新細明體"/>
          <w:color w:val="000000"/>
          <w:lang w:eastAsia="zh-TW"/>
        </w:rPr>
        <w:t>）</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粉狀咖啡為何比較快融解</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中原大學化學工程系</w:t>
      </w:r>
      <w:r w:rsidR="00BC4221" w:rsidRPr="00CF7432">
        <w:rPr>
          <w:rFonts w:eastAsia="新細明體"/>
          <w:color w:val="000000"/>
          <w:lang w:eastAsia="zh-TW"/>
        </w:rPr>
        <w:t>）</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IA</w:t>
      </w:r>
      <w:r w:rsidRPr="00CF7432">
        <w:rPr>
          <w:rFonts w:eastAsia="新細明體"/>
          <w:color w:val="000000"/>
          <w:lang w:eastAsia="zh-TW"/>
        </w:rPr>
        <w:t>族是否為鹼土族</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淡江大學化學工程與材料工程學系</w:t>
      </w:r>
      <w:r w:rsidR="00BC4221" w:rsidRPr="00CF7432">
        <w:rPr>
          <w:rFonts w:eastAsia="新細明體"/>
          <w:color w:val="000000"/>
          <w:lang w:eastAsia="zh-TW"/>
        </w:rPr>
        <w:t>）</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鎂離子的價電子數</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淡江大學化學工程與材料工程學系</w:t>
      </w:r>
      <w:r w:rsidR="00BC4221" w:rsidRPr="00CF7432">
        <w:rPr>
          <w:rFonts w:eastAsia="新細明體"/>
          <w:color w:val="000000"/>
          <w:lang w:eastAsia="zh-TW"/>
        </w:rPr>
        <w:t>）</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對生物可分解塑膠瞭解多少</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元智大學化學工程與材料科學學系</w:t>
      </w:r>
      <w:r w:rsidR="00BC4221" w:rsidRPr="00CF7432">
        <w:rPr>
          <w:rFonts w:eastAsia="新細明體"/>
          <w:color w:val="000000"/>
          <w:lang w:eastAsia="zh-TW"/>
        </w:rPr>
        <w:t>）</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如何把糖加速溶於水</w:t>
      </w:r>
      <w:r w:rsidRPr="00CF7432">
        <w:rPr>
          <w:rFonts w:eastAsia="新細明體"/>
          <w:color w:val="000000"/>
          <w:lang w:eastAsia="zh-TW"/>
        </w:rPr>
        <w:t>,</w:t>
      </w:r>
      <w:r w:rsidRPr="00CF7432">
        <w:rPr>
          <w:rFonts w:eastAsia="新細明體"/>
          <w:color w:val="000000"/>
          <w:lang w:eastAsia="zh-TW"/>
        </w:rPr>
        <w:t>為什麼</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中原大學化學工程系生化組</w:t>
      </w:r>
      <w:r w:rsidR="00BC4221" w:rsidRPr="00CF7432">
        <w:rPr>
          <w:rFonts w:eastAsia="新細明體"/>
          <w:color w:val="000000"/>
          <w:lang w:eastAsia="zh-TW"/>
        </w:rPr>
        <w:t>）</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什麼是白努利定律</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中原大學化學工程）</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一件</w:t>
      </w:r>
      <w:r w:rsidRPr="00CF7432">
        <w:rPr>
          <w:rFonts w:eastAsia="新細明體"/>
          <w:color w:val="000000"/>
          <w:lang w:eastAsia="zh-TW"/>
        </w:rPr>
        <w:t>0.02cm</w:t>
      </w:r>
      <w:r w:rsidRPr="00CF7432">
        <w:rPr>
          <w:rFonts w:eastAsia="新細明體"/>
          <w:color w:val="000000"/>
          <w:lang w:eastAsia="zh-TW"/>
        </w:rPr>
        <w:t>厚的衣服跟兩件</w:t>
      </w:r>
      <w:r w:rsidRPr="00CF7432">
        <w:rPr>
          <w:rFonts w:eastAsia="新細明體"/>
          <w:color w:val="000000"/>
          <w:lang w:eastAsia="zh-TW"/>
        </w:rPr>
        <w:t>0.01cm</w:t>
      </w:r>
      <w:r w:rsidRPr="00CF7432">
        <w:rPr>
          <w:rFonts w:eastAsia="新細明體"/>
          <w:color w:val="000000"/>
          <w:lang w:eastAsia="zh-TW"/>
        </w:rPr>
        <w:t>厚的衣服哪一個比較保暖</w:t>
      </w:r>
      <w:r w:rsidR="00BC4221" w:rsidRPr="00CF7432">
        <w:rPr>
          <w:rFonts w:eastAsia="新細明體"/>
          <w:color w:val="000000"/>
          <w:lang w:eastAsia="zh-TW"/>
        </w:rPr>
        <w:t>？</w:t>
      </w:r>
      <w:r w:rsidRPr="00CF7432">
        <w:rPr>
          <w:rFonts w:eastAsia="新細明體"/>
          <w:color w:val="000000"/>
          <w:lang w:eastAsia="zh-TW"/>
        </w:rPr>
        <w:t>為什麼</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中原大學化學工程）</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放一瓶礦泉水問正在進行什麼化學反應</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淡江大學化學工程與材料工程學系）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什麼材質是吸收</w:t>
      </w:r>
      <w:r w:rsidR="00BC4221" w:rsidRPr="00CF7432">
        <w:rPr>
          <w:rFonts w:eastAsia="新細明體"/>
          <w:color w:val="000000"/>
          <w:lang w:eastAsia="zh-TW"/>
        </w:rPr>
        <w:t>？</w:t>
      </w:r>
      <w:r w:rsidRPr="00CF7432">
        <w:rPr>
          <w:rFonts w:eastAsia="新細明體"/>
          <w:color w:val="000000"/>
          <w:lang w:eastAsia="zh-TW"/>
        </w:rPr>
        <w:t>排汗的</w:t>
      </w:r>
      <w:r w:rsidR="00BC4221" w:rsidRPr="00CF7432">
        <w:rPr>
          <w:rFonts w:eastAsia="新細明體"/>
          <w:color w:val="000000"/>
          <w:lang w:eastAsia="zh-TW"/>
        </w:rPr>
        <w:t>？</w:t>
      </w:r>
      <w:r w:rsidRPr="00CF7432">
        <w:rPr>
          <w:rFonts w:eastAsia="新細明體"/>
          <w:color w:val="000000"/>
          <w:lang w:eastAsia="zh-TW"/>
        </w:rPr>
        <w:t>運用什麼樣的化學原理</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103</w:t>
      </w:r>
      <w:r w:rsidRPr="00CF7432">
        <w:rPr>
          <w:rFonts w:eastAsia="新細明體"/>
          <w:color w:val="000000"/>
          <w:lang w:eastAsia="zh-TW"/>
        </w:rPr>
        <w:t>文化大學紡織工程）</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解釋繞射、氧化還原（</w:t>
      </w:r>
      <w:r w:rsidRPr="00CF7432">
        <w:rPr>
          <w:rFonts w:eastAsia="新細明體"/>
          <w:color w:val="000000"/>
          <w:lang w:eastAsia="zh-TW"/>
        </w:rPr>
        <w:t>102</w:t>
      </w:r>
      <w:r w:rsidRPr="00CF7432">
        <w:rPr>
          <w:rFonts w:eastAsia="新細明體"/>
          <w:color w:val="000000"/>
          <w:lang w:eastAsia="zh-TW"/>
        </w:rPr>
        <w:t>淡江大學化學工程與材料工程學系）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化學反應啟動條件？（</w:t>
      </w:r>
      <w:r w:rsidRPr="00CF7432">
        <w:rPr>
          <w:rFonts w:eastAsia="新細明體"/>
          <w:color w:val="000000"/>
          <w:lang w:eastAsia="zh-TW"/>
        </w:rPr>
        <w:t>102</w:t>
      </w:r>
      <w:r w:rsidRPr="00CF7432">
        <w:rPr>
          <w:rFonts w:eastAsia="新細明體"/>
          <w:color w:val="000000"/>
          <w:lang w:eastAsia="zh-TW"/>
        </w:rPr>
        <w:t>淡江大學化學工程與材料工程學系）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1M</w:t>
      </w:r>
      <w:r w:rsidRPr="00CF7432">
        <w:rPr>
          <w:rFonts w:eastAsia="新細明體"/>
          <w:color w:val="000000"/>
          <w:lang w:eastAsia="zh-TW"/>
        </w:rPr>
        <w:t>的氧化鈉如何調配？（</w:t>
      </w:r>
      <w:r w:rsidRPr="00CF7432">
        <w:rPr>
          <w:rFonts w:eastAsia="新細明體"/>
          <w:color w:val="000000"/>
          <w:lang w:eastAsia="zh-TW"/>
        </w:rPr>
        <w:t>102</w:t>
      </w:r>
      <w:r w:rsidRPr="00CF7432">
        <w:rPr>
          <w:rFonts w:eastAsia="新細明體"/>
          <w:color w:val="000000"/>
          <w:lang w:eastAsia="zh-TW"/>
        </w:rPr>
        <w:t>明志科技大學</w:t>
      </w:r>
      <w:r w:rsidRPr="00CF7432">
        <w:rPr>
          <w:rFonts w:eastAsia="新細明體"/>
          <w:color w:val="000000"/>
          <w:lang w:eastAsia="zh-TW"/>
        </w:rPr>
        <w:t xml:space="preserve"> </w:t>
      </w:r>
      <w:r w:rsidRPr="00CF7432">
        <w:rPr>
          <w:rFonts w:eastAsia="新細明體"/>
          <w:color w:val="000000"/>
          <w:lang w:eastAsia="zh-TW"/>
        </w:rPr>
        <w:t>化學工程系）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氯化鈉的分子量？鈉丟入水中有何反應？會產生什麼氣體？（</w:t>
      </w:r>
      <w:r w:rsidRPr="00CF7432">
        <w:rPr>
          <w:rFonts w:eastAsia="新細明體"/>
          <w:color w:val="000000"/>
          <w:lang w:eastAsia="zh-TW"/>
        </w:rPr>
        <w:t>102</w:t>
      </w:r>
      <w:r w:rsidRPr="00CF7432">
        <w:rPr>
          <w:rFonts w:eastAsia="新細明體"/>
          <w:color w:val="000000"/>
          <w:lang w:eastAsia="zh-TW"/>
        </w:rPr>
        <w:t>明志科技大學</w:t>
      </w:r>
      <w:r w:rsidRPr="00CF7432">
        <w:rPr>
          <w:rFonts w:eastAsia="新細明體"/>
          <w:color w:val="000000"/>
          <w:lang w:eastAsia="zh-TW"/>
        </w:rPr>
        <w:t xml:space="preserve"> </w:t>
      </w:r>
      <w:r w:rsidRPr="00CF7432">
        <w:rPr>
          <w:rFonts w:eastAsia="新細明體"/>
          <w:color w:val="000000"/>
          <w:lang w:eastAsia="zh-TW"/>
        </w:rPr>
        <w:t>化學工程系）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金屬鈉與運動飲料中的鈉離子有何不同？為何一個能吃？一個不能吃？（</w:t>
      </w:r>
      <w:r w:rsidRPr="00CF7432">
        <w:rPr>
          <w:rFonts w:eastAsia="新細明體"/>
          <w:color w:val="000000"/>
          <w:lang w:eastAsia="zh-TW"/>
        </w:rPr>
        <w:t>102</w:t>
      </w:r>
      <w:r w:rsidRPr="00CF7432">
        <w:rPr>
          <w:rFonts w:eastAsia="新細明體"/>
          <w:color w:val="000000"/>
          <w:lang w:eastAsia="zh-TW"/>
        </w:rPr>
        <w:t>明志科技大學</w:t>
      </w:r>
      <w:r w:rsidRPr="00CF7432">
        <w:rPr>
          <w:rFonts w:eastAsia="新細明體"/>
          <w:color w:val="000000"/>
          <w:lang w:eastAsia="zh-TW"/>
        </w:rPr>
        <w:t xml:space="preserve"> </w:t>
      </w:r>
      <w:r w:rsidRPr="00CF7432">
        <w:rPr>
          <w:rFonts w:eastAsia="新細明體"/>
          <w:color w:val="000000"/>
          <w:lang w:eastAsia="zh-TW"/>
        </w:rPr>
        <w:t>化學工程系）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什麼原因讓鈉離子變穩定？（</w:t>
      </w:r>
      <w:r w:rsidRPr="00CF7432">
        <w:rPr>
          <w:rFonts w:eastAsia="新細明體"/>
          <w:color w:val="000000"/>
          <w:lang w:eastAsia="zh-TW"/>
        </w:rPr>
        <w:t>102</w:t>
      </w:r>
      <w:r w:rsidRPr="00CF7432">
        <w:rPr>
          <w:rFonts w:eastAsia="新細明體"/>
          <w:color w:val="000000"/>
          <w:lang w:eastAsia="zh-TW"/>
        </w:rPr>
        <w:t>明志科技大學</w:t>
      </w:r>
      <w:r w:rsidRPr="00CF7432">
        <w:rPr>
          <w:rFonts w:eastAsia="新細明體"/>
          <w:color w:val="000000"/>
          <w:lang w:eastAsia="zh-TW"/>
        </w:rPr>
        <w:t xml:space="preserve"> </w:t>
      </w:r>
      <w:r w:rsidRPr="00CF7432">
        <w:rPr>
          <w:rFonts w:eastAsia="新細明體"/>
          <w:color w:val="000000"/>
          <w:lang w:eastAsia="zh-TW"/>
        </w:rPr>
        <w:t>化學工程系）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纖維材料，複合材料的不同？（</w:t>
      </w:r>
      <w:r w:rsidRPr="00CF7432">
        <w:rPr>
          <w:rFonts w:eastAsia="新細明體"/>
          <w:color w:val="000000"/>
          <w:lang w:eastAsia="zh-TW"/>
        </w:rPr>
        <w:t>102</w:t>
      </w:r>
      <w:r w:rsidRPr="00CF7432">
        <w:rPr>
          <w:rFonts w:eastAsia="新細明體"/>
          <w:color w:val="000000"/>
          <w:lang w:eastAsia="zh-TW"/>
        </w:rPr>
        <w:t>逢甲大學</w:t>
      </w:r>
      <w:r w:rsidRPr="00CF7432">
        <w:rPr>
          <w:rFonts w:eastAsia="新細明體"/>
          <w:color w:val="000000"/>
          <w:lang w:eastAsia="zh-TW"/>
        </w:rPr>
        <w:t xml:space="preserve"> </w:t>
      </w:r>
      <w:r w:rsidRPr="00CF7432">
        <w:rPr>
          <w:rFonts w:eastAsia="新細明體"/>
          <w:color w:val="000000"/>
          <w:lang w:eastAsia="zh-TW"/>
        </w:rPr>
        <w:t>纖維與複合材料學系）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你知道咖啡渣可以做成衣服，那是否知道螃蟹中的甲殼素也可製衣嗎？（</w:t>
      </w:r>
      <w:r w:rsidRPr="00CF7432">
        <w:rPr>
          <w:rFonts w:eastAsia="新細明體"/>
          <w:color w:val="000000"/>
          <w:lang w:eastAsia="zh-TW"/>
        </w:rPr>
        <w:t>102</w:t>
      </w:r>
      <w:r w:rsidRPr="00CF7432">
        <w:rPr>
          <w:rFonts w:eastAsia="新細明體"/>
          <w:color w:val="000000"/>
          <w:lang w:eastAsia="zh-TW"/>
        </w:rPr>
        <w:t>逢甲大學</w:t>
      </w:r>
      <w:r w:rsidRPr="00CF7432">
        <w:rPr>
          <w:rFonts w:eastAsia="新細明體"/>
          <w:color w:val="000000"/>
          <w:lang w:eastAsia="zh-TW"/>
        </w:rPr>
        <w:t xml:space="preserve"> </w:t>
      </w:r>
      <w:r w:rsidRPr="00CF7432">
        <w:rPr>
          <w:rFonts w:eastAsia="新細明體"/>
          <w:color w:val="000000"/>
          <w:lang w:eastAsia="zh-TW"/>
        </w:rPr>
        <w:t>纖維與複合材料學系）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sin210 </w:t>
      </w:r>
      <w:r w:rsidRPr="00CF7432">
        <w:rPr>
          <w:rFonts w:eastAsia="新細明體"/>
          <w:color w:val="000000"/>
          <w:lang w:eastAsia="zh-TW"/>
        </w:rPr>
        <w:t>度</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淡江大學化學工程與材料科學系）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電池電子由哪極到哪極</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淡江大學化學工程與材料學系）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CH3Cl</w:t>
      </w:r>
      <w:r w:rsidRPr="00CF7432">
        <w:rPr>
          <w:rFonts w:eastAsia="新細明體"/>
          <w:color w:val="000000"/>
          <w:lang w:eastAsia="zh-TW"/>
        </w:rPr>
        <w:t>的結構式（</w:t>
      </w:r>
      <w:r w:rsidRPr="00CF7432">
        <w:rPr>
          <w:rFonts w:eastAsia="新細明體"/>
          <w:color w:val="000000"/>
          <w:lang w:eastAsia="zh-TW"/>
        </w:rPr>
        <w:t>101</w:t>
      </w:r>
      <w:r w:rsidRPr="00CF7432">
        <w:rPr>
          <w:rFonts w:eastAsia="新細明體"/>
          <w:color w:val="000000"/>
          <w:lang w:eastAsia="zh-TW"/>
        </w:rPr>
        <w:t>淡江大學化學工程與材料學系）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lastRenderedPageBreak/>
        <w:t>電池結構和電子流動方式（</w:t>
      </w:r>
      <w:r w:rsidRPr="00CF7432">
        <w:rPr>
          <w:rFonts w:eastAsia="新細明體"/>
          <w:color w:val="000000"/>
          <w:lang w:eastAsia="zh-TW"/>
        </w:rPr>
        <w:t>101</w:t>
      </w:r>
      <w:r w:rsidRPr="00CF7432">
        <w:rPr>
          <w:rFonts w:eastAsia="新細明體"/>
          <w:color w:val="000000"/>
          <w:lang w:eastAsia="zh-TW"/>
        </w:rPr>
        <w:t>淡江大學化學工程與材料學系）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電化電池的原理？（</w:t>
      </w:r>
      <w:r w:rsidRPr="00CF7432">
        <w:rPr>
          <w:rFonts w:eastAsia="新細明體"/>
          <w:color w:val="000000"/>
          <w:lang w:eastAsia="zh-TW"/>
        </w:rPr>
        <w:t>101</w:t>
      </w:r>
      <w:r w:rsidRPr="00CF7432">
        <w:rPr>
          <w:rFonts w:eastAsia="新細明體"/>
          <w:color w:val="000000"/>
          <w:lang w:eastAsia="zh-TW"/>
        </w:rPr>
        <w:t>淡江大學化學工程與材料科學系）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熱塑性何熱固性的差別？（</w:t>
      </w:r>
      <w:r w:rsidRPr="00CF7432">
        <w:rPr>
          <w:rFonts w:eastAsia="新細明體"/>
          <w:color w:val="000000"/>
          <w:lang w:eastAsia="zh-TW"/>
        </w:rPr>
        <w:t>101</w:t>
      </w:r>
      <w:r w:rsidRPr="00CF7432">
        <w:rPr>
          <w:rFonts w:eastAsia="新細明體"/>
          <w:color w:val="000000"/>
          <w:lang w:eastAsia="zh-TW"/>
        </w:rPr>
        <w:t>淡江大學化學工程與材料科學系）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化工和材料的英文唸法？（</w:t>
      </w:r>
      <w:r w:rsidRPr="00CF7432">
        <w:rPr>
          <w:rFonts w:eastAsia="新細明體"/>
          <w:color w:val="000000"/>
          <w:lang w:eastAsia="zh-TW"/>
        </w:rPr>
        <w:t>101</w:t>
      </w:r>
      <w:r w:rsidRPr="00CF7432">
        <w:rPr>
          <w:rFonts w:eastAsia="新細明體"/>
          <w:color w:val="000000"/>
          <w:lang w:eastAsia="zh-TW"/>
        </w:rPr>
        <w:t>淡江大學化學工程與材料科學系）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桌上有個寶特瓶</w:t>
      </w:r>
      <w:r w:rsidRPr="00CF7432">
        <w:rPr>
          <w:rFonts w:eastAsia="新細明體"/>
          <w:color w:val="000000"/>
          <w:lang w:eastAsia="zh-TW"/>
        </w:rPr>
        <w:t>,</w:t>
      </w:r>
      <w:r w:rsidRPr="00CF7432">
        <w:rPr>
          <w:rFonts w:eastAsia="新細明體"/>
          <w:color w:val="000000"/>
          <w:lang w:eastAsia="zh-TW"/>
        </w:rPr>
        <w:t>請問塑膠的種類</w:t>
      </w:r>
      <w:r w:rsidR="00BC4221" w:rsidRPr="00CF7432">
        <w:rPr>
          <w:rFonts w:eastAsia="新細明體"/>
          <w:color w:val="000000"/>
          <w:lang w:eastAsia="zh-TW"/>
        </w:rPr>
        <w:t>（</w:t>
      </w:r>
      <w:r w:rsidRPr="00CF7432">
        <w:rPr>
          <w:rFonts w:eastAsia="新細明體"/>
          <w:color w:val="000000"/>
          <w:lang w:eastAsia="zh-TW"/>
        </w:rPr>
        <w:t>ex</w:t>
      </w:r>
      <w:r w:rsidRPr="00CF7432">
        <w:rPr>
          <w:rFonts w:eastAsia="新細明體"/>
          <w:color w:val="000000"/>
          <w:lang w:eastAsia="zh-TW"/>
        </w:rPr>
        <w:t>：</w:t>
      </w:r>
      <w:r w:rsidRPr="00CF7432">
        <w:rPr>
          <w:rFonts w:eastAsia="新細明體"/>
          <w:color w:val="000000"/>
          <w:lang w:eastAsia="zh-TW"/>
        </w:rPr>
        <w:t>pvc</w:t>
      </w:r>
      <w:r w:rsidRPr="00CF7432">
        <w:rPr>
          <w:rFonts w:eastAsia="新細明體"/>
          <w:color w:val="000000"/>
          <w:lang w:eastAsia="zh-TW"/>
        </w:rPr>
        <w:t>、</w:t>
      </w:r>
      <w:r w:rsidRPr="00CF7432">
        <w:rPr>
          <w:rFonts w:eastAsia="新細明體"/>
          <w:color w:val="000000"/>
          <w:lang w:eastAsia="zh-TW"/>
        </w:rPr>
        <w:t>ps</w:t>
      </w:r>
      <w:r w:rsidRPr="00CF7432">
        <w:rPr>
          <w:rFonts w:eastAsia="新細明體"/>
          <w:color w:val="000000"/>
          <w:lang w:eastAsia="zh-TW"/>
        </w:rPr>
        <w:t>、</w:t>
      </w:r>
      <w:r w:rsidRPr="00CF7432">
        <w:rPr>
          <w:rFonts w:eastAsia="新細明體"/>
          <w:color w:val="000000"/>
          <w:lang w:eastAsia="zh-TW"/>
        </w:rPr>
        <w:t>pe</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淡江大學化學工程與材料學系）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肥皂的去汙原理（</w:t>
      </w:r>
      <w:r w:rsidRPr="00CF7432">
        <w:rPr>
          <w:rFonts w:eastAsia="新細明體"/>
          <w:color w:val="000000"/>
          <w:lang w:eastAsia="zh-TW"/>
        </w:rPr>
        <w:t>101</w:t>
      </w:r>
      <w:r w:rsidRPr="00CF7432">
        <w:rPr>
          <w:rFonts w:eastAsia="新細明體"/>
          <w:color w:val="000000"/>
          <w:lang w:eastAsia="zh-TW"/>
        </w:rPr>
        <w:t>元智大學化學工程與材料科學系）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為什麼泡泡有七彩顏色（</w:t>
      </w:r>
      <w:r w:rsidRPr="00CF7432">
        <w:rPr>
          <w:rFonts w:eastAsia="新細明體"/>
          <w:color w:val="000000"/>
          <w:lang w:eastAsia="zh-TW"/>
        </w:rPr>
        <w:t>101</w:t>
      </w:r>
      <w:r w:rsidRPr="00CF7432">
        <w:rPr>
          <w:rFonts w:eastAsia="新細明體"/>
          <w:color w:val="000000"/>
          <w:lang w:eastAsia="zh-TW"/>
        </w:rPr>
        <w:t>元智大學化學工程與材料科學系）</w:t>
      </w:r>
    </w:p>
    <w:p w:rsidR="00EF4EDB" w:rsidRPr="00CF7432" w:rsidRDefault="00EF4EDB" w:rsidP="00EF4EDB">
      <w:pPr>
        <w:widowControl w:val="0"/>
        <w:rPr>
          <w:rFonts w:eastAsia="新細明體"/>
          <w:color w:val="000000"/>
          <w:lang w:eastAsia="zh-TW"/>
        </w:rPr>
      </w:pPr>
    </w:p>
    <w:p w:rsidR="00EF4EDB" w:rsidRPr="00CF7432" w:rsidRDefault="00EF4EDB" w:rsidP="00EF4EDB">
      <w:pPr>
        <w:widowControl w:val="0"/>
        <w:rPr>
          <w:rFonts w:eastAsia="新細明體"/>
          <w:color w:val="000000"/>
          <w:shd w:val="clear" w:color="auto" w:fill="D9D9D9"/>
          <w:lang w:eastAsia="zh-TW"/>
        </w:rPr>
      </w:pPr>
      <w:r w:rsidRPr="00CF7432">
        <w:rPr>
          <w:rFonts w:eastAsia="新細明體"/>
          <w:color w:val="000000"/>
          <w:shd w:val="clear" w:color="auto" w:fill="D9D9D9"/>
          <w:lang w:eastAsia="zh-TW"/>
        </w:rPr>
        <w:t>材料工程</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一部車裡有什麼材料</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104</w:t>
      </w:r>
      <w:r w:rsidRPr="00CF7432">
        <w:rPr>
          <w:rFonts w:eastAsia="新細明體"/>
          <w:color w:val="000000"/>
          <w:lang w:eastAsia="zh-TW"/>
        </w:rPr>
        <w:t>國立聯合大學材料科學工程學系</w:t>
      </w:r>
      <w:r w:rsidR="00BC4221" w:rsidRPr="00CF7432">
        <w:rPr>
          <w:rFonts w:eastAsia="新細明體"/>
          <w:color w:val="000000"/>
          <w:lang w:eastAsia="zh-TW"/>
        </w:rPr>
        <w:t>）</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什麼氣體加入糖水會成汽水</w:t>
      </w:r>
      <w:r w:rsidR="00BC4221" w:rsidRPr="00CF7432">
        <w:rPr>
          <w:rFonts w:eastAsia="新細明體"/>
          <w:color w:val="000000"/>
          <w:lang w:eastAsia="zh-TW"/>
        </w:rPr>
        <w:t>？</w:t>
      </w:r>
      <w:r w:rsidRPr="00CF7432">
        <w:rPr>
          <w:rFonts w:eastAsia="新細明體"/>
          <w:color w:val="000000"/>
          <w:lang w:eastAsia="zh-TW"/>
        </w:rPr>
        <w:t>是利用何種方法將氣體灌入糖水中</w:t>
      </w:r>
      <w:r w:rsidR="00BC4221" w:rsidRPr="00CF7432">
        <w:rPr>
          <w:rFonts w:eastAsia="新細明體"/>
          <w:color w:val="000000"/>
          <w:lang w:eastAsia="zh-TW"/>
        </w:rPr>
        <w:t>？</w:t>
      </w:r>
      <w:r w:rsidRPr="00CF7432">
        <w:rPr>
          <w:rFonts w:eastAsia="新細明體"/>
          <w:color w:val="000000"/>
          <w:lang w:eastAsia="zh-TW"/>
        </w:rPr>
        <w:t>為什麼不用氧氣加入糖水呢？（</w:t>
      </w:r>
      <w:r w:rsidRPr="00CF7432">
        <w:rPr>
          <w:rFonts w:eastAsia="新細明體"/>
          <w:color w:val="000000"/>
          <w:lang w:eastAsia="zh-TW"/>
        </w:rPr>
        <w:t>101</w:t>
      </w:r>
      <w:r w:rsidRPr="00CF7432">
        <w:rPr>
          <w:rFonts w:eastAsia="新細明體"/>
          <w:color w:val="000000"/>
          <w:lang w:eastAsia="zh-TW"/>
        </w:rPr>
        <w:t>大同大學材料工程學系）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什麼是</w:t>
      </w:r>
      <w:r w:rsidRPr="00CF7432">
        <w:rPr>
          <w:rFonts w:eastAsia="新細明體"/>
          <w:color w:val="000000"/>
          <w:lang w:eastAsia="zh-TW"/>
        </w:rPr>
        <w:t>”</w:t>
      </w:r>
      <w:r w:rsidRPr="00CF7432">
        <w:rPr>
          <w:rFonts w:eastAsia="新細明體"/>
          <w:color w:val="000000"/>
          <w:lang w:eastAsia="zh-TW"/>
        </w:rPr>
        <w:t>理想氣體</w:t>
      </w:r>
      <w:r w:rsidRPr="00CF7432">
        <w:rPr>
          <w:rFonts w:eastAsia="新細明體"/>
          <w:color w:val="000000"/>
          <w:lang w:eastAsia="zh-TW"/>
        </w:rPr>
        <w:t>”</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大同大學材料工程學系）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光速快還是音速快</w:t>
      </w:r>
      <w:r w:rsidR="00BC4221" w:rsidRPr="00CF7432">
        <w:rPr>
          <w:rFonts w:eastAsia="新細明體"/>
          <w:color w:val="000000"/>
          <w:lang w:eastAsia="zh-TW"/>
        </w:rPr>
        <w:t>？</w:t>
      </w:r>
      <w:r w:rsidRPr="00CF7432">
        <w:rPr>
          <w:rFonts w:eastAsia="新細明體"/>
          <w:color w:val="000000"/>
          <w:lang w:eastAsia="zh-TW"/>
        </w:rPr>
        <w:t>光速是最快的嗎</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101</w:t>
      </w:r>
      <w:r w:rsidRPr="00CF7432">
        <w:rPr>
          <w:rFonts w:eastAsia="新細明體"/>
          <w:color w:val="000000"/>
          <w:lang w:eastAsia="zh-TW"/>
        </w:rPr>
        <w:t>大同大學材料工程學系）</w:t>
      </w:r>
    </w:p>
    <w:p w:rsidR="00EF4EDB" w:rsidRPr="00CF7432" w:rsidRDefault="00EF4EDB" w:rsidP="00EF4EDB">
      <w:pPr>
        <w:widowControl w:val="0"/>
        <w:rPr>
          <w:rFonts w:eastAsia="新細明體"/>
          <w:color w:val="000000"/>
          <w:lang w:eastAsia="zh-TW"/>
        </w:rPr>
      </w:pPr>
    </w:p>
    <w:p w:rsidR="00EF4EDB" w:rsidRPr="00CF7432" w:rsidRDefault="00EF4EDB" w:rsidP="00EF4EDB">
      <w:pPr>
        <w:widowControl w:val="0"/>
        <w:rPr>
          <w:rFonts w:eastAsia="新細明體"/>
          <w:color w:val="000000"/>
          <w:shd w:val="clear" w:color="auto" w:fill="D9D9D9"/>
          <w:lang w:eastAsia="zh-TW"/>
        </w:rPr>
      </w:pPr>
      <w:r w:rsidRPr="00CF7432">
        <w:rPr>
          <w:rFonts w:eastAsia="新細明體"/>
          <w:color w:val="000000"/>
          <w:shd w:val="clear" w:color="auto" w:fill="D9D9D9"/>
          <w:lang w:eastAsia="zh-TW"/>
        </w:rPr>
        <w:t>環境工程</w:t>
      </w:r>
    </w:p>
    <w:p w:rsidR="00C35C2C" w:rsidRDefault="00C35C2C" w:rsidP="00A5460B">
      <w:pPr>
        <w:widowControl w:val="0"/>
        <w:numPr>
          <w:ilvl w:val="0"/>
          <w:numId w:val="94"/>
        </w:numPr>
        <w:ind w:left="425" w:hangingChars="177" w:hanging="425"/>
        <w:rPr>
          <w:rFonts w:eastAsia="新細明體"/>
          <w:kern w:val="2"/>
          <w:szCs w:val="22"/>
          <w:lang w:eastAsia="zh-TW"/>
        </w:rPr>
      </w:pPr>
      <w:r w:rsidRPr="00C35C2C">
        <w:rPr>
          <w:rFonts w:eastAsia="新細明體" w:hint="eastAsia"/>
          <w:kern w:val="2"/>
          <w:szCs w:val="22"/>
          <w:lang w:eastAsia="zh-TW"/>
        </w:rPr>
        <w:t>最擅長的科目</w:t>
      </w:r>
      <w:r>
        <w:rPr>
          <w:rFonts w:eastAsia="新細明體" w:hint="eastAsia"/>
          <w:kern w:val="2"/>
          <w:szCs w:val="22"/>
          <w:lang w:eastAsia="zh-TW"/>
        </w:rPr>
        <w:t>？</w:t>
      </w:r>
      <w:r w:rsidRPr="00C35C2C">
        <w:rPr>
          <w:rFonts w:eastAsia="新細明體" w:hint="eastAsia"/>
          <w:kern w:val="2"/>
          <w:szCs w:val="22"/>
          <w:lang w:eastAsia="zh-TW"/>
        </w:rPr>
        <w:t>(108</w:t>
      </w:r>
      <w:r w:rsidRPr="00C35C2C">
        <w:rPr>
          <w:rFonts w:eastAsia="新細明體" w:hint="eastAsia"/>
          <w:kern w:val="2"/>
          <w:szCs w:val="22"/>
          <w:lang w:eastAsia="zh-TW"/>
        </w:rPr>
        <w:t>高雄科技大學環境與安全衛生工程</w:t>
      </w:r>
      <w:r w:rsidRPr="00C35C2C">
        <w:rPr>
          <w:rFonts w:eastAsia="新細明體" w:hint="eastAsia"/>
          <w:kern w:val="2"/>
          <w:szCs w:val="22"/>
          <w:lang w:eastAsia="zh-TW"/>
        </w:rPr>
        <w:t>)</w:t>
      </w:r>
    </w:p>
    <w:p w:rsidR="00C35C2C" w:rsidRPr="00C35C2C" w:rsidRDefault="00C35C2C" w:rsidP="00A5460B">
      <w:pPr>
        <w:widowControl w:val="0"/>
        <w:numPr>
          <w:ilvl w:val="0"/>
          <w:numId w:val="94"/>
        </w:numPr>
        <w:ind w:left="425" w:hangingChars="177" w:hanging="425"/>
        <w:rPr>
          <w:rFonts w:eastAsia="新細明體"/>
          <w:kern w:val="2"/>
          <w:szCs w:val="22"/>
          <w:lang w:eastAsia="zh-TW"/>
        </w:rPr>
      </w:pPr>
      <w:r>
        <w:rPr>
          <w:rFonts w:eastAsia="新細明體" w:hint="eastAsia"/>
          <w:kern w:val="2"/>
          <w:szCs w:val="22"/>
          <w:lang w:eastAsia="zh-TW"/>
        </w:rPr>
        <w:t>求學過程中遇到的老師裡，哪一位的教學方式令</w:t>
      </w:r>
      <w:r w:rsidRPr="00C35C2C">
        <w:rPr>
          <w:rFonts w:eastAsia="新細明體" w:hint="eastAsia"/>
          <w:kern w:val="2"/>
          <w:szCs w:val="22"/>
          <w:lang w:eastAsia="zh-TW"/>
        </w:rPr>
        <w:t>你不認同</w:t>
      </w:r>
      <w:r>
        <w:rPr>
          <w:rFonts w:eastAsia="新細明體" w:hint="eastAsia"/>
          <w:kern w:val="2"/>
          <w:szCs w:val="22"/>
          <w:lang w:eastAsia="zh-TW"/>
        </w:rPr>
        <w:t>或</w:t>
      </w:r>
      <w:r w:rsidRPr="00C35C2C">
        <w:rPr>
          <w:rFonts w:eastAsia="新細明體" w:hint="eastAsia"/>
          <w:kern w:val="2"/>
          <w:szCs w:val="22"/>
          <w:lang w:eastAsia="zh-TW"/>
        </w:rPr>
        <w:t>不喜歡的</w:t>
      </w:r>
      <w:r>
        <w:rPr>
          <w:rFonts w:eastAsia="新細明體" w:hint="eastAsia"/>
          <w:kern w:val="2"/>
          <w:szCs w:val="22"/>
          <w:lang w:eastAsia="zh-TW"/>
        </w:rPr>
        <w:t>？為什</w:t>
      </w:r>
      <w:r w:rsidRPr="00C35C2C">
        <w:rPr>
          <w:rFonts w:eastAsia="新細明體" w:hint="eastAsia"/>
          <w:kern w:val="2"/>
          <w:szCs w:val="22"/>
          <w:lang w:eastAsia="zh-TW"/>
        </w:rPr>
        <w:t>麼</w:t>
      </w:r>
      <w:r>
        <w:rPr>
          <w:rFonts w:eastAsia="新細明體" w:hint="eastAsia"/>
          <w:kern w:val="2"/>
          <w:szCs w:val="22"/>
          <w:lang w:eastAsia="zh-TW"/>
        </w:rPr>
        <w:t>？</w:t>
      </w:r>
      <w:r w:rsidRPr="00C35C2C">
        <w:rPr>
          <w:rFonts w:eastAsia="新細明體" w:hint="eastAsia"/>
          <w:kern w:val="2"/>
          <w:szCs w:val="22"/>
          <w:lang w:eastAsia="zh-TW"/>
        </w:rPr>
        <w:t>(108</w:t>
      </w:r>
      <w:r w:rsidRPr="00C35C2C">
        <w:rPr>
          <w:rFonts w:eastAsia="新細明體" w:hint="eastAsia"/>
          <w:kern w:val="2"/>
          <w:szCs w:val="22"/>
          <w:lang w:eastAsia="zh-TW"/>
        </w:rPr>
        <w:t>高雄科技大學環境與安全衛生工程</w:t>
      </w:r>
      <w:r w:rsidRPr="00C35C2C">
        <w:rPr>
          <w:rFonts w:eastAsia="新細明體" w:hint="eastAsia"/>
          <w:kern w:val="2"/>
          <w:szCs w:val="22"/>
          <w:lang w:eastAsia="zh-TW"/>
        </w:rPr>
        <w:t>)</w:t>
      </w:r>
    </w:p>
    <w:p w:rsidR="00C35C2C" w:rsidRPr="00C35C2C" w:rsidRDefault="00C35C2C" w:rsidP="00A5460B">
      <w:pPr>
        <w:widowControl w:val="0"/>
        <w:numPr>
          <w:ilvl w:val="0"/>
          <w:numId w:val="94"/>
        </w:numPr>
        <w:ind w:left="425" w:hangingChars="177" w:hanging="425"/>
        <w:rPr>
          <w:rFonts w:eastAsia="新細明體"/>
          <w:kern w:val="2"/>
          <w:szCs w:val="22"/>
          <w:lang w:eastAsia="zh-TW"/>
        </w:rPr>
      </w:pPr>
      <w:r>
        <w:rPr>
          <w:rFonts w:eastAsia="新細明體" w:hint="eastAsia"/>
          <w:kern w:val="2"/>
          <w:szCs w:val="22"/>
          <w:lang w:eastAsia="zh-TW"/>
        </w:rPr>
        <w:t>最喜歡物理</w:t>
      </w:r>
      <w:r w:rsidRPr="00C35C2C">
        <w:rPr>
          <w:rFonts w:eastAsia="新細明體" w:hint="eastAsia"/>
          <w:kern w:val="2"/>
          <w:szCs w:val="22"/>
          <w:lang w:eastAsia="zh-TW"/>
        </w:rPr>
        <w:t>的哪一個章節？為什麼？</w:t>
      </w:r>
      <w:r w:rsidRPr="00C35C2C">
        <w:rPr>
          <w:rFonts w:eastAsia="新細明體" w:hint="eastAsia"/>
          <w:kern w:val="2"/>
          <w:szCs w:val="22"/>
          <w:lang w:eastAsia="zh-TW"/>
        </w:rPr>
        <w:t xml:space="preserve"> (108</w:t>
      </w:r>
      <w:r w:rsidRPr="00C35C2C">
        <w:rPr>
          <w:rFonts w:eastAsia="新細明體" w:hint="eastAsia"/>
          <w:kern w:val="2"/>
          <w:szCs w:val="22"/>
          <w:lang w:eastAsia="zh-TW"/>
        </w:rPr>
        <w:t>高雄科技大學環境與安全衛生工程</w:t>
      </w:r>
      <w:r w:rsidRPr="00C35C2C">
        <w:rPr>
          <w:rFonts w:eastAsia="新細明體" w:hint="eastAsia"/>
          <w:kern w:val="2"/>
          <w:szCs w:val="22"/>
          <w:lang w:eastAsia="zh-TW"/>
        </w:rPr>
        <w:t>)</w:t>
      </w:r>
    </w:p>
    <w:p w:rsidR="00EB6746" w:rsidRPr="00CF7432" w:rsidRDefault="00C35C2C" w:rsidP="00A5460B">
      <w:pPr>
        <w:widowControl w:val="0"/>
        <w:numPr>
          <w:ilvl w:val="0"/>
          <w:numId w:val="94"/>
        </w:numPr>
        <w:ind w:left="425" w:hangingChars="177" w:hanging="425"/>
        <w:rPr>
          <w:rFonts w:eastAsia="新細明體"/>
          <w:kern w:val="2"/>
          <w:szCs w:val="22"/>
          <w:lang w:eastAsia="zh-TW"/>
        </w:rPr>
      </w:pPr>
      <w:r>
        <w:rPr>
          <w:rFonts w:eastAsia="新細明體"/>
          <w:kern w:val="2"/>
          <w:szCs w:val="22"/>
          <w:lang w:eastAsia="zh-TW"/>
        </w:rPr>
        <w:t>D</w:t>
      </w:r>
      <w:r>
        <w:rPr>
          <w:rFonts w:eastAsia="新細明體" w:hint="eastAsia"/>
          <w:kern w:val="2"/>
          <w:szCs w:val="22"/>
          <w:lang w:eastAsia="zh-TW"/>
        </w:rPr>
        <w:t>o</w:t>
      </w:r>
      <w:r w:rsidR="00EB6746" w:rsidRPr="00CF7432">
        <w:rPr>
          <w:rFonts w:eastAsia="新細明體"/>
          <w:kern w:val="2"/>
          <w:szCs w:val="22"/>
          <w:lang w:eastAsia="zh-TW"/>
        </w:rPr>
        <w:t xml:space="preserve"> you like science</w:t>
      </w:r>
      <w:r w:rsidR="00EB6746" w:rsidRPr="00CF7432">
        <w:rPr>
          <w:rFonts w:eastAsia="新細明體"/>
          <w:kern w:val="2"/>
          <w:szCs w:val="22"/>
          <w:lang w:eastAsia="zh-TW"/>
        </w:rPr>
        <w:t>？</w:t>
      </w:r>
      <w:r w:rsidR="00EB6746" w:rsidRPr="00CF7432">
        <w:rPr>
          <w:rFonts w:eastAsia="新細明體"/>
          <w:kern w:val="2"/>
          <w:szCs w:val="22"/>
          <w:lang w:eastAsia="zh-TW"/>
        </w:rPr>
        <w:t xml:space="preserve"> </w:t>
      </w:r>
      <w:r w:rsidR="00EB6746" w:rsidRPr="00CF7432">
        <w:rPr>
          <w:rFonts w:eastAsia="新細明體"/>
          <w:kern w:val="2"/>
          <w:szCs w:val="22"/>
          <w:lang w:eastAsia="zh-TW"/>
        </w:rPr>
        <w:t>（</w:t>
      </w:r>
      <w:r w:rsidR="00EB6746" w:rsidRPr="00CF7432">
        <w:rPr>
          <w:rFonts w:eastAsia="新細明體"/>
          <w:kern w:val="2"/>
          <w:szCs w:val="22"/>
          <w:lang w:eastAsia="zh-TW"/>
        </w:rPr>
        <w:t>107</w:t>
      </w:r>
      <w:r w:rsidR="00EB6746" w:rsidRPr="00CF7432">
        <w:rPr>
          <w:rFonts w:eastAsia="新細明體"/>
          <w:kern w:val="2"/>
          <w:szCs w:val="22"/>
          <w:lang w:eastAsia="zh-TW"/>
        </w:rPr>
        <w:t>東海永續科學工程系）</w:t>
      </w:r>
    </w:p>
    <w:p w:rsidR="00EB6746" w:rsidRPr="00CF7432" w:rsidRDefault="00EB6746" w:rsidP="00A5460B">
      <w:pPr>
        <w:widowControl w:val="0"/>
        <w:numPr>
          <w:ilvl w:val="0"/>
          <w:numId w:val="94"/>
        </w:numPr>
        <w:ind w:left="425" w:hangingChars="177" w:hanging="425"/>
        <w:rPr>
          <w:rFonts w:eastAsia="新細明體"/>
          <w:kern w:val="2"/>
          <w:szCs w:val="22"/>
          <w:lang w:eastAsia="zh-TW"/>
        </w:rPr>
      </w:pPr>
      <w:r w:rsidRPr="00CF7432">
        <w:rPr>
          <w:rFonts w:eastAsia="新細明體"/>
          <w:kern w:val="2"/>
          <w:szCs w:val="22"/>
          <w:lang w:eastAsia="zh-TW"/>
        </w:rPr>
        <w:t>Why did you want to choose this subject to study, and how can you do to protect the environment</w:t>
      </w:r>
      <w:r w:rsidRPr="00CF7432">
        <w:rPr>
          <w:rFonts w:eastAsia="新細明體"/>
          <w:kern w:val="2"/>
          <w:szCs w:val="22"/>
          <w:lang w:eastAsia="zh-TW"/>
        </w:rPr>
        <w:t>？</w:t>
      </w:r>
      <w:r w:rsidRPr="00CF7432">
        <w:rPr>
          <w:rFonts w:eastAsia="新細明體"/>
          <w:kern w:val="2"/>
          <w:szCs w:val="22"/>
          <w:lang w:eastAsia="zh-TW"/>
        </w:rPr>
        <w:t xml:space="preserve"> </w:t>
      </w:r>
      <w:r w:rsidRPr="00CF7432">
        <w:rPr>
          <w:rFonts w:eastAsia="新細明體"/>
          <w:kern w:val="2"/>
          <w:szCs w:val="22"/>
          <w:lang w:eastAsia="zh-TW"/>
        </w:rPr>
        <w:t>（</w:t>
      </w:r>
      <w:r w:rsidRPr="00CF7432">
        <w:rPr>
          <w:rFonts w:eastAsia="新細明體"/>
          <w:kern w:val="2"/>
          <w:szCs w:val="22"/>
          <w:lang w:eastAsia="zh-TW"/>
        </w:rPr>
        <w:t>107</w:t>
      </w:r>
      <w:r w:rsidRPr="00CF7432">
        <w:rPr>
          <w:rFonts w:eastAsia="新細明體"/>
          <w:kern w:val="2"/>
          <w:szCs w:val="22"/>
          <w:lang w:eastAsia="zh-TW"/>
        </w:rPr>
        <w:t>東海永續科學工程系）</w:t>
      </w:r>
    </w:p>
    <w:p w:rsidR="00EB6746" w:rsidRPr="00CF7432" w:rsidRDefault="00EB6746" w:rsidP="00A5460B">
      <w:pPr>
        <w:widowControl w:val="0"/>
        <w:numPr>
          <w:ilvl w:val="0"/>
          <w:numId w:val="94"/>
        </w:numPr>
        <w:ind w:left="425" w:hangingChars="177" w:hanging="425"/>
        <w:rPr>
          <w:rFonts w:eastAsia="新細明體"/>
          <w:kern w:val="2"/>
          <w:szCs w:val="22"/>
          <w:lang w:eastAsia="zh-TW"/>
        </w:rPr>
      </w:pPr>
      <w:r w:rsidRPr="00CF7432">
        <w:rPr>
          <w:rFonts w:eastAsia="新細明體"/>
          <w:kern w:val="2"/>
          <w:szCs w:val="22"/>
          <w:lang w:eastAsia="zh-TW"/>
        </w:rPr>
        <w:t>怎麼用機器人結合環境工程？</w:t>
      </w:r>
      <w:r w:rsidRPr="00CF7432">
        <w:rPr>
          <w:rFonts w:eastAsia="新細明體"/>
          <w:kern w:val="2"/>
          <w:szCs w:val="22"/>
          <w:lang w:eastAsia="zh-TW"/>
        </w:rPr>
        <w:t xml:space="preserve"> </w:t>
      </w:r>
      <w:r w:rsidRPr="00CF7432">
        <w:rPr>
          <w:rFonts w:eastAsia="新細明體"/>
          <w:kern w:val="2"/>
          <w:szCs w:val="22"/>
          <w:lang w:eastAsia="zh-TW"/>
        </w:rPr>
        <w:t>（</w:t>
      </w:r>
      <w:r w:rsidRPr="00CF7432">
        <w:rPr>
          <w:rFonts w:eastAsia="新細明體"/>
          <w:kern w:val="2"/>
          <w:szCs w:val="22"/>
          <w:lang w:eastAsia="zh-TW"/>
        </w:rPr>
        <w:t xml:space="preserve">107 </w:t>
      </w:r>
      <w:r w:rsidRPr="00CF7432">
        <w:rPr>
          <w:rFonts w:eastAsia="新細明體"/>
          <w:kern w:val="2"/>
          <w:szCs w:val="22"/>
          <w:lang w:eastAsia="zh-TW"/>
        </w:rPr>
        <w:t>中興大學環境工程學系）</w:t>
      </w:r>
    </w:p>
    <w:p w:rsidR="00EF4EDB" w:rsidRPr="00CF7432" w:rsidRDefault="00EF4EDB" w:rsidP="00A5460B">
      <w:pPr>
        <w:widowControl w:val="0"/>
        <w:numPr>
          <w:ilvl w:val="0"/>
          <w:numId w:val="94"/>
        </w:numPr>
        <w:ind w:left="425" w:hangingChars="177" w:hanging="425"/>
        <w:rPr>
          <w:rFonts w:eastAsia="新細明體"/>
          <w:kern w:val="2"/>
          <w:szCs w:val="22"/>
          <w:lang w:eastAsia="zh-TW"/>
        </w:rPr>
      </w:pPr>
      <w:r w:rsidRPr="00CF7432">
        <w:rPr>
          <w:rFonts w:eastAsia="新細明體"/>
          <w:kern w:val="2"/>
          <w:szCs w:val="22"/>
          <w:lang w:eastAsia="zh-TW"/>
        </w:rPr>
        <w:t>說說你常見的汙染？（</w:t>
      </w:r>
      <w:r w:rsidRPr="00CF7432">
        <w:rPr>
          <w:rFonts w:eastAsia="新細明體"/>
          <w:kern w:val="2"/>
          <w:szCs w:val="22"/>
          <w:lang w:eastAsia="zh-TW"/>
        </w:rPr>
        <w:t>106</w:t>
      </w:r>
      <w:r w:rsidRPr="00CF7432">
        <w:rPr>
          <w:rFonts w:eastAsia="新細明體"/>
          <w:kern w:val="2"/>
          <w:szCs w:val="22"/>
          <w:lang w:eastAsia="zh-TW"/>
        </w:rPr>
        <w:t>逢甲大學環境工程系）</w:t>
      </w:r>
    </w:p>
    <w:p w:rsidR="00EF4EDB" w:rsidRPr="00CF7432" w:rsidRDefault="00EF4EDB" w:rsidP="00A5460B">
      <w:pPr>
        <w:widowControl w:val="0"/>
        <w:numPr>
          <w:ilvl w:val="0"/>
          <w:numId w:val="94"/>
        </w:numPr>
        <w:ind w:left="425" w:hangingChars="177" w:hanging="425"/>
        <w:rPr>
          <w:rFonts w:eastAsia="新細明體"/>
          <w:kern w:val="2"/>
          <w:szCs w:val="22"/>
          <w:lang w:eastAsia="zh-TW"/>
        </w:rPr>
      </w:pPr>
      <w:r w:rsidRPr="00CF7432">
        <w:rPr>
          <w:rFonts w:eastAsia="新細明體"/>
          <w:kern w:val="2"/>
          <w:szCs w:val="22"/>
          <w:lang w:eastAsia="zh-TW"/>
        </w:rPr>
        <w:t>你曾在課堂中接觸過哪些環境議題？（</w:t>
      </w:r>
      <w:r w:rsidRPr="00CF7432">
        <w:rPr>
          <w:rFonts w:eastAsia="新細明體"/>
          <w:kern w:val="2"/>
          <w:szCs w:val="22"/>
          <w:lang w:eastAsia="zh-TW"/>
        </w:rPr>
        <w:t>106</w:t>
      </w:r>
      <w:r w:rsidRPr="00CF7432">
        <w:rPr>
          <w:rFonts w:eastAsia="新細明體"/>
          <w:kern w:val="2"/>
          <w:szCs w:val="22"/>
          <w:lang w:eastAsia="zh-TW"/>
        </w:rPr>
        <w:t>逢甲大學環境工程系）</w:t>
      </w:r>
    </w:p>
    <w:p w:rsidR="00EF4EDB" w:rsidRPr="00CF7432" w:rsidRDefault="00EF4EDB" w:rsidP="00A5460B">
      <w:pPr>
        <w:widowControl w:val="0"/>
        <w:numPr>
          <w:ilvl w:val="0"/>
          <w:numId w:val="94"/>
        </w:numPr>
        <w:ind w:left="425" w:hangingChars="177" w:hanging="425"/>
        <w:rPr>
          <w:rFonts w:eastAsia="新細明體"/>
          <w:kern w:val="2"/>
          <w:szCs w:val="22"/>
          <w:lang w:eastAsia="zh-TW"/>
        </w:rPr>
      </w:pPr>
      <w:r w:rsidRPr="00CF7432">
        <w:rPr>
          <w:rFonts w:eastAsia="新細明體"/>
          <w:kern w:val="2"/>
          <w:szCs w:val="22"/>
          <w:lang w:eastAsia="zh-TW"/>
        </w:rPr>
        <w:t>你覺得面試這種制度需不需要？（</w:t>
      </w:r>
      <w:r w:rsidRPr="00CF7432">
        <w:rPr>
          <w:rFonts w:eastAsia="新細明體"/>
          <w:kern w:val="2"/>
          <w:szCs w:val="22"/>
          <w:lang w:eastAsia="zh-TW"/>
        </w:rPr>
        <w:t>106</w:t>
      </w:r>
      <w:r w:rsidRPr="00CF7432">
        <w:rPr>
          <w:rFonts w:eastAsia="新細明體"/>
          <w:kern w:val="2"/>
          <w:szCs w:val="22"/>
          <w:lang w:eastAsia="zh-TW"/>
        </w:rPr>
        <w:t>嘉南大學環境工程與科學系）</w:t>
      </w:r>
    </w:p>
    <w:p w:rsidR="00EF4EDB" w:rsidRPr="00CF7432" w:rsidRDefault="00EF4EDB" w:rsidP="00A5460B">
      <w:pPr>
        <w:widowControl w:val="0"/>
        <w:numPr>
          <w:ilvl w:val="0"/>
          <w:numId w:val="94"/>
        </w:numPr>
        <w:ind w:left="425" w:hangingChars="177" w:hanging="425"/>
        <w:rPr>
          <w:rFonts w:eastAsia="新細明體"/>
          <w:kern w:val="2"/>
          <w:szCs w:val="22"/>
          <w:lang w:eastAsia="zh-TW"/>
        </w:rPr>
      </w:pPr>
      <w:r w:rsidRPr="00CF7432">
        <w:rPr>
          <w:rFonts w:eastAsia="新細明體"/>
          <w:kern w:val="2"/>
          <w:szCs w:val="22"/>
          <w:lang w:eastAsia="zh-TW"/>
        </w:rPr>
        <w:t>何謂非牛頓流體？（</w:t>
      </w:r>
      <w:r w:rsidRPr="00CF7432">
        <w:rPr>
          <w:rFonts w:eastAsia="新細明體"/>
          <w:kern w:val="2"/>
          <w:szCs w:val="22"/>
          <w:lang w:eastAsia="zh-TW"/>
        </w:rPr>
        <w:t>106</w:t>
      </w:r>
      <w:r w:rsidRPr="00CF7432">
        <w:rPr>
          <w:rFonts w:eastAsia="新細明體"/>
          <w:kern w:val="2"/>
          <w:szCs w:val="22"/>
          <w:lang w:eastAsia="zh-TW"/>
        </w:rPr>
        <w:t>國立宜蘭大學環境工程系）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空氣污染、海洋污染實驗式的英文</w:t>
      </w:r>
      <w:r w:rsidR="00BC4221" w:rsidRPr="00CF7432">
        <w:rPr>
          <w:rFonts w:eastAsia="新細明體"/>
          <w:color w:val="000000"/>
          <w:lang w:eastAsia="zh-TW"/>
        </w:rPr>
        <w:t>（</w:t>
      </w:r>
      <w:r w:rsidRPr="00CF7432">
        <w:rPr>
          <w:rFonts w:eastAsia="新細明體"/>
          <w:color w:val="000000"/>
          <w:lang w:eastAsia="zh-TW"/>
        </w:rPr>
        <w:t>從上述回答抽問</w:t>
      </w:r>
      <w:r w:rsidR="00BC4221" w:rsidRPr="00CF7432">
        <w:rPr>
          <w:rFonts w:eastAsia="新細明體"/>
          <w:color w:val="000000"/>
          <w:lang w:eastAsia="zh-TW"/>
        </w:rPr>
        <w:t>）</w:t>
      </w:r>
      <w:r w:rsidRPr="00CF7432">
        <w:rPr>
          <w:rFonts w:eastAsia="新細明體"/>
          <w:color w:val="000000"/>
          <w:lang w:eastAsia="zh-TW"/>
        </w:rPr>
        <w:t xml:space="preserve"> </w:t>
      </w:r>
      <w:r w:rsidRPr="00CF7432">
        <w:rPr>
          <w:rFonts w:eastAsia="新細明體"/>
          <w:color w:val="000000"/>
          <w:lang w:eastAsia="zh-TW"/>
        </w:rPr>
        <w:t>（</w:t>
      </w:r>
      <w:r w:rsidRPr="00CF7432">
        <w:rPr>
          <w:rFonts w:eastAsia="新細明體"/>
          <w:color w:val="000000"/>
          <w:lang w:eastAsia="zh-TW"/>
        </w:rPr>
        <w:t>102</w:t>
      </w:r>
      <w:r w:rsidRPr="00CF7432">
        <w:rPr>
          <w:rFonts w:eastAsia="新細明體"/>
          <w:color w:val="000000"/>
          <w:lang w:eastAsia="zh-TW"/>
        </w:rPr>
        <w:t>逢甲大學環境工程與科學學系）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想像馬桶水如何處理的？（</w:t>
      </w:r>
      <w:r w:rsidRPr="00CF7432">
        <w:rPr>
          <w:rFonts w:eastAsia="新細明體"/>
          <w:color w:val="000000"/>
          <w:lang w:eastAsia="zh-TW"/>
        </w:rPr>
        <w:t>102</w:t>
      </w:r>
      <w:r w:rsidRPr="00CF7432">
        <w:rPr>
          <w:rFonts w:eastAsia="新細明體"/>
          <w:color w:val="000000"/>
          <w:lang w:eastAsia="zh-TW"/>
        </w:rPr>
        <w:t>逢甲大學環境工程與科學學系）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是否贊成核電廠，為什麼（</w:t>
      </w:r>
      <w:r w:rsidRPr="00CF7432">
        <w:rPr>
          <w:rFonts w:eastAsia="新細明體"/>
          <w:color w:val="000000"/>
          <w:lang w:eastAsia="zh-TW"/>
        </w:rPr>
        <w:t>102</w:t>
      </w:r>
      <w:r w:rsidRPr="00CF7432">
        <w:rPr>
          <w:rFonts w:eastAsia="新細明體"/>
          <w:color w:val="000000"/>
          <w:lang w:eastAsia="zh-TW"/>
        </w:rPr>
        <w:t>逢甲大學環境工程與科學學系）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請舉出兩項台灣的環境問題，並說明機車會排放什麼氣體</w:t>
      </w:r>
      <w:r w:rsidR="00BC4221" w:rsidRPr="00CF7432">
        <w:rPr>
          <w:rFonts w:eastAsia="新細明體"/>
          <w:color w:val="000000"/>
          <w:lang w:eastAsia="zh-TW"/>
        </w:rPr>
        <w:t>（</w:t>
      </w:r>
      <w:r w:rsidRPr="00CF7432">
        <w:rPr>
          <w:rFonts w:eastAsia="新細明體"/>
          <w:color w:val="000000"/>
          <w:lang w:eastAsia="zh-TW"/>
        </w:rPr>
        <w:t>氣體、固體</w:t>
      </w:r>
      <w:r w:rsidR="00BC4221" w:rsidRPr="00CF7432">
        <w:rPr>
          <w:rFonts w:eastAsia="新細明體"/>
          <w:color w:val="000000"/>
          <w:lang w:eastAsia="zh-TW"/>
        </w:rPr>
        <w:t>）</w:t>
      </w:r>
      <w:r w:rsidRPr="00CF7432">
        <w:rPr>
          <w:rFonts w:eastAsia="新細明體"/>
          <w:color w:val="000000"/>
          <w:lang w:eastAsia="zh-TW"/>
        </w:rPr>
        <w:t>（</w:t>
      </w:r>
      <w:r w:rsidRPr="00CF7432">
        <w:rPr>
          <w:rFonts w:eastAsia="新細明體"/>
          <w:color w:val="000000"/>
          <w:lang w:eastAsia="zh-TW"/>
        </w:rPr>
        <w:t>102</w:t>
      </w:r>
      <w:r w:rsidRPr="00CF7432">
        <w:rPr>
          <w:rFonts w:eastAsia="新細明體"/>
          <w:color w:val="000000"/>
          <w:lang w:eastAsia="zh-TW"/>
        </w:rPr>
        <w:t>逢甲大學環境工程與科學學系）</w:t>
      </w:r>
    </w:p>
    <w:p w:rsidR="00EF4EDB" w:rsidRPr="00CF7432" w:rsidRDefault="00EF4EDB" w:rsidP="00EF4EDB">
      <w:pPr>
        <w:widowControl w:val="0"/>
        <w:rPr>
          <w:rFonts w:eastAsia="新細明體"/>
          <w:color w:val="000000"/>
          <w:lang w:eastAsia="zh-TW"/>
        </w:rPr>
      </w:pPr>
    </w:p>
    <w:p w:rsidR="00EF4EDB" w:rsidRPr="00CF7432" w:rsidRDefault="00EF4EDB" w:rsidP="00EF4EDB">
      <w:pPr>
        <w:widowControl w:val="0"/>
        <w:rPr>
          <w:rFonts w:eastAsia="新細明體"/>
          <w:color w:val="000000"/>
          <w:shd w:val="clear" w:color="auto" w:fill="D9D9D9"/>
          <w:lang w:eastAsia="zh-TW"/>
        </w:rPr>
      </w:pPr>
      <w:r w:rsidRPr="00CF7432">
        <w:rPr>
          <w:rFonts w:eastAsia="新細明體"/>
          <w:color w:val="000000"/>
          <w:shd w:val="clear" w:color="auto" w:fill="D9D9D9"/>
          <w:lang w:eastAsia="zh-TW"/>
        </w:rPr>
        <w:t>科技管理</w:t>
      </w:r>
    </w:p>
    <w:p w:rsidR="00EB6746" w:rsidRPr="00CF7432" w:rsidRDefault="00EB6746"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什麼是工業工程？對工業工程的理解？（</w:t>
      </w:r>
      <w:r w:rsidRPr="00CF7432">
        <w:rPr>
          <w:rFonts w:eastAsia="新細明體"/>
          <w:color w:val="000000"/>
          <w:lang w:eastAsia="zh-TW"/>
        </w:rPr>
        <w:t>107</w:t>
      </w:r>
      <w:r w:rsidRPr="00CF7432">
        <w:rPr>
          <w:rFonts w:eastAsia="新細明體"/>
          <w:color w:val="000000"/>
          <w:lang w:eastAsia="zh-TW"/>
        </w:rPr>
        <w:t>中原大學工業與系統工程學系管理組、</w:t>
      </w:r>
      <w:r w:rsidRPr="00CF7432">
        <w:rPr>
          <w:rFonts w:eastAsia="新細明體"/>
          <w:color w:val="000000"/>
          <w:lang w:eastAsia="zh-TW"/>
        </w:rPr>
        <w:t>105</w:t>
      </w:r>
      <w:r w:rsidRPr="00CF7432">
        <w:rPr>
          <w:rFonts w:eastAsia="新細明體"/>
          <w:color w:val="000000"/>
          <w:lang w:eastAsia="zh-TW"/>
        </w:rPr>
        <w:t>元智大學工業工程與管理學系）</w:t>
      </w:r>
    </w:p>
    <w:p w:rsidR="00EB6746" w:rsidRPr="00CF7432" w:rsidRDefault="00EB6746"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7-11</w:t>
      </w:r>
      <w:r w:rsidRPr="00CF7432">
        <w:rPr>
          <w:rFonts w:eastAsia="新細明體"/>
          <w:color w:val="000000"/>
          <w:lang w:eastAsia="zh-TW"/>
        </w:rPr>
        <w:t>中有什麼和本科有關？（</w:t>
      </w:r>
      <w:r w:rsidRPr="00CF7432">
        <w:rPr>
          <w:rFonts w:eastAsia="新細明體"/>
          <w:color w:val="000000"/>
          <w:lang w:eastAsia="zh-TW"/>
        </w:rPr>
        <w:t>107</w:t>
      </w:r>
      <w:r w:rsidRPr="00CF7432">
        <w:rPr>
          <w:rFonts w:eastAsia="新細明體"/>
          <w:color w:val="000000"/>
          <w:lang w:eastAsia="zh-TW"/>
        </w:rPr>
        <w:t>中原大學工業與系統工程組）</w:t>
      </w:r>
    </w:p>
    <w:p w:rsidR="00EB6746" w:rsidRPr="00CF7432" w:rsidRDefault="00EB6746"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對數學哪單元有興趣或拿手的？（</w:t>
      </w:r>
      <w:r w:rsidRPr="00CF7432">
        <w:rPr>
          <w:rFonts w:eastAsia="新細明體"/>
          <w:color w:val="000000"/>
          <w:lang w:eastAsia="zh-TW"/>
        </w:rPr>
        <w:t>107</w:t>
      </w:r>
      <w:r w:rsidRPr="00CF7432">
        <w:rPr>
          <w:rFonts w:eastAsia="新細明體"/>
          <w:color w:val="000000"/>
          <w:lang w:eastAsia="zh-TW"/>
        </w:rPr>
        <w:t>、</w:t>
      </w:r>
      <w:r w:rsidRPr="00CF7432">
        <w:rPr>
          <w:rFonts w:eastAsia="新細明體"/>
          <w:color w:val="000000"/>
          <w:lang w:eastAsia="zh-TW"/>
        </w:rPr>
        <w:t>105</w:t>
      </w:r>
      <w:r w:rsidRPr="00CF7432">
        <w:rPr>
          <w:rFonts w:eastAsia="新細明體"/>
          <w:color w:val="000000"/>
          <w:lang w:eastAsia="zh-TW"/>
        </w:rPr>
        <w:t>元智大學工業工程管理學系）</w:t>
      </w:r>
    </w:p>
    <w:p w:rsidR="00EB6746" w:rsidRPr="00CF7432" w:rsidRDefault="00EB6746"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系網有哪些不足？（</w:t>
      </w:r>
      <w:r w:rsidRPr="00CF7432">
        <w:rPr>
          <w:rFonts w:eastAsia="新細明體"/>
          <w:color w:val="000000"/>
          <w:lang w:eastAsia="zh-TW"/>
        </w:rPr>
        <w:t>107</w:t>
      </w:r>
      <w:r w:rsidRPr="00CF7432">
        <w:rPr>
          <w:rFonts w:eastAsia="新細明體"/>
          <w:color w:val="000000"/>
          <w:lang w:eastAsia="zh-TW"/>
        </w:rPr>
        <w:t>年元智大學工業工程管理學系）</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RFID</w:t>
      </w:r>
      <w:r w:rsidRPr="00CF7432">
        <w:rPr>
          <w:rFonts w:eastAsia="新細明體"/>
          <w:color w:val="000000"/>
          <w:lang w:eastAsia="zh-TW"/>
        </w:rPr>
        <w:t>是什麼</w:t>
      </w:r>
      <w:r w:rsidR="00BC4221" w:rsidRPr="00CF7432">
        <w:rPr>
          <w:rFonts w:eastAsia="新細明體"/>
          <w:color w:val="000000"/>
          <w:lang w:eastAsia="zh-TW"/>
        </w:rPr>
        <w:t>？</w:t>
      </w:r>
      <w:r w:rsidRPr="00CF7432">
        <w:rPr>
          <w:rFonts w:eastAsia="新細明體"/>
          <w:color w:val="000000"/>
          <w:lang w:eastAsia="zh-TW"/>
        </w:rPr>
        <w:t>雲端是什麼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元智大學工業工程與管理學系</w:t>
      </w:r>
      <w:r w:rsidR="00BC4221" w:rsidRPr="00CF7432">
        <w:rPr>
          <w:rFonts w:eastAsia="新細明體"/>
          <w:color w:val="000000"/>
          <w:lang w:eastAsia="zh-TW"/>
        </w:rPr>
        <w:t>）</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人因工程式什麼</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元智大學工業工程與管理學系</w:t>
      </w:r>
      <w:r w:rsidR="00BC4221" w:rsidRPr="00CF7432">
        <w:rPr>
          <w:rFonts w:eastAsia="新細明體"/>
          <w:color w:val="000000"/>
          <w:lang w:eastAsia="zh-TW"/>
        </w:rPr>
        <w:t>）</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印象深刻的數學單位</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元智大學工業工程與管理學系</w:t>
      </w:r>
      <w:r w:rsidR="00BC4221" w:rsidRPr="00CF7432">
        <w:rPr>
          <w:rFonts w:eastAsia="新細明體"/>
          <w:color w:val="000000"/>
          <w:lang w:eastAsia="zh-TW"/>
        </w:rPr>
        <w:t>）</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英文短文朗讀加翻譯。</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中原大學工業與系統工程學系工程組</w:t>
      </w:r>
      <w:r w:rsidR="00BC4221" w:rsidRPr="00CF7432">
        <w:rPr>
          <w:rFonts w:eastAsia="新細明體"/>
          <w:color w:val="000000"/>
          <w:lang w:eastAsia="zh-TW"/>
        </w:rPr>
        <w:t>）</w:t>
      </w:r>
    </w:p>
    <w:p w:rsidR="00EF4EDB" w:rsidRPr="00CF7432"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t>一個家庭中三個小孩都是男生的機率</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中原大學工業與系統工程學系工程組</w:t>
      </w:r>
      <w:r w:rsidR="00BC4221" w:rsidRPr="00CF7432">
        <w:rPr>
          <w:rFonts w:eastAsia="新細明體"/>
          <w:color w:val="000000"/>
          <w:lang w:eastAsia="zh-TW"/>
        </w:rPr>
        <w:t>）</w:t>
      </w:r>
    </w:p>
    <w:p w:rsidR="00C35C2C" w:rsidRDefault="00EF4EDB" w:rsidP="00A5460B">
      <w:pPr>
        <w:widowControl w:val="0"/>
        <w:numPr>
          <w:ilvl w:val="0"/>
          <w:numId w:val="94"/>
        </w:numPr>
        <w:ind w:left="482" w:hanging="482"/>
        <w:rPr>
          <w:rFonts w:eastAsia="新細明體"/>
          <w:color w:val="000000"/>
          <w:lang w:eastAsia="zh-TW"/>
        </w:rPr>
      </w:pPr>
      <w:r w:rsidRPr="00CF7432">
        <w:rPr>
          <w:rFonts w:eastAsia="新細明體"/>
          <w:color w:val="000000"/>
          <w:lang w:eastAsia="zh-TW"/>
        </w:rPr>
        <w:lastRenderedPageBreak/>
        <w:t>能在學校學到什麼有助於未來工作的科目</w:t>
      </w:r>
      <w:r w:rsidR="00BC4221" w:rsidRPr="00CF7432">
        <w:rPr>
          <w:rFonts w:eastAsia="新細明體"/>
          <w:color w:val="000000"/>
          <w:lang w:eastAsia="zh-TW"/>
        </w:rPr>
        <w:t>？</w:t>
      </w:r>
      <w:r w:rsidRPr="00CF7432">
        <w:rPr>
          <w:rFonts w:eastAsia="新細明體"/>
          <w:color w:val="000000"/>
          <w:lang w:eastAsia="zh-TW"/>
        </w:rPr>
        <w:t xml:space="preserve"> </w:t>
      </w:r>
      <w:r w:rsidR="00BC4221" w:rsidRPr="00CF7432">
        <w:rPr>
          <w:rFonts w:eastAsia="新細明體"/>
          <w:color w:val="000000"/>
          <w:lang w:eastAsia="zh-TW"/>
        </w:rPr>
        <w:t>（</w:t>
      </w:r>
      <w:r w:rsidRPr="00CF7432">
        <w:rPr>
          <w:rFonts w:eastAsia="新細明體"/>
          <w:color w:val="000000"/>
          <w:lang w:eastAsia="zh-TW"/>
        </w:rPr>
        <w:t xml:space="preserve">105 </w:t>
      </w:r>
      <w:r w:rsidRPr="00CF7432">
        <w:rPr>
          <w:rFonts w:eastAsia="新細明體"/>
          <w:color w:val="000000"/>
          <w:lang w:eastAsia="zh-TW"/>
        </w:rPr>
        <w:t>淡江大學管理科學學系</w:t>
      </w:r>
      <w:r w:rsidR="00BC4221" w:rsidRPr="00CF7432">
        <w:rPr>
          <w:rFonts w:eastAsia="新細明體"/>
          <w:color w:val="000000"/>
          <w:lang w:eastAsia="zh-TW"/>
        </w:rPr>
        <w:t>）</w:t>
      </w:r>
    </w:p>
    <w:p w:rsidR="00C35C2C" w:rsidRDefault="00C35C2C" w:rsidP="00C35C2C">
      <w:pPr>
        <w:widowControl w:val="0"/>
        <w:ind w:left="482"/>
        <w:rPr>
          <w:rFonts w:eastAsia="新細明體"/>
          <w:color w:val="000000"/>
          <w:lang w:eastAsia="zh-TW"/>
        </w:rPr>
      </w:pPr>
    </w:p>
    <w:p w:rsidR="00C35C2C" w:rsidRPr="00C35C2C" w:rsidRDefault="00C35C2C" w:rsidP="00C35C2C">
      <w:pPr>
        <w:widowControl w:val="0"/>
        <w:rPr>
          <w:rFonts w:eastAsia="新細明體"/>
          <w:color w:val="000000"/>
          <w:shd w:val="clear" w:color="auto" w:fill="D9D9D9"/>
          <w:lang w:eastAsia="zh-TW"/>
        </w:rPr>
      </w:pPr>
      <w:r w:rsidRPr="00C35C2C">
        <w:rPr>
          <w:rFonts w:eastAsia="新細明體" w:hint="eastAsia"/>
          <w:color w:val="000000"/>
          <w:shd w:val="clear" w:color="auto" w:fill="D9D9D9"/>
          <w:lang w:eastAsia="zh-TW"/>
        </w:rPr>
        <w:t>光電工程</w:t>
      </w:r>
    </w:p>
    <w:p w:rsidR="00C35C2C" w:rsidRDefault="00C35C2C" w:rsidP="00A5460B">
      <w:pPr>
        <w:widowControl w:val="0"/>
        <w:numPr>
          <w:ilvl w:val="0"/>
          <w:numId w:val="94"/>
        </w:numPr>
        <w:ind w:left="482" w:hanging="482"/>
        <w:rPr>
          <w:rFonts w:eastAsia="新細明體"/>
          <w:color w:val="000000"/>
          <w:lang w:eastAsia="zh-TW"/>
        </w:rPr>
      </w:pPr>
      <w:r w:rsidRPr="00C35C2C">
        <w:rPr>
          <w:rFonts w:eastAsia="新細明體" w:hint="eastAsia"/>
          <w:color w:val="000000"/>
          <w:lang w:eastAsia="zh-TW"/>
        </w:rPr>
        <w:t>凹凸透鏡相關問題。</w:t>
      </w:r>
      <w:r w:rsidRPr="00C35C2C">
        <w:rPr>
          <w:rFonts w:eastAsia="新細明體" w:hint="eastAsia"/>
          <w:color w:val="000000"/>
          <w:lang w:eastAsia="zh-TW"/>
        </w:rPr>
        <w:t>(108</w:t>
      </w:r>
      <w:r w:rsidRPr="00C35C2C">
        <w:rPr>
          <w:rFonts w:eastAsia="新細明體" w:hint="eastAsia"/>
          <w:color w:val="000000"/>
          <w:lang w:eastAsia="zh-TW"/>
        </w:rPr>
        <w:t>聯合大學光電工程</w:t>
      </w:r>
      <w:r>
        <w:rPr>
          <w:rFonts w:eastAsia="新細明體" w:hint="eastAsia"/>
          <w:color w:val="000000"/>
          <w:lang w:eastAsia="zh-TW"/>
        </w:rPr>
        <w:t>學系</w:t>
      </w:r>
      <w:r w:rsidRPr="00C35C2C">
        <w:rPr>
          <w:rFonts w:eastAsia="新細明體" w:hint="eastAsia"/>
          <w:color w:val="000000"/>
          <w:lang w:eastAsia="zh-TW"/>
        </w:rPr>
        <w:t>)</w:t>
      </w:r>
    </w:p>
    <w:p w:rsidR="00C35C2C" w:rsidRDefault="00C35C2C" w:rsidP="00A5460B">
      <w:pPr>
        <w:widowControl w:val="0"/>
        <w:numPr>
          <w:ilvl w:val="0"/>
          <w:numId w:val="94"/>
        </w:numPr>
        <w:ind w:left="482" w:hanging="482"/>
        <w:rPr>
          <w:rFonts w:eastAsia="新細明體"/>
          <w:color w:val="000000"/>
          <w:lang w:eastAsia="zh-TW"/>
        </w:rPr>
      </w:pPr>
      <w:r w:rsidRPr="00C35C2C">
        <w:rPr>
          <w:rFonts w:eastAsia="新細明體" w:hint="eastAsia"/>
          <w:color w:val="000000"/>
          <w:lang w:eastAsia="zh-TW"/>
        </w:rPr>
        <w:t>折射的問題？</w:t>
      </w:r>
      <w:r w:rsidRPr="00C35C2C">
        <w:rPr>
          <w:rFonts w:eastAsia="新細明體" w:hint="eastAsia"/>
          <w:color w:val="000000"/>
          <w:lang w:eastAsia="zh-TW"/>
        </w:rPr>
        <w:t xml:space="preserve"> (108</w:t>
      </w:r>
      <w:r w:rsidRPr="00C35C2C">
        <w:rPr>
          <w:rFonts w:eastAsia="新細明體" w:hint="eastAsia"/>
          <w:color w:val="000000"/>
          <w:lang w:eastAsia="zh-TW"/>
        </w:rPr>
        <w:t>聯合大學光電工程</w:t>
      </w:r>
      <w:r>
        <w:rPr>
          <w:rFonts w:eastAsia="新細明體" w:hint="eastAsia"/>
          <w:color w:val="000000"/>
          <w:lang w:eastAsia="zh-TW"/>
        </w:rPr>
        <w:t>學系</w:t>
      </w:r>
      <w:r w:rsidRPr="00C35C2C">
        <w:rPr>
          <w:rFonts w:eastAsia="新細明體" w:hint="eastAsia"/>
          <w:color w:val="000000"/>
          <w:lang w:eastAsia="zh-TW"/>
        </w:rPr>
        <w:t>)</w:t>
      </w:r>
    </w:p>
    <w:p w:rsidR="00C35C2C" w:rsidRDefault="00C35C2C" w:rsidP="00A5460B">
      <w:pPr>
        <w:widowControl w:val="0"/>
        <w:numPr>
          <w:ilvl w:val="0"/>
          <w:numId w:val="94"/>
        </w:numPr>
        <w:ind w:left="482" w:hanging="482"/>
        <w:rPr>
          <w:rFonts w:eastAsia="新細明體"/>
          <w:color w:val="000000"/>
          <w:lang w:eastAsia="zh-TW"/>
        </w:rPr>
      </w:pPr>
      <w:r w:rsidRPr="00C35C2C">
        <w:rPr>
          <w:rFonts w:eastAsia="新細明體" w:hint="eastAsia"/>
          <w:color w:val="000000"/>
          <w:lang w:eastAsia="zh-TW"/>
        </w:rPr>
        <w:t>虹的原理與外到內的顏色</w:t>
      </w:r>
      <w:r>
        <w:rPr>
          <w:rFonts w:eastAsia="新細明體" w:hint="eastAsia"/>
          <w:color w:val="000000"/>
          <w:lang w:eastAsia="zh-TW"/>
        </w:rPr>
        <w:t>？</w:t>
      </w:r>
      <w:r w:rsidRPr="00C35C2C">
        <w:rPr>
          <w:rFonts w:eastAsia="新細明體" w:hint="eastAsia"/>
          <w:color w:val="000000"/>
          <w:lang w:eastAsia="zh-TW"/>
        </w:rPr>
        <w:t xml:space="preserve"> (108</w:t>
      </w:r>
      <w:r w:rsidRPr="00C35C2C">
        <w:rPr>
          <w:rFonts w:eastAsia="新細明體" w:hint="eastAsia"/>
          <w:color w:val="000000"/>
          <w:lang w:eastAsia="zh-TW"/>
        </w:rPr>
        <w:t>聯合大學光電工程</w:t>
      </w:r>
      <w:r>
        <w:rPr>
          <w:rFonts w:eastAsia="新細明體" w:hint="eastAsia"/>
          <w:color w:val="000000"/>
          <w:lang w:eastAsia="zh-TW"/>
        </w:rPr>
        <w:t>學系</w:t>
      </w:r>
      <w:r w:rsidRPr="00C35C2C">
        <w:rPr>
          <w:rFonts w:eastAsia="新細明體" w:hint="eastAsia"/>
          <w:color w:val="000000"/>
          <w:lang w:eastAsia="zh-TW"/>
        </w:rPr>
        <w:t>)</w:t>
      </w:r>
    </w:p>
    <w:p w:rsidR="00C35C2C" w:rsidRDefault="00C35C2C" w:rsidP="00A5460B">
      <w:pPr>
        <w:widowControl w:val="0"/>
        <w:numPr>
          <w:ilvl w:val="0"/>
          <w:numId w:val="94"/>
        </w:numPr>
        <w:ind w:left="482" w:hanging="482"/>
        <w:rPr>
          <w:rFonts w:eastAsia="新細明體"/>
          <w:color w:val="000000"/>
          <w:lang w:eastAsia="zh-TW"/>
        </w:rPr>
      </w:pPr>
      <w:r w:rsidRPr="00C35C2C">
        <w:rPr>
          <w:rFonts w:eastAsia="新細明體" w:hint="eastAsia"/>
          <w:color w:val="000000"/>
          <w:lang w:eastAsia="zh-TW"/>
        </w:rPr>
        <w:t>如果坐你旁邊的同學考試作弊，你會怎麼處理</w:t>
      </w:r>
      <w:r>
        <w:rPr>
          <w:rFonts w:eastAsia="新細明體" w:hint="eastAsia"/>
          <w:color w:val="000000"/>
          <w:lang w:eastAsia="zh-TW"/>
        </w:rPr>
        <w:t>？</w:t>
      </w:r>
      <w:r w:rsidRPr="00C35C2C">
        <w:rPr>
          <w:rFonts w:eastAsia="新細明體" w:hint="eastAsia"/>
          <w:color w:val="000000"/>
          <w:lang w:eastAsia="zh-TW"/>
        </w:rPr>
        <w:t>(108</w:t>
      </w:r>
      <w:r w:rsidRPr="00C35C2C">
        <w:rPr>
          <w:rFonts w:eastAsia="新細明體" w:hint="eastAsia"/>
          <w:color w:val="000000"/>
          <w:lang w:eastAsia="zh-TW"/>
        </w:rPr>
        <w:t>逢甲大學</w:t>
      </w:r>
      <w:r>
        <w:rPr>
          <w:rFonts w:hint="eastAsia"/>
          <w:lang w:eastAsia="zh-TW"/>
        </w:rPr>
        <w:t>光電科學與工程</w:t>
      </w:r>
      <w:r>
        <w:rPr>
          <w:rFonts w:ascii="微軟正黑體" w:eastAsia="微軟正黑體" w:hAnsi="微軟正黑體" w:hint="eastAsia"/>
          <w:lang w:eastAsia="zh-TW"/>
        </w:rPr>
        <w:t>學</w:t>
      </w:r>
      <w:r>
        <w:rPr>
          <w:rFonts w:hint="eastAsia"/>
          <w:lang w:eastAsia="zh-TW"/>
        </w:rPr>
        <w:t>系</w:t>
      </w:r>
      <w:r w:rsidRPr="00C35C2C">
        <w:rPr>
          <w:rFonts w:eastAsia="新細明體" w:hint="eastAsia"/>
          <w:color w:val="000000"/>
          <w:lang w:eastAsia="zh-TW"/>
        </w:rPr>
        <w:t>)</w:t>
      </w:r>
    </w:p>
    <w:p w:rsidR="00C35C2C" w:rsidRPr="00C35C2C" w:rsidRDefault="00C35C2C" w:rsidP="00A5460B">
      <w:pPr>
        <w:widowControl w:val="0"/>
        <w:numPr>
          <w:ilvl w:val="0"/>
          <w:numId w:val="94"/>
        </w:numPr>
        <w:ind w:left="482" w:hanging="482"/>
        <w:rPr>
          <w:rFonts w:eastAsia="新細明體"/>
          <w:color w:val="000000"/>
          <w:lang w:eastAsia="zh-TW"/>
        </w:rPr>
      </w:pPr>
      <w:r w:rsidRPr="00C35C2C">
        <w:rPr>
          <w:rFonts w:eastAsia="新細明體" w:hint="eastAsia"/>
          <w:color w:val="000000"/>
          <w:lang w:eastAsia="zh-TW"/>
        </w:rPr>
        <w:t>如果上課時有同學一直吵鬧，你會怎麼處理</w:t>
      </w:r>
      <w:r>
        <w:rPr>
          <w:rFonts w:eastAsia="新細明體" w:hint="eastAsia"/>
          <w:color w:val="000000"/>
          <w:lang w:eastAsia="zh-TW"/>
        </w:rPr>
        <w:t>？</w:t>
      </w:r>
      <w:r w:rsidRPr="00C35C2C">
        <w:rPr>
          <w:rFonts w:eastAsia="新細明體" w:hint="eastAsia"/>
          <w:color w:val="000000"/>
          <w:lang w:eastAsia="zh-TW"/>
        </w:rPr>
        <w:t>(108</w:t>
      </w:r>
      <w:r w:rsidRPr="00C35C2C">
        <w:rPr>
          <w:rFonts w:eastAsia="新細明體" w:hint="eastAsia"/>
          <w:color w:val="000000"/>
          <w:lang w:eastAsia="zh-TW"/>
        </w:rPr>
        <w:t>逢甲大學</w:t>
      </w:r>
      <w:r>
        <w:rPr>
          <w:rFonts w:hint="eastAsia"/>
          <w:lang w:eastAsia="zh-TW"/>
        </w:rPr>
        <w:t>光電科學與工程</w:t>
      </w:r>
      <w:r>
        <w:rPr>
          <w:rFonts w:ascii="微軟正黑體" w:eastAsia="微軟正黑體" w:hAnsi="微軟正黑體" w:hint="eastAsia"/>
          <w:lang w:eastAsia="zh-TW"/>
        </w:rPr>
        <w:t>學</w:t>
      </w:r>
      <w:r>
        <w:rPr>
          <w:rFonts w:hint="eastAsia"/>
          <w:lang w:eastAsia="zh-TW"/>
        </w:rPr>
        <w:t>系</w:t>
      </w:r>
      <w:r w:rsidRPr="00C35C2C">
        <w:rPr>
          <w:rFonts w:eastAsia="新細明體" w:hint="eastAsia"/>
          <w:color w:val="000000"/>
          <w:lang w:eastAsia="zh-TW"/>
        </w:rPr>
        <w:t>)</w:t>
      </w:r>
    </w:p>
    <w:p w:rsidR="00C35C2C" w:rsidRPr="00CF7432" w:rsidRDefault="00C35C2C" w:rsidP="00C35C2C">
      <w:pPr>
        <w:widowControl w:val="0"/>
        <w:rPr>
          <w:rFonts w:eastAsia="新細明體"/>
          <w:color w:val="000000"/>
          <w:lang w:eastAsia="zh-TW"/>
        </w:rPr>
      </w:pPr>
    </w:p>
    <w:p w:rsidR="00281B91" w:rsidRPr="00CF7432" w:rsidRDefault="00281B91" w:rsidP="00281B91">
      <w:pPr>
        <w:rPr>
          <w:rFonts w:eastAsia="新細明體"/>
          <w:color w:val="000000"/>
          <w:sz w:val="28"/>
          <w:szCs w:val="28"/>
          <w:lang w:eastAsia="zh-TW"/>
        </w:rPr>
      </w:pPr>
    </w:p>
    <w:p w:rsidR="00D2729E" w:rsidRPr="00CF7432" w:rsidRDefault="00E44318">
      <w:pPr>
        <w:rPr>
          <w:rFonts w:eastAsia="新細明體"/>
          <w:b/>
          <w:color w:val="FF0000"/>
          <w:sz w:val="32"/>
          <w:szCs w:val="28"/>
          <w:lang w:eastAsia="zh-TW"/>
        </w:rPr>
      </w:pPr>
      <w:r>
        <w:rPr>
          <w:rFonts w:ascii="標楷體" w:eastAsia="標楷體" w:hAnsi="標楷體"/>
          <w:b/>
          <w:noProof/>
          <w:sz w:val="40"/>
          <w:lang w:eastAsia="zh-TW"/>
        </w:rPr>
        <mc:AlternateContent>
          <mc:Choice Requires="wpg">
            <w:drawing>
              <wp:anchor distT="0" distB="0" distL="114300" distR="114300" simplePos="0" relativeHeight="252061696" behindDoc="0" locked="0" layoutInCell="1" allowOverlap="1" wp14:anchorId="499C9017" wp14:editId="16509946">
                <wp:simplePos x="0" y="0"/>
                <wp:positionH relativeFrom="column">
                  <wp:posOffset>339090</wp:posOffset>
                </wp:positionH>
                <wp:positionV relativeFrom="paragraph">
                  <wp:posOffset>58199</wp:posOffset>
                </wp:positionV>
                <wp:extent cx="5358765" cy="977900"/>
                <wp:effectExtent l="0" t="0" r="0" b="0"/>
                <wp:wrapNone/>
                <wp:docPr id="323" name="群組 323"/>
                <wp:cNvGraphicFramePr/>
                <a:graphic xmlns:a="http://schemas.openxmlformats.org/drawingml/2006/main">
                  <a:graphicData uri="http://schemas.microsoft.com/office/word/2010/wordprocessingGroup">
                    <wpg:wgp>
                      <wpg:cNvGrpSpPr/>
                      <wpg:grpSpPr>
                        <a:xfrm>
                          <a:off x="0" y="0"/>
                          <a:ext cx="5358765" cy="977900"/>
                          <a:chOff x="0" y="0"/>
                          <a:chExt cx="5359179" cy="978011"/>
                        </a:xfrm>
                      </wpg:grpSpPr>
                      <pic:pic xmlns:pic="http://schemas.openxmlformats.org/drawingml/2006/picture">
                        <pic:nvPicPr>
                          <pic:cNvPr id="307" name="圖片 307"/>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4405023" y="0"/>
                            <a:ext cx="954156" cy="954157"/>
                          </a:xfrm>
                          <a:prstGeom prst="rect">
                            <a:avLst/>
                          </a:prstGeom>
                        </pic:spPr>
                      </pic:pic>
                      <pic:pic xmlns:pic="http://schemas.openxmlformats.org/drawingml/2006/picture">
                        <pic:nvPicPr>
                          <pic:cNvPr id="321" name="圖片 321"/>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55659"/>
                            <a:ext cx="842838" cy="842839"/>
                          </a:xfrm>
                          <a:prstGeom prst="rect">
                            <a:avLst/>
                          </a:prstGeom>
                        </pic:spPr>
                      </pic:pic>
                      <pic:pic xmlns:pic="http://schemas.openxmlformats.org/drawingml/2006/picture">
                        <pic:nvPicPr>
                          <pic:cNvPr id="322" name="圖片 322"/>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2258170" y="111319"/>
                            <a:ext cx="866693" cy="866692"/>
                          </a:xfrm>
                          <a:prstGeom prst="rect">
                            <a:avLst/>
                          </a:prstGeom>
                        </pic:spPr>
                      </pic:pic>
                    </wpg:wgp>
                  </a:graphicData>
                </a:graphic>
              </wp:anchor>
            </w:drawing>
          </mc:Choice>
          <mc:Fallback>
            <w:pict>
              <v:group w14:anchorId="7A5D6950" id="群組 323" o:spid="_x0000_s1026" style="position:absolute;margin-left:26.7pt;margin-top:4.6pt;width:421.95pt;height:77pt;z-index:252061696" coordsize="53591,9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">
                <v:shape id="圖片 307" o:spid="_x0000_s1027" type="#_x0000_t75" style="position:absolute;left:44050;width:9541;height:9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">
                  <v:imagedata r:id="rId131" o:title=""/>
                  <v:path arrowok="t"/>
                </v:shape>
                <v:shape id="圖片 321" o:spid="_x0000_s1028" type="#_x0000_t75" style="position:absolute;top:556;width:8428;height:8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">
                  <v:imagedata r:id="rId132" o:title=""/>
                  <v:path arrowok="t"/>
                </v:shape>
                <v:shape id="圖片 322" o:spid="_x0000_s1029" type="#_x0000_t75" style="position:absolute;left:22581;top:1113;width:8667;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">
                  <v:imagedata r:id="rId133" o:title=""/>
                  <v:path arrowok="t"/>
                </v:shape>
              </v:group>
            </w:pict>
          </mc:Fallback>
        </mc:AlternateContent>
      </w:r>
      <w:r w:rsidR="00D2729E" w:rsidRPr="00CF7432">
        <w:rPr>
          <w:rFonts w:eastAsia="新細明體"/>
          <w:b/>
          <w:color w:val="FF0000"/>
          <w:sz w:val="32"/>
          <w:szCs w:val="28"/>
          <w:lang w:eastAsia="zh-TW"/>
        </w:rPr>
        <w:br w:type="page"/>
      </w:r>
    </w:p>
    <w:p w:rsidR="00281B91" w:rsidRPr="00DE70CD" w:rsidRDefault="00281B91" w:rsidP="0071180A">
      <w:pPr>
        <w:tabs>
          <w:tab w:val="left" w:pos="3600"/>
        </w:tabs>
        <w:jc w:val="center"/>
        <w:rPr>
          <w:rFonts w:ascii="標楷體" w:eastAsia="標楷體" w:hAnsi="標楷體"/>
          <w:b/>
          <w:color w:val="FF0000"/>
          <w:sz w:val="32"/>
          <w:szCs w:val="28"/>
          <w:lang w:eastAsia="zh-TW"/>
        </w:rPr>
      </w:pPr>
      <w:r w:rsidRPr="00DE70CD">
        <w:rPr>
          <w:rFonts w:ascii="標楷體" w:eastAsia="標楷體" w:hAnsi="標楷體"/>
          <w:b/>
          <w:color w:val="FF0000"/>
          <w:sz w:val="32"/>
          <w:szCs w:val="28"/>
          <w:lang w:eastAsia="zh-TW"/>
        </w:rPr>
        <w:lastRenderedPageBreak/>
        <w:t>三、四技二專面試參考題目-設計群</w:t>
      </w:r>
    </w:p>
    <w:p w:rsidR="00D2729E" w:rsidRPr="00DE70CD" w:rsidRDefault="00D2729E" w:rsidP="00281B91">
      <w:pPr>
        <w:tabs>
          <w:tab w:val="left" w:pos="3600"/>
        </w:tabs>
        <w:rPr>
          <w:rFonts w:ascii="標楷體" w:eastAsia="標楷體" w:hAnsi="標楷體"/>
          <w:b/>
          <w:color w:val="FF0000"/>
          <w:kern w:val="2"/>
          <w:sz w:val="28"/>
          <w:lang w:eastAsia="zh-TW"/>
        </w:rPr>
      </w:pPr>
    </w:p>
    <w:p w:rsidR="00EF4EDB" w:rsidRDefault="00281B91" w:rsidP="00281B91">
      <w:pPr>
        <w:shd w:val="clear" w:color="auto" w:fill="FFFFFF"/>
        <w:spacing w:line="300" w:lineRule="auto"/>
        <w:rPr>
          <w:rFonts w:ascii="新細明體" w:eastAsia="新細明體" w:hAnsi="新細明體"/>
          <w:color w:val="000000"/>
          <w:lang w:eastAsia="zh-TW"/>
        </w:rPr>
      </w:pPr>
      <w:r w:rsidRPr="00EF4EDB">
        <w:rPr>
          <w:rFonts w:ascii="新細明體" w:eastAsia="新細明體" w:hAnsi="新細明體"/>
          <w:color w:val="000000"/>
          <w:lang w:eastAsia="zh-TW"/>
        </w:rPr>
        <w:t xml:space="preserve">    設計群：包含工商業設計、空間設計、景觀設計、服裝設計、視覺傳達設計、應用美術設計、設計創作、大眾傳播、多媒體設計、廣告與媒體表現技術等設計相關科系</w:t>
      </w:r>
    </w:p>
    <w:p w:rsidR="003D1E29" w:rsidRPr="00EF4EDB" w:rsidRDefault="00281B91" w:rsidP="00281B91">
      <w:pPr>
        <w:shd w:val="clear" w:color="auto" w:fill="FFFFFF"/>
        <w:spacing w:line="300" w:lineRule="auto"/>
        <w:rPr>
          <w:rFonts w:ascii="新細明體" w:eastAsia="新細明體" w:hAnsi="新細明體"/>
          <w:color w:val="000000"/>
          <w:sz w:val="26"/>
          <w:szCs w:val="26"/>
          <w:lang w:eastAsia="zh-TW"/>
        </w:rPr>
      </w:pPr>
      <w:r w:rsidRPr="00EF4EDB">
        <w:rPr>
          <w:rFonts w:ascii="新細明體" w:eastAsia="新細明體" w:hAnsi="新細明體"/>
          <w:color w:val="000000"/>
          <w:lang w:eastAsia="zh-TW"/>
        </w:rPr>
        <w:br/>
      </w:r>
      <w:r w:rsidRPr="00EF4EDB">
        <w:rPr>
          <w:rFonts w:ascii="新細明體" w:eastAsia="新細明體" w:hAnsi="新細明體"/>
          <w:color w:val="000000"/>
          <w:sz w:val="26"/>
          <w:szCs w:val="26"/>
          <w:lang w:eastAsia="zh-TW"/>
        </w:rPr>
        <w:t>1. 在你的作品集中選出一張你自己最滿意的作品，說看看你為何對它最為滿意？</w:t>
      </w:r>
      <w:r w:rsidRPr="00EF4EDB">
        <w:rPr>
          <w:rFonts w:ascii="新細明體" w:eastAsia="新細明體" w:hAnsi="新細明體"/>
          <w:color w:val="000000"/>
          <w:sz w:val="26"/>
          <w:szCs w:val="26"/>
          <w:lang w:eastAsia="zh-TW"/>
        </w:rPr>
        <w:br/>
        <w:t>2. 說說看自己本身在設計創意過程中，最大的阻力是什麼？</w:t>
      </w:r>
      <w:r w:rsidRPr="00EF4EDB">
        <w:rPr>
          <w:rFonts w:ascii="新細明體" w:eastAsia="新細明體" w:hAnsi="新細明體"/>
          <w:color w:val="000000"/>
          <w:sz w:val="26"/>
          <w:szCs w:val="26"/>
          <w:lang w:eastAsia="zh-TW"/>
        </w:rPr>
        <w:br/>
        <w:t>3. 你是如何找你創造的靈感呢？</w:t>
      </w:r>
      <w:r w:rsidRPr="00EF4EDB">
        <w:rPr>
          <w:rFonts w:ascii="新細明體" w:eastAsia="新細明體" w:hAnsi="新細明體"/>
          <w:color w:val="000000"/>
          <w:sz w:val="26"/>
          <w:szCs w:val="26"/>
          <w:lang w:eastAsia="zh-TW"/>
        </w:rPr>
        <w:br/>
        <w:t>4. 自己的電腦作品中是用什麼軟體製作的且是如何去完成的？</w:t>
      </w:r>
      <w:r w:rsidRPr="00EF4EDB">
        <w:rPr>
          <w:rFonts w:ascii="新細明體" w:eastAsia="新細明體" w:hAnsi="新細明體"/>
          <w:color w:val="000000"/>
          <w:sz w:val="26"/>
          <w:szCs w:val="26"/>
          <w:lang w:eastAsia="zh-TW"/>
        </w:rPr>
        <w:br/>
        <w:t>5. 若教室要重新油漆，你會刷什麼色？為什麼？</w:t>
      </w:r>
    </w:p>
    <w:p w:rsidR="003D1E29" w:rsidRPr="00EF4EDB" w:rsidRDefault="00281B91" w:rsidP="003D1E29">
      <w:pPr>
        <w:shd w:val="clear" w:color="auto" w:fill="FFFFFF"/>
        <w:spacing w:line="300" w:lineRule="auto"/>
        <w:ind w:left="390" w:hangingChars="150" w:hanging="390"/>
        <w:rPr>
          <w:rFonts w:ascii="新細明體" w:eastAsia="新細明體" w:hAnsi="新細明體"/>
          <w:color w:val="000000"/>
          <w:sz w:val="26"/>
          <w:szCs w:val="26"/>
          <w:lang w:eastAsia="zh-TW"/>
        </w:rPr>
      </w:pPr>
      <w:r w:rsidRPr="00EF4EDB">
        <w:rPr>
          <w:rFonts w:ascii="新細明體" w:eastAsia="新細明體" w:hAnsi="新細明體"/>
          <w:color w:val="000000"/>
          <w:sz w:val="26"/>
          <w:szCs w:val="26"/>
          <w:lang w:eastAsia="zh-TW"/>
        </w:rPr>
        <w:t>6. 如果你家院子裡長了一棵「電影樹」，樹上有十片葉子，葉子可播放電影，你會擺在那裡？做什麼用？為什麼？</w:t>
      </w:r>
    </w:p>
    <w:p w:rsidR="003D1E29" w:rsidRPr="00EF4EDB" w:rsidRDefault="00281B91" w:rsidP="00281B91">
      <w:pPr>
        <w:shd w:val="clear" w:color="auto" w:fill="FFFFFF"/>
        <w:spacing w:line="300" w:lineRule="auto"/>
        <w:rPr>
          <w:rFonts w:ascii="新細明體" w:eastAsia="新細明體" w:hAnsi="新細明體"/>
          <w:color w:val="000000"/>
          <w:sz w:val="26"/>
          <w:szCs w:val="26"/>
          <w:lang w:eastAsia="zh-TW"/>
        </w:rPr>
      </w:pPr>
      <w:r w:rsidRPr="00EF4EDB">
        <w:rPr>
          <w:rFonts w:ascii="新細明體" w:eastAsia="新細明體" w:hAnsi="新細明體"/>
          <w:color w:val="000000"/>
          <w:sz w:val="26"/>
          <w:szCs w:val="26"/>
          <w:lang w:eastAsia="zh-TW"/>
        </w:rPr>
        <w:t>7. 認為電腦在目前設計上扮演什麼角色？</w:t>
      </w:r>
      <w:r w:rsidRPr="00EF4EDB">
        <w:rPr>
          <w:rFonts w:ascii="新細明體" w:eastAsia="新細明體" w:hAnsi="新細明體"/>
          <w:color w:val="000000"/>
          <w:sz w:val="26"/>
          <w:szCs w:val="26"/>
          <w:lang w:eastAsia="zh-TW"/>
        </w:rPr>
        <w:br/>
        <w:t>8. 對於電視、雜誌中的廣告，那一個令你印象最深刻？</w:t>
      </w:r>
      <w:r w:rsidRPr="00EF4EDB">
        <w:rPr>
          <w:rFonts w:ascii="新細明體" w:eastAsia="新細明體" w:hAnsi="新細明體"/>
          <w:color w:val="000000"/>
          <w:sz w:val="26"/>
          <w:szCs w:val="26"/>
          <w:lang w:eastAsia="zh-TW"/>
        </w:rPr>
        <w:br/>
        <w:t>9. 設計人需具備那些條件？</w:t>
      </w:r>
      <w:r w:rsidRPr="00EF4EDB">
        <w:rPr>
          <w:rFonts w:ascii="新細明體" w:eastAsia="新細明體" w:hAnsi="新細明體"/>
          <w:color w:val="000000"/>
          <w:sz w:val="26"/>
          <w:szCs w:val="26"/>
          <w:lang w:eastAsia="zh-TW"/>
        </w:rPr>
        <w:br/>
        <w:t>10. 看作品集問：（1）考上之後最想學那些課程？（2）以前曾看過學校的畢業展嗎？</w:t>
      </w:r>
      <w:r w:rsidRPr="00EF4EDB">
        <w:rPr>
          <w:rFonts w:ascii="新細明體" w:eastAsia="新細明體" w:hAnsi="新細明體"/>
          <w:color w:val="000000"/>
          <w:sz w:val="26"/>
          <w:szCs w:val="26"/>
          <w:lang w:eastAsia="zh-TW"/>
        </w:rPr>
        <w:br/>
        <w:t>11. 以後你想從事那方面的工作？</w:t>
      </w:r>
      <w:r w:rsidRPr="00EF4EDB">
        <w:rPr>
          <w:rFonts w:ascii="新細明體" w:eastAsia="新細明體" w:hAnsi="新細明體"/>
          <w:color w:val="000000"/>
          <w:sz w:val="26"/>
          <w:szCs w:val="26"/>
          <w:lang w:eastAsia="zh-TW"/>
        </w:rPr>
        <w:br/>
        <w:t>12. 你對我們商業設計系的課程瞭解嗎？</w:t>
      </w:r>
      <w:r w:rsidRPr="00EF4EDB">
        <w:rPr>
          <w:rFonts w:ascii="新細明體" w:eastAsia="新細明體" w:hAnsi="新細明體"/>
          <w:color w:val="000000"/>
          <w:sz w:val="26"/>
          <w:szCs w:val="26"/>
          <w:lang w:eastAsia="zh-TW"/>
        </w:rPr>
        <w:br/>
        <w:t>13. 一支0.38的筆聯想五樣東西。</w:t>
      </w:r>
      <w:r w:rsidRPr="00EF4EDB">
        <w:rPr>
          <w:rFonts w:ascii="新細明體" w:eastAsia="新細明體" w:hAnsi="新細明體"/>
          <w:color w:val="000000"/>
          <w:sz w:val="26"/>
          <w:szCs w:val="26"/>
          <w:lang w:eastAsia="zh-TW"/>
        </w:rPr>
        <w:br/>
        <w:t>14. 早上素描題目如何發揮？畫些什麼？有何意義？</w:t>
      </w:r>
      <w:r w:rsidRPr="00EF4EDB">
        <w:rPr>
          <w:rFonts w:ascii="新細明體" w:eastAsia="新細明體" w:hAnsi="新細明體"/>
          <w:color w:val="000000"/>
          <w:sz w:val="26"/>
          <w:szCs w:val="26"/>
          <w:lang w:eastAsia="zh-TW"/>
        </w:rPr>
        <w:br/>
        <w:t>15. 你有知道那個畫家或漫畫家，請談一談他們。</w:t>
      </w:r>
      <w:r w:rsidRPr="00EF4EDB">
        <w:rPr>
          <w:rFonts w:ascii="新細明體" w:eastAsia="新細明體" w:hAnsi="新細明體"/>
          <w:color w:val="000000"/>
          <w:sz w:val="26"/>
          <w:szCs w:val="26"/>
          <w:lang w:eastAsia="zh-TW"/>
        </w:rPr>
        <w:br/>
        <w:t>16. 最喜歡的廣告？較喜歡的競選廣告？比較不喜歡的競選廣告？</w:t>
      </w:r>
      <w:r w:rsidRPr="00EF4EDB">
        <w:rPr>
          <w:rFonts w:ascii="新細明體" w:eastAsia="新細明體" w:hAnsi="新細明體"/>
          <w:color w:val="000000"/>
          <w:sz w:val="26"/>
          <w:szCs w:val="26"/>
          <w:lang w:eastAsia="zh-TW"/>
        </w:rPr>
        <w:br/>
        <w:t>18. 何謂「設計」？</w:t>
      </w:r>
      <w:r w:rsidRPr="00EF4EDB">
        <w:rPr>
          <w:rFonts w:ascii="新細明體" w:eastAsia="新細明體" w:hAnsi="新細明體"/>
          <w:color w:val="000000"/>
          <w:sz w:val="26"/>
          <w:szCs w:val="26"/>
          <w:lang w:eastAsia="zh-TW"/>
        </w:rPr>
        <w:br/>
        <w:t>19. 設計與畫畫有何分別？</w:t>
      </w:r>
      <w:r w:rsidRPr="00EF4EDB">
        <w:rPr>
          <w:rFonts w:ascii="新細明體" w:eastAsia="新細明體" w:hAnsi="新細明體"/>
          <w:color w:val="000000"/>
          <w:sz w:val="26"/>
          <w:szCs w:val="26"/>
          <w:lang w:eastAsia="zh-TW"/>
        </w:rPr>
        <w:br/>
        <w:t>20. 為何會對設計產生興趣？</w:t>
      </w:r>
      <w:r w:rsidRPr="00EF4EDB">
        <w:rPr>
          <w:rFonts w:ascii="新細明體" w:eastAsia="新細明體" w:hAnsi="新細明體"/>
          <w:color w:val="000000"/>
          <w:sz w:val="26"/>
          <w:szCs w:val="26"/>
          <w:lang w:eastAsia="zh-TW"/>
        </w:rPr>
        <w:br/>
        <w:t>21. 作品集內的作品最喜歡那一件？</w:t>
      </w:r>
      <w:r w:rsidRPr="00EF4EDB">
        <w:rPr>
          <w:rFonts w:ascii="新細明體" w:eastAsia="新細明體" w:hAnsi="新細明體"/>
          <w:color w:val="000000"/>
          <w:sz w:val="26"/>
          <w:szCs w:val="26"/>
          <w:lang w:eastAsia="zh-TW"/>
        </w:rPr>
        <w:br/>
        <w:t>22. 封面字體是何字體？為何選它？</w:t>
      </w:r>
      <w:r w:rsidRPr="00EF4EDB">
        <w:rPr>
          <w:rFonts w:ascii="新細明體" w:eastAsia="新細明體" w:hAnsi="新細明體"/>
          <w:color w:val="000000"/>
          <w:sz w:val="26"/>
          <w:szCs w:val="26"/>
          <w:lang w:eastAsia="zh-TW"/>
        </w:rPr>
        <w:br/>
        <w:t>23. 簡述最喜歡的電影及廣告？</w:t>
      </w:r>
      <w:r w:rsidRPr="00EF4EDB">
        <w:rPr>
          <w:rFonts w:ascii="新細明體" w:eastAsia="新細明體" w:hAnsi="新細明體"/>
          <w:color w:val="000000"/>
          <w:sz w:val="26"/>
          <w:szCs w:val="26"/>
          <w:lang w:eastAsia="zh-TW"/>
        </w:rPr>
        <w:br/>
        <w:t>24. 有沒有喜歡那一個電視上的廣告？為什麼？</w:t>
      </w:r>
      <w:r w:rsidRPr="00EF4EDB">
        <w:rPr>
          <w:rFonts w:ascii="新細明體" w:eastAsia="新細明體" w:hAnsi="新細明體"/>
          <w:color w:val="000000"/>
          <w:sz w:val="26"/>
          <w:szCs w:val="26"/>
          <w:lang w:eastAsia="zh-TW"/>
        </w:rPr>
        <w:br/>
        <w:t>25. 最喜歡什麼顏色？為什麼？</w:t>
      </w:r>
      <w:r w:rsidRPr="00EF4EDB">
        <w:rPr>
          <w:rFonts w:ascii="新細明體" w:eastAsia="新細明體" w:hAnsi="新細明體"/>
          <w:color w:val="000000"/>
          <w:sz w:val="26"/>
          <w:szCs w:val="26"/>
          <w:lang w:eastAsia="zh-TW"/>
        </w:rPr>
        <w:br/>
        <w:t>26. 何謂「商業設計」？</w:t>
      </w:r>
      <w:r w:rsidRPr="00EF4EDB">
        <w:rPr>
          <w:rFonts w:ascii="新細明體" w:eastAsia="新細明體" w:hAnsi="新細明體"/>
          <w:color w:val="000000"/>
          <w:sz w:val="26"/>
          <w:szCs w:val="26"/>
          <w:lang w:eastAsia="zh-TW"/>
        </w:rPr>
        <w:br/>
        <w:t>27. 針對所帶的作品做創作動機的說明。</w:t>
      </w:r>
      <w:r w:rsidRPr="00EF4EDB">
        <w:rPr>
          <w:rFonts w:ascii="新細明體" w:eastAsia="新細明體" w:hAnsi="新細明體"/>
          <w:color w:val="000000"/>
          <w:sz w:val="26"/>
          <w:szCs w:val="26"/>
          <w:lang w:eastAsia="zh-TW"/>
        </w:rPr>
        <w:br/>
        <w:t>28. 為什麼不選擇空間設計系而選擇商業設計系？</w:t>
      </w:r>
      <w:r w:rsidRPr="00EF4EDB">
        <w:rPr>
          <w:rFonts w:ascii="新細明體" w:eastAsia="新細明體" w:hAnsi="新細明體"/>
          <w:color w:val="000000"/>
          <w:sz w:val="26"/>
          <w:szCs w:val="26"/>
          <w:lang w:eastAsia="zh-TW"/>
        </w:rPr>
        <w:br/>
        <w:t>29. 假使你被要求做一件作品，卻一直被退件，你會如何？</w:t>
      </w:r>
      <w:r w:rsidRPr="00EF4EDB">
        <w:rPr>
          <w:rFonts w:ascii="新細明體" w:eastAsia="新細明體" w:hAnsi="新細明體"/>
          <w:color w:val="000000"/>
          <w:sz w:val="26"/>
          <w:szCs w:val="26"/>
          <w:lang w:eastAsia="zh-TW"/>
        </w:rPr>
        <w:br/>
        <w:t>30. 如果你喜歡此次作品，但客人不喜歡，該怎麼辦？</w:t>
      </w:r>
      <w:r w:rsidRPr="00EF4EDB">
        <w:rPr>
          <w:rFonts w:ascii="新細明體" w:eastAsia="新細明體" w:hAnsi="新細明體"/>
          <w:color w:val="000000"/>
          <w:sz w:val="26"/>
          <w:szCs w:val="26"/>
          <w:lang w:eastAsia="zh-TW"/>
        </w:rPr>
        <w:br/>
      </w:r>
      <w:r w:rsidRPr="00EF4EDB">
        <w:rPr>
          <w:rFonts w:ascii="新細明體" w:eastAsia="新細明體" w:hAnsi="新細明體"/>
          <w:color w:val="000000"/>
          <w:sz w:val="26"/>
          <w:szCs w:val="26"/>
          <w:lang w:eastAsia="zh-TW"/>
        </w:rPr>
        <w:lastRenderedPageBreak/>
        <w:t>31. 商品設計和商業設計有何不同？</w:t>
      </w:r>
      <w:r w:rsidRPr="00EF4EDB">
        <w:rPr>
          <w:rFonts w:ascii="新細明體" w:eastAsia="新細明體" w:hAnsi="新細明體"/>
          <w:color w:val="000000"/>
          <w:sz w:val="26"/>
          <w:szCs w:val="26"/>
          <w:lang w:eastAsia="zh-TW"/>
        </w:rPr>
        <w:br/>
        <w:t>32. 是否有參觀校園海報？看完感覺如何？</w:t>
      </w:r>
      <w:r w:rsidRPr="00EF4EDB">
        <w:rPr>
          <w:rFonts w:ascii="新細明體" w:eastAsia="新細明體" w:hAnsi="新細明體"/>
          <w:color w:val="000000"/>
          <w:sz w:val="26"/>
          <w:szCs w:val="26"/>
          <w:lang w:eastAsia="zh-TW"/>
        </w:rPr>
        <w:br/>
        <w:t>33. 請說出一幅印象最深的畫，並說明為何？是否有能力做出這樣的作品？</w:t>
      </w:r>
      <w:r w:rsidRPr="00EF4EDB">
        <w:rPr>
          <w:rFonts w:ascii="新細明體" w:eastAsia="新細明體" w:hAnsi="新細明體"/>
          <w:color w:val="000000"/>
          <w:sz w:val="26"/>
          <w:szCs w:val="26"/>
          <w:lang w:eastAsia="zh-TW"/>
        </w:rPr>
        <w:br/>
        <w:t>34. 較喜好平面設計或立體設計？</w:t>
      </w:r>
      <w:r w:rsidRPr="00EF4EDB">
        <w:rPr>
          <w:rFonts w:ascii="新細明體" w:eastAsia="新細明體" w:hAnsi="新細明體"/>
          <w:color w:val="000000"/>
          <w:sz w:val="26"/>
          <w:szCs w:val="26"/>
          <w:lang w:eastAsia="zh-TW"/>
        </w:rPr>
        <w:br/>
        <w:t>35. 你喜歡那些立體的設計（商品），試舉例？</w:t>
      </w:r>
      <w:r w:rsidRPr="00EF4EDB">
        <w:rPr>
          <w:rFonts w:ascii="新細明體" w:eastAsia="新細明體" w:hAnsi="新細明體"/>
          <w:color w:val="000000"/>
          <w:sz w:val="26"/>
          <w:szCs w:val="26"/>
          <w:lang w:eastAsia="zh-TW"/>
        </w:rPr>
        <w:br/>
        <w:t>36. 視覺傳達是什麼？</w:t>
      </w:r>
    </w:p>
    <w:p w:rsidR="003D1E29" w:rsidRPr="00EF4EDB" w:rsidRDefault="00281B91" w:rsidP="003D1E29">
      <w:pPr>
        <w:shd w:val="clear" w:color="auto" w:fill="FFFFFF"/>
        <w:spacing w:line="300" w:lineRule="auto"/>
        <w:ind w:left="520" w:hangingChars="200" w:hanging="520"/>
        <w:rPr>
          <w:rFonts w:ascii="新細明體" w:eastAsia="新細明體" w:hAnsi="新細明體"/>
          <w:color w:val="000000"/>
          <w:sz w:val="26"/>
          <w:szCs w:val="26"/>
          <w:lang w:eastAsia="zh-TW"/>
        </w:rPr>
      </w:pPr>
      <w:r w:rsidRPr="00EF4EDB">
        <w:rPr>
          <w:rFonts w:ascii="新細明體" w:eastAsia="新細明體" w:hAnsi="新細明體"/>
          <w:color w:val="000000"/>
          <w:sz w:val="26"/>
          <w:szCs w:val="26"/>
          <w:lang w:eastAsia="zh-TW"/>
        </w:rPr>
        <w:t>37. 你有沒有常去一些精品店、餐廳或是COFFEE店呢？哪一間COFFEE店最能引起你的興趣，可以說一下你的感覺，介紹一下好嗎？（請不要以一個學設計的身份及論點來看）那你可不可以重新的描述你從進入那間店？（就像是帶他們去那店的樣子）</w:t>
      </w:r>
    </w:p>
    <w:p w:rsidR="003D1E29" w:rsidRPr="00EF4EDB" w:rsidRDefault="00281B91" w:rsidP="003D1E29">
      <w:pPr>
        <w:shd w:val="clear" w:color="auto" w:fill="FFFFFF"/>
        <w:spacing w:line="300" w:lineRule="auto"/>
        <w:ind w:left="520" w:hangingChars="200" w:hanging="520"/>
        <w:rPr>
          <w:rFonts w:ascii="新細明體" w:eastAsia="新細明體" w:hAnsi="新細明體"/>
          <w:color w:val="000000"/>
          <w:sz w:val="26"/>
          <w:szCs w:val="26"/>
          <w:lang w:eastAsia="zh-TW"/>
        </w:rPr>
      </w:pPr>
      <w:r w:rsidRPr="00EF4EDB">
        <w:rPr>
          <w:rFonts w:ascii="新細明體" w:eastAsia="新細明體" w:hAnsi="新細明體"/>
          <w:color w:val="000000"/>
          <w:sz w:val="26"/>
          <w:szCs w:val="26"/>
          <w:lang w:eastAsia="zh-TW"/>
        </w:rPr>
        <w:t>38. 你可以解釋一下為什麼會做這樣的設計？（解釋今天考的專業科目）如果可以讓你在重新做一次你會</w:t>
      </w:r>
      <w:r w:rsidR="003D1E29" w:rsidRPr="00EF4EDB">
        <w:rPr>
          <w:rFonts w:ascii="新細明體" w:eastAsia="新細明體" w:hAnsi="新細明體"/>
          <w:color w:val="000000"/>
          <w:sz w:val="26"/>
          <w:szCs w:val="26"/>
          <w:lang w:eastAsia="zh-TW"/>
        </w:rPr>
        <w:t>如何改呢？（你可以全部推翻沒關係）</w:t>
      </w:r>
    </w:p>
    <w:p w:rsidR="00281B91" w:rsidRPr="00EF4EDB" w:rsidRDefault="00281B91" w:rsidP="00281B91">
      <w:pPr>
        <w:shd w:val="clear" w:color="auto" w:fill="FFFFFF"/>
        <w:spacing w:line="300" w:lineRule="auto"/>
        <w:rPr>
          <w:rFonts w:ascii="新細明體" w:eastAsia="新細明體" w:hAnsi="新細明體"/>
          <w:color w:val="000000"/>
          <w:sz w:val="26"/>
          <w:szCs w:val="26"/>
          <w:lang w:eastAsia="zh-TW"/>
        </w:rPr>
      </w:pPr>
      <w:r w:rsidRPr="00EF4EDB">
        <w:rPr>
          <w:rFonts w:ascii="新細明體" w:eastAsia="新細明體" w:hAnsi="新細明體"/>
          <w:color w:val="000000"/>
          <w:sz w:val="26"/>
          <w:szCs w:val="26"/>
          <w:lang w:eastAsia="zh-TW"/>
        </w:rPr>
        <w:t>39. 可否請你說出一個色彩體系？</w:t>
      </w:r>
      <w:r w:rsidRPr="00EF4EDB">
        <w:rPr>
          <w:rFonts w:ascii="新細明體" w:eastAsia="新細明體" w:hAnsi="新細明體"/>
          <w:color w:val="000000"/>
          <w:sz w:val="26"/>
          <w:szCs w:val="26"/>
          <w:lang w:eastAsia="zh-TW"/>
        </w:rPr>
        <w:br/>
        <w:t>40.老師出一個題目給你，但你腦中一片空白畫不出來，你該用怎樣的方法來解決？</w:t>
      </w:r>
      <w:r w:rsidRPr="00EF4EDB">
        <w:rPr>
          <w:rFonts w:ascii="新細明體" w:eastAsia="新細明體" w:hAnsi="新細明體"/>
          <w:color w:val="000000"/>
          <w:sz w:val="26"/>
          <w:szCs w:val="26"/>
          <w:lang w:eastAsia="zh-TW"/>
        </w:rPr>
        <w:br/>
        <w:t>41. 做一個設計人員或設計師，最先考慮的是什麼？</w:t>
      </w:r>
      <w:r w:rsidRPr="00EF4EDB">
        <w:rPr>
          <w:rFonts w:ascii="新細明體" w:eastAsia="新細明體" w:hAnsi="新細明體"/>
          <w:color w:val="000000"/>
          <w:sz w:val="26"/>
          <w:szCs w:val="26"/>
          <w:lang w:eastAsia="zh-TW"/>
        </w:rPr>
        <w:br/>
        <w:t>42. 商業設計與美術有何不同？</w:t>
      </w:r>
      <w:r w:rsidRPr="00EF4EDB">
        <w:rPr>
          <w:rFonts w:ascii="新細明體" w:eastAsia="新細明體" w:hAnsi="新細明體"/>
          <w:color w:val="000000"/>
          <w:sz w:val="26"/>
          <w:szCs w:val="26"/>
          <w:lang w:eastAsia="zh-TW"/>
        </w:rPr>
        <w:br/>
        <w:t>43. 一張有顏色的圖畫上，何者最重要？除了配色外，還有什麼吸引人的地方？</w:t>
      </w:r>
      <w:r w:rsidRPr="00EF4EDB">
        <w:rPr>
          <w:rFonts w:ascii="新細明體" w:eastAsia="新細明體" w:hAnsi="新細明體"/>
          <w:color w:val="000000"/>
          <w:sz w:val="26"/>
          <w:szCs w:val="26"/>
          <w:lang w:eastAsia="zh-TW"/>
        </w:rPr>
        <w:br/>
        <w:t>44. 喜歡什麼樣的風格來製作作品？</w:t>
      </w:r>
      <w:r w:rsidRPr="00EF4EDB">
        <w:rPr>
          <w:rFonts w:ascii="新細明體" w:eastAsia="新細明體" w:hAnsi="新細明體"/>
          <w:color w:val="000000"/>
          <w:sz w:val="26"/>
          <w:szCs w:val="26"/>
          <w:lang w:eastAsia="zh-TW"/>
        </w:rPr>
        <w:br/>
        <w:t>45. 請說明相機構造及沖洗照片過程。</w:t>
      </w:r>
      <w:r w:rsidRPr="00EF4EDB">
        <w:rPr>
          <w:rFonts w:ascii="新細明體" w:eastAsia="新細明體" w:hAnsi="新細明體"/>
          <w:color w:val="000000"/>
          <w:sz w:val="26"/>
          <w:szCs w:val="26"/>
          <w:lang w:eastAsia="zh-TW"/>
        </w:rPr>
        <w:br/>
        <w:t>46. 熱門商品本身具備哪些條件才能吸引大家購買而暢銷？</w:t>
      </w:r>
      <w:r w:rsidRPr="00EF4EDB">
        <w:rPr>
          <w:rFonts w:ascii="新細明體" w:eastAsia="新細明體" w:hAnsi="新細明體"/>
          <w:color w:val="000000"/>
          <w:sz w:val="26"/>
          <w:szCs w:val="26"/>
          <w:lang w:eastAsia="zh-TW"/>
        </w:rPr>
        <w:br/>
        <w:t>47. 說明你對電腦繪圖的了解。</w:t>
      </w:r>
      <w:r w:rsidRPr="00EF4EDB">
        <w:rPr>
          <w:rFonts w:ascii="新細明體" w:eastAsia="新細明體" w:hAnsi="新細明體"/>
          <w:color w:val="000000"/>
          <w:sz w:val="26"/>
          <w:szCs w:val="26"/>
          <w:lang w:eastAsia="zh-TW"/>
        </w:rPr>
        <w:br/>
        <w:t>48. 目前個人的電腦軟體，如何將電腦運用在製圖方面？</w:t>
      </w:r>
      <w:r w:rsidRPr="00EF4EDB">
        <w:rPr>
          <w:rFonts w:ascii="新細明體" w:eastAsia="新細明體" w:hAnsi="新細明體"/>
          <w:color w:val="000000"/>
          <w:sz w:val="26"/>
          <w:szCs w:val="26"/>
          <w:lang w:eastAsia="zh-TW"/>
        </w:rPr>
        <w:br/>
        <w:t>49. 色彩學：人類的夢境是黑白還是彩色？說明原因。</w:t>
      </w:r>
      <w:r w:rsidRPr="00EF4EDB">
        <w:rPr>
          <w:rFonts w:ascii="新細明體" w:eastAsia="新細明體" w:hAnsi="新細明體"/>
          <w:color w:val="000000"/>
          <w:sz w:val="26"/>
          <w:szCs w:val="26"/>
          <w:lang w:eastAsia="zh-TW"/>
        </w:rPr>
        <w:br/>
        <w:t>50. 說明印刷廠的色彩及電視色彩有何不同？</w:t>
      </w:r>
      <w:r w:rsidRPr="00EF4EDB">
        <w:rPr>
          <w:rFonts w:ascii="新細明體" w:eastAsia="新細明體" w:hAnsi="新細明體"/>
          <w:color w:val="000000"/>
          <w:sz w:val="26"/>
          <w:szCs w:val="26"/>
          <w:lang w:eastAsia="zh-TW"/>
        </w:rPr>
        <w:br/>
        <w:t>51. 你學過製圖後再接觸到電腦有什麼差異？</w:t>
      </w:r>
      <w:r w:rsidRPr="00EF4EDB">
        <w:rPr>
          <w:rFonts w:ascii="新細明體" w:eastAsia="新細明體" w:hAnsi="新細明體"/>
          <w:color w:val="000000"/>
          <w:sz w:val="26"/>
          <w:szCs w:val="26"/>
          <w:lang w:eastAsia="zh-TW"/>
        </w:rPr>
        <w:br/>
        <w:t>52. 你在求學的過程有無大型活動幕後企劃、繪製的經驗？</w:t>
      </w:r>
      <w:r w:rsidRPr="00EF4EDB">
        <w:rPr>
          <w:rFonts w:ascii="新細明體" w:eastAsia="新細明體" w:hAnsi="新細明體"/>
          <w:color w:val="000000"/>
          <w:sz w:val="26"/>
          <w:szCs w:val="26"/>
          <w:lang w:eastAsia="zh-TW"/>
        </w:rPr>
        <w:br/>
        <w:t>53. 能否解釋一下你的名片（或作品集）之創作理念？</w:t>
      </w:r>
    </w:p>
    <w:p w:rsidR="00281B91" w:rsidRPr="00DE70CD" w:rsidRDefault="00281B91" w:rsidP="00281B91">
      <w:pPr>
        <w:shd w:val="clear" w:color="auto" w:fill="FFFFFF"/>
        <w:spacing w:line="300" w:lineRule="auto"/>
        <w:rPr>
          <w:rFonts w:ascii="標楷體" w:eastAsia="標楷體" w:hAnsi="標楷體"/>
          <w:color w:val="000000"/>
          <w:sz w:val="26"/>
          <w:szCs w:val="26"/>
          <w:lang w:eastAsia="zh-TW"/>
        </w:rPr>
      </w:pPr>
    </w:p>
    <w:p w:rsidR="00A3649B" w:rsidRPr="00DE70CD" w:rsidRDefault="00A3649B" w:rsidP="00281B91">
      <w:pPr>
        <w:shd w:val="clear" w:color="auto" w:fill="FFFFFF"/>
        <w:spacing w:line="300" w:lineRule="auto"/>
        <w:rPr>
          <w:rFonts w:ascii="標楷體" w:eastAsia="標楷體" w:hAnsi="標楷體"/>
          <w:color w:val="000000"/>
          <w:sz w:val="26"/>
          <w:szCs w:val="26"/>
          <w:lang w:eastAsia="zh-TW"/>
        </w:rPr>
      </w:pPr>
    </w:p>
    <w:p w:rsidR="00A3649B" w:rsidRPr="00DE70CD" w:rsidRDefault="00A3649B" w:rsidP="00281B91">
      <w:pPr>
        <w:shd w:val="clear" w:color="auto" w:fill="FFFFFF"/>
        <w:spacing w:line="300" w:lineRule="auto"/>
        <w:rPr>
          <w:rFonts w:ascii="標楷體" w:eastAsia="標楷體" w:hAnsi="標楷體"/>
          <w:color w:val="000000"/>
          <w:sz w:val="26"/>
          <w:szCs w:val="26"/>
          <w:lang w:eastAsia="zh-TW"/>
        </w:rPr>
      </w:pPr>
    </w:p>
    <w:p w:rsidR="00A3649B" w:rsidRPr="00DE70CD" w:rsidRDefault="00A3649B" w:rsidP="00281B91">
      <w:pPr>
        <w:shd w:val="clear" w:color="auto" w:fill="FFFFFF"/>
        <w:spacing w:line="300" w:lineRule="auto"/>
        <w:rPr>
          <w:rFonts w:ascii="標楷體" w:eastAsia="標楷體" w:hAnsi="標楷體"/>
          <w:color w:val="000000"/>
          <w:sz w:val="26"/>
          <w:szCs w:val="26"/>
          <w:lang w:eastAsia="zh-TW"/>
        </w:rPr>
      </w:pPr>
    </w:p>
    <w:p w:rsidR="00A3649B" w:rsidRPr="00DE70CD" w:rsidRDefault="00A3649B" w:rsidP="00281B91">
      <w:pPr>
        <w:shd w:val="clear" w:color="auto" w:fill="FFFFFF"/>
        <w:spacing w:line="300" w:lineRule="auto"/>
        <w:rPr>
          <w:rFonts w:ascii="標楷體" w:eastAsia="標楷體" w:hAnsi="標楷體"/>
          <w:color w:val="000000"/>
          <w:sz w:val="26"/>
          <w:szCs w:val="26"/>
          <w:lang w:eastAsia="zh-TW"/>
        </w:rPr>
      </w:pPr>
    </w:p>
    <w:p w:rsidR="00A3649B" w:rsidRPr="00DE70CD" w:rsidRDefault="00A3649B" w:rsidP="00281B91">
      <w:pPr>
        <w:shd w:val="clear" w:color="auto" w:fill="FFFFFF"/>
        <w:spacing w:line="300" w:lineRule="auto"/>
        <w:rPr>
          <w:rFonts w:ascii="標楷體" w:eastAsia="標楷體" w:hAnsi="標楷體"/>
          <w:color w:val="000000"/>
          <w:sz w:val="26"/>
          <w:szCs w:val="26"/>
          <w:lang w:eastAsia="zh-TW"/>
        </w:rPr>
      </w:pPr>
    </w:p>
    <w:p w:rsidR="00A3649B" w:rsidRPr="00DE70CD" w:rsidRDefault="00A3649B" w:rsidP="00281B91">
      <w:pPr>
        <w:shd w:val="clear" w:color="auto" w:fill="FFFFFF"/>
        <w:spacing w:line="300" w:lineRule="auto"/>
        <w:rPr>
          <w:rFonts w:ascii="標楷體" w:eastAsia="標楷體" w:hAnsi="標楷體"/>
          <w:color w:val="000000"/>
          <w:sz w:val="26"/>
          <w:szCs w:val="26"/>
          <w:lang w:eastAsia="zh-TW"/>
        </w:rPr>
      </w:pPr>
    </w:p>
    <w:p w:rsidR="001806A0" w:rsidRDefault="001806A0">
      <w:pPr>
        <w:rPr>
          <w:rFonts w:ascii="標楷體" w:eastAsia="標楷體" w:hAnsi="標楷體"/>
          <w:b/>
          <w:color w:val="FF0000"/>
          <w:sz w:val="32"/>
          <w:szCs w:val="28"/>
          <w:lang w:eastAsia="zh-TW"/>
        </w:rPr>
      </w:pPr>
      <w:r>
        <w:rPr>
          <w:rFonts w:ascii="標楷體" w:eastAsia="標楷體" w:hAnsi="標楷體"/>
          <w:b/>
          <w:color w:val="FF0000"/>
          <w:sz w:val="32"/>
          <w:szCs w:val="28"/>
          <w:lang w:eastAsia="zh-TW"/>
        </w:rPr>
        <w:lastRenderedPageBreak/>
        <w:br w:type="page"/>
      </w:r>
    </w:p>
    <w:p w:rsidR="00281B91" w:rsidRPr="00DE70CD" w:rsidRDefault="00281B91" w:rsidP="0071180A">
      <w:pPr>
        <w:jc w:val="center"/>
        <w:rPr>
          <w:rFonts w:ascii="標楷體" w:eastAsia="標楷體" w:hAnsi="標楷體"/>
          <w:b/>
          <w:color w:val="FF0000"/>
          <w:sz w:val="32"/>
          <w:szCs w:val="28"/>
          <w:lang w:eastAsia="zh-TW"/>
        </w:rPr>
      </w:pPr>
      <w:r w:rsidRPr="00DE70CD">
        <w:rPr>
          <w:rFonts w:ascii="標楷體" w:eastAsia="標楷體" w:hAnsi="標楷體"/>
          <w:b/>
          <w:color w:val="FF0000"/>
          <w:sz w:val="32"/>
          <w:szCs w:val="28"/>
          <w:lang w:eastAsia="zh-TW"/>
        </w:rPr>
        <w:lastRenderedPageBreak/>
        <w:t>四、四技二專面試參考題目-商管群</w:t>
      </w:r>
    </w:p>
    <w:p w:rsidR="00D2729E" w:rsidRPr="00DE70CD" w:rsidRDefault="00281B91" w:rsidP="00281B91">
      <w:pPr>
        <w:spacing w:line="300" w:lineRule="auto"/>
        <w:rPr>
          <w:rFonts w:ascii="標楷體" w:eastAsia="標楷體" w:hAnsi="標楷體"/>
          <w:color w:val="222222"/>
          <w:lang w:eastAsia="zh-TW"/>
        </w:rPr>
      </w:pPr>
      <w:r w:rsidRPr="00DE70CD">
        <w:rPr>
          <w:rFonts w:ascii="標楷體" w:eastAsia="標楷體" w:hAnsi="標楷體"/>
          <w:color w:val="222222"/>
          <w:lang w:eastAsia="zh-TW"/>
        </w:rPr>
        <w:t xml:space="preserve">   </w:t>
      </w:r>
    </w:p>
    <w:p w:rsidR="00281B91" w:rsidRPr="00EF4EDB" w:rsidRDefault="00281B91" w:rsidP="00281B91">
      <w:pPr>
        <w:spacing w:line="300" w:lineRule="auto"/>
        <w:rPr>
          <w:rFonts w:ascii="新細明體" w:eastAsia="新細明體" w:hAnsi="新細明體"/>
          <w:color w:val="222222"/>
          <w:sz w:val="26"/>
          <w:szCs w:val="26"/>
          <w:lang w:eastAsia="zh-TW"/>
        </w:rPr>
      </w:pPr>
      <w:r w:rsidRPr="00DE70CD">
        <w:rPr>
          <w:rFonts w:ascii="標楷體" w:eastAsia="標楷體" w:hAnsi="標楷體"/>
          <w:color w:val="222222"/>
          <w:lang w:eastAsia="zh-TW"/>
        </w:rPr>
        <w:t xml:space="preserve"> </w:t>
      </w:r>
      <w:r w:rsidRPr="00EF4EDB">
        <w:rPr>
          <w:rFonts w:ascii="新細明體" w:eastAsia="新細明體" w:hAnsi="新細明體"/>
          <w:color w:val="222222"/>
          <w:lang w:eastAsia="zh-TW"/>
        </w:rPr>
        <w:t>商管群包含：企業管理、工業管理、資訊管理、國際企業、統計、會計、會計資訊、財務金融、財政稅務、運輸與物流、電子商務、人力資源發展、休閒事業管理、行銷與流通管理、應用外語系</w:t>
      </w:r>
      <w:r w:rsidRPr="00EF4EDB">
        <w:rPr>
          <w:rFonts w:ascii="新細明體" w:eastAsia="新細明體" w:hAnsi="新細明體"/>
          <w:color w:val="222222"/>
          <w:lang w:eastAsia="zh-TW"/>
        </w:rPr>
        <w:br/>
      </w:r>
      <w:r w:rsidRPr="00EF4EDB">
        <w:rPr>
          <w:rFonts w:ascii="新細明體" w:eastAsia="新細明體" w:hAnsi="新細明體"/>
          <w:color w:val="222222"/>
          <w:lang w:eastAsia="zh-TW"/>
        </w:rPr>
        <w:br/>
        <w:t xml:space="preserve">1.  </w:t>
      </w:r>
      <w:r w:rsidRPr="00EF4EDB">
        <w:rPr>
          <w:rFonts w:ascii="新細明體" w:eastAsia="新細明體" w:hAnsi="新細明體"/>
          <w:color w:val="222222"/>
          <w:sz w:val="26"/>
          <w:szCs w:val="26"/>
          <w:lang w:eastAsia="zh-TW"/>
        </w:rPr>
        <w:t>你想在企管系學到什麼？對將來有什麼影響？</w:t>
      </w:r>
      <w:r w:rsidRPr="00EF4EDB">
        <w:rPr>
          <w:rFonts w:ascii="新細明體" w:eastAsia="新細明體" w:hAnsi="新細明體"/>
          <w:color w:val="222222"/>
          <w:sz w:val="26"/>
          <w:szCs w:val="26"/>
          <w:lang w:eastAsia="zh-TW"/>
        </w:rPr>
        <w:br/>
        <w:t>2.  股市為什麼漲跌？</w:t>
      </w:r>
      <w:r w:rsidRPr="00EF4EDB">
        <w:rPr>
          <w:rFonts w:ascii="新細明體" w:eastAsia="新細明體" w:hAnsi="新細明體"/>
          <w:color w:val="222222"/>
          <w:sz w:val="26"/>
          <w:szCs w:val="26"/>
          <w:lang w:eastAsia="zh-TW"/>
        </w:rPr>
        <w:br/>
        <w:t>3.  經營者與管理者的差異。</w:t>
      </w:r>
      <w:r w:rsidRPr="00EF4EDB">
        <w:rPr>
          <w:rFonts w:ascii="新細明體" w:eastAsia="新細明體" w:hAnsi="新細明體"/>
          <w:color w:val="222222"/>
          <w:sz w:val="26"/>
          <w:szCs w:val="26"/>
          <w:lang w:eastAsia="zh-TW"/>
        </w:rPr>
        <w:br/>
        <w:t>4.  請說明什麼是「ISO9001」。</w:t>
      </w:r>
      <w:r w:rsidRPr="00EF4EDB">
        <w:rPr>
          <w:rFonts w:ascii="新細明體" w:eastAsia="新細明體" w:hAnsi="新細明體"/>
          <w:color w:val="222222"/>
          <w:sz w:val="26"/>
          <w:szCs w:val="26"/>
          <w:lang w:eastAsia="zh-TW"/>
        </w:rPr>
        <w:br/>
        <w:t>5.  說明什麼會影響企業競爭力。</w:t>
      </w:r>
      <w:r w:rsidRPr="00EF4EDB">
        <w:rPr>
          <w:rFonts w:ascii="新細明體" w:eastAsia="新細明體" w:hAnsi="新細明體"/>
          <w:color w:val="222222"/>
          <w:sz w:val="26"/>
          <w:szCs w:val="26"/>
          <w:lang w:eastAsia="zh-TW"/>
        </w:rPr>
        <w:br/>
        <w:t>6.  我國對於中共現今的商業貿易，有何看法？</w:t>
      </w:r>
      <w:r w:rsidRPr="00EF4EDB">
        <w:rPr>
          <w:rFonts w:ascii="新細明體" w:eastAsia="新細明體" w:hAnsi="新細明體"/>
          <w:color w:val="222222"/>
          <w:sz w:val="26"/>
          <w:szCs w:val="26"/>
          <w:lang w:eastAsia="zh-TW"/>
        </w:rPr>
        <w:br/>
        <w:t>7.  台獨對我國的經濟有何影響？</w:t>
      </w:r>
      <w:r w:rsidRPr="00EF4EDB">
        <w:rPr>
          <w:rFonts w:ascii="新細明體" w:eastAsia="新細明體" w:hAnsi="新細明體"/>
          <w:color w:val="222222"/>
          <w:sz w:val="26"/>
          <w:szCs w:val="26"/>
          <w:lang w:eastAsia="zh-TW"/>
        </w:rPr>
        <w:br/>
        <w:t>8.  何謂國際貿易？</w:t>
      </w:r>
      <w:r w:rsidRPr="00EF4EDB">
        <w:rPr>
          <w:rFonts w:ascii="新細明體" w:eastAsia="新細明體" w:hAnsi="新細明體"/>
          <w:color w:val="222222"/>
          <w:sz w:val="26"/>
          <w:szCs w:val="26"/>
          <w:lang w:eastAsia="zh-TW"/>
        </w:rPr>
        <w:br/>
        <w:t>9.  有無看過有關經濟的書？請列舉。</w:t>
      </w:r>
      <w:r w:rsidRPr="00EF4EDB">
        <w:rPr>
          <w:rFonts w:ascii="新細明體" w:eastAsia="新細明體" w:hAnsi="新細明體"/>
          <w:color w:val="222222"/>
          <w:sz w:val="26"/>
          <w:szCs w:val="26"/>
          <w:lang w:eastAsia="zh-TW"/>
        </w:rPr>
        <w:br/>
        <w:t>10. 為什麼會覺得國貿商適合自己？</w:t>
      </w:r>
      <w:r w:rsidRPr="00EF4EDB">
        <w:rPr>
          <w:rFonts w:ascii="新細明體" w:eastAsia="新細明體" w:hAnsi="新細明體"/>
          <w:color w:val="222222"/>
          <w:sz w:val="26"/>
          <w:szCs w:val="26"/>
          <w:lang w:eastAsia="zh-TW"/>
        </w:rPr>
        <w:br/>
        <w:t>11. 對台灣的貿易提出自己的看法。</w:t>
      </w:r>
      <w:r w:rsidRPr="00EF4EDB">
        <w:rPr>
          <w:rFonts w:ascii="新細明體" w:eastAsia="新細明體" w:hAnsi="新細明體"/>
          <w:color w:val="222222"/>
          <w:sz w:val="26"/>
          <w:szCs w:val="26"/>
          <w:lang w:eastAsia="zh-TW"/>
        </w:rPr>
        <w:br/>
        <w:t>12. 對台灣沒加入WTO，對外貿人才可有影響？</w:t>
      </w:r>
      <w:r w:rsidRPr="00EF4EDB">
        <w:rPr>
          <w:rFonts w:ascii="新細明體" w:eastAsia="新細明體" w:hAnsi="新細明體"/>
          <w:color w:val="222222"/>
          <w:sz w:val="26"/>
          <w:szCs w:val="26"/>
          <w:lang w:eastAsia="zh-TW"/>
        </w:rPr>
        <w:br/>
        <w:t>13. 認為國貿在學什麼？</w:t>
      </w:r>
      <w:r w:rsidRPr="00EF4EDB">
        <w:rPr>
          <w:rFonts w:ascii="新細明體" w:eastAsia="新細明體" w:hAnsi="新細明體"/>
          <w:color w:val="222222"/>
          <w:sz w:val="26"/>
          <w:szCs w:val="26"/>
          <w:lang w:eastAsia="zh-TW"/>
        </w:rPr>
        <w:br/>
        <w:t>14. 銀行與國貿有何相異處？</w:t>
      </w:r>
      <w:r w:rsidRPr="00EF4EDB">
        <w:rPr>
          <w:rFonts w:ascii="新細明體" w:eastAsia="新細明體" w:hAnsi="新細明體"/>
          <w:color w:val="222222"/>
          <w:sz w:val="26"/>
          <w:szCs w:val="26"/>
          <w:lang w:eastAsia="zh-TW"/>
        </w:rPr>
        <w:br/>
        <w:t>15. 新台幣從27元降到26元是升值還是貶值（對美元的匯率）</w:t>
      </w:r>
      <w:r w:rsidRPr="00EF4EDB">
        <w:rPr>
          <w:rFonts w:ascii="新細明體" w:eastAsia="新細明體" w:hAnsi="新細明體"/>
          <w:color w:val="222222"/>
          <w:sz w:val="26"/>
          <w:szCs w:val="26"/>
          <w:lang w:eastAsia="zh-TW"/>
        </w:rPr>
        <w:br/>
        <w:t>16. 台幣升值對我國的優缺點？</w:t>
      </w:r>
      <w:r w:rsidRPr="00EF4EDB">
        <w:rPr>
          <w:rFonts w:ascii="新細明體" w:eastAsia="新細明體" w:hAnsi="新細明體"/>
          <w:color w:val="222222"/>
          <w:sz w:val="26"/>
          <w:szCs w:val="26"/>
          <w:lang w:eastAsia="zh-TW"/>
        </w:rPr>
        <w:br/>
        <w:t>17. 你對於最近十大流行商品，如：LV、大哥大、Hello Kitty…等，有什麼看法？</w:t>
      </w:r>
      <w:r w:rsidRPr="00EF4EDB">
        <w:rPr>
          <w:rFonts w:ascii="新細明體" w:eastAsia="新細明體" w:hAnsi="新細明體"/>
          <w:color w:val="222222"/>
          <w:sz w:val="26"/>
          <w:szCs w:val="26"/>
          <w:lang w:eastAsia="zh-TW"/>
        </w:rPr>
        <w:br/>
        <w:t>18. 你認為台商往大陸投資對台灣有何影響？</w:t>
      </w:r>
      <w:r w:rsidRPr="00EF4EDB">
        <w:rPr>
          <w:rFonts w:ascii="新細明體" w:eastAsia="新細明體" w:hAnsi="新細明體"/>
          <w:color w:val="222222"/>
          <w:sz w:val="26"/>
          <w:szCs w:val="26"/>
          <w:lang w:eastAsia="zh-TW"/>
        </w:rPr>
        <w:br/>
        <w:t>19. 說說看什麼是利率？什麼是匯率？</w:t>
      </w:r>
      <w:r w:rsidRPr="00EF4EDB">
        <w:rPr>
          <w:rFonts w:ascii="新細明體" w:eastAsia="新細明體" w:hAnsi="新細明體"/>
          <w:color w:val="222222"/>
          <w:sz w:val="26"/>
          <w:szCs w:val="26"/>
          <w:lang w:eastAsia="zh-TW"/>
        </w:rPr>
        <w:br/>
        <w:t>20. 你知道現在商學院畢業的學生，底薪是多少？</w:t>
      </w:r>
      <w:r w:rsidRPr="00EF4EDB">
        <w:rPr>
          <w:rFonts w:ascii="新細明體" w:eastAsia="新細明體" w:hAnsi="新細明體"/>
          <w:color w:val="222222"/>
          <w:sz w:val="26"/>
          <w:szCs w:val="26"/>
          <w:lang w:eastAsia="zh-TW"/>
        </w:rPr>
        <w:br/>
        <w:t>21. 若你現在有2萬2的薪水，你會如何去支配 ？</w:t>
      </w:r>
      <w:r w:rsidRPr="00EF4EDB">
        <w:rPr>
          <w:rFonts w:ascii="新細明體" w:eastAsia="新細明體" w:hAnsi="新細明體"/>
          <w:color w:val="222222"/>
          <w:sz w:val="26"/>
          <w:szCs w:val="26"/>
          <w:lang w:eastAsia="zh-TW"/>
        </w:rPr>
        <w:br/>
        <w:t>22. BASIC講什麼內容？</w:t>
      </w:r>
      <w:r w:rsidRPr="00EF4EDB">
        <w:rPr>
          <w:rFonts w:ascii="新細明體" w:eastAsia="新細明體" w:hAnsi="新細明體"/>
          <w:color w:val="222222"/>
          <w:sz w:val="26"/>
          <w:szCs w:val="26"/>
          <w:lang w:eastAsia="zh-TW"/>
        </w:rPr>
        <w:br/>
        <w:t>23. BASIC與WORD應用軟體有何不同？</w:t>
      </w:r>
      <w:r w:rsidRPr="00EF4EDB">
        <w:rPr>
          <w:rFonts w:ascii="新細明體" w:eastAsia="新細明體" w:hAnsi="新細明體"/>
          <w:color w:val="222222"/>
          <w:sz w:val="26"/>
          <w:szCs w:val="26"/>
          <w:lang w:eastAsia="zh-TW"/>
        </w:rPr>
        <w:br/>
        <w:t>24. 商業概論講些什麼內容？</w:t>
      </w:r>
      <w:r w:rsidRPr="00EF4EDB">
        <w:rPr>
          <w:rFonts w:ascii="新細明體" w:eastAsia="新細明體" w:hAnsi="新細明體"/>
          <w:color w:val="222222"/>
          <w:sz w:val="26"/>
          <w:szCs w:val="26"/>
          <w:lang w:eastAsia="zh-TW"/>
        </w:rPr>
        <w:br/>
        <w:t>25. 證交稅？證所稅？營業所得稅？營利事業所得稅？</w:t>
      </w:r>
      <w:r w:rsidRPr="00EF4EDB">
        <w:rPr>
          <w:rFonts w:ascii="新細明體" w:eastAsia="新細明體" w:hAnsi="新細明體"/>
          <w:color w:val="222222"/>
          <w:sz w:val="26"/>
          <w:szCs w:val="26"/>
          <w:lang w:eastAsia="zh-TW"/>
        </w:rPr>
        <w:br/>
        <w:t>26. GNP、NNP？GNP的公式？個體經濟學？總體經濟學？</w:t>
      </w:r>
      <w:r w:rsidRPr="00EF4EDB">
        <w:rPr>
          <w:rFonts w:ascii="新細明體" w:eastAsia="新細明體" w:hAnsi="新細明體"/>
          <w:color w:val="222222"/>
          <w:sz w:val="26"/>
          <w:szCs w:val="26"/>
          <w:lang w:eastAsia="zh-TW"/>
        </w:rPr>
        <w:br/>
        <w:t>27. 在租稅研究社裡教的是什麼？有無到稅捐機關實習經驗？</w:t>
      </w:r>
      <w:r w:rsidRPr="00EF4EDB">
        <w:rPr>
          <w:rFonts w:ascii="新細明體" w:eastAsia="新細明體" w:hAnsi="新細明體"/>
          <w:color w:val="222222"/>
          <w:sz w:val="26"/>
          <w:szCs w:val="26"/>
          <w:lang w:eastAsia="zh-TW"/>
        </w:rPr>
        <w:br/>
        <w:t>28. 對於計算機概論、資料庫管理軟體應用有何不同？</w:t>
      </w:r>
      <w:r w:rsidRPr="00EF4EDB">
        <w:rPr>
          <w:rFonts w:ascii="新細明體" w:eastAsia="新細明體" w:hAnsi="新細明體"/>
          <w:color w:val="222222"/>
          <w:sz w:val="26"/>
          <w:szCs w:val="26"/>
          <w:lang w:eastAsia="zh-TW"/>
        </w:rPr>
        <w:br/>
        <w:t>29. 你對保險有何認識了解？</w:t>
      </w:r>
      <w:r w:rsidRPr="00EF4EDB">
        <w:rPr>
          <w:rFonts w:ascii="新細明體" w:eastAsia="新細明體" w:hAnsi="新細明體"/>
          <w:color w:val="222222"/>
          <w:sz w:val="26"/>
          <w:szCs w:val="26"/>
          <w:lang w:eastAsia="zh-TW"/>
        </w:rPr>
        <w:br/>
      </w:r>
      <w:r w:rsidRPr="00EF4EDB">
        <w:rPr>
          <w:rFonts w:ascii="新細明體" w:eastAsia="新細明體" w:hAnsi="新細明體"/>
          <w:color w:val="222222"/>
          <w:sz w:val="26"/>
          <w:szCs w:val="26"/>
          <w:lang w:eastAsia="zh-TW"/>
        </w:rPr>
        <w:lastRenderedPageBreak/>
        <w:t>30. 認為降低銀行存款準備率，對台灣金融市場，有何影響？是好或是壞？</w:t>
      </w:r>
      <w:r w:rsidRPr="00EF4EDB">
        <w:rPr>
          <w:rFonts w:ascii="新細明體" w:eastAsia="新細明體" w:hAnsi="新細明體"/>
          <w:color w:val="222222"/>
          <w:sz w:val="26"/>
          <w:szCs w:val="26"/>
          <w:lang w:eastAsia="zh-TW"/>
        </w:rPr>
        <w:br/>
        <w:t>31. 什麼叫做節儉矛盾？</w:t>
      </w:r>
      <w:r w:rsidRPr="00EF4EDB">
        <w:rPr>
          <w:rFonts w:ascii="新細明體" w:eastAsia="新細明體" w:hAnsi="新細明體"/>
          <w:color w:val="222222"/>
          <w:sz w:val="26"/>
          <w:szCs w:val="26"/>
          <w:lang w:eastAsia="zh-TW"/>
        </w:rPr>
        <w:br/>
        <w:t>32. 專業問題：匯率、銀行等問題。</w:t>
      </w:r>
      <w:r w:rsidRPr="00EF4EDB">
        <w:rPr>
          <w:rFonts w:ascii="新細明體" w:eastAsia="新細明體" w:hAnsi="新細明體"/>
          <w:color w:val="222222"/>
          <w:sz w:val="26"/>
          <w:szCs w:val="26"/>
          <w:lang w:eastAsia="zh-TW"/>
        </w:rPr>
        <w:br/>
        <w:t>33. 平衡、均衡有何不同？</w:t>
      </w:r>
      <w:r w:rsidRPr="00EF4EDB">
        <w:rPr>
          <w:rFonts w:ascii="新細明體" w:eastAsia="新細明體" w:hAnsi="新細明體"/>
          <w:color w:val="222222"/>
          <w:sz w:val="26"/>
          <w:szCs w:val="26"/>
          <w:lang w:eastAsia="zh-TW"/>
        </w:rPr>
        <w:br/>
        <w:t>34. 銀行合併，請你分別站在政府、銀行觀點說明。</w:t>
      </w:r>
      <w:r w:rsidRPr="00EF4EDB">
        <w:rPr>
          <w:rFonts w:ascii="新細明體" w:eastAsia="新細明體" w:hAnsi="新細明體"/>
          <w:color w:val="222222"/>
          <w:sz w:val="26"/>
          <w:szCs w:val="26"/>
          <w:lang w:eastAsia="zh-TW"/>
        </w:rPr>
        <w:br/>
        <w:t>35. 個體經濟、總體經濟的差別以及有何關連性，個體經濟、總體經濟哪個比較易學？</w:t>
      </w:r>
      <w:r w:rsidRPr="00EF4EDB">
        <w:rPr>
          <w:rFonts w:ascii="新細明體" w:eastAsia="新細明體" w:hAnsi="新細明體"/>
          <w:color w:val="222222"/>
          <w:sz w:val="26"/>
          <w:szCs w:val="26"/>
          <w:lang w:eastAsia="zh-TW"/>
        </w:rPr>
        <w:br/>
        <w:t>36. 何謂彈性？彈性所出的“數值”代表什麼？</w:t>
      </w:r>
      <w:r w:rsidRPr="00EF4EDB">
        <w:rPr>
          <w:rFonts w:ascii="新細明體" w:eastAsia="新細明體" w:hAnsi="新細明體"/>
          <w:color w:val="222222"/>
          <w:sz w:val="26"/>
          <w:szCs w:val="26"/>
          <w:lang w:eastAsia="zh-TW"/>
        </w:rPr>
        <w:br/>
        <w:t>37. 如果經濟由紅燈轉為黃藍燈，你認為如何？</w:t>
      </w:r>
      <w:r w:rsidRPr="00EF4EDB">
        <w:rPr>
          <w:rFonts w:ascii="新細明體" w:eastAsia="新細明體" w:hAnsi="新細明體"/>
          <w:color w:val="222222"/>
          <w:sz w:val="26"/>
          <w:szCs w:val="26"/>
          <w:lang w:eastAsia="zh-TW"/>
        </w:rPr>
        <w:br/>
        <w:t>38. 商經實務是上什麼？</w:t>
      </w:r>
      <w:r w:rsidRPr="00EF4EDB">
        <w:rPr>
          <w:rFonts w:ascii="新細明體" w:eastAsia="新細明體" w:hAnsi="新細明體"/>
          <w:color w:val="222222"/>
          <w:sz w:val="26"/>
          <w:szCs w:val="26"/>
          <w:lang w:eastAsia="zh-TW"/>
        </w:rPr>
        <w:br/>
        <w:t>39. 就你對國際貿易的認知，如何讓一件貨物運送到美國去？</w:t>
      </w:r>
      <w:r w:rsidRPr="00EF4EDB">
        <w:rPr>
          <w:rFonts w:ascii="新細明體" w:eastAsia="新細明體" w:hAnsi="新細明體"/>
          <w:color w:val="222222"/>
          <w:sz w:val="26"/>
          <w:szCs w:val="26"/>
          <w:lang w:eastAsia="zh-TW"/>
        </w:rPr>
        <w:br/>
        <w:t>40. 你認為金融危機對台灣造成多大影響？</w:t>
      </w:r>
      <w:r w:rsidRPr="00EF4EDB">
        <w:rPr>
          <w:rFonts w:ascii="新細明體" w:eastAsia="新細明體" w:hAnsi="新細明體"/>
          <w:color w:val="222222"/>
          <w:sz w:val="26"/>
          <w:szCs w:val="26"/>
          <w:lang w:eastAsia="zh-TW"/>
        </w:rPr>
        <w:br/>
        <w:t>41. 請形容企業管理。</w:t>
      </w:r>
      <w:r w:rsidRPr="00EF4EDB">
        <w:rPr>
          <w:rFonts w:ascii="新細明體" w:eastAsia="新細明體" w:hAnsi="新細明體"/>
          <w:color w:val="222222"/>
          <w:sz w:val="26"/>
          <w:szCs w:val="26"/>
          <w:lang w:eastAsia="zh-TW"/>
        </w:rPr>
        <w:br/>
        <w:t>42. 你對商業文書了解多少？</w:t>
      </w:r>
      <w:r w:rsidRPr="00EF4EDB">
        <w:rPr>
          <w:rFonts w:ascii="新細明體" w:eastAsia="新細明體" w:hAnsi="新細明體"/>
          <w:color w:val="222222"/>
          <w:sz w:val="26"/>
          <w:szCs w:val="26"/>
          <w:lang w:eastAsia="zh-TW"/>
        </w:rPr>
        <w:br/>
        <w:t>43. 在讀國際貿易學程內的有關問題，例如：國際匯兌、匯內、匯外。</w:t>
      </w:r>
      <w:r w:rsidRPr="00EF4EDB">
        <w:rPr>
          <w:rFonts w:ascii="新細明體" w:eastAsia="新細明體" w:hAnsi="新細明體"/>
          <w:color w:val="222222"/>
          <w:sz w:val="26"/>
          <w:szCs w:val="26"/>
          <w:lang w:eastAsia="zh-TW"/>
        </w:rPr>
        <w:br/>
        <w:t>44. 你認為發展經濟和環境保護哪一個重要？</w:t>
      </w:r>
      <w:r w:rsidRPr="00EF4EDB">
        <w:rPr>
          <w:rFonts w:ascii="新細明體" w:eastAsia="新細明體" w:hAnsi="新細明體"/>
          <w:color w:val="222222"/>
          <w:sz w:val="26"/>
          <w:szCs w:val="26"/>
          <w:lang w:eastAsia="zh-TW"/>
        </w:rPr>
        <w:br/>
        <w:t>45. 你知道病歷管理、疾病分類是在做什麼嗎？</w:t>
      </w:r>
      <w:r w:rsidRPr="00EF4EDB">
        <w:rPr>
          <w:rFonts w:ascii="新細明體" w:eastAsia="新細明體" w:hAnsi="新細明體"/>
          <w:color w:val="222222"/>
          <w:sz w:val="26"/>
          <w:szCs w:val="26"/>
          <w:lang w:eastAsia="zh-TW"/>
        </w:rPr>
        <w:br/>
        <w:t>46. 良好的企業管理人才應具備何種人格特質？</w:t>
      </w:r>
      <w:r w:rsidRPr="00EF4EDB">
        <w:rPr>
          <w:rFonts w:ascii="新細明體" w:eastAsia="新細明體" w:hAnsi="新細明體"/>
          <w:color w:val="222222"/>
          <w:sz w:val="26"/>
          <w:szCs w:val="26"/>
          <w:lang w:eastAsia="zh-TW"/>
        </w:rPr>
        <w:br/>
        <w:t>47. 當你去百貨公司買東西時，稅是內含還是外加？</w:t>
      </w:r>
      <w:r w:rsidRPr="00EF4EDB">
        <w:rPr>
          <w:rFonts w:ascii="新細明體" w:eastAsia="新細明體" w:hAnsi="新細明體"/>
          <w:color w:val="222222"/>
          <w:sz w:val="26"/>
          <w:szCs w:val="26"/>
          <w:lang w:eastAsia="zh-TW"/>
        </w:rPr>
        <w:br/>
        <w:t>48. 說出會計六大程序？</w:t>
      </w:r>
      <w:r w:rsidRPr="00EF4EDB">
        <w:rPr>
          <w:rFonts w:ascii="新細明體" w:eastAsia="新細明體" w:hAnsi="新細明體"/>
          <w:color w:val="222222"/>
          <w:sz w:val="26"/>
          <w:szCs w:val="26"/>
          <w:lang w:eastAsia="zh-TW"/>
        </w:rPr>
        <w:br/>
        <w:t>49. 解釋邊際效率遞減法則？</w:t>
      </w:r>
      <w:r w:rsidRPr="00EF4EDB">
        <w:rPr>
          <w:rFonts w:ascii="新細明體" w:eastAsia="新細明體" w:hAnsi="新細明體"/>
          <w:color w:val="222222"/>
          <w:sz w:val="26"/>
          <w:szCs w:val="26"/>
          <w:lang w:eastAsia="zh-TW"/>
        </w:rPr>
        <w:br/>
        <w:t>50. 解釋MIS這三個英文字各代表什麼含意？</w:t>
      </w:r>
      <w:r w:rsidRPr="00EF4EDB">
        <w:rPr>
          <w:rFonts w:ascii="新細明體" w:eastAsia="新細明體" w:hAnsi="新細明體"/>
          <w:color w:val="222222"/>
          <w:sz w:val="26"/>
          <w:szCs w:val="26"/>
          <w:lang w:eastAsia="zh-TW"/>
        </w:rPr>
        <w:br/>
        <w:t>51. 請解釋數據機和傳真機的差異？</w:t>
      </w:r>
      <w:r w:rsidRPr="00EF4EDB">
        <w:rPr>
          <w:rFonts w:ascii="新細明體" w:eastAsia="新細明體" w:hAnsi="新細明體"/>
          <w:color w:val="222222"/>
          <w:sz w:val="26"/>
          <w:szCs w:val="26"/>
          <w:lang w:eastAsia="zh-TW"/>
        </w:rPr>
        <w:br/>
        <w:t>52. 使用小型電腦系統介面SCSI有什麼含意？</w:t>
      </w:r>
      <w:r w:rsidRPr="00EF4EDB">
        <w:rPr>
          <w:rFonts w:ascii="新細明體" w:eastAsia="新細明體" w:hAnsi="新細明體"/>
          <w:color w:val="222222"/>
          <w:sz w:val="26"/>
          <w:szCs w:val="26"/>
          <w:lang w:eastAsia="zh-TW"/>
        </w:rPr>
        <w:br/>
        <w:t>53. 虛擬實境真的那麼值得大家注意嗎？請說明之。</w:t>
      </w:r>
      <w:r w:rsidRPr="00EF4EDB">
        <w:rPr>
          <w:rFonts w:ascii="新細明體" w:eastAsia="新細明體" w:hAnsi="新細明體"/>
          <w:color w:val="222222"/>
          <w:sz w:val="26"/>
          <w:szCs w:val="26"/>
          <w:lang w:eastAsia="zh-TW"/>
        </w:rPr>
        <w:br/>
        <w:t>54. 關聯式資料、資料庫系統的定義是什麼？</w:t>
      </w:r>
      <w:r w:rsidRPr="00EF4EDB">
        <w:rPr>
          <w:rFonts w:ascii="新細明體" w:eastAsia="新細明體" w:hAnsi="新細明體"/>
          <w:color w:val="222222"/>
          <w:sz w:val="26"/>
          <w:szCs w:val="26"/>
          <w:lang w:eastAsia="zh-TW"/>
        </w:rPr>
        <w:br/>
        <w:t>55. 那完全競爭市場為何成水平一直線？</w:t>
      </w:r>
      <w:r w:rsidRPr="00EF4EDB">
        <w:rPr>
          <w:rFonts w:ascii="新細明體" w:eastAsia="新細明體" w:hAnsi="新細明體"/>
          <w:color w:val="222222"/>
          <w:sz w:val="26"/>
          <w:szCs w:val="26"/>
          <w:lang w:eastAsia="zh-TW"/>
        </w:rPr>
        <w:br/>
        <w:t>56. 如果拿綜合所得稅給你，你會不會申報呢？</w:t>
      </w:r>
      <w:r w:rsidRPr="00EF4EDB">
        <w:rPr>
          <w:rFonts w:ascii="新細明體" w:eastAsia="新細明體" w:hAnsi="新細明體"/>
          <w:color w:val="222222"/>
          <w:sz w:val="26"/>
          <w:szCs w:val="26"/>
          <w:lang w:eastAsia="zh-TW"/>
        </w:rPr>
        <w:br/>
        <w:t>57. 你認為歐元對美元有什麼衝擊？</w:t>
      </w:r>
      <w:r w:rsidRPr="00EF4EDB">
        <w:rPr>
          <w:rFonts w:ascii="新細明體" w:eastAsia="新細明體" w:hAnsi="新細明體"/>
          <w:color w:val="222222"/>
          <w:sz w:val="26"/>
          <w:szCs w:val="26"/>
          <w:lang w:eastAsia="zh-TW"/>
        </w:rPr>
        <w:br/>
        <w:t>58. 經濟學裡有哪四個競爭市場？</w:t>
      </w:r>
      <w:r w:rsidRPr="00EF4EDB">
        <w:rPr>
          <w:rFonts w:ascii="新細明體" w:eastAsia="新細明體" w:hAnsi="新細明體"/>
          <w:color w:val="222222"/>
          <w:sz w:val="26"/>
          <w:szCs w:val="26"/>
          <w:lang w:eastAsia="zh-TW"/>
        </w:rPr>
        <w:br/>
        <w:t>59. 請說明會計和電腦之關係。</w:t>
      </w:r>
      <w:r w:rsidRPr="00EF4EDB">
        <w:rPr>
          <w:rFonts w:ascii="新細明體" w:eastAsia="新細明體" w:hAnsi="新細明體"/>
          <w:color w:val="222222"/>
          <w:sz w:val="26"/>
          <w:szCs w:val="26"/>
          <w:lang w:eastAsia="zh-TW"/>
        </w:rPr>
        <w:br/>
        <w:t>60. 你知道觀光系包含哪些嗎？</w:t>
      </w:r>
      <w:r w:rsidRPr="00EF4EDB">
        <w:rPr>
          <w:rFonts w:ascii="新細明體" w:eastAsia="新細明體" w:hAnsi="新細明體"/>
          <w:color w:val="222222"/>
          <w:sz w:val="26"/>
          <w:szCs w:val="26"/>
          <w:lang w:eastAsia="zh-TW"/>
        </w:rPr>
        <w:br/>
        <w:t>61. 你認為政府要實施什麼政策去保護環境？能徹底實施行動嗎？</w:t>
      </w:r>
      <w:r w:rsidRPr="00EF4EDB">
        <w:rPr>
          <w:rFonts w:ascii="新細明體" w:eastAsia="新細明體" w:hAnsi="新細明體"/>
          <w:color w:val="222222"/>
          <w:sz w:val="26"/>
          <w:szCs w:val="26"/>
          <w:lang w:eastAsia="zh-TW"/>
        </w:rPr>
        <w:br/>
        <w:t>62. 經濟和環保如何兼顧？</w:t>
      </w:r>
      <w:r w:rsidRPr="00EF4EDB">
        <w:rPr>
          <w:rFonts w:ascii="新細明體" w:eastAsia="新細明體" w:hAnsi="新細明體"/>
          <w:color w:val="222222"/>
          <w:sz w:val="26"/>
          <w:szCs w:val="26"/>
          <w:lang w:eastAsia="zh-TW"/>
        </w:rPr>
        <w:br/>
        <w:t>63. 凱恩斯對社會的看法？</w:t>
      </w:r>
      <w:r w:rsidRPr="00EF4EDB">
        <w:rPr>
          <w:rFonts w:ascii="新細明體" w:eastAsia="新細明體" w:hAnsi="新細明體"/>
          <w:color w:val="222222"/>
          <w:sz w:val="26"/>
          <w:szCs w:val="26"/>
          <w:lang w:eastAsia="zh-TW"/>
        </w:rPr>
        <w:br/>
      </w:r>
      <w:r w:rsidRPr="00EF4EDB">
        <w:rPr>
          <w:rFonts w:ascii="新細明體" w:eastAsia="新細明體" w:hAnsi="新細明體"/>
          <w:color w:val="222222"/>
          <w:sz w:val="26"/>
          <w:szCs w:val="26"/>
          <w:lang w:eastAsia="zh-TW"/>
        </w:rPr>
        <w:lastRenderedPageBreak/>
        <w:t>64. 凱恩斯和古典學派學者之差別？</w:t>
      </w:r>
      <w:r w:rsidRPr="00EF4EDB">
        <w:rPr>
          <w:rFonts w:ascii="新細明體" w:eastAsia="新細明體" w:hAnsi="新細明體"/>
          <w:color w:val="222222"/>
          <w:sz w:val="26"/>
          <w:szCs w:val="26"/>
          <w:lang w:eastAsia="zh-TW"/>
        </w:rPr>
        <w:br/>
        <w:t>65. 完全競爭的理由？為何圖形平行於橫軸？</w:t>
      </w:r>
      <w:r w:rsidRPr="00EF4EDB">
        <w:rPr>
          <w:rFonts w:ascii="新細明體" w:eastAsia="新細明體" w:hAnsi="新細明體"/>
          <w:color w:val="222222"/>
          <w:sz w:val="26"/>
          <w:szCs w:val="26"/>
          <w:lang w:eastAsia="zh-TW"/>
        </w:rPr>
        <w:br/>
        <w:t>66. Word裡工具列上的工具有何作用？IE是什麼？</w:t>
      </w:r>
      <w:r w:rsidRPr="00EF4EDB">
        <w:rPr>
          <w:rFonts w:ascii="新細明體" w:eastAsia="新細明體" w:hAnsi="新細明體"/>
          <w:color w:val="222222"/>
          <w:sz w:val="26"/>
          <w:szCs w:val="26"/>
          <w:lang w:eastAsia="zh-TW"/>
        </w:rPr>
        <w:br/>
        <w:t>67. 上網要具備什麼硬體？</w:t>
      </w:r>
      <w:r w:rsidRPr="00EF4EDB">
        <w:rPr>
          <w:rFonts w:ascii="新細明體" w:eastAsia="新細明體" w:hAnsi="新細明體"/>
          <w:color w:val="222222"/>
          <w:sz w:val="26"/>
          <w:szCs w:val="26"/>
          <w:lang w:eastAsia="zh-TW"/>
        </w:rPr>
        <w:br/>
        <w:t>68. 若Word中有兩段文字要分開需怎麼做？</w:t>
      </w:r>
      <w:r w:rsidRPr="00EF4EDB">
        <w:rPr>
          <w:rFonts w:ascii="新細明體" w:eastAsia="新細明體" w:hAnsi="新細明體"/>
          <w:color w:val="222222"/>
          <w:sz w:val="26"/>
          <w:szCs w:val="26"/>
          <w:lang w:eastAsia="zh-TW"/>
        </w:rPr>
        <w:br/>
        <w:t>69. 對資管的認知？Y2K的看法？</w:t>
      </w:r>
      <w:r w:rsidRPr="00EF4EDB">
        <w:rPr>
          <w:rFonts w:ascii="新細明體" w:eastAsia="新細明體" w:hAnsi="新細明體"/>
          <w:color w:val="222222"/>
          <w:sz w:val="26"/>
          <w:szCs w:val="26"/>
          <w:lang w:eastAsia="zh-TW"/>
        </w:rPr>
        <w:br/>
        <w:t>70. 為何電腦傳送資料時，一次是8位元？</w:t>
      </w:r>
      <w:r w:rsidRPr="00EF4EDB">
        <w:rPr>
          <w:rFonts w:ascii="新細明體" w:eastAsia="新細明體" w:hAnsi="新細明體"/>
          <w:color w:val="222222"/>
          <w:sz w:val="26"/>
          <w:szCs w:val="26"/>
          <w:lang w:eastAsia="zh-TW"/>
        </w:rPr>
        <w:br/>
        <w:t>71. 什麼是GMP、GDP請簡述一下？</w:t>
      </w:r>
      <w:r w:rsidRPr="00EF4EDB">
        <w:rPr>
          <w:rFonts w:ascii="新細明體" w:eastAsia="新細明體" w:hAnsi="新細明體"/>
          <w:color w:val="222222"/>
          <w:sz w:val="26"/>
          <w:szCs w:val="26"/>
          <w:lang w:eastAsia="zh-TW"/>
        </w:rPr>
        <w:br/>
        <w:t>72. 需要法則是什麼？</w:t>
      </w:r>
      <w:r w:rsidRPr="00EF4EDB">
        <w:rPr>
          <w:rFonts w:ascii="新細明體" w:eastAsia="新細明體" w:hAnsi="新細明體"/>
          <w:color w:val="222222"/>
          <w:sz w:val="26"/>
          <w:szCs w:val="26"/>
          <w:lang w:eastAsia="zh-TW"/>
        </w:rPr>
        <w:br/>
        <w:t>73. 你有學過哪些作業系統？</w:t>
      </w:r>
      <w:r w:rsidRPr="00EF4EDB">
        <w:rPr>
          <w:rFonts w:ascii="新細明體" w:eastAsia="新細明體" w:hAnsi="新細明體"/>
          <w:color w:val="222222"/>
          <w:sz w:val="26"/>
          <w:szCs w:val="26"/>
          <w:lang w:eastAsia="zh-TW"/>
        </w:rPr>
        <w:br/>
        <w:t>74. 你有使用過哪些應用軟體？</w:t>
      </w:r>
      <w:r w:rsidRPr="00EF4EDB">
        <w:rPr>
          <w:rFonts w:ascii="新細明體" w:eastAsia="新細明體" w:hAnsi="新細明體"/>
          <w:color w:val="222222"/>
          <w:sz w:val="26"/>
          <w:szCs w:val="26"/>
          <w:lang w:eastAsia="zh-TW"/>
        </w:rPr>
        <w:br/>
        <w:t>75. 用最簡短的話來敘述函數。</w:t>
      </w:r>
      <w:r w:rsidRPr="00EF4EDB">
        <w:rPr>
          <w:rFonts w:ascii="新細明體" w:eastAsia="新細明體" w:hAnsi="新細明體"/>
          <w:color w:val="222222"/>
          <w:sz w:val="26"/>
          <w:szCs w:val="26"/>
          <w:lang w:eastAsia="zh-TW"/>
        </w:rPr>
        <w:br/>
        <w:t>76. 網路是否能與商業結合？</w:t>
      </w:r>
      <w:r w:rsidRPr="00EF4EDB">
        <w:rPr>
          <w:rFonts w:ascii="新細明體" w:eastAsia="新細明體" w:hAnsi="新細明體"/>
          <w:color w:val="222222"/>
          <w:sz w:val="26"/>
          <w:szCs w:val="26"/>
          <w:lang w:eastAsia="zh-TW"/>
        </w:rPr>
        <w:br/>
        <w:t>77. 損益表是什麼？</w:t>
      </w:r>
      <w:r w:rsidRPr="00EF4EDB">
        <w:rPr>
          <w:rFonts w:ascii="新細明體" w:eastAsia="新細明體" w:hAnsi="新細明體"/>
          <w:color w:val="222222"/>
          <w:sz w:val="26"/>
          <w:szCs w:val="26"/>
          <w:lang w:eastAsia="zh-TW"/>
        </w:rPr>
        <w:br/>
        <w:t>78. 3月6日有病毒會入侵電腦，假如今天是3月5日，你會做何處理？</w:t>
      </w:r>
      <w:r w:rsidRPr="00EF4EDB">
        <w:rPr>
          <w:rFonts w:ascii="新細明體" w:eastAsia="新細明體" w:hAnsi="新細明體"/>
          <w:color w:val="222222"/>
          <w:sz w:val="26"/>
          <w:szCs w:val="26"/>
          <w:lang w:eastAsia="zh-TW"/>
        </w:rPr>
        <w:br/>
        <w:t>79. 如何防止病毒？</w:t>
      </w:r>
      <w:r w:rsidRPr="00EF4EDB">
        <w:rPr>
          <w:rFonts w:ascii="新細明體" w:eastAsia="新細明體" w:hAnsi="新細明體"/>
          <w:color w:val="222222"/>
          <w:sz w:val="26"/>
          <w:szCs w:val="26"/>
          <w:lang w:eastAsia="zh-TW"/>
        </w:rPr>
        <w:br/>
      </w:r>
    </w:p>
    <w:p w:rsidR="00281B91" w:rsidRPr="00EF4EDB" w:rsidRDefault="00281B91" w:rsidP="00281B91">
      <w:pPr>
        <w:spacing w:line="300" w:lineRule="auto"/>
        <w:rPr>
          <w:rFonts w:ascii="標楷體" w:eastAsia="標楷體" w:hAnsi="標楷體"/>
          <w:kern w:val="2"/>
          <w:sz w:val="32"/>
          <w:szCs w:val="28"/>
          <w:u w:val="single"/>
          <w:lang w:eastAsia="zh-TW"/>
        </w:rPr>
      </w:pPr>
      <w:r w:rsidRPr="00EF4EDB">
        <w:rPr>
          <w:rFonts w:ascii="標楷體" w:eastAsia="標楷體" w:hAnsi="標楷體"/>
          <w:color w:val="222222"/>
          <w:sz w:val="28"/>
          <w:szCs w:val="26"/>
          <w:u w:val="single"/>
          <w:lang w:eastAsia="zh-TW"/>
        </w:rPr>
        <w:t>附註：應用英語群可參考十八學群中外語學群題目</w:t>
      </w:r>
    </w:p>
    <w:p w:rsidR="00281B91" w:rsidRPr="00DE70CD" w:rsidRDefault="00281B91" w:rsidP="00281B91">
      <w:pPr>
        <w:tabs>
          <w:tab w:val="left" w:pos="180"/>
        </w:tabs>
        <w:spacing w:line="320" w:lineRule="exact"/>
        <w:rPr>
          <w:rFonts w:ascii="標楷體" w:eastAsia="標楷體" w:hAnsi="標楷體"/>
          <w:sz w:val="36"/>
          <w:szCs w:val="36"/>
          <w:lang w:eastAsia="zh-TW"/>
        </w:rPr>
      </w:pPr>
    </w:p>
    <w:p w:rsidR="00524718" w:rsidRPr="00DE70CD" w:rsidRDefault="00524718">
      <w:pPr>
        <w:rPr>
          <w:rFonts w:ascii="標楷體" w:eastAsia="標楷體" w:hAnsi="標楷體"/>
          <w:sz w:val="32"/>
          <w:lang w:eastAsia="zh-TW"/>
        </w:rPr>
      </w:pPr>
    </w:p>
    <w:p w:rsidR="00435A06" w:rsidRPr="00DE70CD" w:rsidRDefault="00435A06" w:rsidP="00435A06">
      <w:pPr>
        <w:tabs>
          <w:tab w:val="left" w:pos="851"/>
        </w:tabs>
        <w:rPr>
          <w:rFonts w:ascii="標楷體" w:eastAsia="標楷體" w:hAnsi="標楷體"/>
          <w:sz w:val="32"/>
          <w:lang w:eastAsia="zh-TW"/>
        </w:rPr>
      </w:pPr>
    </w:p>
    <w:p w:rsidR="00CC40E3" w:rsidRPr="00DE70CD" w:rsidRDefault="00C02FFF">
      <w:pPr>
        <w:rPr>
          <w:rFonts w:ascii="標楷體" w:eastAsia="標楷體" w:hAnsi="標楷體"/>
          <w:sz w:val="32"/>
          <w:lang w:eastAsia="zh-TW"/>
        </w:rPr>
      </w:pPr>
      <w:r w:rsidRPr="00DE70CD">
        <w:rPr>
          <w:rFonts w:ascii="標楷體" w:eastAsia="標楷體" w:hAnsi="標楷體"/>
          <w:noProof/>
          <w:lang w:eastAsia="zh-TW"/>
        </w:rPr>
        <w:lastRenderedPageBreak/>
        <mc:AlternateContent>
          <mc:Choice Requires="wpg">
            <w:drawing>
              <wp:anchor distT="0" distB="0" distL="114300" distR="114300" simplePos="0" relativeHeight="251689984" behindDoc="0" locked="0" layoutInCell="1" allowOverlap="1" wp14:anchorId="3EC4D0E9" wp14:editId="1F8F4D4B">
                <wp:simplePos x="0" y="0"/>
                <wp:positionH relativeFrom="margin">
                  <wp:posOffset>194310</wp:posOffset>
                </wp:positionH>
                <wp:positionV relativeFrom="page">
                  <wp:posOffset>885825</wp:posOffset>
                </wp:positionV>
                <wp:extent cx="5913755" cy="9305925"/>
                <wp:effectExtent l="0" t="0" r="0" b="9525"/>
                <wp:wrapTopAndBottom/>
                <wp:docPr id="15" name="群組 15"/>
                <wp:cNvGraphicFramePr/>
                <a:graphic xmlns:a="http://schemas.openxmlformats.org/drawingml/2006/main">
                  <a:graphicData uri="http://schemas.microsoft.com/office/word/2010/wordprocessingGroup">
                    <wpg:wgp>
                      <wpg:cNvGrpSpPr/>
                      <wpg:grpSpPr>
                        <a:xfrm>
                          <a:off x="0" y="0"/>
                          <a:ext cx="5913755" cy="9305925"/>
                          <a:chOff x="207820" y="146304"/>
                          <a:chExt cx="5913755" cy="8877300"/>
                        </a:xfrm>
                      </wpg:grpSpPr>
                      <pic:pic xmlns:pic="http://schemas.openxmlformats.org/drawingml/2006/picture">
                        <pic:nvPicPr>
                          <pic:cNvPr id="4" name="圖片 4" descr="C:\Users\user\OneDrive\圖片\photo-1422466453449-b4cf70da3d82.jpg"/>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207820" y="146304"/>
                            <a:ext cx="5913755" cy="8877300"/>
                          </a:xfrm>
                          <a:prstGeom prst="rect">
                            <a:avLst/>
                          </a:prstGeom>
                          <a:noFill/>
                          <a:ln>
                            <a:noFill/>
                          </a:ln>
                        </pic:spPr>
                      </pic:pic>
                      <wps:wsp>
                        <wps:cNvPr id="5" name="WordArt 38"/>
                        <wps:cNvSpPr txBox="1">
                          <a:spLocks noChangeArrowheads="1" noChangeShapeType="1" noTextEdit="1"/>
                        </wps:cNvSpPr>
                        <wps:spPr bwMode="auto">
                          <a:xfrm>
                            <a:off x="722376" y="2761488"/>
                            <a:ext cx="5109845" cy="1175385"/>
                          </a:xfrm>
                          <a:prstGeom prst="rect">
                            <a:avLst/>
                          </a:prstGeom>
                          <a:extLst>
                            <a:ext uri="{AF507438-7753-43E0-B8FC-AC1667EBCBE1}">
                              <a14:hiddenEffects xmlns:a14="http://schemas.microsoft.com/office/drawing/2010/main">
                                <a:effectLst/>
                              </a14:hiddenEffects>
                            </a:ext>
                          </a:extLst>
                        </wps:spPr>
                        <wps:txbx>
                          <w:txbxContent>
                            <w:p w:rsidR="00FC6CC0" w:rsidRDefault="00FC6CC0" w:rsidP="003D1E29">
                              <w:pPr>
                                <w:pStyle w:val="Web"/>
                                <w:spacing w:before="0" w:beforeAutospacing="0" w:after="0" w:afterAutospacing="0"/>
                                <w:jc w:val="center"/>
                                <w:outlineLvl w:val="0"/>
                              </w:pPr>
                              <w:bookmarkStart w:id="99" w:name="_Toc506953360"/>
                              <w:bookmarkStart w:id="100" w:name="_Toc23945628"/>
                              <w:r>
                                <w:rPr>
                                  <w:rFonts w:ascii="王漢宗中仿宋繁" w:eastAsia="王漢宗中仿宋繁" w:hint="eastAsia"/>
                                  <w:b/>
                                  <w:bCs/>
                                  <w:color w:val="000000"/>
                                  <w:sz w:val="72"/>
                                  <w:szCs w:val="72"/>
                                  <w14:textOutline w14:w="9525" w14:cap="flat" w14:cmpd="sng" w14:algn="ctr">
                                    <w14:solidFill>
                                      <w14:srgbClr w14:val="000000"/>
                                    </w14:solidFill>
                                    <w14:prstDash w14:val="solid"/>
                                    <w14:round/>
                                  </w14:textOutline>
                                </w:rPr>
                                <w:t>肆、充電補給篇</w:t>
                              </w:r>
                              <w:bookmarkEnd w:id="99"/>
                              <w:bookmarkEnd w:id="100"/>
                            </w:p>
                          </w:txbxContent>
                        </wps:txbx>
                        <wps:bodyPr wrap="square" numCol="1" fromWordArt="1">
                          <a:prstTxWarp prst="textPlain">
                            <a:avLst>
                              <a:gd name="adj" fmla="val 50000"/>
                            </a:avLst>
                          </a:prstTxWarp>
                          <a:noAutofit/>
                        </wps:bodyPr>
                      </wps:wsp>
                    </wpg:wgp>
                  </a:graphicData>
                </a:graphic>
                <wp14:sizeRelV relativeFrom="margin">
                  <wp14:pctHeight>0</wp14:pctHeight>
                </wp14:sizeRelV>
              </wp:anchor>
            </w:drawing>
          </mc:Choice>
          <mc:Fallback>
            <w:pict>
              <v:group w14:anchorId="3EC4D0E9" id="群組 15" o:spid="_x0000_s1057" style="position:absolute;margin-left:15.3pt;margin-top:69.75pt;width:465.65pt;height:732.75pt;z-index:251689984;mso-position-horizontal-relative:margin;mso-position-vertical-relative:page;mso-height-relative:margin" coordorigin="2078,1463" coordsize="59137,887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">
                <v:shape id="圖片 4" o:spid="_x0000_s1058" type="#_x0000_t75" style="position:absolute;left:2078;top:1463;width:59137;height:88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">
                  <v:imagedata r:id="rId135" o:title="photo-1422466453449-b4cf70da3d82"/>
                  <v:path arrowok="t"/>
                </v:shape>
                <v:shape id="WordArt 38" o:spid="_x0000_s1059" type="#_x0000_t202" style="position:absolute;left:7223;top:27614;width:51099;height:11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filled="f" stroked="f">
                  <o:lock v:ext="edit" shapetype="t"/>
                  <v:textbox>
                    <w:txbxContent>
                      <w:p w:rsidR="00FC6CC0" w:rsidRDefault="00FC6CC0" w:rsidP="003D1E29">
                        <w:pPr>
                          <w:pStyle w:val="Web"/>
                          <w:spacing w:before="0" w:beforeAutospacing="0" w:after="0" w:afterAutospacing="0"/>
                          <w:jc w:val="center"/>
                          <w:outlineLvl w:val="0"/>
                        </w:pPr>
                        <w:bookmarkStart w:id="117" w:name="_Toc506953360"/>
                        <w:bookmarkStart w:id="118" w:name="_Toc23945628"/>
                        <w:r>
                          <w:rPr>
                            <w:rFonts w:ascii="王漢宗中仿宋繁" w:eastAsia="王漢宗中仿宋繁" w:hint="eastAsia"/>
                            <w:b/>
                            <w:bCs/>
                            <w:color w:val="000000"/>
                            <w:sz w:val="72"/>
                            <w:szCs w:val="72"/>
                            <w14:textOutline w14:w="9525" w14:cap="flat" w14:cmpd="sng" w14:algn="ctr">
                              <w14:solidFill>
                                <w14:srgbClr w14:val="000000"/>
                              </w14:solidFill>
                              <w14:prstDash w14:val="solid"/>
                              <w14:round/>
                            </w14:textOutline>
                          </w:rPr>
                          <w:t>肆、充電補給篇</w:t>
                        </w:r>
                        <w:bookmarkEnd w:id="117"/>
                        <w:bookmarkEnd w:id="118"/>
                      </w:p>
                    </w:txbxContent>
                  </v:textbox>
                </v:shape>
                <w10:wrap type="topAndBottom" anchorx="margin" anchory="page"/>
              </v:group>
            </w:pict>
          </mc:Fallback>
        </mc:AlternateContent>
      </w:r>
      <w:r w:rsidR="00CC40E3" w:rsidRPr="00DE70CD">
        <w:rPr>
          <w:rFonts w:ascii="標楷體" w:eastAsia="標楷體" w:hAnsi="標楷體"/>
          <w:sz w:val="32"/>
          <w:lang w:eastAsia="zh-TW"/>
        </w:rPr>
        <w:br w:type="page"/>
      </w:r>
    </w:p>
    <w:p w:rsidR="000A04C5" w:rsidRPr="00DE70CD" w:rsidRDefault="002C7D0C" w:rsidP="000A04C5">
      <w:pPr>
        <w:widowControl w:val="0"/>
        <w:jc w:val="center"/>
        <w:rPr>
          <w:rFonts w:ascii="標楷體" w:eastAsia="標楷體" w:hAnsi="標楷體"/>
          <w:b/>
          <w:i/>
          <w:kern w:val="2"/>
          <w:sz w:val="32"/>
          <w:szCs w:val="32"/>
          <w:lang w:eastAsia="zh-TW"/>
        </w:rPr>
      </w:pPr>
      <w:r w:rsidRPr="00DE70CD">
        <w:rPr>
          <w:rFonts w:ascii="標楷體" w:eastAsia="標楷體" w:hAnsi="標楷體"/>
          <w:b/>
          <w:kern w:val="2"/>
          <w:sz w:val="36"/>
          <w:szCs w:val="36"/>
          <w:lang w:eastAsia="zh-TW"/>
        </w:rPr>
        <w:lastRenderedPageBreak/>
        <w:t>高效能複習策略</w:t>
      </w:r>
      <w:r w:rsidRPr="00DE70CD">
        <w:rPr>
          <w:rFonts w:ascii="標楷體" w:eastAsia="標楷體" w:hAnsi="標楷體"/>
          <w:b/>
          <w:i/>
          <w:kern w:val="2"/>
          <w:sz w:val="36"/>
          <w:szCs w:val="36"/>
          <w:lang w:eastAsia="zh-TW"/>
        </w:rPr>
        <w:t xml:space="preserve">    </w:t>
      </w:r>
      <w:r w:rsidRPr="00DE70CD">
        <w:rPr>
          <w:rFonts w:ascii="標楷體" w:eastAsia="標楷體" w:hAnsi="標楷體"/>
          <w:b/>
          <w:i/>
          <w:kern w:val="2"/>
          <w:sz w:val="32"/>
          <w:szCs w:val="32"/>
          <w:lang w:eastAsia="zh-TW"/>
        </w:rPr>
        <w:t xml:space="preserve">    </w:t>
      </w:r>
    </w:p>
    <w:p w:rsidR="002C7D0C" w:rsidRPr="00DE70CD" w:rsidRDefault="002C7D0C" w:rsidP="002C7D0C">
      <w:pPr>
        <w:widowControl w:val="0"/>
        <w:jc w:val="right"/>
        <w:rPr>
          <w:rFonts w:ascii="標楷體" w:eastAsia="標楷體" w:hAnsi="標楷體"/>
          <w:kern w:val="2"/>
          <w:sz w:val="20"/>
          <w:szCs w:val="20"/>
          <w:lang w:eastAsia="zh-TW"/>
        </w:rPr>
      </w:pPr>
      <w:r w:rsidRPr="00DE70CD">
        <w:rPr>
          <w:rFonts w:ascii="標楷體" w:eastAsia="標楷體" w:hAnsi="標楷體"/>
          <w:kern w:val="2"/>
          <w:sz w:val="20"/>
          <w:szCs w:val="20"/>
          <w:lang w:eastAsia="zh-TW"/>
        </w:rPr>
        <w:t>資料來源：引用自鄭秝淇老師</w:t>
      </w:r>
    </w:p>
    <w:p w:rsidR="002C7D0C" w:rsidRPr="00DE70CD" w:rsidRDefault="002C7D0C" w:rsidP="002C7D0C">
      <w:pPr>
        <w:widowControl w:val="0"/>
        <w:jc w:val="right"/>
        <w:rPr>
          <w:rFonts w:ascii="標楷體" w:eastAsia="標楷體" w:hAnsi="標楷體"/>
          <w:kern w:val="2"/>
          <w:sz w:val="20"/>
          <w:szCs w:val="20"/>
          <w:lang w:eastAsia="zh-TW"/>
        </w:rPr>
      </w:pPr>
    </w:p>
    <w:p w:rsidR="002C7D0C" w:rsidRPr="00DE70CD" w:rsidRDefault="002C7D0C" w:rsidP="002C7D0C">
      <w:pPr>
        <w:widowControl w:val="0"/>
        <w:rPr>
          <w:rFonts w:ascii="標楷體" w:eastAsia="標楷體" w:hAnsi="標楷體"/>
          <w:kern w:val="2"/>
          <w:lang w:eastAsia="zh-TW"/>
        </w:rPr>
      </w:pPr>
      <w:r w:rsidRPr="00DE70CD">
        <w:rPr>
          <w:rFonts w:ascii="標楷體" w:eastAsia="標楷體" w:hAnsi="標楷體"/>
          <w:kern w:val="2"/>
          <w:lang w:eastAsia="zh-TW"/>
        </w:rPr>
        <w:t xml:space="preserve">    如果把考試當作是千米賽跑，剛開始大家都保持著相差無幾的水準，但後面賽程將差距愈來愈大，最先到達『終點』的成功者，不過是在複習中的方法比他人略勝一籌。從總體的戰略來說，請同學注意以下幾項策略。</w:t>
      </w:r>
    </w:p>
    <w:p w:rsidR="002C7D0C" w:rsidRPr="00DE70CD" w:rsidRDefault="002C7D0C" w:rsidP="002C7D0C">
      <w:pPr>
        <w:widowControl w:val="0"/>
        <w:rPr>
          <w:rFonts w:ascii="標楷體" w:eastAsia="標楷體" w:hAnsi="標楷體"/>
          <w:kern w:val="2"/>
          <w:lang w:eastAsia="zh-TW"/>
        </w:rPr>
      </w:pPr>
    </w:p>
    <w:p w:rsidR="000A04C5" w:rsidRPr="00DE70CD" w:rsidRDefault="000A04C5" w:rsidP="002C7D0C">
      <w:pPr>
        <w:widowControl w:val="0"/>
        <w:rPr>
          <w:rFonts w:ascii="標楷體" w:eastAsia="標楷體" w:hAnsi="標楷體"/>
          <w:kern w:val="2"/>
          <w:lang w:eastAsia="zh-TW"/>
        </w:rPr>
      </w:pPr>
    </w:p>
    <w:p w:rsidR="002C7D0C" w:rsidRPr="00DE70CD" w:rsidRDefault="002C7D0C" w:rsidP="00E77BDE">
      <w:pPr>
        <w:widowControl w:val="0"/>
        <w:numPr>
          <w:ilvl w:val="0"/>
          <w:numId w:val="15"/>
        </w:numPr>
        <w:rPr>
          <w:rFonts w:ascii="標楷體" w:eastAsia="標楷體" w:hAnsi="標楷體"/>
          <w:kern w:val="2"/>
          <w:lang w:eastAsia="zh-TW"/>
        </w:rPr>
      </w:pPr>
      <w:r w:rsidRPr="00DE70CD">
        <w:rPr>
          <w:rFonts w:ascii="標楷體" w:eastAsia="標楷體" w:hAnsi="標楷體"/>
          <w:kern w:val="2"/>
          <w:lang w:eastAsia="zh-TW"/>
        </w:rPr>
        <w:t>管理你的時間：</w:t>
      </w:r>
    </w:p>
    <w:p w:rsidR="002C7D0C" w:rsidRPr="00DE70CD" w:rsidRDefault="002C7D0C" w:rsidP="002C7D0C">
      <w:pPr>
        <w:widowControl w:val="0"/>
        <w:ind w:left="840"/>
        <w:rPr>
          <w:rFonts w:ascii="標楷體" w:eastAsia="標楷體" w:hAnsi="標楷體"/>
          <w:kern w:val="2"/>
          <w:lang w:eastAsia="zh-TW"/>
        </w:rPr>
      </w:pPr>
      <w:r w:rsidRPr="00DE70CD">
        <w:rPr>
          <w:rFonts w:ascii="標楷體" w:eastAsia="標楷體" w:hAnsi="標楷體"/>
          <w:kern w:val="2"/>
          <w:lang w:eastAsia="zh-TW"/>
        </w:rPr>
        <w:t>Rod.Chesterfield曾說『我建議你學會料理好每一分鐘，至於小時，他們會自己料理好的。』以下提供五種管理時間的方法：</w:t>
      </w:r>
    </w:p>
    <w:p w:rsidR="002C7D0C" w:rsidRPr="00DE70CD" w:rsidRDefault="002C7D0C" w:rsidP="00326642">
      <w:pPr>
        <w:widowControl w:val="0"/>
        <w:numPr>
          <w:ilvl w:val="0"/>
          <w:numId w:val="16"/>
        </w:numPr>
        <w:tabs>
          <w:tab w:val="clear" w:pos="720"/>
          <w:tab w:val="num" w:pos="1080"/>
        </w:tabs>
        <w:spacing w:beforeLines="50" w:before="120"/>
        <w:ind w:leftChars="300" w:left="1080"/>
        <w:rPr>
          <w:rFonts w:ascii="標楷體" w:eastAsia="標楷體" w:hAnsi="標楷體"/>
          <w:kern w:val="2"/>
          <w:lang w:eastAsia="zh-TW"/>
        </w:rPr>
      </w:pPr>
      <w:r w:rsidRPr="00DE70CD">
        <w:rPr>
          <w:rFonts w:ascii="標楷體" w:eastAsia="標楷體" w:hAnsi="標楷體"/>
          <w:kern w:val="2"/>
          <w:lang w:eastAsia="zh-TW"/>
        </w:rPr>
        <w:t>首先要明確自己的目標：目標越明確越清晰，更有利於你抓住時間之繩努力奮鬥。</w:t>
      </w:r>
    </w:p>
    <w:p w:rsidR="002C7D0C" w:rsidRPr="00DE70CD" w:rsidRDefault="002C7D0C" w:rsidP="00326642">
      <w:pPr>
        <w:widowControl w:val="0"/>
        <w:numPr>
          <w:ilvl w:val="0"/>
          <w:numId w:val="16"/>
        </w:numPr>
        <w:tabs>
          <w:tab w:val="clear" w:pos="720"/>
          <w:tab w:val="num" w:pos="1080"/>
        </w:tabs>
        <w:spacing w:beforeLines="50" w:before="120"/>
        <w:ind w:leftChars="300" w:left="1080"/>
        <w:rPr>
          <w:rFonts w:ascii="標楷體" w:eastAsia="標楷體" w:hAnsi="標楷體"/>
          <w:kern w:val="2"/>
          <w:lang w:eastAsia="zh-TW"/>
        </w:rPr>
      </w:pPr>
      <w:r w:rsidRPr="00DE70CD">
        <w:rPr>
          <w:rFonts w:ascii="標楷體" w:eastAsia="標楷體" w:hAnsi="標楷體"/>
          <w:kern w:val="2"/>
          <w:lang w:eastAsia="zh-TW"/>
        </w:rPr>
        <w:t>檢查浪費掉的時間：準備一個本子，按照你日常的生活習慣來過一天，每過一段時間就停下來想一想，現在是否集中精力做一件事，然後在一天結束前用幾分鐘，將你所浪費的時間做個統計：</w:t>
      </w:r>
    </w:p>
    <w:tbl>
      <w:tblPr>
        <w:tblW w:w="8362" w:type="dxa"/>
        <w:tblInd w:w="1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4"/>
        <w:gridCol w:w="1194"/>
        <w:gridCol w:w="1194"/>
        <w:gridCol w:w="1195"/>
        <w:gridCol w:w="1195"/>
        <w:gridCol w:w="1195"/>
        <w:gridCol w:w="1195"/>
      </w:tblGrid>
      <w:tr w:rsidR="002C7D0C" w:rsidRPr="00DE70CD" w:rsidTr="00797358">
        <w:tc>
          <w:tcPr>
            <w:tcW w:w="1194" w:type="dxa"/>
          </w:tcPr>
          <w:p w:rsidR="002C7D0C" w:rsidRPr="00DE70CD" w:rsidRDefault="002C7D0C" w:rsidP="002C7D0C">
            <w:pPr>
              <w:widowControl w:val="0"/>
              <w:rPr>
                <w:rFonts w:ascii="標楷體" w:eastAsia="標楷體" w:hAnsi="標楷體"/>
                <w:kern w:val="2"/>
                <w:lang w:eastAsia="zh-TW"/>
              </w:rPr>
            </w:pPr>
            <w:r w:rsidRPr="00DE70CD">
              <w:rPr>
                <w:rFonts w:ascii="標楷體" w:eastAsia="標楷體" w:hAnsi="標楷體"/>
                <w:kern w:val="2"/>
                <w:lang w:eastAsia="zh-TW"/>
              </w:rPr>
              <w:t>日期</w:t>
            </w:r>
          </w:p>
        </w:tc>
        <w:tc>
          <w:tcPr>
            <w:tcW w:w="1194" w:type="dxa"/>
          </w:tcPr>
          <w:p w:rsidR="002C7D0C" w:rsidRPr="00DE70CD" w:rsidRDefault="002C7D0C" w:rsidP="002C7D0C">
            <w:pPr>
              <w:widowControl w:val="0"/>
              <w:rPr>
                <w:rFonts w:ascii="標楷體" w:eastAsia="標楷體" w:hAnsi="標楷體"/>
                <w:kern w:val="2"/>
                <w:lang w:eastAsia="zh-TW"/>
              </w:rPr>
            </w:pPr>
            <w:r w:rsidRPr="00DE70CD">
              <w:rPr>
                <w:rFonts w:ascii="標楷體" w:eastAsia="標楷體" w:hAnsi="標楷體"/>
                <w:kern w:val="2"/>
                <w:lang w:eastAsia="zh-TW"/>
              </w:rPr>
              <w:t>浪費時間的事實</w:t>
            </w:r>
          </w:p>
        </w:tc>
        <w:tc>
          <w:tcPr>
            <w:tcW w:w="1194" w:type="dxa"/>
          </w:tcPr>
          <w:p w:rsidR="002C7D0C" w:rsidRPr="00DE70CD" w:rsidRDefault="002C7D0C" w:rsidP="002C7D0C">
            <w:pPr>
              <w:widowControl w:val="0"/>
              <w:rPr>
                <w:rFonts w:ascii="標楷體" w:eastAsia="標楷體" w:hAnsi="標楷體"/>
                <w:kern w:val="2"/>
                <w:lang w:eastAsia="zh-TW"/>
              </w:rPr>
            </w:pPr>
            <w:r w:rsidRPr="00DE70CD">
              <w:rPr>
                <w:rFonts w:ascii="標楷體" w:eastAsia="標楷體" w:hAnsi="標楷體"/>
                <w:kern w:val="2"/>
                <w:lang w:eastAsia="zh-TW"/>
              </w:rPr>
              <w:t>時間</w:t>
            </w:r>
          </w:p>
        </w:tc>
        <w:tc>
          <w:tcPr>
            <w:tcW w:w="1195" w:type="dxa"/>
          </w:tcPr>
          <w:p w:rsidR="002C7D0C" w:rsidRPr="00DE70CD" w:rsidRDefault="002C7D0C" w:rsidP="002C7D0C">
            <w:pPr>
              <w:widowControl w:val="0"/>
              <w:rPr>
                <w:rFonts w:ascii="標楷體" w:eastAsia="標楷體" w:hAnsi="標楷體"/>
                <w:kern w:val="2"/>
                <w:lang w:eastAsia="zh-TW"/>
              </w:rPr>
            </w:pPr>
            <w:r w:rsidRPr="00DE70CD">
              <w:rPr>
                <w:rFonts w:ascii="標楷體" w:eastAsia="標楷體" w:hAnsi="標楷體"/>
                <w:kern w:val="2"/>
                <w:lang w:eastAsia="zh-TW"/>
              </w:rPr>
              <w:t>地點</w:t>
            </w:r>
          </w:p>
        </w:tc>
        <w:tc>
          <w:tcPr>
            <w:tcW w:w="1195" w:type="dxa"/>
          </w:tcPr>
          <w:p w:rsidR="002C7D0C" w:rsidRPr="00DE70CD" w:rsidRDefault="002C7D0C" w:rsidP="002C7D0C">
            <w:pPr>
              <w:widowControl w:val="0"/>
              <w:rPr>
                <w:rFonts w:ascii="標楷體" w:eastAsia="標楷體" w:hAnsi="標楷體"/>
                <w:kern w:val="2"/>
                <w:lang w:eastAsia="zh-TW"/>
              </w:rPr>
            </w:pPr>
            <w:r w:rsidRPr="00DE70CD">
              <w:rPr>
                <w:rFonts w:ascii="標楷體" w:eastAsia="標楷體" w:hAnsi="標楷體"/>
                <w:kern w:val="2"/>
                <w:lang w:eastAsia="zh-TW"/>
              </w:rPr>
              <w:t>和誰</w:t>
            </w:r>
          </w:p>
        </w:tc>
        <w:tc>
          <w:tcPr>
            <w:tcW w:w="1195" w:type="dxa"/>
          </w:tcPr>
          <w:p w:rsidR="002C7D0C" w:rsidRPr="00DE70CD" w:rsidRDefault="002C7D0C" w:rsidP="002C7D0C">
            <w:pPr>
              <w:widowControl w:val="0"/>
              <w:rPr>
                <w:rFonts w:ascii="標楷體" w:eastAsia="標楷體" w:hAnsi="標楷體"/>
                <w:kern w:val="2"/>
                <w:lang w:eastAsia="zh-TW"/>
              </w:rPr>
            </w:pPr>
            <w:r w:rsidRPr="00DE70CD">
              <w:rPr>
                <w:rFonts w:ascii="標楷體" w:eastAsia="標楷體" w:hAnsi="標楷體"/>
                <w:kern w:val="2"/>
                <w:lang w:eastAsia="zh-TW"/>
              </w:rPr>
              <w:t>原因</w:t>
            </w:r>
          </w:p>
        </w:tc>
        <w:tc>
          <w:tcPr>
            <w:tcW w:w="1195" w:type="dxa"/>
          </w:tcPr>
          <w:p w:rsidR="002C7D0C" w:rsidRPr="00DE70CD" w:rsidRDefault="002C7D0C" w:rsidP="002C7D0C">
            <w:pPr>
              <w:widowControl w:val="0"/>
              <w:rPr>
                <w:rFonts w:ascii="標楷體" w:eastAsia="標楷體" w:hAnsi="標楷體"/>
                <w:kern w:val="2"/>
                <w:lang w:eastAsia="zh-TW"/>
              </w:rPr>
            </w:pPr>
            <w:r w:rsidRPr="00DE70CD">
              <w:rPr>
                <w:rFonts w:ascii="標楷體" w:eastAsia="標楷體" w:hAnsi="標楷體"/>
                <w:kern w:val="2"/>
                <w:lang w:eastAsia="zh-TW"/>
              </w:rPr>
              <w:t>浪費掉多少時間</w:t>
            </w:r>
          </w:p>
        </w:tc>
      </w:tr>
      <w:tr w:rsidR="002C7D0C" w:rsidRPr="00DE70CD" w:rsidTr="00797358">
        <w:trPr>
          <w:trHeight w:val="503"/>
        </w:trPr>
        <w:tc>
          <w:tcPr>
            <w:tcW w:w="1194" w:type="dxa"/>
          </w:tcPr>
          <w:p w:rsidR="002C7D0C" w:rsidRPr="00DE70CD" w:rsidRDefault="002C7D0C" w:rsidP="002C7D0C">
            <w:pPr>
              <w:widowControl w:val="0"/>
              <w:rPr>
                <w:rFonts w:ascii="標楷體" w:eastAsia="標楷體" w:hAnsi="標楷體"/>
                <w:kern w:val="2"/>
                <w:lang w:eastAsia="zh-TW"/>
              </w:rPr>
            </w:pPr>
          </w:p>
        </w:tc>
        <w:tc>
          <w:tcPr>
            <w:tcW w:w="1194" w:type="dxa"/>
          </w:tcPr>
          <w:p w:rsidR="002C7D0C" w:rsidRPr="00DE70CD" w:rsidRDefault="002C7D0C" w:rsidP="002C7D0C">
            <w:pPr>
              <w:widowControl w:val="0"/>
              <w:rPr>
                <w:rFonts w:ascii="標楷體" w:eastAsia="標楷體" w:hAnsi="標楷體"/>
                <w:kern w:val="2"/>
                <w:lang w:eastAsia="zh-TW"/>
              </w:rPr>
            </w:pPr>
          </w:p>
        </w:tc>
        <w:tc>
          <w:tcPr>
            <w:tcW w:w="1194" w:type="dxa"/>
          </w:tcPr>
          <w:p w:rsidR="002C7D0C" w:rsidRPr="00DE70CD" w:rsidRDefault="002C7D0C" w:rsidP="002C7D0C">
            <w:pPr>
              <w:widowControl w:val="0"/>
              <w:rPr>
                <w:rFonts w:ascii="標楷體" w:eastAsia="標楷體" w:hAnsi="標楷體"/>
                <w:kern w:val="2"/>
                <w:lang w:eastAsia="zh-TW"/>
              </w:rPr>
            </w:pPr>
          </w:p>
        </w:tc>
        <w:tc>
          <w:tcPr>
            <w:tcW w:w="1195" w:type="dxa"/>
          </w:tcPr>
          <w:p w:rsidR="002C7D0C" w:rsidRPr="00DE70CD" w:rsidRDefault="002C7D0C" w:rsidP="002C7D0C">
            <w:pPr>
              <w:widowControl w:val="0"/>
              <w:rPr>
                <w:rFonts w:ascii="標楷體" w:eastAsia="標楷體" w:hAnsi="標楷體"/>
                <w:kern w:val="2"/>
                <w:lang w:eastAsia="zh-TW"/>
              </w:rPr>
            </w:pPr>
          </w:p>
        </w:tc>
        <w:tc>
          <w:tcPr>
            <w:tcW w:w="1195" w:type="dxa"/>
          </w:tcPr>
          <w:p w:rsidR="002C7D0C" w:rsidRPr="00DE70CD" w:rsidRDefault="002C7D0C" w:rsidP="002C7D0C">
            <w:pPr>
              <w:widowControl w:val="0"/>
              <w:rPr>
                <w:rFonts w:ascii="標楷體" w:eastAsia="標楷體" w:hAnsi="標楷體"/>
                <w:kern w:val="2"/>
                <w:lang w:eastAsia="zh-TW"/>
              </w:rPr>
            </w:pPr>
          </w:p>
        </w:tc>
        <w:tc>
          <w:tcPr>
            <w:tcW w:w="1195" w:type="dxa"/>
          </w:tcPr>
          <w:p w:rsidR="002C7D0C" w:rsidRPr="00DE70CD" w:rsidRDefault="002C7D0C" w:rsidP="002C7D0C">
            <w:pPr>
              <w:widowControl w:val="0"/>
              <w:rPr>
                <w:rFonts w:ascii="標楷體" w:eastAsia="標楷體" w:hAnsi="標楷體"/>
                <w:kern w:val="2"/>
                <w:lang w:eastAsia="zh-TW"/>
              </w:rPr>
            </w:pPr>
          </w:p>
        </w:tc>
        <w:tc>
          <w:tcPr>
            <w:tcW w:w="1195" w:type="dxa"/>
          </w:tcPr>
          <w:p w:rsidR="002C7D0C" w:rsidRPr="00DE70CD" w:rsidRDefault="002C7D0C" w:rsidP="002C7D0C">
            <w:pPr>
              <w:widowControl w:val="0"/>
              <w:rPr>
                <w:rFonts w:ascii="標楷體" w:eastAsia="標楷體" w:hAnsi="標楷體"/>
                <w:kern w:val="2"/>
                <w:lang w:eastAsia="zh-TW"/>
              </w:rPr>
            </w:pPr>
          </w:p>
        </w:tc>
      </w:tr>
    </w:tbl>
    <w:p w:rsidR="002C7D0C" w:rsidRPr="00DE70CD" w:rsidRDefault="002C7D0C" w:rsidP="00797358">
      <w:pPr>
        <w:widowControl w:val="0"/>
        <w:ind w:leftChars="436" w:left="1046"/>
        <w:rPr>
          <w:rFonts w:ascii="標楷體" w:eastAsia="標楷體" w:hAnsi="標楷體"/>
          <w:kern w:val="2"/>
          <w:lang w:eastAsia="zh-TW"/>
        </w:rPr>
      </w:pPr>
      <w:r w:rsidRPr="00DE70CD">
        <w:rPr>
          <w:rFonts w:ascii="標楷體" w:eastAsia="標楷體" w:hAnsi="標楷體"/>
          <w:kern w:val="2"/>
          <w:lang w:eastAsia="zh-TW"/>
        </w:rPr>
        <w:t xml:space="preserve">  根據紀錄，你就能看出某些經常性的活動浪費掉你為數可觀的時間。</w:t>
      </w:r>
    </w:p>
    <w:p w:rsidR="002C7D0C" w:rsidRPr="00DE70CD" w:rsidRDefault="002C7D0C" w:rsidP="00326642">
      <w:pPr>
        <w:widowControl w:val="0"/>
        <w:numPr>
          <w:ilvl w:val="0"/>
          <w:numId w:val="16"/>
        </w:numPr>
        <w:tabs>
          <w:tab w:val="clear" w:pos="720"/>
          <w:tab w:val="num" w:pos="1080"/>
        </w:tabs>
        <w:spacing w:beforeLines="50" w:before="120"/>
        <w:ind w:leftChars="300" w:left="1080"/>
        <w:rPr>
          <w:rFonts w:ascii="標楷體" w:eastAsia="標楷體" w:hAnsi="標楷體"/>
          <w:kern w:val="2"/>
          <w:lang w:eastAsia="zh-TW"/>
        </w:rPr>
      </w:pPr>
      <w:r w:rsidRPr="00DE70CD">
        <w:rPr>
          <w:rFonts w:ascii="標楷體" w:eastAsia="標楷體" w:hAnsi="標楷體"/>
          <w:kern w:val="2"/>
          <w:lang w:eastAsia="zh-TW"/>
        </w:rPr>
        <w:t>將浪費的時間縮到最小：</w:t>
      </w:r>
    </w:p>
    <w:p w:rsidR="002C7D0C" w:rsidRPr="00DE70CD" w:rsidRDefault="002C7D0C" w:rsidP="00326642">
      <w:pPr>
        <w:widowControl w:val="0"/>
        <w:numPr>
          <w:ilvl w:val="0"/>
          <w:numId w:val="17"/>
        </w:numPr>
        <w:tabs>
          <w:tab w:val="clear" w:pos="1200"/>
          <w:tab w:val="num" w:pos="1800"/>
        </w:tabs>
        <w:ind w:leftChars="450" w:left="1800"/>
        <w:rPr>
          <w:rFonts w:ascii="標楷體" w:eastAsia="標楷體" w:hAnsi="標楷體"/>
          <w:kern w:val="2"/>
          <w:lang w:eastAsia="zh-TW"/>
        </w:rPr>
      </w:pPr>
      <w:r w:rsidRPr="00DE70CD">
        <w:rPr>
          <w:rFonts w:ascii="標楷體" w:eastAsia="標楷體" w:hAnsi="標楷體"/>
          <w:kern w:val="2"/>
          <w:lang w:eastAsia="zh-TW"/>
        </w:rPr>
        <w:t>閒散的等候時間：如身上隨時帶著複習卡，在排隊等候時利用時間。</w:t>
      </w:r>
    </w:p>
    <w:p w:rsidR="002C7D0C" w:rsidRPr="00DE70CD" w:rsidRDefault="002C7D0C" w:rsidP="00326642">
      <w:pPr>
        <w:widowControl w:val="0"/>
        <w:numPr>
          <w:ilvl w:val="0"/>
          <w:numId w:val="17"/>
        </w:numPr>
        <w:tabs>
          <w:tab w:val="clear" w:pos="1200"/>
          <w:tab w:val="num" w:pos="1800"/>
        </w:tabs>
        <w:ind w:leftChars="450" w:left="1800"/>
        <w:rPr>
          <w:rFonts w:ascii="標楷體" w:eastAsia="標楷體" w:hAnsi="標楷體"/>
          <w:kern w:val="2"/>
          <w:lang w:eastAsia="zh-TW"/>
        </w:rPr>
      </w:pPr>
      <w:r w:rsidRPr="00DE70CD">
        <w:rPr>
          <w:rFonts w:ascii="標楷體" w:eastAsia="標楷體" w:hAnsi="標楷體"/>
          <w:kern w:val="2"/>
          <w:lang w:eastAsia="zh-TW"/>
        </w:rPr>
        <w:t>看電視或玩電腦：根據統計，此項是居於首位，自我約束是非常的重要，可利用鬧鐘或計時器來提醒你要看的節目的結束時間。</w:t>
      </w:r>
    </w:p>
    <w:p w:rsidR="002C7D0C" w:rsidRPr="00DE70CD" w:rsidRDefault="002C7D0C" w:rsidP="00326642">
      <w:pPr>
        <w:widowControl w:val="0"/>
        <w:numPr>
          <w:ilvl w:val="0"/>
          <w:numId w:val="17"/>
        </w:numPr>
        <w:tabs>
          <w:tab w:val="clear" w:pos="1200"/>
          <w:tab w:val="num" w:pos="1800"/>
        </w:tabs>
        <w:ind w:leftChars="450" w:left="1800"/>
        <w:rPr>
          <w:rFonts w:ascii="標楷體" w:eastAsia="標楷體" w:hAnsi="標楷體"/>
          <w:kern w:val="2"/>
          <w:lang w:eastAsia="zh-TW"/>
        </w:rPr>
      </w:pPr>
      <w:r w:rsidRPr="00DE70CD">
        <w:rPr>
          <w:rFonts w:ascii="標楷體" w:eastAsia="標楷體" w:hAnsi="標楷體"/>
          <w:kern w:val="2"/>
          <w:lang w:eastAsia="zh-TW"/>
        </w:rPr>
        <w:t>在路上的時間利用：隨時帶著生字、公式及其他需要記住的卡片重點，在公共汽車或火車上隨時學習。</w:t>
      </w:r>
    </w:p>
    <w:p w:rsidR="002C7D0C" w:rsidRPr="00DE70CD" w:rsidRDefault="002C7D0C" w:rsidP="00326642">
      <w:pPr>
        <w:widowControl w:val="0"/>
        <w:numPr>
          <w:ilvl w:val="0"/>
          <w:numId w:val="17"/>
        </w:numPr>
        <w:tabs>
          <w:tab w:val="clear" w:pos="1200"/>
          <w:tab w:val="num" w:pos="1800"/>
        </w:tabs>
        <w:ind w:leftChars="450" w:left="1800"/>
        <w:rPr>
          <w:rFonts w:ascii="標楷體" w:eastAsia="標楷體" w:hAnsi="標楷體"/>
          <w:kern w:val="2"/>
          <w:lang w:eastAsia="zh-TW"/>
        </w:rPr>
      </w:pPr>
      <w:r w:rsidRPr="00DE70CD">
        <w:rPr>
          <w:rFonts w:ascii="標楷體" w:eastAsia="標楷體" w:hAnsi="標楷體"/>
          <w:kern w:val="2"/>
          <w:lang w:eastAsia="zh-TW"/>
        </w:rPr>
        <w:t>減少電話與客人的來訪：如告訴對方「你現在很忙，等有空時會再回電」</w:t>
      </w:r>
    </w:p>
    <w:p w:rsidR="002C7D0C" w:rsidRPr="00DE70CD" w:rsidRDefault="002C7D0C" w:rsidP="00326642">
      <w:pPr>
        <w:widowControl w:val="0"/>
        <w:numPr>
          <w:ilvl w:val="0"/>
          <w:numId w:val="16"/>
        </w:numPr>
        <w:tabs>
          <w:tab w:val="clear" w:pos="720"/>
          <w:tab w:val="num" w:pos="1080"/>
        </w:tabs>
        <w:spacing w:beforeLines="50" w:before="120"/>
        <w:ind w:leftChars="300" w:left="1080"/>
        <w:rPr>
          <w:rFonts w:ascii="標楷體" w:eastAsia="標楷體" w:hAnsi="標楷體"/>
          <w:kern w:val="2"/>
          <w:lang w:eastAsia="zh-TW"/>
        </w:rPr>
      </w:pPr>
      <w:r w:rsidRPr="00DE70CD">
        <w:rPr>
          <w:rFonts w:ascii="標楷體" w:eastAsia="標楷體" w:hAnsi="標楷體"/>
          <w:kern w:val="2"/>
          <w:lang w:eastAsia="zh-TW"/>
        </w:rPr>
        <w:t>讓自己每天多出一個小時：每天早起一個小時，到考試時你就能多出數天的時間。第一次早起可能會不習慣，但隨著次數的增多會愈來愈容易。</w:t>
      </w:r>
    </w:p>
    <w:p w:rsidR="002C7D0C" w:rsidRPr="00DE70CD" w:rsidRDefault="002C7D0C" w:rsidP="00326642">
      <w:pPr>
        <w:widowControl w:val="0"/>
        <w:numPr>
          <w:ilvl w:val="0"/>
          <w:numId w:val="16"/>
        </w:numPr>
        <w:tabs>
          <w:tab w:val="clear" w:pos="720"/>
          <w:tab w:val="num" w:pos="1080"/>
        </w:tabs>
        <w:spacing w:beforeLines="50" w:before="120"/>
        <w:ind w:leftChars="300" w:left="1080"/>
        <w:rPr>
          <w:rFonts w:ascii="標楷體" w:eastAsia="標楷體" w:hAnsi="標楷體"/>
          <w:kern w:val="2"/>
          <w:lang w:eastAsia="zh-TW"/>
        </w:rPr>
      </w:pPr>
      <w:r w:rsidRPr="00DE70CD">
        <w:rPr>
          <w:rFonts w:ascii="標楷體" w:eastAsia="標楷體" w:hAnsi="標楷體"/>
          <w:kern w:val="2"/>
          <w:lang w:eastAsia="zh-TW"/>
        </w:rPr>
        <w:t>對時間的快速流逝，透過數字來警醒自己：如每天你要花多少時間睡覺才會感覺到舒適？在一天中</w:t>
      </w:r>
      <w:r w:rsidR="002F1B63" w:rsidRPr="00DE70CD">
        <w:rPr>
          <w:rFonts w:ascii="標楷體" w:eastAsia="標楷體" w:hAnsi="標楷體"/>
          <w:kern w:val="2"/>
          <w:lang w:eastAsia="zh-TW"/>
        </w:rPr>
        <w:t>什麼</w:t>
      </w:r>
      <w:r w:rsidRPr="00DE70CD">
        <w:rPr>
          <w:rFonts w:ascii="標楷體" w:eastAsia="標楷體" w:hAnsi="標楷體"/>
          <w:kern w:val="2"/>
          <w:lang w:eastAsia="zh-TW"/>
        </w:rPr>
        <w:t>時段你的精力最充沛，反應最靈敏？</w:t>
      </w:r>
    </w:p>
    <w:p w:rsidR="000A04C5" w:rsidRPr="00DE70CD" w:rsidRDefault="000A04C5" w:rsidP="00797358">
      <w:pPr>
        <w:widowControl w:val="0"/>
        <w:spacing w:beforeLines="50" w:before="120"/>
        <w:ind w:leftChars="450" w:left="1080"/>
        <w:rPr>
          <w:rFonts w:ascii="標楷體" w:eastAsia="標楷體" w:hAnsi="標楷體"/>
          <w:kern w:val="2"/>
          <w:lang w:eastAsia="zh-TW"/>
        </w:rPr>
      </w:pPr>
    </w:p>
    <w:p w:rsidR="002C7D0C" w:rsidRPr="00DE70CD" w:rsidRDefault="002C7D0C" w:rsidP="002C7D0C">
      <w:pPr>
        <w:widowControl w:val="0"/>
        <w:ind w:left="720"/>
        <w:rPr>
          <w:rFonts w:ascii="標楷體" w:eastAsia="標楷體" w:hAnsi="標楷體"/>
          <w:kern w:val="2"/>
          <w:lang w:eastAsia="zh-TW"/>
        </w:rPr>
      </w:pPr>
    </w:p>
    <w:p w:rsidR="002C7D0C" w:rsidRPr="00DE70CD" w:rsidRDefault="002C7D0C" w:rsidP="00E77BDE">
      <w:pPr>
        <w:widowControl w:val="0"/>
        <w:numPr>
          <w:ilvl w:val="0"/>
          <w:numId w:val="15"/>
        </w:numPr>
        <w:rPr>
          <w:rFonts w:ascii="標楷體" w:eastAsia="標楷體" w:hAnsi="標楷體"/>
          <w:kern w:val="2"/>
          <w:lang w:eastAsia="zh-TW"/>
        </w:rPr>
      </w:pPr>
      <w:r w:rsidRPr="00DE70CD">
        <w:rPr>
          <w:rFonts w:ascii="標楷體" w:eastAsia="標楷體" w:hAnsi="標楷體"/>
          <w:kern w:val="2"/>
          <w:lang w:eastAsia="zh-TW"/>
        </w:rPr>
        <w:t>保持對學習的專注：</w:t>
      </w:r>
    </w:p>
    <w:p w:rsidR="002C7D0C" w:rsidRPr="00DE70CD" w:rsidRDefault="002C7D0C" w:rsidP="002C7D0C">
      <w:pPr>
        <w:widowControl w:val="0"/>
        <w:ind w:left="840"/>
        <w:rPr>
          <w:rFonts w:ascii="標楷體" w:eastAsia="標楷體" w:hAnsi="標楷體"/>
          <w:kern w:val="2"/>
          <w:lang w:eastAsia="zh-TW"/>
        </w:rPr>
      </w:pPr>
      <w:r w:rsidRPr="00DE70CD">
        <w:rPr>
          <w:rFonts w:ascii="標楷體" w:eastAsia="標楷體" w:hAnsi="標楷體"/>
          <w:kern w:val="2"/>
          <w:lang w:eastAsia="zh-TW"/>
        </w:rPr>
        <w:t>建立一個你身處其中感覺舒適的環境。如書桌、座椅、燈光的大小、風格與佈置都會對你產生影響，堅持學習的地方只用來學習不做他用。</w:t>
      </w:r>
    </w:p>
    <w:p w:rsidR="002C7D0C" w:rsidRPr="00DE70CD" w:rsidRDefault="002C7D0C" w:rsidP="002C7D0C">
      <w:pPr>
        <w:widowControl w:val="0"/>
        <w:ind w:left="840"/>
        <w:rPr>
          <w:rFonts w:ascii="標楷體" w:eastAsia="標楷體" w:hAnsi="標楷體"/>
          <w:kern w:val="2"/>
          <w:lang w:eastAsia="zh-TW"/>
        </w:rPr>
      </w:pPr>
    </w:p>
    <w:p w:rsidR="000A04C5" w:rsidRPr="00DE70CD" w:rsidRDefault="000A04C5" w:rsidP="002C7D0C">
      <w:pPr>
        <w:widowControl w:val="0"/>
        <w:ind w:left="840"/>
        <w:rPr>
          <w:rFonts w:ascii="標楷體" w:eastAsia="標楷體" w:hAnsi="標楷體"/>
          <w:kern w:val="2"/>
          <w:lang w:eastAsia="zh-TW"/>
        </w:rPr>
      </w:pPr>
    </w:p>
    <w:p w:rsidR="002C7D0C" w:rsidRPr="00DE70CD" w:rsidRDefault="002C7D0C" w:rsidP="00E77BDE">
      <w:pPr>
        <w:widowControl w:val="0"/>
        <w:numPr>
          <w:ilvl w:val="0"/>
          <w:numId w:val="15"/>
        </w:numPr>
        <w:rPr>
          <w:rFonts w:ascii="標楷體" w:eastAsia="標楷體" w:hAnsi="標楷體"/>
          <w:kern w:val="2"/>
          <w:lang w:eastAsia="zh-TW"/>
        </w:rPr>
      </w:pPr>
      <w:r w:rsidRPr="00DE70CD">
        <w:rPr>
          <w:rFonts w:ascii="標楷體" w:eastAsia="標楷體" w:hAnsi="標楷體"/>
          <w:kern w:val="2"/>
          <w:lang w:eastAsia="zh-TW"/>
        </w:rPr>
        <w:t>戰勝疲勞與厭倦：</w:t>
      </w:r>
    </w:p>
    <w:p w:rsidR="002C7D0C" w:rsidRPr="00DE70CD" w:rsidRDefault="002C7D0C" w:rsidP="00A5460B">
      <w:pPr>
        <w:widowControl w:val="0"/>
        <w:numPr>
          <w:ilvl w:val="0"/>
          <w:numId w:val="55"/>
        </w:numPr>
        <w:tabs>
          <w:tab w:val="clear" w:pos="720"/>
          <w:tab w:val="num" w:pos="1080"/>
        </w:tabs>
        <w:spacing w:beforeLines="50" w:before="120"/>
        <w:ind w:leftChars="300" w:left="1080"/>
        <w:rPr>
          <w:rFonts w:ascii="標楷體" w:eastAsia="標楷體" w:hAnsi="標楷體"/>
          <w:kern w:val="2"/>
          <w:lang w:eastAsia="zh-TW"/>
        </w:rPr>
      </w:pPr>
      <w:r w:rsidRPr="00DE70CD">
        <w:rPr>
          <w:rFonts w:ascii="標楷體" w:eastAsia="標楷體" w:hAnsi="標楷體"/>
          <w:kern w:val="2"/>
          <w:lang w:eastAsia="zh-TW"/>
        </w:rPr>
        <w:t>找出可以讓你振奮精神的方法：如散步、跳躍等活動身體的方式。</w:t>
      </w:r>
    </w:p>
    <w:p w:rsidR="002C7D0C" w:rsidRPr="00DE70CD" w:rsidRDefault="002C7D0C" w:rsidP="00A5460B">
      <w:pPr>
        <w:widowControl w:val="0"/>
        <w:numPr>
          <w:ilvl w:val="0"/>
          <w:numId w:val="55"/>
        </w:numPr>
        <w:tabs>
          <w:tab w:val="clear" w:pos="720"/>
          <w:tab w:val="num" w:pos="1080"/>
        </w:tabs>
        <w:spacing w:beforeLines="50" w:before="120"/>
        <w:ind w:leftChars="300" w:left="1080"/>
        <w:rPr>
          <w:rFonts w:ascii="標楷體" w:eastAsia="標楷體" w:hAnsi="標楷體"/>
          <w:kern w:val="2"/>
          <w:lang w:eastAsia="zh-TW"/>
        </w:rPr>
      </w:pPr>
      <w:r w:rsidRPr="00DE70CD">
        <w:rPr>
          <w:rFonts w:ascii="標楷體" w:eastAsia="標楷體" w:hAnsi="標楷體"/>
          <w:kern w:val="2"/>
          <w:lang w:eastAsia="zh-TW"/>
        </w:rPr>
        <w:t>更換學習日程表：如原本排國文變成歷史。</w:t>
      </w:r>
    </w:p>
    <w:p w:rsidR="002C7D0C" w:rsidRPr="00931A30" w:rsidRDefault="002C7D0C" w:rsidP="00A5460B">
      <w:pPr>
        <w:widowControl w:val="0"/>
        <w:numPr>
          <w:ilvl w:val="0"/>
          <w:numId w:val="55"/>
        </w:numPr>
        <w:tabs>
          <w:tab w:val="clear" w:pos="720"/>
          <w:tab w:val="num" w:pos="1080"/>
        </w:tabs>
        <w:spacing w:beforeLines="50" w:before="120"/>
        <w:ind w:leftChars="300" w:left="1080"/>
        <w:rPr>
          <w:rFonts w:ascii="標楷體" w:eastAsia="標楷體" w:hAnsi="標楷體"/>
          <w:kern w:val="2"/>
          <w:lang w:eastAsia="zh-TW"/>
        </w:rPr>
      </w:pPr>
      <w:r w:rsidRPr="00DE70CD">
        <w:rPr>
          <w:rFonts w:ascii="標楷體" w:eastAsia="標楷體" w:hAnsi="標楷體"/>
          <w:kern w:val="2"/>
          <w:lang w:eastAsia="zh-TW"/>
        </w:rPr>
        <w:t>小睡一下或喝一杯：該休息時便要休息，躺下來睡一下（原則上不超過一個小時），或喝低咖啡因的茶或可樂，但別過量！</w:t>
      </w:r>
    </w:p>
    <w:p w:rsidR="002C7D0C" w:rsidRPr="00DE70CD" w:rsidRDefault="002C7D0C" w:rsidP="00E77BDE">
      <w:pPr>
        <w:widowControl w:val="0"/>
        <w:numPr>
          <w:ilvl w:val="0"/>
          <w:numId w:val="15"/>
        </w:numPr>
        <w:rPr>
          <w:rFonts w:ascii="標楷體" w:eastAsia="標楷體" w:hAnsi="標楷體"/>
          <w:kern w:val="2"/>
          <w:lang w:eastAsia="zh-TW"/>
        </w:rPr>
      </w:pPr>
      <w:r w:rsidRPr="00DE70CD">
        <w:rPr>
          <w:rFonts w:ascii="標楷體" w:eastAsia="標楷體" w:hAnsi="標楷體"/>
          <w:kern w:val="2"/>
          <w:lang w:eastAsia="zh-TW"/>
        </w:rPr>
        <w:lastRenderedPageBreak/>
        <w:t>快捷衝刺的方法：</w:t>
      </w:r>
    </w:p>
    <w:p w:rsidR="002C7D0C" w:rsidRPr="00DE70CD" w:rsidRDefault="002C7D0C" w:rsidP="00326642">
      <w:pPr>
        <w:widowControl w:val="0"/>
        <w:numPr>
          <w:ilvl w:val="0"/>
          <w:numId w:val="18"/>
        </w:numPr>
        <w:tabs>
          <w:tab w:val="clear" w:pos="840"/>
          <w:tab w:val="num" w:pos="1080"/>
        </w:tabs>
        <w:ind w:leftChars="300" w:left="1080"/>
        <w:rPr>
          <w:rFonts w:ascii="標楷體" w:eastAsia="標楷體" w:hAnsi="標楷體"/>
          <w:kern w:val="2"/>
          <w:lang w:eastAsia="zh-TW"/>
        </w:rPr>
      </w:pPr>
      <w:r w:rsidRPr="00DE70CD">
        <w:rPr>
          <w:rFonts w:ascii="標楷體" w:eastAsia="標楷體" w:hAnsi="標楷體"/>
          <w:kern w:val="2"/>
          <w:lang w:eastAsia="zh-TW"/>
        </w:rPr>
        <w:t>盡量查閱之前的考題：將歷年的試題收集起來進行分析和對比，了解問題的性質和傾向，如此來快速掌握重點。</w:t>
      </w:r>
    </w:p>
    <w:p w:rsidR="002C7D0C" w:rsidRPr="00DE70CD" w:rsidRDefault="002C7D0C" w:rsidP="00326642">
      <w:pPr>
        <w:widowControl w:val="0"/>
        <w:numPr>
          <w:ilvl w:val="0"/>
          <w:numId w:val="18"/>
        </w:numPr>
        <w:tabs>
          <w:tab w:val="clear" w:pos="840"/>
          <w:tab w:val="num" w:pos="1080"/>
        </w:tabs>
        <w:ind w:leftChars="300" w:left="1080"/>
        <w:rPr>
          <w:rFonts w:ascii="標楷體" w:eastAsia="標楷體" w:hAnsi="標楷體"/>
          <w:kern w:val="2"/>
          <w:lang w:eastAsia="zh-TW"/>
        </w:rPr>
      </w:pPr>
      <w:r w:rsidRPr="00DE70CD">
        <w:rPr>
          <w:rFonts w:ascii="標楷體" w:eastAsia="標楷體" w:hAnsi="標楷體"/>
          <w:kern w:val="2"/>
          <w:lang w:eastAsia="zh-TW"/>
        </w:rPr>
        <w:t>在房間中貼上備忘錄：能讓自己無意中記下重點，隨時背誦。</w:t>
      </w:r>
    </w:p>
    <w:p w:rsidR="002C7D0C" w:rsidRPr="00DE70CD" w:rsidRDefault="002C7D0C" w:rsidP="00326642">
      <w:pPr>
        <w:widowControl w:val="0"/>
        <w:numPr>
          <w:ilvl w:val="0"/>
          <w:numId w:val="18"/>
        </w:numPr>
        <w:tabs>
          <w:tab w:val="clear" w:pos="840"/>
          <w:tab w:val="num" w:pos="1080"/>
        </w:tabs>
        <w:ind w:leftChars="300" w:left="1080"/>
        <w:rPr>
          <w:rFonts w:ascii="標楷體" w:eastAsia="標楷體" w:hAnsi="標楷體"/>
          <w:kern w:val="2"/>
          <w:lang w:eastAsia="zh-TW"/>
        </w:rPr>
      </w:pPr>
      <w:r w:rsidRPr="00DE70CD">
        <w:rPr>
          <w:rFonts w:ascii="標楷體" w:eastAsia="標楷體" w:hAnsi="標楷體"/>
          <w:kern w:val="2"/>
          <w:lang w:eastAsia="zh-TW"/>
        </w:rPr>
        <w:t>注意最易引起被重視的考題：如新聞事件或熱門話題相關的主題。</w:t>
      </w:r>
    </w:p>
    <w:p w:rsidR="002C7D0C" w:rsidRPr="00DE70CD" w:rsidRDefault="002C7D0C" w:rsidP="00326642">
      <w:pPr>
        <w:widowControl w:val="0"/>
        <w:numPr>
          <w:ilvl w:val="0"/>
          <w:numId w:val="18"/>
        </w:numPr>
        <w:tabs>
          <w:tab w:val="clear" w:pos="840"/>
          <w:tab w:val="num" w:pos="1080"/>
        </w:tabs>
        <w:ind w:leftChars="300" w:left="1080"/>
        <w:rPr>
          <w:rFonts w:ascii="標楷體" w:eastAsia="標楷體" w:hAnsi="標楷體"/>
          <w:kern w:val="2"/>
          <w:lang w:eastAsia="zh-TW"/>
        </w:rPr>
      </w:pPr>
      <w:r w:rsidRPr="00DE70CD">
        <w:rPr>
          <w:rFonts w:ascii="標楷體" w:eastAsia="標楷體" w:hAnsi="標楷體"/>
          <w:kern w:val="2"/>
          <w:lang w:eastAsia="zh-TW"/>
        </w:rPr>
        <w:t>多訓練自己靈活應變的能力：將基本內容掌握住，每年的試題都不相同，</w:t>
      </w:r>
    </w:p>
    <w:p w:rsidR="002C7D0C" w:rsidRPr="00DE70CD" w:rsidRDefault="002C7D0C" w:rsidP="00797358">
      <w:pPr>
        <w:widowControl w:val="0"/>
        <w:ind w:leftChars="450" w:left="1080"/>
        <w:rPr>
          <w:rFonts w:ascii="標楷體" w:eastAsia="標楷體" w:hAnsi="標楷體"/>
          <w:kern w:val="2"/>
          <w:lang w:eastAsia="zh-TW"/>
        </w:rPr>
      </w:pPr>
      <w:r w:rsidRPr="00DE70CD">
        <w:rPr>
          <w:rFonts w:ascii="標楷體" w:eastAsia="標楷體" w:hAnsi="標楷體"/>
          <w:kern w:val="2"/>
          <w:lang w:eastAsia="zh-TW"/>
        </w:rPr>
        <w:t xml:space="preserve">遇到未曾遇過的問題，能運用自己所學來解決問題。 </w:t>
      </w:r>
    </w:p>
    <w:p w:rsidR="002C7D0C" w:rsidRPr="00DE70CD" w:rsidRDefault="002C7D0C" w:rsidP="00326642">
      <w:pPr>
        <w:pStyle w:val="ab"/>
        <w:widowControl w:val="0"/>
        <w:numPr>
          <w:ilvl w:val="0"/>
          <w:numId w:val="18"/>
        </w:numPr>
        <w:tabs>
          <w:tab w:val="clear" w:pos="840"/>
          <w:tab w:val="num" w:pos="1080"/>
        </w:tabs>
        <w:ind w:leftChars="300" w:left="1080"/>
        <w:rPr>
          <w:rFonts w:ascii="標楷體" w:eastAsia="標楷體" w:hAnsi="標楷體"/>
          <w:kern w:val="2"/>
          <w:lang w:eastAsia="zh-TW"/>
        </w:rPr>
      </w:pPr>
      <w:r w:rsidRPr="00DE70CD">
        <w:rPr>
          <w:rFonts w:ascii="標楷體" w:eastAsia="標楷體" w:hAnsi="標楷體"/>
          <w:kern w:val="2"/>
          <w:lang w:eastAsia="zh-TW"/>
        </w:rPr>
        <w:t>記住重點再回憶全部：在開始閱讀時，你需要很多時間，但對資料愈來愈熟悉時，你要具備看到標題，就可以回憶出大部分的內容的能力。</w:t>
      </w:r>
    </w:p>
    <w:p w:rsidR="002C7D0C" w:rsidRPr="00DE70CD" w:rsidRDefault="002C7D0C" w:rsidP="002C7D0C">
      <w:pPr>
        <w:pStyle w:val="ab"/>
        <w:widowControl w:val="0"/>
        <w:ind w:leftChars="0" w:left="840"/>
        <w:rPr>
          <w:rFonts w:ascii="標楷體" w:eastAsia="標楷體" w:hAnsi="標楷體"/>
          <w:kern w:val="2"/>
          <w:lang w:eastAsia="zh-TW"/>
        </w:rPr>
      </w:pPr>
    </w:p>
    <w:p w:rsidR="000A04C5" w:rsidRPr="00DE70CD" w:rsidRDefault="000A04C5" w:rsidP="002C7D0C">
      <w:pPr>
        <w:pStyle w:val="ab"/>
        <w:widowControl w:val="0"/>
        <w:ind w:leftChars="0" w:left="840"/>
        <w:rPr>
          <w:rFonts w:ascii="標楷體" w:eastAsia="標楷體" w:hAnsi="標楷體"/>
          <w:kern w:val="2"/>
          <w:lang w:eastAsia="zh-TW"/>
        </w:rPr>
      </w:pPr>
    </w:p>
    <w:p w:rsidR="002C7D0C" w:rsidRPr="00DE70CD" w:rsidRDefault="002C7D0C" w:rsidP="002C7D0C">
      <w:pPr>
        <w:widowControl w:val="0"/>
        <w:rPr>
          <w:rFonts w:ascii="標楷體" w:eastAsia="標楷體" w:hAnsi="標楷體"/>
          <w:kern w:val="2"/>
          <w:lang w:eastAsia="zh-TW"/>
        </w:rPr>
      </w:pPr>
      <w:r w:rsidRPr="00DE70CD">
        <w:rPr>
          <w:rFonts w:ascii="標楷體" w:eastAsia="標楷體" w:hAnsi="標楷體"/>
          <w:kern w:val="2"/>
          <w:lang w:eastAsia="zh-TW"/>
        </w:rPr>
        <w:t xml:space="preserve">  （五）食物護腦法：</w:t>
      </w:r>
    </w:p>
    <w:p w:rsidR="002C7D0C" w:rsidRPr="00DE70CD" w:rsidRDefault="002C7D0C" w:rsidP="002C7D0C">
      <w:pPr>
        <w:widowControl w:val="0"/>
        <w:ind w:leftChars="150" w:left="360"/>
        <w:rPr>
          <w:rFonts w:ascii="標楷體" w:eastAsia="標楷體" w:hAnsi="標楷體"/>
          <w:kern w:val="2"/>
          <w:lang w:eastAsia="zh-TW"/>
        </w:rPr>
      </w:pPr>
      <w:r w:rsidRPr="00DE70CD">
        <w:rPr>
          <w:rFonts w:ascii="標楷體" w:eastAsia="標楷體" w:hAnsi="標楷體"/>
          <w:kern w:val="2"/>
          <w:lang w:eastAsia="zh-TW"/>
        </w:rPr>
        <w:t xml:space="preserve">      </w:t>
      </w:r>
      <w:r w:rsidRPr="00DE70CD">
        <w:rPr>
          <w:rFonts w:ascii="標楷體" w:eastAsia="標楷體" w:hAnsi="標楷體"/>
          <w:kern w:val="2"/>
          <w:u w:val="single"/>
          <w:lang w:eastAsia="zh-TW"/>
        </w:rPr>
        <w:t>維生素對神經系統有很大的作用</w:t>
      </w:r>
      <w:r w:rsidRPr="00DE70CD">
        <w:rPr>
          <w:rFonts w:ascii="標楷體" w:eastAsia="標楷體" w:hAnsi="標楷體"/>
          <w:kern w:val="2"/>
          <w:lang w:eastAsia="zh-TW"/>
        </w:rPr>
        <w:t>，其中維生素B被認為是神經營養物質，若缺乏時輕者出現神經衰弱症後群，如記憶力衰退、食慾不振等，重者則出現器質性改變；富含維生素B的食物有花生、核桃、杏仁、芝麻、金針菜、魚肝等，這些食物能促進腦細胞蛋白質的功能，使大腦的興奮和抑制機構能發揮作用。除了維生素B外，以下幾種食物他們的成分也可以有增進腦力的功用：</w:t>
      </w:r>
    </w:p>
    <w:p w:rsidR="002C7D0C" w:rsidRPr="00DE70CD" w:rsidRDefault="002C7D0C" w:rsidP="00E77BDE">
      <w:pPr>
        <w:widowControl w:val="0"/>
        <w:numPr>
          <w:ilvl w:val="1"/>
          <w:numId w:val="15"/>
        </w:numPr>
        <w:rPr>
          <w:rFonts w:ascii="標楷體" w:eastAsia="標楷體" w:hAnsi="標楷體"/>
          <w:kern w:val="2"/>
          <w:lang w:eastAsia="zh-TW"/>
        </w:rPr>
      </w:pPr>
      <w:r w:rsidRPr="00DE70CD">
        <w:rPr>
          <w:rFonts w:ascii="標楷體" w:eastAsia="標楷體" w:hAnsi="標楷體"/>
          <w:kern w:val="2"/>
          <w:lang w:eastAsia="zh-TW"/>
        </w:rPr>
        <w:t>維生素C：各種新鮮的蔬菜和水果，其中以橘子、棗子含量最豐富。</w:t>
      </w:r>
    </w:p>
    <w:p w:rsidR="002C7D0C" w:rsidRPr="00DE70CD" w:rsidRDefault="002C7D0C" w:rsidP="00E77BDE">
      <w:pPr>
        <w:widowControl w:val="0"/>
        <w:numPr>
          <w:ilvl w:val="1"/>
          <w:numId w:val="15"/>
        </w:numPr>
        <w:rPr>
          <w:rFonts w:ascii="標楷體" w:eastAsia="標楷體" w:hAnsi="標楷體"/>
          <w:kern w:val="2"/>
          <w:lang w:eastAsia="zh-TW"/>
        </w:rPr>
      </w:pPr>
      <w:r w:rsidRPr="00DE70CD">
        <w:rPr>
          <w:rFonts w:ascii="標楷體" w:eastAsia="標楷體" w:hAnsi="標楷體"/>
          <w:kern w:val="2"/>
          <w:lang w:eastAsia="zh-TW"/>
        </w:rPr>
        <w:t>維生素E：麥胚油、大豆、花生、芝麻、豌豆、雞蛋等。</w:t>
      </w:r>
    </w:p>
    <w:p w:rsidR="002C7D0C" w:rsidRPr="00DE70CD" w:rsidRDefault="002C7D0C" w:rsidP="00E77BDE">
      <w:pPr>
        <w:widowControl w:val="0"/>
        <w:numPr>
          <w:ilvl w:val="1"/>
          <w:numId w:val="15"/>
        </w:numPr>
        <w:rPr>
          <w:rFonts w:ascii="標楷體" w:eastAsia="標楷體" w:hAnsi="標楷體"/>
          <w:kern w:val="2"/>
          <w:lang w:eastAsia="zh-TW"/>
        </w:rPr>
      </w:pPr>
      <w:r w:rsidRPr="00DE70CD">
        <w:rPr>
          <w:rFonts w:ascii="標楷體" w:eastAsia="標楷體" w:hAnsi="標楷體"/>
          <w:kern w:val="2"/>
          <w:lang w:eastAsia="zh-TW"/>
        </w:rPr>
        <w:t>磷類食品：黃豆、玉米、雞湯、大骨湯、肝、奶、蛋、魚等。</w:t>
      </w:r>
    </w:p>
    <w:p w:rsidR="002C7D0C" w:rsidRPr="00DE70CD" w:rsidRDefault="002C7D0C" w:rsidP="00E77BDE">
      <w:pPr>
        <w:widowControl w:val="0"/>
        <w:numPr>
          <w:ilvl w:val="1"/>
          <w:numId w:val="15"/>
        </w:numPr>
        <w:rPr>
          <w:rFonts w:ascii="標楷體" w:eastAsia="標楷體" w:hAnsi="標楷體"/>
          <w:kern w:val="2"/>
          <w:lang w:eastAsia="zh-TW"/>
        </w:rPr>
      </w:pPr>
      <w:r w:rsidRPr="00DE70CD">
        <w:rPr>
          <w:rFonts w:ascii="標楷體" w:eastAsia="標楷體" w:hAnsi="標楷體"/>
          <w:kern w:val="2"/>
          <w:lang w:eastAsia="zh-TW"/>
        </w:rPr>
        <w:t>鎂類食品：綠色蔬菜中的葉綠素的主要成分是鎂。</w:t>
      </w:r>
    </w:p>
    <w:p w:rsidR="002C7D0C" w:rsidRPr="00DE70CD" w:rsidRDefault="002C7D0C" w:rsidP="00E77BDE">
      <w:pPr>
        <w:widowControl w:val="0"/>
        <w:numPr>
          <w:ilvl w:val="1"/>
          <w:numId w:val="15"/>
        </w:numPr>
        <w:rPr>
          <w:rFonts w:ascii="標楷體" w:eastAsia="標楷體" w:hAnsi="標楷體"/>
          <w:kern w:val="2"/>
          <w:lang w:eastAsia="zh-TW"/>
        </w:rPr>
      </w:pPr>
      <w:r w:rsidRPr="00DE70CD">
        <w:rPr>
          <w:rFonts w:ascii="標楷體" w:eastAsia="標楷體" w:hAnsi="標楷體"/>
          <w:kern w:val="2"/>
          <w:lang w:eastAsia="zh-TW"/>
        </w:rPr>
        <w:t>鈣類食品：魚類、貝類及蝦蟹。</w:t>
      </w:r>
    </w:p>
    <w:p w:rsidR="002C7D0C" w:rsidRPr="00DE70CD" w:rsidRDefault="002C7D0C" w:rsidP="00E77BDE">
      <w:pPr>
        <w:widowControl w:val="0"/>
        <w:numPr>
          <w:ilvl w:val="1"/>
          <w:numId w:val="15"/>
        </w:numPr>
        <w:rPr>
          <w:rFonts w:ascii="標楷體" w:eastAsia="標楷體" w:hAnsi="標楷體"/>
          <w:kern w:val="2"/>
          <w:lang w:eastAsia="zh-TW"/>
        </w:rPr>
      </w:pPr>
      <w:r w:rsidRPr="00DE70CD">
        <w:rPr>
          <w:rFonts w:ascii="標楷體" w:eastAsia="標楷體" w:hAnsi="標楷體"/>
          <w:kern w:val="2"/>
          <w:lang w:eastAsia="zh-TW"/>
        </w:rPr>
        <w:t>穀氨酸食品：又稱為「智慧酸」，主要食物有鮮奶、肝及啤酒酵母。</w:t>
      </w:r>
    </w:p>
    <w:p w:rsidR="002C7D0C" w:rsidRPr="00DE70CD" w:rsidRDefault="002C7D0C" w:rsidP="00E77BDE">
      <w:pPr>
        <w:widowControl w:val="0"/>
        <w:numPr>
          <w:ilvl w:val="1"/>
          <w:numId w:val="15"/>
        </w:numPr>
        <w:rPr>
          <w:rFonts w:ascii="標楷體" w:eastAsia="標楷體" w:hAnsi="標楷體"/>
          <w:kern w:val="2"/>
          <w:lang w:eastAsia="zh-TW"/>
        </w:rPr>
      </w:pPr>
      <w:r w:rsidRPr="00DE70CD">
        <w:rPr>
          <w:rFonts w:ascii="標楷體" w:eastAsia="標楷體" w:hAnsi="標楷體"/>
          <w:kern w:val="2"/>
          <w:lang w:eastAsia="zh-TW"/>
        </w:rPr>
        <w:t>蛋白質食品：各種肉類、奶、蛋、魚類及豆製品。</w:t>
      </w:r>
    </w:p>
    <w:p w:rsidR="00797358" w:rsidRPr="00DE70CD" w:rsidRDefault="00797358" w:rsidP="00797358">
      <w:pPr>
        <w:widowControl w:val="0"/>
        <w:ind w:left="960"/>
        <w:rPr>
          <w:rFonts w:ascii="標楷體" w:eastAsia="標楷體" w:hAnsi="標楷體"/>
          <w:kern w:val="2"/>
          <w:lang w:eastAsia="zh-TW"/>
        </w:rPr>
      </w:pPr>
    </w:p>
    <w:p w:rsidR="002C7D0C" w:rsidRPr="00DE70CD" w:rsidRDefault="002C7D0C" w:rsidP="002C7D0C">
      <w:pPr>
        <w:widowControl w:val="0"/>
        <w:rPr>
          <w:rFonts w:ascii="標楷體" w:eastAsia="標楷體" w:hAnsi="標楷體"/>
          <w:kern w:val="2"/>
          <w:lang w:eastAsia="zh-TW"/>
        </w:rPr>
      </w:pPr>
      <w:r w:rsidRPr="00DE70CD">
        <w:rPr>
          <w:rFonts w:ascii="標楷體" w:eastAsia="標楷體" w:hAnsi="標楷體"/>
          <w:kern w:val="2"/>
          <w:lang w:eastAsia="zh-TW"/>
        </w:rPr>
        <w:t xml:space="preserve">   在此也提供由台北醫學大學營養師所建議的飲食方式，讓同學參考：</w:t>
      </w:r>
    </w:p>
    <w:p w:rsidR="002C7D0C" w:rsidRPr="00DE70CD" w:rsidRDefault="002C7D0C" w:rsidP="002C7D0C">
      <w:pPr>
        <w:widowControl w:val="0"/>
        <w:spacing w:line="700" w:lineRule="exact"/>
        <w:jc w:val="center"/>
        <w:rPr>
          <w:rFonts w:ascii="標楷體" w:eastAsia="標楷體" w:hAnsi="標楷體"/>
          <w:color w:val="000000"/>
          <w:sz w:val="36"/>
          <w:szCs w:val="36"/>
          <w:lang w:eastAsia="zh-TW"/>
        </w:rPr>
      </w:pPr>
      <w:r w:rsidRPr="00DE70CD">
        <w:rPr>
          <w:rFonts w:ascii="標楷體" w:eastAsia="標楷體" w:hAnsi="標楷體"/>
          <w:noProof/>
          <w:color w:val="000000"/>
          <w:sz w:val="36"/>
          <w:szCs w:val="36"/>
          <w:lang w:eastAsia="zh-TW"/>
        </w:rPr>
        <mc:AlternateContent>
          <mc:Choice Requires="wps">
            <w:drawing>
              <wp:anchor distT="0" distB="0" distL="114300" distR="114300" simplePos="0" relativeHeight="251722752" behindDoc="0" locked="0" layoutInCell="1" allowOverlap="1" wp14:anchorId="5794F722" wp14:editId="08D9B8BC">
                <wp:simplePos x="0" y="0"/>
                <wp:positionH relativeFrom="column">
                  <wp:posOffset>342900</wp:posOffset>
                </wp:positionH>
                <wp:positionV relativeFrom="paragraph">
                  <wp:posOffset>0</wp:posOffset>
                </wp:positionV>
                <wp:extent cx="5715000" cy="3276600"/>
                <wp:effectExtent l="5080" t="9525" r="13970" b="9525"/>
                <wp:wrapNone/>
                <wp:docPr id="4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3276600"/>
                        </a:xfrm>
                        <a:prstGeom prst="rect">
                          <a:avLst/>
                        </a:prstGeom>
                        <a:solidFill>
                          <a:srgbClr val="FFFFFF"/>
                        </a:solidFill>
                        <a:ln w="9525">
                          <a:solidFill>
                            <a:srgbClr val="000000"/>
                          </a:solidFill>
                          <a:miter lim="800000"/>
                          <a:headEnd/>
                          <a:tailEnd/>
                        </a:ln>
                      </wps:spPr>
                      <wps:txbx>
                        <w:txbxContent>
                          <w:p w:rsidR="00FC6CC0" w:rsidRPr="00027D8A" w:rsidRDefault="00FC6CC0" w:rsidP="002C7D0C">
                            <w:pPr>
                              <w:rPr>
                                <w:rFonts w:ascii="標楷體" w:eastAsia="標楷體"/>
                                <w:lang w:eastAsia="zh-TW"/>
                              </w:rPr>
                            </w:pPr>
                            <w:r>
                              <w:rPr>
                                <w:rFonts w:ascii="標楷體" w:eastAsia="標楷體" w:hint="eastAsia"/>
                                <w:lang w:eastAsia="zh-TW"/>
                              </w:rPr>
                              <w:t>1</w:t>
                            </w:r>
                            <w:r w:rsidRPr="00DD4693">
                              <w:rPr>
                                <w:rFonts w:ascii="標楷體" w:eastAsia="標楷體" w:hint="eastAsia"/>
                                <w:lang w:eastAsia="zh-TW"/>
                              </w:rPr>
                              <w:t>一定要吃到均衡營養的三餐：六大類食物即五穀根莖類（一天約3-6碗）、奶類一天約1-2杯、肉魚蛋豆類一天約4-5份（每份約肉、家禽、魚類一兩，一兩約30公克。豆腐100公克一塊。豆漿240cc一杯。蛋一個）、 油脂類2-3湯匙、蔬菜類3碟（一碟約100公克）、水果類2個（一個約手拳頭大小）</w:t>
                            </w:r>
                            <w:r>
                              <w:rPr>
                                <w:rFonts w:ascii="標楷體" w:eastAsia="標楷體" w:hint="eastAsia"/>
                                <w:lang w:eastAsia="zh-TW"/>
                              </w:rPr>
                              <w:t>都要均衡攝取。</w:t>
                            </w:r>
                          </w:p>
                          <w:p w:rsidR="00FC6CC0" w:rsidRPr="00027D8A" w:rsidRDefault="00FC6CC0" w:rsidP="002C7D0C">
                            <w:pPr>
                              <w:rPr>
                                <w:rFonts w:ascii="標楷體" w:eastAsia="標楷體"/>
                                <w:lang w:eastAsia="zh-TW"/>
                              </w:rPr>
                            </w:pPr>
                            <w:r>
                              <w:rPr>
                                <w:rFonts w:ascii="標楷體" w:eastAsia="標楷體" w:hint="eastAsia"/>
                                <w:lang w:eastAsia="zh-TW"/>
                              </w:rPr>
                              <w:t>2</w:t>
                            </w:r>
                            <w:r w:rsidRPr="00A947D5">
                              <w:rPr>
                                <w:rFonts w:ascii="標楷體" w:eastAsia="標楷體" w:hint="eastAsia"/>
                                <w:lang w:eastAsia="zh-TW"/>
                              </w:rPr>
                              <w:t>早餐一定要吃</w:t>
                            </w:r>
                            <w:r>
                              <w:rPr>
                                <w:rFonts w:ascii="標楷體" w:eastAsia="標楷體" w:hint="eastAsia"/>
                                <w:lang w:eastAsia="zh-TW"/>
                              </w:rPr>
                              <w:t>：</w:t>
                            </w:r>
                            <w:r w:rsidRPr="00027D8A">
                              <w:rPr>
                                <w:rFonts w:ascii="標楷體" w:eastAsia="標楷體" w:hint="eastAsia"/>
                                <w:lang w:eastAsia="zh-TW"/>
                              </w:rPr>
                              <w:t>千萬不要因為來不及而不吃早餐，不吃早餐會造成注意力不集中且昏昏欲睡，對準考生可是不利的。有研究顯示，早上吃含蛋白質高的食物，可以提供腦部營養，增加記憶力喔！</w:t>
                            </w:r>
                          </w:p>
                          <w:p w:rsidR="00FC6CC0" w:rsidRPr="00027D8A" w:rsidRDefault="00FC6CC0" w:rsidP="002C7D0C">
                            <w:pPr>
                              <w:rPr>
                                <w:rFonts w:ascii="標楷體" w:eastAsia="標楷體"/>
                                <w:lang w:eastAsia="zh-TW"/>
                              </w:rPr>
                            </w:pPr>
                            <w:r>
                              <w:rPr>
                                <w:rFonts w:ascii="標楷體" w:eastAsia="標楷體" w:hint="eastAsia"/>
                                <w:lang w:eastAsia="zh-TW"/>
                              </w:rPr>
                              <w:t>3</w:t>
                            </w:r>
                            <w:r w:rsidRPr="00A947D5">
                              <w:rPr>
                                <w:rFonts w:ascii="標楷體" w:eastAsia="標楷體" w:hint="eastAsia"/>
                                <w:lang w:eastAsia="zh-TW"/>
                              </w:rPr>
                              <w:t>不要為了多爭取唸書的時間而將用餐時間縮短</w:t>
                            </w:r>
                            <w:r>
                              <w:rPr>
                                <w:rFonts w:ascii="標楷體" w:eastAsia="標楷體" w:hint="eastAsia"/>
                                <w:lang w:eastAsia="zh-TW"/>
                              </w:rPr>
                              <w:t>：</w:t>
                            </w:r>
                            <w:r w:rsidRPr="00027D8A">
                              <w:rPr>
                                <w:rFonts w:ascii="標楷體" w:eastAsia="標楷體" w:hint="eastAsia"/>
                                <w:lang w:eastAsia="zh-TW"/>
                              </w:rPr>
                              <w:t>吃得太快容易增加腸胃道的負擔，加上壓力過大，容易導致消化不良及腹瀉，反而影響考試。應該細嚼慢嚥才是上策。</w:t>
                            </w:r>
                          </w:p>
                          <w:p w:rsidR="00FC6CC0" w:rsidRDefault="00FC6CC0" w:rsidP="002C7D0C">
                            <w:pPr>
                              <w:rPr>
                                <w:rFonts w:ascii="標楷體" w:eastAsia="標楷體"/>
                                <w:lang w:eastAsia="zh-TW"/>
                              </w:rPr>
                            </w:pPr>
                            <w:r w:rsidRPr="00A947D5">
                              <w:rPr>
                                <w:rFonts w:ascii="標楷體" w:eastAsia="標楷體" w:hint="eastAsia"/>
                                <w:lang w:eastAsia="zh-TW"/>
                              </w:rPr>
                              <w:t>4攝取對記憶力有幫助的食物</w:t>
                            </w:r>
                            <w:r>
                              <w:rPr>
                                <w:rFonts w:ascii="標楷體" w:eastAsia="標楷體" w:hint="eastAsia"/>
                                <w:lang w:eastAsia="zh-TW"/>
                              </w:rPr>
                              <w:t>：</w:t>
                            </w:r>
                            <w:r w:rsidRPr="00027D8A">
                              <w:rPr>
                                <w:rFonts w:ascii="標楷體" w:eastAsia="標楷體" w:hint="eastAsia"/>
                                <w:lang w:eastAsia="zh-TW"/>
                              </w:rPr>
                              <w:t>蛋白質、卵磷脂、乙醯膽鹼、維生素B群、維生素C、微量元素鉀、磷、鋅、錳都是可以幫助記憶力的營養素。</w:t>
                            </w:r>
                          </w:p>
                          <w:p w:rsidR="00FC6CC0" w:rsidRPr="00A947D5" w:rsidRDefault="00FC6CC0" w:rsidP="002C7D0C">
                            <w:pPr>
                              <w:rPr>
                                <w:rFonts w:ascii="標楷體" w:eastAsia="標楷體"/>
                                <w:lang w:eastAsia="zh-TW"/>
                              </w:rPr>
                            </w:pPr>
                            <w:r w:rsidRPr="00A947D5">
                              <w:rPr>
                                <w:rFonts w:ascii="標楷體" w:eastAsia="標楷體" w:hint="eastAsia"/>
                                <w:lang w:eastAsia="zh-TW"/>
                              </w:rPr>
                              <w:t>5考前切忌不要吃陌生的食物或貿然進補</w:t>
                            </w:r>
                            <w:r>
                              <w:rPr>
                                <w:rFonts w:ascii="標楷體" w:eastAsia="標楷體" w:hint="eastAsia"/>
                                <w:lang w:eastAsia="zh-TW"/>
                              </w:rPr>
                              <w:t>。</w:t>
                            </w:r>
                          </w:p>
                          <w:p w:rsidR="00FC6CC0" w:rsidRDefault="00FC6CC0" w:rsidP="002C7D0C">
                            <w:pPr>
                              <w:rPr>
                                <w:rFonts w:ascii="標楷體" w:eastAsia="標楷體"/>
                                <w:lang w:eastAsia="zh-TW"/>
                              </w:rPr>
                            </w:pPr>
                            <w:r w:rsidRPr="00A947D5">
                              <w:rPr>
                                <w:rFonts w:ascii="標楷體" w:eastAsia="標楷體" w:hint="eastAsia"/>
                                <w:lang w:eastAsia="zh-TW"/>
                              </w:rPr>
                              <w:t>6最後，在考前一天的飲食以熟悉且清淡的食物為主，更要避免熬夜來臨時抱佛腳，</w:t>
                            </w:r>
                            <w:r>
                              <w:rPr>
                                <w:rFonts w:ascii="標楷體" w:eastAsia="標楷體" w:hint="eastAsia"/>
                                <w:lang w:eastAsia="zh-TW"/>
                              </w:rPr>
                              <w:t xml:space="preserve"> </w:t>
                            </w:r>
                          </w:p>
                          <w:p w:rsidR="00FC6CC0" w:rsidRPr="00A947D5" w:rsidRDefault="00FC6CC0" w:rsidP="002C7D0C">
                            <w:pPr>
                              <w:rPr>
                                <w:rFonts w:ascii="標楷體" w:eastAsia="標楷體"/>
                                <w:lang w:eastAsia="zh-TW"/>
                              </w:rPr>
                            </w:pPr>
                            <w:r>
                              <w:rPr>
                                <w:rFonts w:ascii="標楷體" w:eastAsia="標楷體" w:hint="eastAsia"/>
                                <w:lang w:eastAsia="zh-TW"/>
                              </w:rPr>
                              <w:t xml:space="preserve"> 可</w:t>
                            </w:r>
                            <w:r w:rsidRPr="00A947D5">
                              <w:rPr>
                                <w:rFonts w:ascii="標楷體" w:eastAsia="標楷體" w:hint="eastAsia"/>
                                <w:lang w:eastAsia="zh-TW"/>
                              </w:rPr>
                              <w:t>做做柔軟操來放鬆心情，以最好的體力與腦力來發揮最大的實力。</w:t>
                            </w:r>
                          </w:p>
                          <w:p w:rsidR="00FC6CC0" w:rsidRPr="00A947D5" w:rsidRDefault="00FC6CC0" w:rsidP="002C7D0C">
                            <w:pPr>
                              <w:rPr>
                                <w:rFonts w:ascii="標楷體" w:eastAsia="標楷體"/>
                                <w:lang w:eastAsia="zh-TW"/>
                              </w:rPr>
                            </w:pPr>
                          </w:p>
                          <w:p w:rsidR="00FC6CC0" w:rsidRPr="00A947D5" w:rsidRDefault="00FC6CC0" w:rsidP="002C7D0C">
                            <w:pPr>
                              <w:rPr>
                                <w:lang w:eastAsia="zh-TW"/>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4F722" id="Text Box 69" o:spid="_x0000_s1060" type="#_x0000_t202" style="position:absolute;left:0;text-align:left;margin-left:27pt;margin-top:0;width:450pt;height:25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">
                <v:textbox>
                  <w:txbxContent>
                    <w:p w:rsidR="00FC6CC0" w:rsidRPr="00027D8A" w:rsidRDefault="00FC6CC0" w:rsidP="002C7D0C">
                      <w:pPr>
                        <w:rPr>
                          <w:rFonts w:ascii="標楷體" w:eastAsia="標楷體"/>
                          <w:lang w:eastAsia="zh-TW"/>
                        </w:rPr>
                      </w:pPr>
                      <w:r>
                        <w:rPr>
                          <w:rFonts w:ascii="標楷體" w:eastAsia="標楷體" w:hint="eastAsia"/>
                          <w:lang w:eastAsia="zh-TW"/>
                        </w:rPr>
                        <w:t>1</w:t>
                      </w:r>
                      <w:r w:rsidRPr="00DD4693">
                        <w:rPr>
                          <w:rFonts w:ascii="標楷體" w:eastAsia="標楷體" w:hint="eastAsia"/>
                          <w:lang w:eastAsia="zh-TW"/>
                        </w:rPr>
                        <w:t>一定要吃到均衡營養的三餐：六大類食物即五穀根莖類（一天約3-6碗）、奶類一天約1-2杯、肉魚蛋豆類一天約4-5份（每份約肉、家禽、魚類一兩，一兩約30公克。豆腐100公克一塊。豆漿240cc一杯。蛋一個）、 油脂類2-3湯匙、蔬菜類3碟（一碟約100公克）、水果類2個（一個約手拳頭大小）</w:t>
                      </w:r>
                      <w:r>
                        <w:rPr>
                          <w:rFonts w:ascii="標楷體" w:eastAsia="標楷體" w:hint="eastAsia"/>
                          <w:lang w:eastAsia="zh-TW"/>
                        </w:rPr>
                        <w:t>都要均衡攝取。</w:t>
                      </w:r>
                    </w:p>
                    <w:p w:rsidR="00FC6CC0" w:rsidRPr="00027D8A" w:rsidRDefault="00FC6CC0" w:rsidP="002C7D0C">
                      <w:pPr>
                        <w:rPr>
                          <w:rFonts w:ascii="標楷體" w:eastAsia="標楷體"/>
                          <w:lang w:eastAsia="zh-TW"/>
                        </w:rPr>
                      </w:pPr>
                      <w:r>
                        <w:rPr>
                          <w:rFonts w:ascii="標楷體" w:eastAsia="標楷體" w:hint="eastAsia"/>
                          <w:lang w:eastAsia="zh-TW"/>
                        </w:rPr>
                        <w:t>2</w:t>
                      </w:r>
                      <w:r w:rsidRPr="00A947D5">
                        <w:rPr>
                          <w:rFonts w:ascii="標楷體" w:eastAsia="標楷體" w:hint="eastAsia"/>
                          <w:lang w:eastAsia="zh-TW"/>
                        </w:rPr>
                        <w:t>早餐一定要吃</w:t>
                      </w:r>
                      <w:r>
                        <w:rPr>
                          <w:rFonts w:ascii="標楷體" w:eastAsia="標楷體" w:hint="eastAsia"/>
                          <w:lang w:eastAsia="zh-TW"/>
                        </w:rPr>
                        <w:t>：</w:t>
                      </w:r>
                      <w:r w:rsidRPr="00027D8A">
                        <w:rPr>
                          <w:rFonts w:ascii="標楷體" w:eastAsia="標楷體" w:hint="eastAsia"/>
                          <w:lang w:eastAsia="zh-TW"/>
                        </w:rPr>
                        <w:t>千萬不要因為來不及而不吃早餐，不吃早餐會造成注意力不集中且昏昏欲睡，對準考生可是不利的。有研究顯示，早上吃含蛋白質高的食物，可以提供腦部營養，增加記憶力喔！</w:t>
                      </w:r>
                    </w:p>
                    <w:p w:rsidR="00FC6CC0" w:rsidRPr="00027D8A" w:rsidRDefault="00FC6CC0" w:rsidP="002C7D0C">
                      <w:pPr>
                        <w:rPr>
                          <w:rFonts w:ascii="標楷體" w:eastAsia="標楷體"/>
                          <w:lang w:eastAsia="zh-TW"/>
                        </w:rPr>
                      </w:pPr>
                      <w:r>
                        <w:rPr>
                          <w:rFonts w:ascii="標楷體" w:eastAsia="標楷體" w:hint="eastAsia"/>
                          <w:lang w:eastAsia="zh-TW"/>
                        </w:rPr>
                        <w:t>3</w:t>
                      </w:r>
                      <w:r w:rsidRPr="00A947D5">
                        <w:rPr>
                          <w:rFonts w:ascii="標楷體" w:eastAsia="標楷體" w:hint="eastAsia"/>
                          <w:lang w:eastAsia="zh-TW"/>
                        </w:rPr>
                        <w:t>不要為了多爭取唸書的時間而將用餐時間縮短</w:t>
                      </w:r>
                      <w:r>
                        <w:rPr>
                          <w:rFonts w:ascii="標楷體" w:eastAsia="標楷體" w:hint="eastAsia"/>
                          <w:lang w:eastAsia="zh-TW"/>
                        </w:rPr>
                        <w:t>：</w:t>
                      </w:r>
                      <w:r w:rsidRPr="00027D8A">
                        <w:rPr>
                          <w:rFonts w:ascii="標楷體" w:eastAsia="標楷體" w:hint="eastAsia"/>
                          <w:lang w:eastAsia="zh-TW"/>
                        </w:rPr>
                        <w:t>吃得太快容易增加腸胃道的負擔，加上壓力過大，容易導致消化不良及腹瀉，反而影響考試。應該細嚼慢嚥才是上策。</w:t>
                      </w:r>
                    </w:p>
                    <w:p w:rsidR="00FC6CC0" w:rsidRDefault="00FC6CC0" w:rsidP="002C7D0C">
                      <w:pPr>
                        <w:rPr>
                          <w:rFonts w:ascii="標楷體" w:eastAsia="標楷體"/>
                          <w:lang w:eastAsia="zh-TW"/>
                        </w:rPr>
                      </w:pPr>
                      <w:r w:rsidRPr="00A947D5">
                        <w:rPr>
                          <w:rFonts w:ascii="標楷體" w:eastAsia="標楷體" w:hint="eastAsia"/>
                          <w:lang w:eastAsia="zh-TW"/>
                        </w:rPr>
                        <w:t>4攝取對記憶力有幫助的食物</w:t>
                      </w:r>
                      <w:r>
                        <w:rPr>
                          <w:rFonts w:ascii="標楷體" w:eastAsia="標楷體" w:hint="eastAsia"/>
                          <w:lang w:eastAsia="zh-TW"/>
                        </w:rPr>
                        <w:t>：</w:t>
                      </w:r>
                      <w:r w:rsidRPr="00027D8A">
                        <w:rPr>
                          <w:rFonts w:ascii="標楷體" w:eastAsia="標楷體" w:hint="eastAsia"/>
                          <w:lang w:eastAsia="zh-TW"/>
                        </w:rPr>
                        <w:t>蛋白質、卵磷脂、乙醯膽鹼、維生素B群、維生素C、微量元素鉀、磷、鋅、錳都是可以幫助記憶力的營養素。</w:t>
                      </w:r>
                    </w:p>
                    <w:p w:rsidR="00FC6CC0" w:rsidRPr="00A947D5" w:rsidRDefault="00FC6CC0" w:rsidP="002C7D0C">
                      <w:pPr>
                        <w:rPr>
                          <w:rFonts w:ascii="標楷體" w:eastAsia="標楷體"/>
                          <w:lang w:eastAsia="zh-TW"/>
                        </w:rPr>
                      </w:pPr>
                      <w:r w:rsidRPr="00A947D5">
                        <w:rPr>
                          <w:rFonts w:ascii="標楷體" w:eastAsia="標楷體" w:hint="eastAsia"/>
                          <w:lang w:eastAsia="zh-TW"/>
                        </w:rPr>
                        <w:t>5考前切忌不要吃陌生的食物或貿然進補</w:t>
                      </w:r>
                      <w:r>
                        <w:rPr>
                          <w:rFonts w:ascii="標楷體" w:eastAsia="標楷體" w:hint="eastAsia"/>
                          <w:lang w:eastAsia="zh-TW"/>
                        </w:rPr>
                        <w:t>。</w:t>
                      </w:r>
                    </w:p>
                    <w:p w:rsidR="00FC6CC0" w:rsidRDefault="00FC6CC0" w:rsidP="002C7D0C">
                      <w:pPr>
                        <w:rPr>
                          <w:rFonts w:ascii="標楷體" w:eastAsia="標楷體"/>
                          <w:lang w:eastAsia="zh-TW"/>
                        </w:rPr>
                      </w:pPr>
                      <w:r w:rsidRPr="00A947D5">
                        <w:rPr>
                          <w:rFonts w:ascii="標楷體" w:eastAsia="標楷體" w:hint="eastAsia"/>
                          <w:lang w:eastAsia="zh-TW"/>
                        </w:rPr>
                        <w:t>6最後，在考前一天的飲食以熟悉且清淡的食物為主，更要避免熬夜來臨時抱佛腳，</w:t>
                      </w:r>
                      <w:r>
                        <w:rPr>
                          <w:rFonts w:ascii="標楷體" w:eastAsia="標楷體" w:hint="eastAsia"/>
                          <w:lang w:eastAsia="zh-TW"/>
                        </w:rPr>
                        <w:t xml:space="preserve"> </w:t>
                      </w:r>
                    </w:p>
                    <w:p w:rsidR="00FC6CC0" w:rsidRPr="00A947D5" w:rsidRDefault="00FC6CC0" w:rsidP="002C7D0C">
                      <w:pPr>
                        <w:rPr>
                          <w:rFonts w:ascii="標楷體" w:eastAsia="標楷體"/>
                          <w:lang w:eastAsia="zh-TW"/>
                        </w:rPr>
                      </w:pPr>
                      <w:r>
                        <w:rPr>
                          <w:rFonts w:ascii="標楷體" w:eastAsia="標楷體" w:hint="eastAsia"/>
                          <w:lang w:eastAsia="zh-TW"/>
                        </w:rPr>
                        <w:t xml:space="preserve"> 可</w:t>
                      </w:r>
                      <w:r w:rsidRPr="00A947D5">
                        <w:rPr>
                          <w:rFonts w:ascii="標楷體" w:eastAsia="標楷體" w:hint="eastAsia"/>
                          <w:lang w:eastAsia="zh-TW"/>
                        </w:rPr>
                        <w:t>做做柔軟操來放鬆心情，以最好的體力與腦力來發揮最大的實力。</w:t>
                      </w:r>
                    </w:p>
                    <w:p w:rsidR="00FC6CC0" w:rsidRPr="00A947D5" w:rsidRDefault="00FC6CC0" w:rsidP="002C7D0C">
                      <w:pPr>
                        <w:rPr>
                          <w:rFonts w:ascii="標楷體" w:eastAsia="標楷體"/>
                          <w:lang w:eastAsia="zh-TW"/>
                        </w:rPr>
                      </w:pPr>
                    </w:p>
                    <w:p w:rsidR="00FC6CC0" w:rsidRPr="00A947D5" w:rsidRDefault="00FC6CC0" w:rsidP="002C7D0C">
                      <w:pPr>
                        <w:rPr>
                          <w:lang w:eastAsia="zh-TW"/>
                        </w:rPr>
                      </w:pPr>
                    </w:p>
                  </w:txbxContent>
                </v:textbox>
              </v:shape>
            </w:pict>
          </mc:Fallback>
        </mc:AlternateContent>
      </w:r>
    </w:p>
    <w:p w:rsidR="002C7D0C" w:rsidRPr="00DE70CD" w:rsidRDefault="002C7D0C" w:rsidP="002C7D0C">
      <w:pPr>
        <w:widowControl w:val="0"/>
        <w:spacing w:line="700" w:lineRule="exact"/>
        <w:jc w:val="center"/>
        <w:rPr>
          <w:rFonts w:ascii="標楷體" w:eastAsia="標楷體" w:hAnsi="標楷體"/>
          <w:color w:val="000000"/>
          <w:sz w:val="36"/>
          <w:szCs w:val="36"/>
          <w:lang w:eastAsia="zh-TW"/>
        </w:rPr>
      </w:pPr>
    </w:p>
    <w:p w:rsidR="002C7D0C" w:rsidRPr="00DE70CD" w:rsidRDefault="002C7D0C" w:rsidP="002C7D0C">
      <w:pPr>
        <w:widowControl w:val="0"/>
        <w:spacing w:line="700" w:lineRule="exact"/>
        <w:jc w:val="center"/>
        <w:rPr>
          <w:rFonts w:ascii="標楷體" w:eastAsia="標楷體" w:hAnsi="標楷體"/>
          <w:color w:val="000000"/>
          <w:sz w:val="36"/>
          <w:szCs w:val="36"/>
          <w:lang w:eastAsia="zh-TW"/>
        </w:rPr>
      </w:pPr>
    </w:p>
    <w:p w:rsidR="002C7D0C" w:rsidRPr="00DE70CD" w:rsidRDefault="002C7D0C" w:rsidP="002C7D0C">
      <w:pPr>
        <w:widowControl w:val="0"/>
        <w:spacing w:line="700" w:lineRule="exact"/>
        <w:jc w:val="center"/>
        <w:rPr>
          <w:rFonts w:ascii="標楷體" w:eastAsia="標楷體" w:hAnsi="標楷體"/>
          <w:color w:val="000000"/>
          <w:sz w:val="36"/>
          <w:szCs w:val="36"/>
          <w:lang w:eastAsia="zh-TW"/>
        </w:rPr>
      </w:pPr>
    </w:p>
    <w:p w:rsidR="002C7D0C" w:rsidRPr="00DE70CD" w:rsidRDefault="002C7D0C" w:rsidP="002C7D0C">
      <w:pPr>
        <w:widowControl w:val="0"/>
        <w:spacing w:line="700" w:lineRule="exact"/>
        <w:jc w:val="center"/>
        <w:rPr>
          <w:rFonts w:ascii="標楷體" w:eastAsia="標楷體" w:hAnsi="標楷體"/>
          <w:color w:val="000000"/>
          <w:sz w:val="36"/>
          <w:szCs w:val="36"/>
          <w:lang w:eastAsia="zh-TW"/>
        </w:rPr>
      </w:pPr>
    </w:p>
    <w:p w:rsidR="002C7D0C" w:rsidRPr="00DE70CD" w:rsidRDefault="002C7D0C" w:rsidP="002C7D0C">
      <w:pPr>
        <w:widowControl w:val="0"/>
        <w:spacing w:line="700" w:lineRule="exact"/>
        <w:jc w:val="center"/>
        <w:rPr>
          <w:rFonts w:ascii="標楷體" w:eastAsia="標楷體" w:hAnsi="標楷體"/>
          <w:color w:val="000000"/>
          <w:sz w:val="36"/>
          <w:szCs w:val="36"/>
          <w:lang w:eastAsia="zh-TW"/>
        </w:rPr>
      </w:pPr>
    </w:p>
    <w:p w:rsidR="002C7D0C" w:rsidRPr="00DE70CD" w:rsidRDefault="002C7D0C" w:rsidP="002C7D0C">
      <w:pPr>
        <w:widowControl w:val="0"/>
        <w:spacing w:line="700" w:lineRule="exact"/>
        <w:jc w:val="center"/>
        <w:rPr>
          <w:rFonts w:ascii="標楷體" w:eastAsia="標楷體" w:hAnsi="標楷體"/>
          <w:color w:val="000000"/>
          <w:sz w:val="36"/>
          <w:szCs w:val="36"/>
          <w:lang w:eastAsia="zh-TW"/>
        </w:rPr>
      </w:pPr>
    </w:p>
    <w:p w:rsidR="002C7D0C" w:rsidRPr="00DE70CD" w:rsidRDefault="002C7D0C" w:rsidP="002C7D0C">
      <w:pPr>
        <w:widowControl w:val="0"/>
        <w:tabs>
          <w:tab w:val="left" w:pos="180"/>
        </w:tabs>
        <w:spacing w:line="320" w:lineRule="exact"/>
        <w:jc w:val="center"/>
        <w:rPr>
          <w:rFonts w:ascii="標楷體" w:eastAsia="標楷體" w:hAnsi="標楷體"/>
          <w:kern w:val="2"/>
          <w:sz w:val="36"/>
          <w:szCs w:val="36"/>
          <w:lang w:eastAsia="zh-TW"/>
        </w:rPr>
      </w:pPr>
    </w:p>
    <w:p w:rsidR="002C7D0C" w:rsidRPr="00DE70CD" w:rsidRDefault="002C7D0C" w:rsidP="002C7D0C">
      <w:pPr>
        <w:widowControl w:val="0"/>
        <w:tabs>
          <w:tab w:val="left" w:pos="180"/>
        </w:tabs>
        <w:spacing w:line="320" w:lineRule="exact"/>
        <w:jc w:val="center"/>
        <w:rPr>
          <w:rFonts w:ascii="標楷體" w:eastAsia="標楷體" w:hAnsi="標楷體"/>
          <w:kern w:val="2"/>
          <w:sz w:val="36"/>
          <w:szCs w:val="36"/>
          <w:lang w:eastAsia="zh-TW"/>
        </w:rPr>
      </w:pPr>
    </w:p>
    <w:p w:rsidR="00D57AD2" w:rsidRPr="00DE70CD" w:rsidRDefault="00D57AD2" w:rsidP="00D57AD2">
      <w:pPr>
        <w:pageBreakBefore/>
        <w:jc w:val="center"/>
        <w:rPr>
          <w:rFonts w:ascii="標楷體" w:eastAsia="標楷體" w:hAnsi="標楷體"/>
          <w:b/>
          <w:sz w:val="36"/>
          <w:szCs w:val="40"/>
          <w:lang w:eastAsia="zh-TW"/>
        </w:rPr>
      </w:pPr>
      <w:r w:rsidRPr="00DE70CD">
        <w:rPr>
          <w:rFonts w:ascii="標楷體" w:eastAsia="標楷體" w:hAnsi="標楷體"/>
          <w:b/>
          <w:sz w:val="36"/>
          <w:szCs w:val="40"/>
          <w:lang w:eastAsia="zh-TW"/>
        </w:rPr>
        <w:lastRenderedPageBreak/>
        <w:t>「魔鬼藏在細節裡」：榜首秘訣－33個好習慣</w:t>
      </w:r>
    </w:p>
    <w:p w:rsidR="00D57AD2" w:rsidRPr="00DE70CD" w:rsidRDefault="00D57AD2" w:rsidP="00B96539">
      <w:pPr>
        <w:snapToGrid w:val="0"/>
        <w:spacing w:line="340" w:lineRule="exact"/>
        <w:jc w:val="right"/>
        <w:rPr>
          <w:rFonts w:ascii="標楷體" w:eastAsia="標楷體" w:hAnsi="標楷體"/>
          <w:sz w:val="32"/>
          <w:szCs w:val="40"/>
          <w:lang w:eastAsia="zh-TW"/>
        </w:rPr>
      </w:pPr>
      <w:r w:rsidRPr="00DE70CD">
        <w:rPr>
          <w:rFonts w:ascii="標楷體" w:eastAsia="標楷體" w:hAnsi="標楷體"/>
          <w:sz w:val="20"/>
          <w:lang w:eastAsia="zh-TW"/>
        </w:rPr>
        <w:t>摘錄自今周刊&lt;榜首讀書好習慣&gt;</w:t>
      </w:r>
    </w:p>
    <w:p w:rsidR="00D57AD2" w:rsidRPr="00DE70CD" w:rsidRDefault="00D57AD2" w:rsidP="00B96539">
      <w:pPr>
        <w:snapToGrid w:val="0"/>
        <w:spacing w:line="340" w:lineRule="exact"/>
        <w:rPr>
          <w:rFonts w:ascii="標楷體" w:eastAsia="標楷體" w:hAnsi="標楷體"/>
          <w:szCs w:val="28"/>
        </w:rPr>
      </w:pPr>
      <w:r w:rsidRPr="00DE70CD">
        <w:rPr>
          <w:rFonts w:ascii="標楷體" w:eastAsia="標楷體" w:hAnsi="標楷體"/>
          <w:szCs w:val="28"/>
        </w:rPr>
        <w:t>生活方面好習慣</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很少用iPhone等智慧手機，避免浪費太多時間玩遊戲、看影片。</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生活作息規律，早睡早起，上課精神專注。</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把握零碎時間，例如每天在捷運上背英文單字。</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通常在家吃完早餐，固定吃雞蛋、水果和牛奶等營養食品。</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飲食清淡均衡，每天吃五穀飯和不油炸的魚肉、青菜。</w:t>
      </w:r>
    </w:p>
    <w:p w:rsidR="00D57AD2" w:rsidRPr="00DE70CD" w:rsidRDefault="00D57AD2" w:rsidP="00B96539">
      <w:pPr>
        <w:snapToGrid w:val="0"/>
        <w:spacing w:beforeLines="50" w:before="120" w:line="340" w:lineRule="exact"/>
        <w:rPr>
          <w:rFonts w:ascii="標楷體" w:eastAsia="標楷體" w:hAnsi="標楷體"/>
          <w:szCs w:val="28"/>
        </w:rPr>
      </w:pPr>
      <w:r w:rsidRPr="00DE70CD">
        <w:rPr>
          <w:rFonts w:ascii="標楷體" w:eastAsia="標楷體" w:hAnsi="標楷體"/>
          <w:szCs w:val="28"/>
        </w:rPr>
        <w:t>讀書方面好習慣</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擬定讀書計畫，妥善分配各科所需時間。</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跟上學校進度，甚至超前預習。</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上課專心聽講，課後必定複習並徹底弄懂。</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勤做筆記，將資料轉化為自己習慣的形式，例如做比較表格。</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勇於發問，問問題前自己先想過，針對自己不懂之處發問。</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不吝於解答他人的問題，達到教學相長的效果。</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不會的題目徹底檢討，最好翻出原文出處，以及相關連的資料。。</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選擇一個誘惑少、自己能夠定下心來好好讀書的地方。</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同一個題目算2到3遍，練到直覺反應。</w:t>
      </w:r>
    </w:p>
    <w:p w:rsidR="00D57AD2" w:rsidRPr="00DE70CD" w:rsidRDefault="00D57AD2" w:rsidP="00B96539">
      <w:pPr>
        <w:snapToGrid w:val="0"/>
        <w:spacing w:beforeLines="50" w:before="120" w:line="340" w:lineRule="exact"/>
        <w:rPr>
          <w:rFonts w:ascii="標楷體" w:eastAsia="標楷體" w:hAnsi="標楷體"/>
          <w:szCs w:val="28"/>
        </w:rPr>
      </w:pPr>
      <w:r w:rsidRPr="00DE70CD">
        <w:rPr>
          <w:rFonts w:ascii="標楷體" w:eastAsia="標楷體" w:hAnsi="標楷體"/>
          <w:szCs w:val="28"/>
        </w:rPr>
        <w:t>閱讀方面好習慣</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平日有讀英文小說的習慣，可增進文法程度與培養語感。</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先挑選自己有興趣的作家書籍閱讀，提高自己對閱讀的興趣。</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廣泛閱讀同學家作與好文章，會辨別文章優劣，增加自己文章深度。</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擴充資訊來源，多接觸課外領域書籍、雜誌、演講，關心時事。</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多方閱讀，甚至將讀小說視為休閒活動，舒緩一直讀課本的煩躁。</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閱讀書籍時，將自己認為的重點或佳句畫線。</w:t>
      </w:r>
    </w:p>
    <w:p w:rsidR="00D57AD2" w:rsidRPr="00DE70CD" w:rsidRDefault="00D57AD2" w:rsidP="00B96539">
      <w:pPr>
        <w:snapToGrid w:val="0"/>
        <w:spacing w:beforeLines="50" w:before="120" w:line="340" w:lineRule="exact"/>
        <w:rPr>
          <w:rFonts w:ascii="標楷體" w:eastAsia="標楷體" w:hAnsi="標楷體"/>
          <w:szCs w:val="28"/>
        </w:rPr>
      </w:pPr>
      <w:r w:rsidRPr="00DE70CD">
        <w:rPr>
          <w:rFonts w:ascii="標楷體" w:eastAsia="標楷體" w:hAnsi="標楷體"/>
          <w:szCs w:val="28"/>
        </w:rPr>
        <w:t>考試方面好習慣</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大考前避免看太偏的題目，否則思路將受侷限。</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大考前要睡飽，作息正常，注意飲食與身體健康。</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考試時將題目分類，先寫簡單、易拿分的題目。</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考試一定預留時間檢查，並用逆向思考或利用驗算的方式。</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難題有一套猜題方法，憑直覺看選項語氣、刪去法、畫圖測量法。</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考古題是最佳複習題，具有代表性，一定要熟讀才能了解題型。</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大考前每周至少寫兩篇作文請老師修改，加強改進不足之處。</w:t>
      </w:r>
    </w:p>
    <w:p w:rsidR="00D57AD2" w:rsidRPr="00DE70CD" w:rsidRDefault="00D57AD2" w:rsidP="00B96539">
      <w:pPr>
        <w:snapToGrid w:val="0"/>
        <w:spacing w:beforeLines="50" w:before="120" w:line="340" w:lineRule="exact"/>
        <w:rPr>
          <w:rFonts w:ascii="標楷體" w:eastAsia="標楷體" w:hAnsi="標楷體"/>
          <w:szCs w:val="28"/>
        </w:rPr>
      </w:pPr>
      <w:r w:rsidRPr="00DE70CD">
        <w:rPr>
          <w:rFonts w:ascii="標楷體" w:eastAsia="標楷體" w:hAnsi="標楷體"/>
          <w:szCs w:val="28"/>
        </w:rPr>
        <w:t>抗壓方面好習慣</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自制力強，不會給自己太大壓力，在壓力與休息之間取得平衡。</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多方嘗試，找到適合自己的生活步調，維持穩定情緒。</w:t>
      </w:r>
    </w:p>
    <w:p w:rsidR="00D57AD2" w:rsidRPr="00DE70CD" w:rsidRDefault="00B96539"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noProof/>
          <w:lang w:eastAsia="zh-TW"/>
        </w:rPr>
        <w:drawing>
          <wp:anchor distT="0" distB="0" distL="114300" distR="114300" simplePos="0" relativeHeight="251720704" behindDoc="1" locked="0" layoutInCell="1" allowOverlap="1" wp14:anchorId="2390AE8F" wp14:editId="00856883">
            <wp:simplePos x="0" y="0"/>
            <wp:positionH relativeFrom="margin">
              <wp:posOffset>4483431</wp:posOffset>
            </wp:positionH>
            <wp:positionV relativeFrom="paragraph">
              <wp:posOffset>23495</wp:posOffset>
            </wp:positionV>
            <wp:extent cx="1898015" cy="1236345"/>
            <wp:effectExtent l="0" t="0" r="6985" b="1905"/>
            <wp:wrapNone/>
            <wp:docPr id="316" name="圖片 316" descr="illust1736_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illust1736_thumb"/>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98015" cy="1236345"/>
                    </a:xfrm>
                    <a:prstGeom prst="rect">
                      <a:avLst/>
                    </a:prstGeom>
                    <a:noFill/>
                    <a:ln>
                      <a:noFill/>
                    </a:ln>
                  </pic:spPr>
                </pic:pic>
              </a:graphicData>
            </a:graphic>
            <wp14:sizeRelH relativeFrom="page">
              <wp14:pctWidth>0</wp14:pctWidth>
            </wp14:sizeRelH>
            <wp14:sizeRelV relativeFrom="page">
              <wp14:pctHeight>0</wp14:pctHeight>
            </wp14:sizeRelV>
          </wp:anchor>
        </w:drawing>
      </w:r>
      <w:r w:rsidR="00D57AD2" w:rsidRPr="00DE70CD">
        <w:rPr>
          <w:rFonts w:ascii="標楷體" w:eastAsia="標楷體" w:hAnsi="標楷體"/>
          <w:szCs w:val="28"/>
          <w:lang w:eastAsia="zh-TW"/>
        </w:rPr>
        <w:t>正向積極思考，保持樂觀心情，表現差時給自己適度安慰。</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保持強烈自信心，相信自己能克服萬難，達到最終目的。</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設立終極目標，找到屬於自己的原動力，不受一時低潮影響。</w:t>
      </w:r>
    </w:p>
    <w:p w:rsidR="00D57AD2" w:rsidRPr="00DE70CD" w:rsidRDefault="00D57AD2" w:rsidP="00E77BDE">
      <w:pPr>
        <w:widowControl w:val="0"/>
        <w:numPr>
          <w:ilvl w:val="0"/>
          <w:numId w:val="8"/>
        </w:numPr>
        <w:snapToGrid w:val="0"/>
        <w:spacing w:line="340" w:lineRule="exact"/>
        <w:ind w:left="357" w:hanging="357"/>
        <w:rPr>
          <w:rFonts w:ascii="標楷體" w:eastAsia="標楷體" w:hAnsi="標楷體"/>
          <w:szCs w:val="28"/>
          <w:lang w:eastAsia="zh-TW"/>
        </w:rPr>
      </w:pPr>
      <w:r w:rsidRPr="00DE70CD">
        <w:rPr>
          <w:rFonts w:ascii="標楷體" w:eastAsia="標楷體" w:hAnsi="標楷體"/>
          <w:szCs w:val="28"/>
          <w:lang w:eastAsia="zh-TW"/>
        </w:rPr>
        <w:t>尋找釋放壓力的方法，例如適度而規律的運動。</w:t>
      </w:r>
    </w:p>
    <w:p w:rsidR="00D57AD2" w:rsidRPr="00DE70CD" w:rsidRDefault="00D57AD2" w:rsidP="00D57AD2">
      <w:pPr>
        <w:ind w:leftChars="300" w:left="720"/>
        <w:rPr>
          <w:rFonts w:ascii="標楷體" w:eastAsia="標楷體" w:hAnsi="標楷體"/>
          <w:lang w:eastAsia="zh-TW"/>
        </w:rPr>
      </w:pPr>
      <w:r w:rsidRPr="00DE70CD">
        <w:rPr>
          <w:rFonts w:ascii="標楷體" w:eastAsia="標楷體" w:hAnsi="標楷體"/>
          <w:lang w:eastAsia="zh-TW"/>
        </w:rPr>
        <w:br w:type="page"/>
      </w:r>
    </w:p>
    <w:p w:rsidR="00A46AC9" w:rsidRPr="00DE70CD" w:rsidRDefault="00A46AC9" w:rsidP="00A46AC9">
      <w:pPr>
        <w:widowControl w:val="0"/>
        <w:jc w:val="center"/>
        <w:rPr>
          <w:rFonts w:ascii="標楷體" w:eastAsia="標楷體" w:hAnsi="標楷體"/>
          <w:b/>
          <w:kern w:val="2"/>
          <w:sz w:val="36"/>
          <w:szCs w:val="36"/>
          <w:lang w:eastAsia="zh-TW"/>
        </w:rPr>
      </w:pPr>
      <w:r w:rsidRPr="00DE70CD">
        <w:rPr>
          <w:rFonts w:ascii="標楷體" w:eastAsia="標楷體" w:hAnsi="標楷體"/>
          <w:b/>
          <w:kern w:val="2"/>
          <w:sz w:val="36"/>
          <w:szCs w:val="36"/>
          <w:lang w:eastAsia="zh-TW"/>
        </w:rPr>
        <w:lastRenderedPageBreak/>
        <w:t>知己知彼－檢測自我的考試焦慮</w:t>
      </w:r>
    </w:p>
    <w:p w:rsidR="00A46AC9" w:rsidRPr="00DE70CD" w:rsidRDefault="00A46AC9" w:rsidP="000A04C5">
      <w:pPr>
        <w:widowControl w:val="0"/>
        <w:spacing w:beforeLines="50" w:before="120"/>
        <w:jc w:val="right"/>
        <w:rPr>
          <w:rFonts w:ascii="標楷體" w:eastAsia="標楷體" w:hAnsi="標楷體"/>
          <w:kern w:val="2"/>
          <w:sz w:val="20"/>
          <w:szCs w:val="20"/>
          <w:lang w:eastAsia="zh-TW"/>
        </w:rPr>
      </w:pPr>
      <w:r w:rsidRPr="00DE70CD">
        <w:rPr>
          <w:rFonts w:ascii="標楷體" w:eastAsia="標楷體" w:hAnsi="標楷體"/>
          <w:kern w:val="2"/>
          <w:sz w:val="20"/>
          <w:szCs w:val="20"/>
          <w:lang w:eastAsia="zh-TW"/>
        </w:rPr>
        <w:t>資料來源：引用自鄭秝淇老師</w:t>
      </w:r>
    </w:p>
    <w:p w:rsidR="00A46AC9" w:rsidRPr="00DE70CD" w:rsidRDefault="00A46AC9" w:rsidP="00B96539">
      <w:pPr>
        <w:widowControl w:val="0"/>
        <w:spacing w:line="360" w:lineRule="exact"/>
        <w:jc w:val="right"/>
        <w:rPr>
          <w:rFonts w:ascii="標楷體" w:eastAsia="標楷體" w:hAnsi="標楷體"/>
          <w:kern w:val="2"/>
          <w:sz w:val="36"/>
          <w:szCs w:val="36"/>
          <w:lang w:eastAsia="zh-TW"/>
        </w:rPr>
      </w:pPr>
    </w:p>
    <w:p w:rsidR="00A46AC9" w:rsidRPr="00DE70CD" w:rsidRDefault="00A46AC9" w:rsidP="000A04C5">
      <w:pPr>
        <w:widowControl w:val="0"/>
        <w:spacing w:afterLines="50" w:after="120" w:line="36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高三同學正如火如荼的準備多元入學的挑戰，適度的壓力和緊張可使人的思維和精力充份活動起來，產生力量充分發揮潛能。但過度的壓力會使人陷入焦慮的泥淖，感到悲觀消沉，自我封閉而不能自拔，無法發揮出你的真實的水準。</w:t>
      </w:r>
    </w:p>
    <w:p w:rsidR="00A46AC9" w:rsidRPr="00DE70CD" w:rsidRDefault="00A46AC9" w:rsidP="000A04C5">
      <w:pPr>
        <w:widowControl w:val="0"/>
        <w:spacing w:afterLines="100" w:after="240" w:line="36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考試焦慮」是考試復習與進行中最為常見的心理現象，如果考生體會到考試對自己非常重要，但又難以確定自己是否能過關，此時就會產生考試焦慮。適度的焦慮是促使大家認真對待考試的寶貴動力，過度的考試焦慮不僅會使學習和考試成績下滑，而且對身心健康有一定不良的影響。過度考試焦慮的危害主要表現在三大方面：</w:t>
      </w:r>
    </w:p>
    <w:p w:rsidR="00A46AC9" w:rsidRPr="00DE70CD" w:rsidRDefault="00A46AC9" w:rsidP="00E77BDE">
      <w:pPr>
        <w:pStyle w:val="ab"/>
        <w:widowControl w:val="0"/>
        <w:numPr>
          <w:ilvl w:val="0"/>
          <w:numId w:val="19"/>
        </w:numPr>
        <w:spacing w:beforeLines="50" w:before="120" w:line="360" w:lineRule="exact"/>
        <w:ind w:leftChars="0" w:left="480" w:hangingChars="200" w:hanging="480"/>
        <w:rPr>
          <w:rFonts w:ascii="標楷體" w:eastAsia="標楷體" w:hAnsi="標楷體"/>
          <w:kern w:val="2"/>
          <w:lang w:eastAsia="zh-TW"/>
        </w:rPr>
      </w:pPr>
      <w:r w:rsidRPr="00DE70CD">
        <w:rPr>
          <w:rFonts w:ascii="標楷體" w:eastAsia="標楷體" w:hAnsi="標楷體"/>
          <w:kern w:val="2"/>
          <w:lang w:eastAsia="zh-TW"/>
        </w:rPr>
        <w:t>對心智活動的危害：容易分散和阻斷注意過程，過度焦慮會干擾記憶過程，讓記憶庫中儲存的資訊呈現混亂；另外，過度考試焦慮對思維過程也有瓦解作用，包括綜合、比較、抽象等的思維活動必然會受到破壞。</w:t>
      </w:r>
    </w:p>
    <w:p w:rsidR="00A46AC9" w:rsidRPr="00DE70CD" w:rsidRDefault="00A46AC9" w:rsidP="00E77BDE">
      <w:pPr>
        <w:pStyle w:val="ab"/>
        <w:widowControl w:val="0"/>
        <w:numPr>
          <w:ilvl w:val="0"/>
          <w:numId w:val="19"/>
        </w:numPr>
        <w:spacing w:beforeLines="50" w:before="120" w:line="360" w:lineRule="exact"/>
        <w:ind w:leftChars="0" w:left="480" w:hangingChars="200" w:hanging="480"/>
        <w:rPr>
          <w:rFonts w:ascii="標楷體" w:eastAsia="標楷體" w:hAnsi="標楷體"/>
          <w:kern w:val="2"/>
          <w:lang w:eastAsia="zh-TW"/>
        </w:rPr>
      </w:pPr>
      <w:r w:rsidRPr="00DE70CD">
        <w:rPr>
          <w:rFonts w:ascii="標楷體" w:eastAsia="標楷體" w:hAnsi="標楷體"/>
          <w:kern w:val="2"/>
          <w:lang w:eastAsia="zh-TW"/>
        </w:rPr>
        <w:t>對心理健康的危害：最突出明顯的表現是會降低個人的自我評價與自信心，使正確的自我認識受到影響。</w:t>
      </w:r>
    </w:p>
    <w:p w:rsidR="00A46AC9" w:rsidRPr="00DE70CD" w:rsidRDefault="00A46AC9" w:rsidP="00E77BDE">
      <w:pPr>
        <w:pStyle w:val="ab"/>
        <w:widowControl w:val="0"/>
        <w:numPr>
          <w:ilvl w:val="0"/>
          <w:numId w:val="19"/>
        </w:numPr>
        <w:spacing w:beforeLines="50" w:before="120" w:line="360" w:lineRule="exact"/>
        <w:ind w:leftChars="0"/>
        <w:rPr>
          <w:rFonts w:ascii="標楷體" w:eastAsia="標楷體" w:hAnsi="標楷體"/>
          <w:kern w:val="2"/>
          <w:lang w:eastAsia="zh-TW"/>
        </w:rPr>
      </w:pPr>
      <w:r w:rsidRPr="00DE70CD">
        <w:rPr>
          <w:rFonts w:ascii="標楷體" w:eastAsia="標楷體" w:hAnsi="標楷體"/>
          <w:kern w:val="2"/>
          <w:lang w:eastAsia="zh-TW"/>
        </w:rPr>
        <w:t>對身體健康的危害：會導致大腦神經活動興奮與抑制功能失調，如胃腸</w:t>
      </w:r>
      <w:r w:rsidR="00AE29A5" w:rsidRPr="00DE70CD">
        <w:rPr>
          <w:rFonts w:ascii="標楷體" w:eastAsia="標楷體" w:hAnsi="標楷體"/>
          <w:kern w:val="2"/>
          <w:lang w:eastAsia="zh-TW"/>
        </w:rPr>
        <w:t>或</w:t>
      </w:r>
      <w:r w:rsidRPr="00DE70CD">
        <w:rPr>
          <w:rFonts w:ascii="標楷體" w:eastAsia="標楷體" w:hAnsi="標楷體"/>
          <w:kern w:val="2"/>
          <w:lang w:eastAsia="zh-TW"/>
        </w:rPr>
        <w:t>心血管疾病。</w:t>
      </w:r>
    </w:p>
    <w:p w:rsidR="00AE29A5" w:rsidRPr="00DE70CD" w:rsidRDefault="00AE29A5" w:rsidP="00AE29A5">
      <w:pPr>
        <w:pStyle w:val="ab"/>
        <w:widowControl w:val="0"/>
        <w:spacing w:beforeLines="50" w:before="120" w:line="360" w:lineRule="exact"/>
        <w:ind w:leftChars="0" w:left="420"/>
        <w:rPr>
          <w:rFonts w:ascii="標楷體" w:eastAsia="標楷體" w:hAnsi="標楷體"/>
          <w:kern w:val="2"/>
          <w:lang w:eastAsia="zh-TW"/>
        </w:rPr>
      </w:pPr>
    </w:p>
    <w:p w:rsidR="00AE29A5" w:rsidRPr="00DE70CD" w:rsidRDefault="00A46AC9" w:rsidP="000A04C5">
      <w:pPr>
        <w:widowControl w:val="0"/>
        <w:spacing w:line="360" w:lineRule="exact"/>
        <w:ind w:firstLineChars="200" w:firstLine="480"/>
        <w:rPr>
          <w:rFonts w:ascii="標楷體" w:eastAsia="標楷體" w:hAnsi="標楷體"/>
          <w:kern w:val="2"/>
          <w:lang w:eastAsia="zh-TW"/>
        </w:rPr>
      </w:pPr>
      <w:r w:rsidRPr="00DE70CD">
        <w:rPr>
          <w:rFonts w:ascii="標楷體" w:eastAsia="標楷體" w:hAnsi="標楷體"/>
          <w:kern w:val="2"/>
          <w:lang w:eastAsia="zh-TW"/>
        </w:rPr>
        <w:t>既然知道考試焦慮的莫大影響，以下透過考試</w:t>
      </w:r>
      <w:r w:rsidRPr="00DE70CD">
        <w:rPr>
          <w:rFonts w:ascii="標楷體" w:eastAsia="標楷體" w:hAnsi="標楷體"/>
          <w:kern w:val="2"/>
          <w:u w:val="single"/>
          <w:lang w:eastAsia="zh-TW"/>
        </w:rPr>
        <w:t>焦慮程度自我檢測表</w:t>
      </w:r>
      <w:r w:rsidRPr="00DE70CD">
        <w:rPr>
          <w:rFonts w:ascii="標楷體" w:eastAsia="標楷體" w:hAnsi="標楷體"/>
          <w:kern w:val="2"/>
          <w:lang w:eastAsia="zh-TW"/>
        </w:rPr>
        <w:t>（引用考試達人敎戰手冊一書）來了解自己的考試狀態，並可依據此狀態做出相應的調整。下面有33道題目，每道題目都有四個備選答案，請根據自己的實際情況，在ABCD中選出最符合的答案，其中：</w:t>
      </w:r>
    </w:p>
    <w:p w:rsidR="00A46AC9" w:rsidRPr="00DE70CD" w:rsidRDefault="00A46AC9" w:rsidP="00B96539">
      <w:pPr>
        <w:widowControl w:val="0"/>
        <w:spacing w:line="360" w:lineRule="exact"/>
        <w:rPr>
          <w:rFonts w:ascii="標楷體" w:eastAsia="標楷體" w:hAnsi="標楷體"/>
          <w:kern w:val="2"/>
          <w:lang w:eastAsia="zh-TW"/>
        </w:rPr>
      </w:pPr>
      <w:r w:rsidRPr="00DE70CD">
        <w:rPr>
          <w:rFonts w:ascii="標楷體" w:eastAsia="標楷體" w:hAnsi="標楷體"/>
          <w:kern w:val="2"/>
          <w:lang w:eastAsia="zh-TW"/>
        </w:rPr>
        <w:t>A：很符合自己的情況</w:t>
      </w:r>
      <w:r w:rsidR="00B96539" w:rsidRPr="00DE70CD">
        <w:rPr>
          <w:rFonts w:ascii="標楷體" w:eastAsia="標楷體" w:hAnsi="標楷體"/>
          <w:kern w:val="2"/>
          <w:lang w:eastAsia="zh-TW"/>
        </w:rPr>
        <w:t xml:space="preserve">　　</w:t>
      </w:r>
      <w:r w:rsidRPr="00DE70CD">
        <w:rPr>
          <w:rFonts w:ascii="標楷體" w:eastAsia="標楷體" w:hAnsi="標楷體"/>
          <w:kern w:val="2"/>
          <w:lang w:eastAsia="zh-TW"/>
        </w:rPr>
        <w:t xml:space="preserve">B：較符合自己的情況 </w:t>
      </w:r>
    </w:p>
    <w:p w:rsidR="00A46AC9" w:rsidRPr="00DE70CD" w:rsidRDefault="00A46AC9" w:rsidP="00B96539">
      <w:pPr>
        <w:widowControl w:val="0"/>
        <w:spacing w:line="360" w:lineRule="exact"/>
        <w:rPr>
          <w:rFonts w:ascii="標楷體" w:eastAsia="標楷體" w:hAnsi="標楷體"/>
          <w:kern w:val="2"/>
          <w:lang w:eastAsia="zh-TW"/>
        </w:rPr>
      </w:pPr>
      <w:r w:rsidRPr="00DE70CD">
        <w:rPr>
          <w:rFonts w:ascii="標楷體" w:eastAsia="標楷體" w:hAnsi="標楷體"/>
          <w:kern w:val="2"/>
          <w:lang w:eastAsia="zh-TW"/>
        </w:rPr>
        <w:t xml:space="preserve">C：較不符合自己的情況 </w:t>
      </w:r>
      <w:r w:rsidR="00B96539" w:rsidRPr="00DE70CD">
        <w:rPr>
          <w:rFonts w:ascii="標楷體" w:eastAsia="標楷體" w:hAnsi="標楷體"/>
          <w:kern w:val="2"/>
          <w:lang w:eastAsia="zh-TW"/>
        </w:rPr>
        <w:t xml:space="preserve">　</w:t>
      </w:r>
      <w:r w:rsidRPr="00DE70CD">
        <w:rPr>
          <w:rFonts w:ascii="標楷體" w:eastAsia="標楷體" w:hAnsi="標楷體"/>
          <w:kern w:val="2"/>
          <w:lang w:eastAsia="zh-TW"/>
        </w:rPr>
        <w:t>D：很不符合自己的情況</w:t>
      </w:r>
    </w:p>
    <w:p w:rsidR="00AE29A5" w:rsidRPr="00DE70CD" w:rsidRDefault="00AE29A5" w:rsidP="00B96539">
      <w:pPr>
        <w:widowControl w:val="0"/>
        <w:spacing w:line="360" w:lineRule="exact"/>
        <w:rPr>
          <w:rFonts w:ascii="標楷體" w:eastAsia="標楷體" w:hAnsi="標楷體"/>
          <w:kern w:val="2"/>
          <w:lang w:eastAsia="zh-TW"/>
        </w:rPr>
      </w:pP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在重要考試的前幾天，我時常坐立難安，不知道該做</w:t>
      </w:r>
      <w:r w:rsidR="002F1B63" w:rsidRPr="00DE70CD">
        <w:rPr>
          <w:rFonts w:ascii="標楷體" w:eastAsia="標楷體" w:hAnsi="標楷體"/>
          <w:kern w:val="2"/>
          <w:lang w:eastAsia="zh-TW"/>
        </w:rPr>
        <w:t>什麼</w:t>
      </w:r>
      <w:r w:rsidRPr="00DE70CD">
        <w:rPr>
          <w:rFonts w:ascii="標楷體" w:eastAsia="標楷體" w:hAnsi="標楷體"/>
          <w:kern w:val="2"/>
          <w:lang w:eastAsia="zh-TW"/>
        </w:rPr>
        <w:t>好。</w:t>
      </w:r>
    </w:p>
    <w:p w:rsidR="00081CD4"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想到考試即將來臨，身體就會僵硬。</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在考試前，我總感到萬分苦惱，愁眉不展。</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在緊張的複習期間，我常會想：這次考試要是考不好該怎麼辦？</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越臨近考試，我的注意力越難集中，越無法靜下心來複習功課。</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一想到馬上就要考試了，參加任何娛樂活動都感到沒勁。</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在考試前，我總會預感到這次考試將要考砸。</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在考試前，我常做關於考試的夢。</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到了考試那天，我就極端不安。</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當聽到開始考試的鈴響時，我的心馬上緊張地跳。</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一遇到很難的考試，我就擔心自己會不及格。</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在緊張的考試中，我卻會想一些與考試無關的事情，注意力集中不起來。</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在考試時，會緊張得連平時記得滾瓜爛熟的知識都想不起來。</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在考試中，我會沉浸在空想之中，一時思維中斷，忘了自己是在考試。</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lastRenderedPageBreak/>
        <w:t>在考試中，不停地想去洗手間。</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在考試時，我緊張得雙手僵硬，寫字不流暢。</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在進行重要的考試時，頭就會痛。</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發現剩下的時間來不及作完全部考題時，我就急得手足無措、渾身流汗。</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如果我考了個壞分數，家長老師會嚴厲地指責我。</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在考試後，發現自己懂得的題目沒有答對時，會十分責怪自己。</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有幾次重要的考試之後，我腹瀉了。</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我對考試十分厭煩。</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如果考試不計分數，我就會喜歡考試。</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考試不應當像現在這樣在緊張狀態下進行。</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不考試，我想我能學到更多的知識。</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臨近考試時，我常會腹瀉。</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在考試前，我感到煩躁，脾氣變壞。</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遇到重要的考試，我的腦子就變的比平時遲鈍。</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看到考試題目越多、越難，我越感到不安。</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在考試中，我的手會變的冰涼。</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在考試時，我感到十分緊張。</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考試時，即使不熱，我也會渾身冒汗。</w:t>
      </w:r>
    </w:p>
    <w:p w:rsidR="00A46AC9" w:rsidRPr="00DE70CD" w:rsidRDefault="00A46AC9" w:rsidP="00A5460B">
      <w:pPr>
        <w:pStyle w:val="ab"/>
        <w:widowControl w:val="0"/>
        <w:numPr>
          <w:ilvl w:val="0"/>
          <w:numId w:val="37"/>
        </w:numPr>
        <w:spacing w:line="360" w:lineRule="exact"/>
        <w:ind w:leftChars="0"/>
        <w:rPr>
          <w:rFonts w:ascii="標楷體" w:eastAsia="標楷體" w:hAnsi="標楷體"/>
          <w:kern w:val="2"/>
          <w:lang w:eastAsia="zh-TW"/>
        </w:rPr>
      </w:pPr>
      <w:r w:rsidRPr="00DE70CD">
        <w:rPr>
          <w:rFonts w:ascii="標楷體" w:eastAsia="標楷體" w:hAnsi="標楷體"/>
          <w:kern w:val="2"/>
          <w:lang w:eastAsia="zh-TW"/>
        </w:rPr>
        <w:t>考試時，我會經常看錯題目。</w:t>
      </w:r>
    </w:p>
    <w:p w:rsidR="00A46AC9" w:rsidRPr="00DE70CD" w:rsidRDefault="00A46AC9" w:rsidP="00B96539">
      <w:pPr>
        <w:widowControl w:val="0"/>
        <w:spacing w:line="360" w:lineRule="exact"/>
        <w:rPr>
          <w:rFonts w:ascii="標楷體" w:eastAsia="標楷體" w:hAnsi="標楷體"/>
          <w:kern w:val="2"/>
          <w:lang w:eastAsia="zh-TW"/>
        </w:rPr>
      </w:pPr>
    </w:p>
    <w:p w:rsidR="00A46AC9" w:rsidRPr="00DE70CD" w:rsidRDefault="00A46AC9" w:rsidP="00B96539">
      <w:pPr>
        <w:widowControl w:val="0"/>
        <w:spacing w:line="360" w:lineRule="exact"/>
        <w:rPr>
          <w:rFonts w:ascii="標楷體" w:eastAsia="標楷體" w:hAnsi="標楷體"/>
          <w:kern w:val="2"/>
          <w:lang w:eastAsia="zh-TW"/>
        </w:rPr>
      </w:pPr>
      <w:r w:rsidRPr="00DE70CD">
        <w:rPr>
          <w:rFonts w:ascii="標楷體" w:eastAsia="標楷體" w:hAnsi="標楷體"/>
          <w:kern w:val="2"/>
          <w:lang w:eastAsia="zh-TW"/>
        </w:rPr>
        <w:t>＊『評分與解釋』總得分＝3×A（選A的題數）＋2×B（選B的題數）＋C（選C的題數）×1</w:t>
      </w:r>
    </w:p>
    <w:p w:rsidR="00A46AC9" w:rsidRPr="00DE70CD" w:rsidRDefault="00A46AC9" w:rsidP="00B96539">
      <w:pPr>
        <w:widowControl w:val="0"/>
        <w:spacing w:line="360" w:lineRule="exact"/>
        <w:rPr>
          <w:rFonts w:ascii="標楷體" w:eastAsia="標楷體" w:hAnsi="標楷體"/>
          <w:kern w:val="2"/>
          <w:u w:val="single"/>
          <w:lang w:eastAsia="zh-TW"/>
        </w:rPr>
      </w:pPr>
      <w:r w:rsidRPr="00DE70CD">
        <w:rPr>
          <w:rFonts w:ascii="標楷體" w:eastAsia="標楷體" w:hAnsi="標楷體"/>
          <w:kern w:val="2"/>
          <w:u w:val="single"/>
          <w:lang w:eastAsia="zh-TW"/>
        </w:rPr>
        <w:t xml:space="preserve">＊焦慮程度評價表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2"/>
        <w:gridCol w:w="1672"/>
        <w:gridCol w:w="1672"/>
        <w:gridCol w:w="1673"/>
        <w:gridCol w:w="1673"/>
      </w:tblGrid>
      <w:tr w:rsidR="00A46AC9" w:rsidRPr="00DE70CD" w:rsidTr="00B96539">
        <w:tc>
          <w:tcPr>
            <w:tcW w:w="1672" w:type="dxa"/>
          </w:tcPr>
          <w:p w:rsidR="00A46AC9" w:rsidRPr="00DE70CD" w:rsidRDefault="00A46AC9" w:rsidP="00B96539">
            <w:pPr>
              <w:widowControl w:val="0"/>
              <w:spacing w:line="360" w:lineRule="exact"/>
              <w:rPr>
                <w:rFonts w:ascii="標楷體" w:eastAsia="標楷體" w:hAnsi="標楷體"/>
                <w:kern w:val="2"/>
                <w:lang w:eastAsia="zh-TW"/>
              </w:rPr>
            </w:pPr>
            <w:r w:rsidRPr="00DE70CD">
              <w:rPr>
                <w:rFonts w:ascii="標楷體" w:eastAsia="標楷體" w:hAnsi="標楷體"/>
                <w:kern w:val="2"/>
                <w:lang w:eastAsia="zh-TW"/>
              </w:rPr>
              <w:t>總分</w:t>
            </w:r>
          </w:p>
        </w:tc>
        <w:tc>
          <w:tcPr>
            <w:tcW w:w="1672" w:type="dxa"/>
          </w:tcPr>
          <w:p w:rsidR="00A46AC9" w:rsidRPr="00DE70CD" w:rsidRDefault="00A46AC9" w:rsidP="00B96539">
            <w:pPr>
              <w:widowControl w:val="0"/>
              <w:spacing w:line="360" w:lineRule="exact"/>
              <w:rPr>
                <w:rFonts w:ascii="標楷體" w:eastAsia="標楷體" w:hAnsi="標楷體"/>
                <w:kern w:val="2"/>
                <w:lang w:eastAsia="zh-TW"/>
              </w:rPr>
            </w:pPr>
            <w:r w:rsidRPr="00DE70CD">
              <w:rPr>
                <w:rFonts w:ascii="標楷體" w:eastAsia="標楷體" w:hAnsi="標楷體"/>
                <w:kern w:val="2"/>
                <w:lang w:eastAsia="zh-TW"/>
              </w:rPr>
              <w:t>0－24分</w:t>
            </w:r>
          </w:p>
        </w:tc>
        <w:tc>
          <w:tcPr>
            <w:tcW w:w="1672" w:type="dxa"/>
          </w:tcPr>
          <w:p w:rsidR="00A46AC9" w:rsidRPr="00DE70CD" w:rsidRDefault="00A46AC9" w:rsidP="00B96539">
            <w:pPr>
              <w:widowControl w:val="0"/>
              <w:spacing w:line="360" w:lineRule="exact"/>
              <w:rPr>
                <w:rFonts w:ascii="標楷體" w:eastAsia="標楷體" w:hAnsi="標楷體"/>
                <w:kern w:val="2"/>
                <w:lang w:eastAsia="zh-TW"/>
              </w:rPr>
            </w:pPr>
            <w:r w:rsidRPr="00DE70CD">
              <w:rPr>
                <w:rFonts w:ascii="標楷體" w:eastAsia="標楷體" w:hAnsi="標楷體"/>
                <w:kern w:val="2"/>
                <w:lang w:eastAsia="zh-TW"/>
              </w:rPr>
              <w:t>25－49分</w:t>
            </w:r>
          </w:p>
        </w:tc>
        <w:tc>
          <w:tcPr>
            <w:tcW w:w="1673" w:type="dxa"/>
          </w:tcPr>
          <w:p w:rsidR="00A46AC9" w:rsidRPr="00DE70CD" w:rsidRDefault="00A46AC9" w:rsidP="00B96539">
            <w:pPr>
              <w:widowControl w:val="0"/>
              <w:spacing w:line="360" w:lineRule="exact"/>
              <w:rPr>
                <w:rFonts w:ascii="標楷體" w:eastAsia="標楷體" w:hAnsi="標楷體"/>
                <w:kern w:val="2"/>
                <w:lang w:eastAsia="zh-TW"/>
              </w:rPr>
            </w:pPr>
            <w:r w:rsidRPr="00DE70CD">
              <w:rPr>
                <w:rFonts w:ascii="標楷體" w:eastAsia="標楷體" w:hAnsi="標楷體"/>
                <w:kern w:val="2"/>
                <w:lang w:eastAsia="zh-TW"/>
              </w:rPr>
              <w:t>50－74分</w:t>
            </w:r>
          </w:p>
        </w:tc>
        <w:tc>
          <w:tcPr>
            <w:tcW w:w="1673" w:type="dxa"/>
          </w:tcPr>
          <w:p w:rsidR="00A46AC9" w:rsidRPr="00DE70CD" w:rsidRDefault="00A46AC9" w:rsidP="00B96539">
            <w:pPr>
              <w:widowControl w:val="0"/>
              <w:spacing w:line="360" w:lineRule="exact"/>
              <w:rPr>
                <w:rFonts w:ascii="標楷體" w:eastAsia="標楷體" w:hAnsi="標楷體"/>
                <w:kern w:val="2"/>
                <w:lang w:eastAsia="zh-TW"/>
              </w:rPr>
            </w:pPr>
            <w:r w:rsidRPr="00DE70CD">
              <w:rPr>
                <w:rFonts w:ascii="標楷體" w:eastAsia="標楷體" w:hAnsi="標楷體"/>
                <w:kern w:val="2"/>
                <w:lang w:eastAsia="zh-TW"/>
              </w:rPr>
              <w:t>75－99分</w:t>
            </w:r>
          </w:p>
        </w:tc>
      </w:tr>
      <w:tr w:rsidR="00A46AC9" w:rsidRPr="00DE70CD" w:rsidTr="00B96539">
        <w:tc>
          <w:tcPr>
            <w:tcW w:w="1672" w:type="dxa"/>
          </w:tcPr>
          <w:p w:rsidR="00A46AC9" w:rsidRPr="00DE70CD" w:rsidRDefault="00A46AC9" w:rsidP="00B96539">
            <w:pPr>
              <w:widowControl w:val="0"/>
              <w:spacing w:line="360" w:lineRule="exact"/>
              <w:rPr>
                <w:rFonts w:ascii="標楷體" w:eastAsia="標楷體" w:hAnsi="標楷體"/>
                <w:kern w:val="2"/>
                <w:lang w:eastAsia="zh-TW"/>
              </w:rPr>
            </w:pPr>
            <w:r w:rsidRPr="00DE70CD">
              <w:rPr>
                <w:rFonts w:ascii="標楷體" w:eastAsia="標楷體" w:hAnsi="標楷體"/>
                <w:kern w:val="2"/>
                <w:lang w:eastAsia="zh-TW"/>
              </w:rPr>
              <w:t>焦慮程度</w:t>
            </w:r>
          </w:p>
        </w:tc>
        <w:tc>
          <w:tcPr>
            <w:tcW w:w="1672" w:type="dxa"/>
          </w:tcPr>
          <w:p w:rsidR="00A46AC9" w:rsidRPr="00DE70CD" w:rsidRDefault="00A46AC9" w:rsidP="00B96539">
            <w:pPr>
              <w:widowControl w:val="0"/>
              <w:spacing w:line="360" w:lineRule="exact"/>
              <w:rPr>
                <w:rFonts w:ascii="標楷體" w:eastAsia="標楷體" w:hAnsi="標楷體"/>
                <w:kern w:val="2"/>
                <w:u w:val="single"/>
                <w:lang w:eastAsia="zh-TW"/>
              </w:rPr>
            </w:pPr>
            <w:r w:rsidRPr="00DE70CD">
              <w:rPr>
                <w:rFonts w:ascii="標楷體" w:eastAsia="標楷體" w:hAnsi="標楷體"/>
                <w:kern w:val="2"/>
                <w:lang w:eastAsia="zh-TW"/>
              </w:rPr>
              <w:t>鎮定</w:t>
            </w:r>
          </w:p>
        </w:tc>
        <w:tc>
          <w:tcPr>
            <w:tcW w:w="1672" w:type="dxa"/>
          </w:tcPr>
          <w:p w:rsidR="00A46AC9" w:rsidRPr="00DE70CD" w:rsidRDefault="00A46AC9" w:rsidP="00B96539">
            <w:pPr>
              <w:widowControl w:val="0"/>
              <w:spacing w:line="360" w:lineRule="exact"/>
              <w:rPr>
                <w:rFonts w:ascii="標楷體" w:eastAsia="標楷體" w:hAnsi="標楷體"/>
                <w:kern w:val="2"/>
                <w:lang w:eastAsia="zh-TW"/>
              </w:rPr>
            </w:pPr>
            <w:r w:rsidRPr="00DE70CD">
              <w:rPr>
                <w:rFonts w:ascii="標楷體" w:eastAsia="標楷體" w:hAnsi="標楷體"/>
                <w:kern w:val="2"/>
                <w:lang w:eastAsia="zh-TW"/>
              </w:rPr>
              <w:t>輕度焦慮</w:t>
            </w:r>
          </w:p>
        </w:tc>
        <w:tc>
          <w:tcPr>
            <w:tcW w:w="1673" w:type="dxa"/>
          </w:tcPr>
          <w:p w:rsidR="00A46AC9" w:rsidRPr="00DE70CD" w:rsidRDefault="00A46AC9" w:rsidP="00B96539">
            <w:pPr>
              <w:widowControl w:val="0"/>
              <w:spacing w:line="360" w:lineRule="exact"/>
              <w:rPr>
                <w:rFonts w:ascii="標楷體" w:eastAsia="標楷體" w:hAnsi="標楷體"/>
                <w:kern w:val="2"/>
                <w:lang w:eastAsia="zh-TW"/>
              </w:rPr>
            </w:pPr>
            <w:r w:rsidRPr="00DE70CD">
              <w:rPr>
                <w:rFonts w:ascii="標楷體" w:eastAsia="標楷體" w:hAnsi="標楷體"/>
                <w:kern w:val="2"/>
                <w:lang w:eastAsia="zh-TW"/>
              </w:rPr>
              <w:t>中度焦慮</w:t>
            </w:r>
          </w:p>
        </w:tc>
        <w:tc>
          <w:tcPr>
            <w:tcW w:w="1673" w:type="dxa"/>
          </w:tcPr>
          <w:p w:rsidR="00A46AC9" w:rsidRPr="00DE70CD" w:rsidRDefault="00A46AC9" w:rsidP="00B96539">
            <w:pPr>
              <w:widowControl w:val="0"/>
              <w:spacing w:line="360" w:lineRule="exact"/>
              <w:rPr>
                <w:rFonts w:ascii="標楷體" w:eastAsia="標楷體" w:hAnsi="標楷體"/>
                <w:kern w:val="2"/>
                <w:lang w:eastAsia="zh-TW"/>
              </w:rPr>
            </w:pPr>
            <w:r w:rsidRPr="00DE70CD">
              <w:rPr>
                <w:rFonts w:ascii="標楷體" w:eastAsia="標楷體" w:hAnsi="標楷體"/>
                <w:kern w:val="2"/>
                <w:lang w:eastAsia="zh-TW"/>
              </w:rPr>
              <w:t>高度焦慮</w:t>
            </w:r>
          </w:p>
        </w:tc>
      </w:tr>
    </w:tbl>
    <w:p w:rsidR="00A46AC9" w:rsidRPr="00DE70CD" w:rsidRDefault="00A46AC9" w:rsidP="00B96539">
      <w:pPr>
        <w:widowControl w:val="0"/>
        <w:spacing w:line="360" w:lineRule="exact"/>
        <w:rPr>
          <w:rFonts w:ascii="標楷體" w:eastAsia="標楷體" w:hAnsi="標楷體"/>
          <w:kern w:val="2"/>
          <w:u w:val="single"/>
          <w:lang w:eastAsia="zh-TW"/>
        </w:rPr>
      </w:pPr>
    </w:p>
    <w:p w:rsidR="00A46AC9" w:rsidRPr="00DE70CD" w:rsidRDefault="00A46AC9" w:rsidP="00B96539">
      <w:pPr>
        <w:widowControl w:val="0"/>
        <w:spacing w:line="360" w:lineRule="exact"/>
        <w:rPr>
          <w:rFonts w:ascii="標楷體" w:eastAsia="標楷體" w:hAnsi="標楷體"/>
          <w:kern w:val="2"/>
          <w:lang w:eastAsia="zh-TW"/>
        </w:rPr>
      </w:pPr>
      <w:r w:rsidRPr="00DE70CD">
        <w:rPr>
          <w:rFonts w:ascii="標楷體" w:eastAsia="標楷體" w:hAnsi="標楷體"/>
          <w:kern w:val="2"/>
          <w:lang w:eastAsia="zh-TW"/>
        </w:rPr>
        <w:t>透過此測驗，如果你處於「鎮定」和「輕度焦慮」程度，可以放心應試，一點小小焦慮會讓你在考試中更加遊刃有餘。輕度焦慮還有助於考試成績的提高，只要將焦慮控制在這個程度，短時間內不會影響心理的健康。</w:t>
      </w:r>
    </w:p>
    <w:p w:rsidR="00A46AC9" w:rsidRPr="00DE70CD" w:rsidRDefault="00A46AC9" w:rsidP="00B96539">
      <w:pPr>
        <w:widowControl w:val="0"/>
        <w:spacing w:line="360" w:lineRule="exact"/>
        <w:rPr>
          <w:rFonts w:ascii="標楷體" w:eastAsia="標楷體" w:hAnsi="標楷體"/>
          <w:kern w:val="2"/>
          <w:lang w:eastAsia="zh-TW"/>
        </w:rPr>
      </w:pPr>
    </w:p>
    <w:p w:rsidR="00A46AC9" w:rsidRPr="00DE70CD" w:rsidRDefault="00A46AC9" w:rsidP="00B96539">
      <w:pPr>
        <w:widowControl w:val="0"/>
        <w:spacing w:line="360" w:lineRule="exact"/>
        <w:rPr>
          <w:rFonts w:ascii="標楷體" w:eastAsia="標楷體" w:hAnsi="標楷體"/>
          <w:kern w:val="2"/>
          <w:lang w:eastAsia="zh-TW"/>
        </w:rPr>
      </w:pPr>
      <w:r w:rsidRPr="00DE70CD">
        <w:rPr>
          <w:rFonts w:ascii="標楷體" w:eastAsia="標楷體" w:hAnsi="標楷體"/>
          <w:kern w:val="2"/>
          <w:lang w:eastAsia="zh-TW"/>
        </w:rPr>
        <w:t>若你的焦慮程度處於中度或重度焦慮上，這時你就要重視了，應該設法給自己減壓，可運用一些方法來進行自我調節，也可求助於家長、學校輔導老師或心理諮商師，採取必要的措施。</w:t>
      </w:r>
    </w:p>
    <w:p w:rsidR="00A46AC9" w:rsidRPr="00DE70CD" w:rsidRDefault="00A46AC9" w:rsidP="00B96539">
      <w:pPr>
        <w:widowControl w:val="0"/>
        <w:spacing w:line="360" w:lineRule="exact"/>
        <w:rPr>
          <w:rFonts w:ascii="標楷體" w:eastAsia="標楷體" w:hAnsi="標楷體"/>
          <w:kern w:val="2"/>
          <w:lang w:eastAsia="zh-TW"/>
        </w:rPr>
      </w:pPr>
      <w:r w:rsidRPr="00DE70CD">
        <w:rPr>
          <w:rFonts w:ascii="標楷體" w:eastAsia="標楷體" w:hAnsi="標楷體"/>
          <w:kern w:val="2"/>
          <w:lang w:eastAsia="zh-TW"/>
        </w:rPr>
        <w:t xml:space="preserve">  </w:t>
      </w:r>
    </w:p>
    <w:p w:rsidR="002C7D0C" w:rsidRPr="00DE70CD" w:rsidRDefault="002C7D0C">
      <w:pPr>
        <w:rPr>
          <w:rFonts w:ascii="標楷體" w:eastAsia="標楷體" w:hAnsi="標楷體"/>
          <w:kern w:val="2"/>
          <w:lang w:eastAsia="zh-TW"/>
        </w:rPr>
      </w:pPr>
    </w:p>
    <w:p w:rsidR="002C7D0C" w:rsidRPr="00DE70CD" w:rsidRDefault="00A46AC9" w:rsidP="002C7D0C">
      <w:pPr>
        <w:jc w:val="center"/>
        <w:rPr>
          <w:rFonts w:ascii="標楷體" w:eastAsia="標楷體" w:hAnsi="標楷體"/>
          <w:b/>
          <w:kern w:val="2"/>
          <w:sz w:val="36"/>
          <w:szCs w:val="36"/>
          <w:lang w:eastAsia="zh-TW"/>
        </w:rPr>
      </w:pPr>
      <w:r w:rsidRPr="00DE70CD">
        <w:rPr>
          <w:rFonts w:ascii="標楷體" w:eastAsia="標楷體" w:hAnsi="標楷體"/>
          <w:kern w:val="2"/>
          <w:lang w:eastAsia="zh-TW"/>
        </w:rPr>
        <w:br w:type="page"/>
      </w:r>
      <w:r w:rsidR="002C7D0C" w:rsidRPr="00DE70CD">
        <w:rPr>
          <w:rFonts w:ascii="標楷體" w:eastAsia="標楷體" w:hAnsi="標楷體"/>
          <w:b/>
          <w:kern w:val="2"/>
          <w:sz w:val="36"/>
          <w:szCs w:val="36"/>
          <w:lang w:eastAsia="zh-TW"/>
        </w:rPr>
        <w:lastRenderedPageBreak/>
        <w:t>如何克服自我的考試焦慮</w:t>
      </w:r>
    </w:p>
    <w:p w:rsidR="002C7D0C" w:rsidRPr="00DE70CD" w:rsidRDefault="002C7D0C" w:rsidP="000A04C5">
      <w:pPr>
        <w:widowControl w:val="0"/>
        <w:jc w:val="right"/>
        <w:rPr>
          <w:rFonts w:ascii="標楷體" w:eastAsia="標楷體" w:hAnsi="標楷體"/>
          <w:kern w:val="2"/>
          <w:sz w:val="20"/>
          <w:szCs w:val="20"/>
          <w:lang w:eastAsia="zh-TW"/>
        </w:rPr>
      </w:pPr>
      <w:r w:rsidRPr="00DE70CD">
        <w:rPr>
          <w:rFonts w:ascii="標楷體" w:eastAsia="標楷體" w:hAnsi="標楷體"/>
          <w:kern w:val="2"/>
          <w:sz w:val="20"/>
          <w:szCs w:val="20"/>
          <w:lang w:eastAsia="zh-TW"/>
        </w:rPr>
        <w:t>資料來源：引用自鄭秝淇老師</w:t>
      </w:r>
    </w:p>
    <w:p w:rsidR="002C7D0C" w:rsidRPr="00DE70CD" w:rsidRDefault="002C7D0C" w:rsidP="002C7D0C">
      <w:pPr>
        <w:widowControl w:val="0"/>
        <w:rPr>
          <w:rFonts w:ascii="標楷體" w:eastAsia="標楷體" w:hAnsi="標楷體"/>
          <w:kern w:val="2"/>
          <w:lang w:eastAsia="zh-TW"/>
        </w:rPr>
      </w:pPr>
    </w:p>
    <w:p w:rsidR="002C7D0C" w:rsidRPr="00DE70CD" w:rsidRDefault="002C7D0C" w:rsidP="002C7D0C">
      <w:pPr>
        <w:widowControl w:val="0"/>
        <w:rPr>
          <w:rFonts w:ascii="標楷體" w:eastAsia="標楷體" w:hAnsi="標楷體"/>
          <w:kern w:val="2"/>
          <w:lang w:eastAsia="zh-TW"/>
        </w:rPr>
      </w:pPr>
      <w:r w:rsidRPr="00DE70CD">
        <w:rPr>
          <w:rFonts w:ascii="標楷體" w:eastAsia="標楷體" w:hAnsi="標楷體"/>
          <w:kern w:val="2"/>
          <w:lang w:eastAsia="zh-TW"/>
        </w:rPr>
        <w:t xml:space="preserve">     過度的考試焦慮會影響到你的成績，並逐漸對你的身心造成損害，所以如何將緊張的情緒調整至適度，就顯得格外重要。以下提供一些自我調整術，若你能充分的運用，就能讓你的考試焦慮靠邊閃！！</w:t>
      </w:r>
    </w:p>
    <w:p w:rsidR="002C7D0C" w:rsidRPr="00DE70CD" w:rsidRDefault="002C7D0C" w:rsidP="002C7D0C">
      <w:pPr>
        <w:widowControl w:val="0"/>
        <w:rPr>
          <w:rFonts w:ascii="標楷體" w:eastAsia="標楷體" w:hAnsi="標楷體"/>
          <w:kern w:val="2"/>
          <w:lang w:eastAsia="zh-TW"/>
        </w:rPr>
      </w:pPr>
    </w:p>
    <w:p w:rsidR="002C7D0C" w:rsidRPr="00DE70CD" w:rsidRDefault="002C7D0C" w:rsidP="002C7D0C">
      <w:pPr>
        <w:widowControl w:val="0"/>
        <w:rPr>
          <w:rFonts w:ascii="標楷體" w:eastAsia="標楷體" w:hAnsi="標楷體"/>
          <w:kern w:val="2"/>
          <w:lang w:eastAsia="zh-TW"/>
        </w:rPr>
      </w:pPr>
    </w:p>
    <w:p w:rsidR="002C7D0C" w:rsidRPr="00DE70CD" w:rsidRDefault="002C7D0C" w:rsidP="00E77BDE">
      <w:pPr>
        <w:widowControl w:val="0"/>
        <w:numPr>
          <w:ilvl w:val="0"/>
          <w:numId w:val="9"/>
        </w:numPr>
        <w:rPr>
          <w:rFonts w:ascii="標楷體" w:eastAsia="標楷體" w:hAnsi="標楷體"/>
          <w:kern w:val="2"/>
          <w:lang w:eastAsia="zh-TW"/>
        </w:rPr>
      </w:pPr>
      <w:r w:rsidRPr="00DE70CD">
        <w:rPr>
          <w:rFonts w:ascii="標楷體" w:eastAsia="標楷體" w:hAnsi="標楷體"/>
          <w:kern w:val="2"/>
          <w:lang w:eastAsia="zh-TW"/>
        </w:rPr>
        <w:t>自信心大訓練 ：透過改善自我認知，改變自我認識、自我評價等非理性觀念，培養自信心，消除消極的自我意識。步驟如下：</w:t>
      </w:r>
    </w:p>
    <w:p w:rsidR="002C7D0C" w:rsidRPr="00DE70CD" w:rsidRDefault="002C7D0C" w:rsidP="00E77BDE">
      <w:pPr>
        <w:widowControl w:val="0"/>
        <w:numPr>
          <w:ilvl w:val="0"/>
          <w:numId w:val="10"/>
        </w:numPr>
        <w:rPr>
          <w:rFonts w:ascii="標楷體" w:eastAsia="標楷體" w:hAnsi="標楷體"/>
          <w:kern w:val="2"/>
          <w:lang w:eastAsia="zh-TW"/>
        </w:rPr>
      </w:pPr>
      <w:r w:rsidRPr="00DE70CD">
        <w:rPr>
          <w:rFonts w:ascii="標楷體" w:eastAsia="標楷體" w:hAnsi="標楷體"/>
          <w:kern w:val="2"/>
          <w:lang w:eastAsia="zh-TW"/>
        </w:rPr>
        <w:t>步驟一：檢查自己的擔憂，就自己所擔憂程度從小到大逐一寫下。</w:t>
      </w:r>
    </w:p>
    <w:p w:rsidR="002C7D0C" w:rsidRPr="00DE70CD" w:rsidRDefault="002C7D0C" w:rsidP="00E77BDE">
      <w:pPr>
        <w:widowControl w:val="0"/>
        <w:numPr>
          <w:ilvl w:val="0"/>
          <w:numId w:val="10"/>
        </w:numPr>
        <w:rPr>
          <w:rFonts w:ascii="標楷體" w:eastAsia="標楷體" w:hAnsi="標楷體"/>
          <w:kern w:val="2"/>
          <w:lang w:eastAsia="zh-TW"/>
        </w:rPr>
      </w:pPr>
      <w:r w:rsidRPr="00DE70CD">
        <w:rPr>
          <w:rFonts w:ascii="標楷體" w:eastAsia="標楷體" w:hAnsi="標楷體"/>
          <w:kern w:val="2"/>
          <w:lang w:eastAsia="zh-TW"/>
        </w:rPr>
        <w:t>步驟二：對擔憂進行合理分析，重點在尋找自己對考試中的擔憂是否有錯誤的認識。如避免無事實根據的推論、以偏概全（如認為某一科沒有掌握好就是所有科目都沒有準備好）、情緒推理（如我感到可能沒有</w:t>
      </w:r>
      <w:r w:rsidR="002F1B63" w:rsidRPr="00DE70CD">
        <w:rPr>
          <w:rFonts w:ascii="標楷體" w:eastAsia="標楷體" w:hAnsi="標楷體"/>
          <w:kern w:val="2"/>
          <w:lang w:eastAsia="zh-TW"/>
        </w:rPr>
        <w:t>什麼</w:t>
      </w:r>
      <w:r w:rsidRPr="00DE70CD">
        <w:rPr>
          <w:rFonts w:ascii="標楷體" w:eastAsia="標楷體" w:hAnsi="標楷體"/>
          <w:kern w:val="2"/>
          <w:lang w:eastAsia="zh-TW"/>
        </w:rPr>
        <w:t>希望，所以一定會考不上）等等。</w:t>
      </w:r>
    </w:p>
    <w:p w:rsidR="002C7D0C" w:rsidRPr="00DE70CD" w:rsidRDefault="002C7D0C" w:rsidP="00E77BDE">
      <w:pPr>
        <w:widowControl w:val="0"/>
        <w:numPr>
          <w:ilvl w:val="0"/>
          <w:numId w:val="10"/>
        </w:numPr>
        <w:rPr>
          <w:rFonts w:ascii="標楷體" w:eastAsia="標楷體" w:hAnsi="標楷體"/>
          <w:kern w:val="2"/>
          <w:lang w:eastAsia="zh-TW"/>
        </w:rPr>
      </w:pPr>
      <w:r w:rsidRPr="00DE70CD">
        <w:rPr>
          <w:rFonts w:ascii="標楷體" w:eastAsia="標楷體" w:hAnsi="標楷體"/>
          <w:kern w:val="2"/>
          <w:lang w:eastAsia="zh-TW"/>
        </w:rPr>
        <w:t>步驟三：對擔憂質疑（又稱自我辯駁），透過理性的常識和邏輯來反駁不合理的擔憂。</w:t>
      </w:r>
    </w:p>
    <w:p w:rsidR="002C7D0C" w:rsidRPr="00DE70CD" w:rsidRDefault="002C7D0C" w:rsidP="00E77BDE">
      <w:pPr>
        <w:widowControl w:val="0"/>
        <w:numPr>
          <w:ilvl w:val="0"/>
          <w:numId w:val="10"/>
        </w:numPr>
        <w:rPr>
          <w:rFonts w:ascii="標楷體" w:eastAsia="標楷體" w:hAnsi="標楷體"/>
          <w:kern w:val="2"/>
          <w:lang w:eastAsia="zh-TW"/>
        </w:rPr>
      </w:pPr>
      <w:r w:rsidRPr="00DE70CD">
        <w:rPr>
          <w:rFonts w:ascii="標楷體" w:eastAsia="標楷體" w:hAnsi="標楷體"/>
          <w:kern w:val="2"/>
          <w:lang w:eastAsia="zh-TW"/>
        </w:rPr>
        <w:t>步驟四：得出合理的反應。</w:t>
      </w:r>
    </w:p>
    <w:p w:rsidR="002C7D0C" w:rsidRPr="00DE70CD" w:rsidRDefault="002C7D0C" w:rsidP="00E77BDE">
      <w:pPr>
        <w:widowControl w:val="0"/>
        <w:numPr>
          <w:ilvl w:val="0"/>
          <w:numId w:val="11"/>
        </w:numPr>
        <w:rPr>
          <w:rFonts w:ascii="標楷體" w:eastAsia="標楷體" w:hAnsi="標楷體"/>
          <w:kern w:val="2"/>
          <w:lang w:eastAsia="zh-TW"/>
        </w:rPr>
      </w:pPr>
      <w:r w:rsidRPr="00DE70CD">
        <w:rPr>
          <w:rFonts w:ascii="標楷體" w:eastAsia="標楷體" w:hAnsi="標楷體"/>
          <w:kern w:val="2"/>
          <w:lang w:eastAsia="zh-TW"/>
        </w:rPr>
        <w:t>父母及老師對我期望很大，但我很擔心是否能發揮自己的水準，會不會令師長失望。</w:t>
      </w:r>
    </w:p>
    <w:p w:rsidR="002C7D0C" w:rsidRPr="00DE70CD" w:rsidRDefault="002C7D0C" w:rsidP="002C7D0C">
      <w:pPr>
        <w:widowControl w:val="0"/>
        <w:rPr>
          <w:rFonts w:ascii="標楷體" w:eastAsia="標楷體" w:hAnsi="標楷體"/>
          <w:kern w:val="2"/>
          <w:lang w:eastAsia="zh-TW"/>
        </w:rPr>
      </w:pPr>
      <w:r w:rsidRPr="00DE70CD">
        <w:rPr>
          <w:rFonts w:ascii="標楷體" w:eastAsia="標楷體" w:hAnsi="標楷體"/>
          <w:kern w:val="2"/>
          <w:lang w:eastAsia="zh-TW"/>
        </w:rPr>
        <w:t xml:space="preserve">      （1）步驟三自我辯駁：導師及父母對我的期望，正是我以往良好的學習</w:t>
      </w:r>
    </w:p>
    <w:p w:rsidR="002C7D0C" w:rsidRPr="00DE70CD" w:rsidRDefault="002C7D0C" w:rsidP="002C7D0C">
      <w:pPr>
        <w:widowControl w:val="0"/>
        <w:ind w:firstLineChars="550" w:firstLine="1320"/>
        <w:rPr>
          <w:rFonts w:ascii="標楷體" w:eastAsia="標楷體" w:hAnsi="標楷體"/>
          <w:kern w:val="2"/>
          <w:lang w:eastAsia="zh-TW"/>
        </w:rPr>
      </w:pPr>
      <w:r w:rsidRPr="00DE70CD">
        <w:rPr>
          <w:rFonts w:ascii="標楷體" w:eastAsia="標楷體" w:hAnsi="標楷體"/>
          <w:kern w:val="2"/>
          <w:lang w:eastAsia="zh-TW"/>
        </w:rPr>
        <w:t>成績所帶來的，這一次我也一定能發揮出自己最好的水準，不會令</w:t>
      </w:r>
    </w:p>
    <w:p w:rsidR="002C7D0C" w:rsidRPr="00DE70CD" w:rsidRDefault="002C7D0C" w:rsidP="002C7D0C">
      <w:pPr>
        <w:widowControl w:val="0"/>
        <w:ind w:firstLineChars="550" w:firstLine="1320"/>
        <w:rPr>
          <w:rFonts w:ascii="標楷體" w:eastAsia="標楷體" w:hAnsi="標楷體"/>
          <w:kern w:val="2"/>
          <w:lang w:eastAsia="zh-TW"/>
        </w:rPr>
      </w:pPr>
      <w:r w:rsidRPr="00DE70CD">
        <w:rPr>
          <w:rFonts w:ascii="標楷體" w:eastAsia="標楷體" w:hAnsi="標楷體"/>
          <w:kern w:val="2"/>
          <w:lang w:eastAsia="zh-TW"/>
        </w:rPr>
        <w:t>他們失望的，我平時的努力一定不會辜負他們的期望。</w:t>
      </w:r>
    </w:p>
    <w:p w:rsidR="002C7D0C" w:rsidRPr="00DE70CD" w:rsidRDefault="002C7D0C" w:rsidP="002C7D0C">
      <w:pPr>
        <w:widowControl w:val="0"/>
        <w:rPr>
          <w:rFonts w:ascii="標楷體" w:eastAsia="標楷體" w:hAnsi="標楷體"/>
          <w:kern w:val="2"/>
          <w:lang w:eastAsia="zh-TW"/>
        </w:rPr>
      </w:pPr>
      <w:r w:rsidRPr="00DE70CD">
        <w:rPr>
          <w:rFonts w:ascii="標楷體" w:eastAsia="標楷體" w:hAnsi="標楷體"/>
          <w:kern w:val="2"/>
          <w:lang w:eastAsia="zh-TW"/>
        </w:rPr>
        <w:t xml:space="preserve">      （2）步驟四合理反應：我應該相信自己的實力，現在我稍微有點緊張，</w:t>
      </w:r>
    </w:p>
    <w:p w:rsidR="002C7D0C" w:rsidRPr="00DE70CD" w:rsidRDefault="002C7D0C" w:rsidP="002C7D0C">
      <w:pPr>
        <w:widowControl w:val="0"/>
        <w:ind w:firstLineChars="550" w:firstLine="1320"/>
        <w:rPr>
          <w:rFonts w:ascii="標楷體" w:eastAsia="標楷體" w:hAnsi="標楷體"/>
          <w:kern w:val="2"/>
          <w:lang w:eastAsia="zh-TW"/>
        </w:rPr>
      </w:pPr>
      <w:r w:rsidRPr="00DE70CD">
        <w:rPr>
          <w:rFonts w:ascii="標楷體" w:eastAsia="標楷體" w:hAnsi="標楷體"/>
          <w:kern w:val="2"/>
          <w:lang w:eastAsia="zh-TW"/>
        </w:rPr>
        <w:t>可以做一些放鬆練習，使自己保持最佳狀態迎接考試，透過精心準</w:t>
      </w:r>
    </w:p>
    <w:p w:rsidR="002C7D0C" w:rsidRPr="00DE70CD" w:rsidRDefault="002C7D0C" w:rsidP="002C7D0C">
      <w:pPr>
        <w:widowControl w:val="0"/>
        <w:ind w:firstLineChars="550" w:firstLine="1320"/>
        <w:rPr>
          <w:rFonts w:ascii="標楷體" w:eastAsia="標楷體" w:hAnsi="標楷體"/>
          <w:kern w:val="2"/>
          <w:lang w:eastAsia="zh-TW"/>
        </w:rPr>
      </w:pPr>
      <w:r w:rsidRPr="00DE70CD">
        <w:rPr>
          <w:rFonts w:ascii="標楷體" w:eastAsia="標楷體" w:hAnsi="標楷體"/>
          <w:kern w:val="2"/>
          <w:lang w:eastAsia="zh-TW"/>
        </w:rPr>
        <w:t>備，一定會發揮出自己的水準，取得良好成績。</w:t>
      </w:r>
    </w:p>
    <w:p w:rsidR="002C7D0C" w:rsidRPr="00DE70CD" w:rsidRDefault="002C7D0C" w:rsidP="002C7D0C">
      <w:pPr>
        <w:widowControl w:val="0"/>
        <w:ind w:firstLineChars="550" w:firstLine="1320"/>
        <w:rPr>
          <w:rFonts w:ascii="標楷體" w:eastAsia="標楷體" w:hAnsi="標楷體"/>
          <w:kern w:val="2"/>
          <w:lang w:eastAsia="zh-TW"/>
        </w:rPr>
      </w:pPr>
    </w:p>
    <w:p w:rsidR="002C7D0C" w:rsidRPr="00DE70CD" w:rsidRDefault="002C7D0C" w:rsidP="002C7D0C">
      <w:pPr>
        <w:widowControl w:val="0"/>
        <w:ind w:firstLineChars="550" w:firstLine="1320"/>
        <w:rPr>
          <w:rFonts w:ascii="標楷體" w:eastAsia="標楷體" w:hAnsi="標楷體"/>
          <w:kern w:val="2"/>
          <w:lang w:eastAsia="zh-TW"/>
        </w:rPr>
      </w:pPr>
    </w:p>
    <w:p w:rsidR="002C7D0C" w:rsidRPr="00DE70CD" w:rsidRDefault="002C7D0C" w:rsidP="00E77BDE">
      <w:pPr>
        <w:widowControl w:val="0"/>
        <w:numPr>
          <w:ilvl w:val="0"/>
          <w:numId w:val="9"/>
        </w:numPr>
        <w:rPr>
          <w:rFonts w:ascii="標楷體" w:eastAsia="標楷體" w:hAnsi="標楷體"/>
          <w:kern w:val="2"/>
          <w:lang w:eastAsia="zh-TW"/>
        </w:rPr>
      </w:pPr>
      <w:r w:rsidRPr="00DE70CD">
        <w:rPr>
          <w:rFonts w:ascii="標楷體" w:eastAsia="標楷體" w:hAnsi="標楷體"/>
          <w:kern w:val="2"/>
          <w:lang w:eastAsia="zh-TW"/>
        </w:rPr>
        <w:t>自我系統減敏法：這是在心理治療中常用的一種行為治療法，循序漸進地對考試的過敏反應逐漸減弱，直到消除。此法可與放鬆訓練結合起來使用。</w:t>
      </w:r>
    </w:p>
    <w:p w:rsidR="002C7D0C" w:rsidRPr="00DE70CD" w:rsidRDefault="002C7D0C" w:rsidP="002C7D0C">
      <w:pPr>
        <w:widowControl w:val="0"/>
        <w:rPr>
          <w:rFonts w:ascii="標楷體" w:eastAsia="標楷體" w:hAnsi="標楷體"/>
          <w:kern w:val="2"/>
          <w:lang w:eastAsia="zh-TW"/>
        </w:rPr>
      </w:pPr>
      <w:r w:rsidRPr="00DE70CD">
        <w:rPr>
          <w:rFonts w:ascii="標楷體" w:eastAsia="標楷體" w:hAnsi="標楷體"/>
          <w:kern w:val="2"/>
          <w:lang w:eastAsia="zh-TW"/>
        </w:rPr>
        <w:t xml:space="preserve"> 1、步驟一：列出你考試焦慮反應的具體刺激情境，並將這些情境按照弱到強的 </w:t>
      </w:r>
    </w:p>
    <w:p w:rsidR="002C7D0C" w:rsidRPr="00DE70CD" w:rsidRDefault="002C7D0C" w:rsidP="002C7D0C">
      <w:pPr>
        <w:widowControl w:val="0"/>
        <w:ind w:firstLineChars="200" w:firstLine="480"/>
        <w:rPr>
          <w:rFonts w:ascii="標楷體" w:eastAsia="標楷體" w:hAnsi="標楷體"/>
          <w:kern w:val="2"/>
          <w:lang w:eastAsia="zh-TW"/>
        </w:rPr>
      </w:pPr>
      <w:r w:rsidRPr="00DE70CD">
        <w:rPr>
          <w:rFonts w:ascii="標楷體" w:eastAsia="標楷體" w:hAnsi="標楷體"/>
          <w:kern w:val="2"/>
          <w:lang w:eastAsia="zh-TW"/>
        </w:rPr>
        <w:t>順序排列成「焦慮等級」。</w:t>
      </w:r>
    </w:p>
    <w:p w:rsidR="002C7D0C" w:rsidRPr="00DE70CD" w:rsidRDefault="002C7D0C" w:rsidP="002C7D0C">
      <w:pPr>
        <w:widowControl w:val="0"/>
        <w:rPr>
          <w:rFonts w:ascii="標楷體" w:eastAsia="標楷體" w:hAnsi="標楷體"/>
          <w:kern w:val="2"/>
          <w:lang w:eastAsia="zh-TW"/>
        </w:rPr>
      </w:pPr>
      <w:r w:rsidRPr="00DE70CD">
        <w:rPr>
          <w:rFonts w:ascii="標楷體" w:eastAsia="標楷體" w:hAnsi="標楷體"/>
          <w:kern w:val="2"/>
          <w:lang w:eastAsia="zh-TW"/>
        </w:rPr>
        <w:t xml:space="preserve"> 2、步驟二：透過放鬆訓練，學會與焦慮反應相對立的鬆弛反應。</w:t>
      </w:r>
    </w:p>
    <w:p w:rsidR="002C7D0C" w:rsidRPr="00DE70CD" w:rsidRDefault="002C7D0C" w:rsidP="002C7D0C">
      <w:pPr>
        <w:widowControl w:val="0"/>
        <w:rPr>
          <w:rFonts w:ascii="標楷體" w:eastAsia="標楷體" w:hAnsi="標楷體"/>
          <w:kern w:val="2"/>
          <w:lang w:eastAsia="zh-TW"/>
        </w:rPr>
      </w:pPr>
      <w:r w:rsidRPr="00DE70CD">
        <w:rPr>
          <w:rFonts w:ascii="標楷體" w:eastAsia="標楷體" w:hAnsi="標楷體"/>
          <w:kern w:val="2"/>
          <w:lang w:eastAsia="zh-TW"/>
        </w:rPr>
        <w:t xml:space="preserve"> 3、步驟三：運用大腦想像，循序漸進地使鬆弛反應抑制焦慮反應。</w:t>
      </w:r>
    </w:p>
    <w:p w:rsidR="002C7D0C" w:rsidRPr="00DE70CD" w:rsidRDefault="002C7D0C" w:rsidP="002C7D0C">
      <w:pPr>
        <w:widowControl w:val="0"/>
        <w:rPr>
          <w:rFonts w:ascii="標楷體" w:eastAsia="標楷體" w:hAnsi="標楷體"/>
          <w:kern w:val="2"/>
          <w:lang w:eastAsia="zh-TW"/>
        </w:rPr>
      </w:pPr>
    </w:p>
    <w:p w:rsidR="002C7D0C" w:rsidRPr="00DE70CD" w:rsidRDefault="002C7D0C" w:rsidP="002C7D0C">
      <w:pPr>
        <w:widowControl w:val="0"/>
        <w:rPr>
          <w:rFonts w:ascii="標楷體" w:eastAsia="標楷體" w:hAnsi="標楷體"/>
          <w:kern w:val="2"/>
          <w:lang w:eastAsia="zh-TW"/>
        </w:rPr>
      </w:pPr>
    </w:p>
    <w:p w:rsidR="002C7D0C" w:rsidRPr="00DE70CD" w:rsidRDefault="002C7D0C" w:rsidP="00E77BDE">
      <w:pPr>
        <w:widowControl w:val="0"/>
        <w:numPr>
          <w:ilvl w:val="0"/>
          <w:numId w:val="9"/>
        </w:numPr>
        <w:rPr>
          <w:rFonts w:ascii="標楷體" w:eastAsia="標楷體" w:hAnsi="標楷體"/>
          <w:kern w:val="2"/>
          <w:lang w:eastAsia="zh-TW"/>
        </w:rPr>
      </w:pPr>
      <w:r w:rsidRPr="00DE70CD">
        <w:rPr>
          <w:rFonts w:ascii="標楷體" w:eastAsia="標楷體" w:hAnsi="標楷體"/>
          <w:kern w:val="2"/>
          <w:lang w:eastAsia="zh-TW"/>
        </w:rPr>
        <w:t>自我放鬆技巧：系統減敏法中必須運用放鬆練習，下面就介紹簡易的放鬆技巧，你可以在想像減敏過程中使用這些技巧，也可以直接採用這些技巧來使心情放鬆。對於一般的精神及情緒緊張，直接用這些方法放鬆已足夠。</w:t>
      </w:r>
    </w:p>
    <w:p w:rsidR="002C7D0C" w:rsidRPr="00DE70CD" w:rsidRDefault="002C7D0C" w:rsidP="002C7D0C">
      <w:pPr>
        <w:widowControl w:val="0"/>
        <w:rPr>
          <w:rFonts w:ascii="標楷體" w:eastAsia="標楷體" w:hAnsi="標楷體"/>
          <w:kern w:val="2"/>
          <w:lang w:eastAsia="zh-TW"/>
        </w:rPr>
      </w:pPr>
    </w:p>
    <w:p w:rsidR="002C7D0C" w:rsidRPr="00DE70CD" w:rsidRDefault="002C7D0C" w:rsidP="00E77BDE">
      <w:pPr>
        <w:widowControl w:val="0"/>
        <w:numPr>
          <w:ilvl w:val="0"/>
          <w:numId w:val="12"/>
        </w:numPr>
        <w:rPr>
          <w:rFonts w:ascii="標楷體" w:eastAsia="標楷體" w:hAnsi="標楷體"/>
          <w:kern w:val="2"/>
          <w:lang w:eastAsia="zh-TW"/>
        </w:rPr>
      </w:pPr>
      <w:r w:rsidRPr="00DE70CD">
        <w:rPr>
          <w:rFonts w:ascii="標楷體" w:eastAsia="標楷體" w:hAnsi="標楷體"/>
          <w:kern w:val="2"/>
          <w:lang w:eastAsia="zh-TW"/>
        </w:rPr>
        <w:t>調息放鬆法：當自己緊張焦慮時，常會「過度呼吸」，就是呼吸時利用的是胸呼吸，而不是「腹式呼吸」，它是一種深呼吸可以舒緩人的焦慮，方法如下：首先保持坐姿身體向後靠並挺直，鬆開束縛的衣物與腰帶，雙掌置於肚臍，用鼻子輕輕慢慢的吸氣至腹部，此時用雙手感覺氣體致腹部鼓起，然後再用鼻子慢慢呼氣，此時腹部慢慢凹陷致腹壁，並且邊控制自己的呼吸速度，</w:t>
      </w:r>
    </w:p>
    <w:p w:rsidR="00AE6124" w:rsidRPr="00DE70CD" w:rsidRDefault="002C7D0C" w:rsidP="007D4D63">
      <w:pPr>
        <w:widowControl w:val="0"/>
        <w:ind w:left="480"/>
        <w:rPr>
          <w:rFonts w:ascii="標楷體" w:eastAsia="標楷體" w:hAnsi="標楷體"/>
          <w:kern w:val="2"/>
          <w:lang w:eastAsia="zh-TW"/>
        </w:rPr>
      </w:pPr>
      <w:r w:rsidRPr="00DE70CD">
        <w:rPr>
          <w:rFonts w:ascii="標楷體" w:eastAsia="標楷體" w:hAnsi="標楷體"/>
          <w:kern w:val="2"/>
          <w:lang w:eastAsia="zh-TW"/>
        </w:rPr>
        <w:t>在呼吸時數「一二三四…」要求自己慢慢均勻的數，用四個節拍吸氣再用四個節拍吐氣，如此循環。進行中可閉上眼睛，想像讓自己心情平靜的畫面。</w:t>
      </w:r>
    </w:p>
    <w:p w:rsidR="00AE6124" w:rsidRPr="00DE70CD" w:rsidRDefault="00AE6124" w:rsidP="002C7D0C">
      <w:pPr>
        <w:widowControl w:val="0"/>
        <w:ind w:left="480"/>
        <w:rPr>
          <w:rFonts w:ascii="標楷體" w:eastAsia="標楷體" w:hAnsi="標楷體"/>
          <w:kern w:val="2"/>
          <w:lang w:eastAsia="zh-TW"/>
        </w:rPr>
      </w:pPr>
    </w:p>
    <w:p w:rsidR="002C7D0C" w:rsidRPr="00DE70CD" w:rsidRDefault="002C7D0C" w:rsidP="00E77BDE">
      <w:pPr>
        <w:widowControl w:val="0"/>
        <w:numPr>
          <w:ilvl w:val="0"/>
          <w:numId w:val="12"/>
        </w:numPr>
        <w:rPr>
          <w:rFonts w:ascii="標楷體" w:eastAsia="標楷體" w:hAnsi="標楷體"/>
          <w:kern w:val="2"/>
          <w:lang w:eastAsia="zh-TW"/>
        </w:rPr>
      </w:pPr>
      <w:r w:rsidRPr="00DE70CD">
        <w:rPr>
          <w:rFonts w:ascii="標楷體" w:eastAsia="標楷體" w:hAnsi="標楷體"/>
          <w:kern w:val="2"/>
          <w:lang w:eastAsia="zh-TW"/>
        </w:rPr>
        <w:lastRenderedPageBreak/>
        <w:t>肌肉放鬆法：是最常用的放鬆方法之一，主要原理是透過循序交替收縮和放鬆自己的骨骼肌肉，讓你先感受緊張再體驗鬆弛。先緊張後放鬆能更使你享受到放鬆的效果，最終達到緩解身體緊張和焦慮狀態的目的。放鬆前要先做好準備工作，首先在安靜的環境中或無人打擾你的時候，坐在舒適的椅子上，將束縛的衣物如皮帶等解開。具體的步驟如下：</w:t>
      </w:r>
    </w:p>
    <w:p w:rsidR="002C7D0C" w:rsidRPr="00DE70CD" w:rsidRDefault="002C7D0C" w:rsidP="00E77BDE">
      <w:pPr>
        <w:widowControl w:val="0"/>
        <w:numPr>
          <w:ilvl w:val="0"/>
          <w:numId w:val="14"/>
        </w:numPr>
        <w:rPr>
          <w:rFonts w:ascii="標楷體" w:eastAsia="標楷體" w:hAnsi="標楷體"/>
          <w:kern w:val="2"/>
          <w:lang w:eastAsia="zh-TW"/>
        </w:rPr>
      </w:pPr>
      <w:r w:rsidRPr="00DE70CD">
        <w:rPr>
          <w:rFonts w:ascii="標楷體" w:eastAsia="標楷體" w:hAnsi="標楷體"/>
          <w:kern w:val="2"/>
          <w:lang w:eastAsia="zh-TW"/>
        </w:rPr>
        <w:t>頭部放鬆：用力皺緊臉部肌肉，保持十秒然後放鬆。</w:t>
      </w:r>
    </w:p>
    <w:p w:rsidR="002C7D0C" w:rsidRPr="00DE70CD" w:rsidRDefault="002C7D0C" w:rsidP="00E77BDE">
      <w:pPr>
        <w:widowControl w:val="0"/>
        <w:numPr>
          <w:ilvl w:val="0"/>
          <w:numId w:val="14"/>
        </w:numPr>
        <w:rPr>
          <w:rFonts w:ascii="標楷體" w:eastAsia="標楷體" w:hAnsi="標楷體"/>
          <w:kern w:val="2"/>
          <w:lang w:eastAsia="zh-TW"/>
        </w:rPr>
      </w:pPr>
      <w:r w:rsidRPr="00DE70CD">
        <w:rPr>
          <w:rFonts w:ascii="標楷體" w:eastAsia="標楷體" w:hAnsi="標楷體"/>
          <w:kern w:val="2"/>
          <w:lang w:eastAsia="zh-TW"/>
        </w:rPr>
        <w:t>頸部肌肉放鬆：將頭用力向下彎使下巴抵達胸部，保持十秒然後放鬆，再輕輕轉動。</w:t>
      </w:r>
    </w:p>
    <w:p w:rsidR="002C7D0C" w:rsidRPr="00DE70CD" w:rsidRDefault="002C7D0C" w:rsidP="00E77BDE">
      <w:pPr>
        <w:widowControl w:val="0"/>
        <w:numPr>
          <w:ilvl w:val="0"/>
          <w:numId w:val="14"/>
        </w:numPr>
        <w:rPr>
          <w:rFonts w:ascii="標楷體" w:eastAsia="標楷體" w:hAnsi="標楷體"/>
          <w:kern w:val="2"/>
          <w:lang w:eastAsia="zh-TW"/>
        </w:rPr>
      </w:pPr>
      <w:r w:rsidRPr="00DE70CD">
        <w:rPr>
          <w:rFonts w:ascii="標楷體" w:eastAsia="標楷體" w:hAnsi="標楷體"/>
          <w:kern w:val="2"/>
          <w:lang w:eastAsia="zh-TW"/>
        </w:rPr>
        <w:t>肩部肌肉放鬆：聳肩向耳朵方向上提，保持十秒然後放鬆。</w:t>
      </w:r>
    </w:p>
    <w:p w:rsidR="002C7D0C" w:rsidRPr="00DE70CD" w:rsidRDefault="002C7D0C" w:rsidP="00E77BDE">
      <w:pPr>
        <w:widowControl w:val="0"/>
        <w:numPr>
          <w:ilvl w:val="0"/>
          <w:numId w:val="14"/>
        </w:numPr>
        <w:rPr>
          <w:rFonts w:ascii="標楷體" w:eastAsia="標楷體" w:hAnsi="標楷體"/>
          <w:kern w:val="2"/>
          <w:lang w:eastAsia="zh-TW"/>
        </w:rPr>
      </w:pPr>
      <w:r w:rsidRPr="00DE70CD">
        <w:rPr>
          <w:rFonts w:ascii="標楷體" w:eastAsia="標楷體" w:hAnsi="標楷體"/>
          <w:kern w:val="2"/>
          <w:lang w:eastAsia="zh-TW"/>
        </w:rPr>
        <w:t>臂部肌肉放鬆：緊握拳頭使雙手與前臂肌肉保持緊張十秒，然後放鬆。</w:t>
      </w:r>
    </w:p>
    <w:p w:rsidR="002C7D0C" w:rsidRPr="00DE70CD" w:rsidRDefault="002C7D0C" w:rsidP="00E77BDE">
      <w:pPr>
        <w:widowControl w:val="0"/>
        <w:numPr>
          <w:ilvl w:val="0"/>
          <w:numId w:val="14"/>
        </w:numPr>
        <w:rPr>
          <w:rFonts w:ascii="標楷體" w:eastAsia="標楷體" w:hAnsi="標楷體"/>
          <w:kern w:val="2"/>
          <w:lang w:eastAsia="zh-TW"/>
        </w:rPr>
      </w:pPr>
      <w:r w:rsidRPr="00DE70CD">
        <w:rPr>
          <w:rFonts w:ascii="標楷體" w:eastAsia="標楷體" w:hAnsi="標楷體"/>
          <w:kern w:val="2"/>
          <w:lang w:eastAsia="zh-TW"/>
        </w:rPr>
        <w:t>胸部肌肉放鬆：將雙肩向前收使胸部肌肉緊張，保持十秒然後放鬆。</w:t>
      </w:r>
    </w:p>
    <w:p w:rsidR="002C7D0C" w:rsidRPr="00DE70CD" w:rsidRDefault="002C7D0C" w:rsidP="00E77BDE">
      <w:pPr>
        <w:widowControl w:val="0"/>
        <w:numPr>
          <w:ilvl w:val="0"/>
          <w:numId w:val="14"/>
        </w:numPr>
        <w:rPr>
          <w:rFonts w:ascii="標楷體" w:eastAsia="標楷體" w:hAnsi="標楷體"/>
          <w:kern w:val="2"/>
          <w:lang w:eastAsia="zh-TW"/>
        </w:rPr>
      </w:pPr>
      <w:r w:rsidRPr="00DE70CD">
        <w:rPr>
          <w:rFonts w:ascii="標楷體" w:eastAsia="標楷體" w:hAnsi="標楷體"/>
          <w:kern w:val="2"/>
          <w:lang w:eastAsia="zh-TW"/>
        </w:rPr>
        <w:t>背部肌肉放鬆：從後腦勺開始經脖子、肩部、背部，從上至下漸次放鬆。</w:t>
      </w:r>
    </w:p>
    <w:p w:rsidR="002C7D0C" w:rsidRPr="00DE70CD" w:rsidRDefault="002C7D0C" w:rsidP="00E77BDE">
      <w:pPr>
        <w:widowControl w:val="0"/>
        <w:numPr>
          <w:ilvl w:val="0"/>
          <w:numId w:val="14"/>
        </w:numPr>
        <w:rPr>
          <w:rFonts w:ascii="標楷體" w:eastAsia="標楷體" w:hAnsi="標楷體"/>
          <w:kern w:val="2"/>
          <w:lang w:eastAsia="zh-TW"/>
        </w:rPr>
      </w:pPr>
      <w:r w:rsidRPr="00DE70CD">
        <w:rPr>
          <w:rFonts w:ascii="標楷體" w:eastAsia="標楷體" w:hAnsi="標楷體"/>
          <w:kern w:val="2"/>
          <w:lang w:eastAsia="zh-TW"/>
        </w:rPr>
        <w:t>腹部肌肉放鬆：盡量收緊腹部，保持十秒後放鬆。</w:t>
      </w:r>
    </w:p>
    <w:p w:rsidR="002C7D0C" w:rsidRPr="00DE70CD" w:rsidRDefault="002C7D0C" w:rsidP="00E77BDE">
      <w:pPr>
        <w:pStyle w:val="ab"/>
        <w:widowControl w:val="0"/>
        <w:numPr>
          <w:ilvl w:val="0"/>
          <w:numId w:val="14"/>
        </w:numPr>
        <w:ind w:leftChars="0"/>
        <w:rPr>
          <w:rFonts w:ascii="標楷體" w:eastAsia="標楷體" w:hAnsi="標楷體"/>
          <w:kern w:val="2"/>
          <w:lang w:eastAsia="zh-TW"/>
        </w:rPr>
      </w:pPr>
      <w:r w:rsidRPr="00DE70CD">
        <w:rPr>
          <w:rFonts w:ascii="標楷體" w:eastAsia="標楷體" w:hAnsi="標楷體"/>
          <w:kern w:val="2"/>
          <w:lang w:eastAsia="zh-TW"/>
        </w:rPr>
        <w:t>腿部肌肉放鬆：绷緊雙腿，併膝向上伸直上提，保持十秒後放鬆。</w:t>
      </w:r>
    </w:p>
    <w:p w:rsidR="002C7D0C" w:rsidRPr="00DE70CD" w:rsidRDefault="002C7D0C" w:rsidP="002C7D0C">
      <w:pPr>
        <w:widowControl w:val="0"/>
        <w:rPr>
          <w:rFonts w:ascii="標楷體" w:eastAsia="標楷體" w:hAnsi="標楷體"/>
          <w:kern w:val="2"/>
          <w:lang w:eastAsia="zh-TW"/>
        </w:rPr>
      </w:pPr>
    </w:p>
    <w:p w:rsidR="002C7D0C" w:rsidRPr="00DE70CD" w:rsidRDefault="002C7D0C" w:rsidP="00E77BDE">
      <w:pPr>
        <w:widowControl w:val="0"/>
        <w:numPr>
          <w:ilvl w:val="0"/>
          <w:numId w:val="12"/>
        </w:numPr>
        <w:rPr>
          <w:rFonts w:ascii="標楷體" w:eastAsia="標楷體" w:hAnsi="標楷體"/>
          <w:kern w:val="2"/>
          <w:lang w:eastAsia="zh-TW"/>
        </w:rPr>
      </w:pPr>
      <w:r w:rsidRPr="00DE70CD">
        <w:rPr>
          <w:rFonts w:ascii="標楷體" w:eastAsia="標楷體" w:hAnsi="標楷體"/>
          <w:kern w:val="2"/>
          <w:lang w:eastAsia="zh-TW"/>
        </w:rPr>
        <w:t>瑜珈放鬆術：是一種自我暗示的方法，具體做法如下：</w:t>
      </w:r>
    </w:p>
    <w:p w:rsidR="002C7D0C" w:rsidRPr="00DE70CD" w:rsidRDefault="002C7D0C" w:rsidP="00E77BDE">
      <w:pPr>
        <w:widowControl w:val="0"/>
        <w:numPr>
          <w:ilvl w:val="0"/>
          <w:numId w:val="13"/>
        </w:numPr>
        <w:rPr>
          <w:rFonts w:ascii="標楷體" w:eastAsia="標楷體" w:hAnsi="標楷體"/>
          <w:kern w:val="2"/>
          <w:lang w:eastAsia="zh-TW"/>
        </w:rPr>
      </w:pPr>
      <w:r w:rsidRPr="00DE70CD">
        <w:rPr>
          <w:rFonts w:ascii="標楷體" w:eastAsia="標楷體" w:hAnsi="標楷體"/>
          <w:kern w:val="2"/>
          <w:lang w:eastAsia="zh-TW"/>
        </w:rPr>
        <w:t>身體姿勢準備：仰躺於床上自然放鬆，雙眼垂閉，手至於身體兩側，兩腿微分平放於床上。</w:t>
      </w:r>
    </w:p>
    <w:p w:rsidR="002C7D0C" w:rsidRPr="00DE70CD" w:rsidRDefault="002C7D0C" w:rsidP="00E77BDE">
      <w:pPr>
        <w:widowControl w:val="0"/>
        <w:numPr>
          <w:ilvl w:val="0"/>
          <w:numId w:val="13"/>
        </w:numPr>
        <w:rPr>
          <w:rFonts w:ascii="標楷體" w:eastAsia="標楷體" w:hAnsi="標楷體"/>
          <w:kern w:val="2"/>
          <w:lang w:eastAsia="zh-TW"/>
        </w:rPr>
      </w:pPr>
      <w:r w:rsidRPr="00DE70CD">
        <w:rPr>
          <w:rFonts w:ascii="標楷體" w:eastAsia="標楷體" w:hAnsi="標楷體"/>
          <w:kern w:val="2"/>
          <w:lang w:eastAsia="zh-TW"/>
        </w:rPr>
        <w:t>頭部放鬆：輕聲告訴自己：『我的頭髮愈來愈輕，正慢慢的飄起來，像氣球一樣四處飄蕩』腦中要想像頭髮正慢慢飄起來的狀態，然後再從頭髮向下移動，想像自己的頭皮也全部放鬆，也輕飄飄起來，非常輕鬆甚至感覺不到它的存在，隨後再移到額頭、面部、牙齒、下顎等，進行同樣的放鬆。放鬆時，閉上眼睛，也可配合著輕柔的音樂，盡力的想像自己暗示的頭部各部位正越來越放鬆、越來越輕。</w:t>
      </w:r>
    </w:p>
    <w:p w:rsidR="002C7D0C" w:rsidRPr="00DE70CD" w:rsidRDefault="002C7D0C" w:rsidP="00E77BDE">
      <w:pPr>
        <w:widowControl w:val="0"/>
        <w:numPr>
          <w:ilvl w:val="0"/>
          <w:numId w:val="13"/>
        </w:numPr>
        <w:rPr>
          <w:rFonts w:ascii="標楷體" w:eastAsia="標楷體" w:hAnsi="標楷體"/>
          <w:kern w:val="2"/>
          <w:lang w:eastAsia="zh-TW"/>
        </w:rPr>
      </w:pPr>
      <w:r w:rsidRPr="00DE70CD">
        <w:rPr>
          <w:rFonts w:ascii="標楷體" w:eastAsia="標楷體" w:hAnsi="標楷體"/>
          <w:kern w:val="2"/>
          <w:lang w:eastAsia="zh-TW"/>
        </w:rPr>
        <w:t>其他部位的放鬆再如下依序進行：背部放鬆（由脖子、肩膀、背部，從上至下）→胸部放鬆→臀部放鬆→四肢放鬆（由上肢手臂、關節、手腕、手掌、手指到下肢大腿）</w:t>
      </w:r>
    </w:p>
    <w:p w:rsidR="002C7D0C" w:rsidRPr="00DE70CD" w:rsidRDefault="002C7D0C" w:rsidP="002C7D0C">
      <w:pPr>
        <w:widowControl w:val="0"/>
        <w:ind w:left="480"/>
        <w:rPr>
          <w:rFonts w:ascii="標楷體" w:eastAsia="標楷體" w:hAnsi="標楷體"/>
          <w:kern w:val="2"/>
          <w:lang w:eastAsia="zh-TW"/>
        </w:rPr>
      </w:pPr>
      <w:r w:rsidRPr="00DE70CD">
        <w:rPr>
          <w:rFonts w:ascii="標楷體" w:eastAsia="標楷體" w:hAnsi="標楷體"/>
          <w:kern w:val="2"/>
          <w:lang w:eastAsia="zh-TW"/>
        </w:rPr>
        <w:t>＊請注意，在整個放鬆過程中，心情要平穩，節奏要舒緩，也許進行某一部分放鬆時，你會自然進入睡眠狀態，此時，不需要有意識地強迫自己進行下去，順其自然，會得到較好的效果，尤其對睡眠品質會有很大的提高與改善。</w:t>
      </w:r>
    </w:p>
    <w:p w:rsidR="002C7D0C" w:rsidRPr="00DE70CD" w:rsidRDefault="002C7D0C" w:rsidP="002C7D0C">
      <w:pPr>
        <w:widowControl w:val="0"/>
        <w:ind w:left="480"/>
        <w:rPr>
          <w:rFonts w:ascii="標楷體" w:eastAsia="標楷體" w:hAnsi="標楷體"/>
          <w:kern w:val="2"/>
          <w:lang w:eastAsia="zh-TW"/>
        </w:rPr>
      </w:pPr>
    </w:p>
    <w:p w:rsidR="002C7D0C" w:rsidRPr="00DE70CD" w:rsidRDefault="002C7D0C" w:rsidP="00E77BDE">
      <w:pPr>
        <w:widowControl w:val="0"/>
        <w:numPr>
          <w:ilvl w:val="0"/>
          <w:numId w:val="12"/>
        </w:numPr>
        <w:rPr>
          <w:rFonts w:ascii="標楷體" w:eastAsia="標楷體" w:hAnsi="標楷體"/>
          <w:kern w:val="2"/>
          <w:lang w:eastAsia="zh-TW"/>
        </w:rPr>
      </w:pPr>
      <w:r w:rsidRPr="00DE70CD">
        <w:rPr>
          <w:rFonts w:ascii="標楷體" w:eastAsia="標楷體" w:hAnsi="標楷體"/>
          <w:kern w:val="2"/>
          <w:lang w:eastAsia="zh-TW"/>
        </w:rPr>
        <w:t>想像放鬆法：主要是透過一些廣闊、寧靜、舒緩的畫面或場景進行想像，以</w:t>
      </w:r>
    </w:p>
    <w:p w:rsidR="002C7D0C" w:rsidRPr="00DE70CD" w:rsidRDefault="002C7D0C" w:rsidP="002C7D0C">
      <w:pPr>
        <w:widowControl w:val="0"/>
        <w:ind w:left="480"/>
        <w:rPr>
          <w:rFonts w:ascii="標楷體" w:eastAsia="標楷體" w:hAnsi="標楷體"/>
          <w:kern w:val="2"/>
          <w:lang w:eastAsia="zh-TW"/>
        </w:rPr>
      </w:pPr>
      <w:r w:rsidRPr="00DE70CD">
        <w:rPr>
          <w:rFonts w:ascii="標楷體" w:eastAsia="標楷體" w:hAnsi="標楷體"/>
          <w:kern w:val="2"/>
          <w:lang w:eastAsia="zh-TW"/>
        </w:rPr>
        <w:t>達身心放鬆的目的。如蔚藍的大海、綠草如茵的草地等等。總之，一切能讓心靈平靜愉悅的美好場景，你都可以在想像中加以利用。</w:t>
      </w:r>
    </w:p>
    <w:p w:rsidR="00552761" w:rsidRPr="00DE70CD" w:rsidRDefault="00D8286D" w:rsidP="00081CD4">
      <w:pPr>
        <w:rPr>
          <w:rFonts w:ascii="標楷體" w:eastAsia="標楷體" w:hAnsi="標楷體"/>
          <w:sz w:val="32"/>
          <w:lang w:eastAsia="zh-TW"/>
        </w:rPr>
      </w:pPr>
      <w:r>
        <w:rPr>
          <w:rFonts w:ascii="標楷體" w:eastAsia="標楷體" w:hAnsi="標楷體"/>
          <w:noProof/>
          <w:sz w:val="32"/>
          <w:lang w:eastAsia="zh-TW"/>
        </w:rPr>
        <mc:AlternateContent>
          <mc:Choice Requires="wpg">
            <w:drawing>
              <wp:anchor distT="0" distB="0" distL="114300" distR="114300" simplePos="0" relativeHeight="252063744" behindDoc="0" locked="0" layoutInCell="1" allowOverlap="1" wp14:anchorId="64419B70" wp14:editId="43F4FCC4">
                <wp:simplePos x="0" y="0"/>
                <wp:positionH relativeFrom="column">
                  <wp:posOffset>1345565</wp:posOffset>
                </wp:positionH>
                <wp:positionV relativeFrom="paragraph">
                  <wp:posOffset>228904</wp:posOffset>
                </wp:positionV>
                <wp:extent cx="3291840" cy="3140765"/>
                <wp:effectExtent l="0" t="0" r="3810" b="2540"/>
                <wp:wrapNone/>
                <wp:docPr id="328" name="群組 328"/>
                <wp:cNvGraphicFramePr/>
                <a:graphic xmlns:a="http://schemas.openxmlformats.org/drawingml/2006/main">
                  <a:graphicData uri="http://schemas.microsoft.com/office/word/2010/wordprocessingGroup">
                    <wpg:wgp>
                      <wpg:cNvGrpSpPr/>
                      <wpg:grpSpPr>
                        <a:xfrm>
                          <a:off x="0" y="0"/>
                          <a:ext cx="3291840" cy="3140765"/>
                          <a:chOff x="0" y="63616"/>
                          <a:chExt cx="3530379" cy="3530379"/>
                        </a:xfrm>
                      </wpg:grpSpPr>
                      <pic:pic xmlns:pic="http://schemas.openxmlformats.org/drawingml/2006/picture">
                        <pic:nvPicPr>
                          <pic:cNvPr id="326" name="圖片 326"/>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63616"/>
                            <a:ext cx="3530379" cy="3530379"/>
                          </a:xfrm>
                          <a:prstGeom prst="rect">
                            <a:avLst/>
                          </a:prstGeom>
                        </pic:spPr>
                      </pic:pic>
                      <pic:pic xmlns:pic="http://schemas.openxmlformats.org/drawingml/2006/picture">
                        <pic:nvPicPr>
                          <pic:cNvPr id="327" name="圖片 327"/>
                          <pic:cNvPicPr>
                            <a:picLocks noChangeAspect="1"/>
                          </pic:cNvPicPr>
                        </pic:nvPicPr>
                        <pic:blipFill>
                          <a:blip r:embed="rId138">
                            <a:clrChange>
                              <a:clrFrom>
                                <a:srgbClr val="F7FFF8"/>
                              </a:clrFrom>
                              <a:clrTo>
                                <a:srgbClr val="F7FFF8">
                                  <a:alpha val="0"/>
                                </a:srgbClr>
                              </a:clrTo>
                            </a:clrChange>
                            <a:extLst>
                              <a:ext uri="{28A0092B-C50C-407E-A947-70E740481C1C}">
                                <a14:useLocalDpi xmlns:a14="http://schemas.microsoft.com/office/drawing/2010/main" val="0"/>
                              </a:ext>
                            </a:extLst>
                          </a:blip>
                          <a:stretch>
                            <a:fillRect/>
                          </a:stretch>
                        </pic:blipFill>
                        <pic:spPr>
                          <a:xfrm>
                            <a:off x="2552368" y="1240408"/>
                            <a:ext cx="103367" cy="13517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5687DD1" id="群組 328" o:spid="_x0000_s1026" style="position:absolute;margin-left:105.95pt;margin-top:18pt;width:259.2pt;height:247.3pt;z-index:252063744;mso-width-relative:margin;mso-height-relative:margin" coordorigin=",636" coordsize="35303,35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">
                <v:shape id="圖片 326" o:spid="_x0000_s1027" type="#_x0000_t75" style="position:absolute;top:636;width:35303;height:3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">
                  <v:imagedata r:id="rId139" o:title=""/>
                  <v:path arrowok="t"/>
                </v:shape>
                <v:shape id="圖片 327" o:spid="_x0000_s1028" type="#_x0000_t75" style="position:absolute;left:25523;top:12404;width:1034;height:1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">
                  <v:imagedata r:id="rId140" o:title="" chromakey="#f7fff8"/>
                  <v:path arrowok="t"/>
                </v:shape>
              </v:group>
            </w:pict>
          </mc:Fallback>
        </mc:AlternateContent>
      </w:r>
    </w:p>
    <w:sectPr w:rsidR="00552761" w:rsidRPr="00DE70CD" w:rsidSect="001D354D">
      <w:pgSz w:w="11907" w:h="16839" w:code="9"/>
      <w:pgMar w:top="1134" w:right="851" w:bottom="851" w:left="113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61DE7" w:rsidRDefault="00861DE7" w:rsidP="00A64E60"/>
  </w:endnote>
  <w:endnote w:type="continuationSeparator" w:id="0">
    <w:p w:rsidR="00861DE7" w:rsidRDefault="00861DE7" w:rsidP="00A64E6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STFangsong">
    <w:altName w:val="SimSun"/>
    <w:panose1 w:val="00000000000000000000"/>
    <w:charset w:val="86"/>
    <w:family w:val="roman"/>
    <w:notTrueType/>
    <w:pitch w:val="default"/>
  </w:font>
  <w:font w:name="新細明體">
    <w:altName w:val="PMingLiU"/>
    <w:panose1 w:val="02020500000000000000"/>
    <w:charset w:val="88"/>
    <w:family w:val="roman"/>
    <w:pitch w:val="variable"/>
    <w:sig w:usb0="A00002FF" w:usb1="28CFFCFA" w:usb2="00000016" w:usb3="00000000" w:csb0="00100001" w:csb1="00000000"/>
  </w:font>
  <w:font w:name="Tw Cen MT">
    <w:panose1 w:val="020B0602020104020603"/>
    <w:charset w:val="00"/>
    <w:family w:val="swiss"/>
    <w:pitch w:val="variable"/>
    <w:sig w:usb0="00000007" w:usb1="00000000" w:usb2="00000000" w:usb3="00000000" w:csb0="00000003" w:csb1="00000000"/>
  </w:font>
  <w:font w:name="Georgia">
    <w:panose1 w:val="02040502050405020303"/>
    <w:charset w:val="00"/>
    <w:family w:val="roman"/>
    <w:pitch w:val="variable"/>
    <w:sig w:usb0="00000287" w:usb1="00000000" w:usb2="00000000" w:usb3="00000000" w:csb0="0000009F" w:csb1="00000000"/>
  </w:font>
  <w:font w:name="DFHeiMedium-B5">
    <w:altName w:val="細明體"/>
    <w:panose1 w:val="00000000000000000000"/>
    <w:charset w:val="88"/>
    <w:family w:val="modern"/>
    <w:notTrueType/>
    <w:pitch w:val="default"/>
    <w:sig w:usb0="00000001" w:usb1="08080000" w:usb2="00000010"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華康中圓體">
    <w:altName w:val="Arial Unicode MS"/>
    <w:charset w:val="88"/>
    <w:family w:val="modern"/>
    <w:pitch w:val="fixed"/>
    <w:sig w:usb0="80000001" w:usb1="28091800" w:usb2="00000016" w:usb3="00000000" w:csb0="00100000" w:csb1="00000000"/>
  </w:font>
  <w:font w:name="華康魏碑體">
    <w:altName w:val="Arial Unicode MS"/>
    <w:charset w:val="88"/>
    <w:family w:val="script"/>
    <w:pitch w:val="fixed"/>
    <w:sig w:usb0="00000000" w:usb1="28091800" w:usb2="00000016" w:usb3="00000000" w:csb0="00100000" w:csb1="00000000"/>
  </w:font>
  <w:font w:name="sөũ">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微軟正黑體">
    <w:panose1 w:val="020B0604030504040204"/>
    <w:charset w:val="88"/>
    <w:family w:val="swiss"/>
    <w:pitch w:val="variable"/>
    <w:sig w:usb0="000002A7" w:usb1="28CF4400" w:usb2="00000016" w:usb3="00000000" w:csb0="00100009" w:csb1="00000000"/>
  </w:font>
  <w:font w:name="王漢宗中仿宋繁">
    <w:altName w:val="Malgun Gothic Semilight"/>
    <w:charset w:val="88"/>
    <w:family w:val="auto"/>
    <w:pitch w:val="variable"/>
    <w:sig w:usb0="00000000" w:usb1="38C9787A" w:usb2="00000016" w:usb3="00000000" w:csb0="00100000" w:csb1="00000000"/>
  </w:font>
  <w:font w:name="Batang">
    <w:altName w:val="Arial Unicode MS"/>
    <w:panose1 w:val="02030600000101010101"/>
    <w:charset w:val="81"/>
    <w:family w:val="roman"/>
    <w:pitch w:val="variable"/>
    <w:sig w:usb0="00000000" w:usb1="69D77CFB" w:usb2="00000030" w:usb3="00000000" w:csb0="0008009F" w:csb1="00000000"/>
  </w:font>
  <w:font w:name="華康仿宋體W6">
    <w:altName w:val="Arial Unicode MS"/>
    <w:charset w:val="88"/>
    <w:family w:val="modern"/>
    <w:pitch w:val="fixed"/>
    <w:sig w:usb0="00000000" w:usb1="28091800" w:usb2="00000016" w:usb3="00000000" w:csb0="00100000" w:csb1="00000000"/>
  </w:font>
  <w:font w:name="MicrosoftJhengHeiBold">
    <w:altName w:val="Arial Unicode MS"/>
    <w:panose1 w:val="00000000000000000000"/>
    <w:charset w:val="86"/>
    <w:family w:val="auto"/>
    <w:notTrueType/>
    <w:pitch w:val="default"/>
    <w:sig w:usb0="00000001" w:usb1="080E0000" w:usb2="00000010" w:usb3="00000000" w:csb0="00040000" w:csb1="00000000"/>
  </w:font>
  <w:font w:name="MicrosoftJhengHeiRegular">
    <w:altName w:val="Arial Unicode MS"/>
    <w:panose1 w:val="00000000000000000000"/>
    <w:charset w:val="86"/>
    <w:family w:val="auto"/>
    <w:notTrueType/>
    <w:pitch w:val="default"/>
    <w:sig w:usb0="00000001" w:usb1="080E0000" w:usb2="00000010" w:usb3="00000000" w:csb0="00040000"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6CC0" w:rsidRDefault="00FC6CC0">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6CC0" w:rsidRDefault="00FC6CC0">
    <w:pPr>
      <w:pStyle w:val="a6"/>
      <w:jc w:val="right"/>
    </w:pPr>
  </w:p>
  <w:p w:rsidR="00FC6CC0" w:rsidRDefault="00FC6CC0">
    <w:pPr>
      <w:pStyle w:val="a6"/>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6193167"/>
      <w:docPartObj>
        <w:docPartGallery w:val="Page Numbers (Bottom of Page)"/>
        <w:docPartUnique/>
      </w:docPartObj>
    </w:sdtPr>
    <w:sdtEndPr/>
    <w:sdtContent>
      <w:p w:rsidR="00FC6CC0" w:rsidRDefault="00FC6CC0">
        <w:pPr>
          <w:pStyle w:val="a6"/>
          <w:jc w:val="center"/>
        </w:pPr>
        <w:r>
          <w:fldChar w:fldCharType="begin"/>
        </w:r>
        <w:r>
          <w:instrText>PAGE   \* MERGEFORMAT</w:instrText>
        </w:r>
        <w:r>
          <w:fldChar w:fldCharType="separate"/>
        </w:r>
        <w:r w:rsidRPr="00193EB6">
          <w:rPr>
            <w:noProof/>
            <w:lang w:val="zh-TW" w:eastAsia="zh-TW"/>
          </w:rPr>
          <w:t>9</w:t>
        </w:r>
        <w:r>
          <w:fldChar w:fldCharType="end"/>
        </w:r>
      </w:p>
    </w:sdtContent>
  </w:sdt>
  <w:p w:rsidR="00FC6CC0" w:rsidRDefault="00FC6CC0">
    <w:pPr>
      <w:pStyle w:val="a6"/>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837583"/>
      <w:docPartObj>
        <w:docPartGallery w:val="Page Numbers (Bottom of Page)"/>
        <w:docPartUnique/>
      </w:docPartObj>
    </w:sdtPr>
    <w:sdtEndPr/>
    <w:sdtContent>
      <w:p w:rsidR="00FC6CC0" w:rsidRDefault="00FC6CC0" w:rsidP="005D62B8">
        <w:pPr>
          <w:pStyle w:val="a6"/>
          <w:jc w:val="center"/>
        </w:pPr>
        <w:r>
          <w:fldChar w:fldCharType="begin"/>
        </w:r>
        <w:r>
          <w:instrText>PAGE   \* MERGEFORMAT</w:instrText>
        </w:r>
        <w:r>
          <w:fldChar w:fldCharType="separate"/>
        </w:r>
        <w:r w:rsidR="008F036A" w:rsidRPr="008F036A">
          <w:rPr>
            <w:noProof/>
            <w:lang w:val="zh-TW" w:eastAsia="zh-TW"/>
          </w:rPr>
          <w:t>2</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987335"/>
      <w:docPartObj>
        <w:docPartGallery w:val="Page Numbers (Bottom of Page)"/>
        <w:docPartUnique/>
      </w:docPartObj>
    </w:sdtPr>
    <w:sdtEndPr/>
    <w:sdtContent>
      <w:p w:rsidR="00FC6CC0" w:rsidRDefault="00FC6CC0">
        <w:pPr>
          <w:pStyle w:val="a6"/>
          <w:jc w:val="center"/>
        </w:pPr>
        <w:r>
          <w:fldChar w:fldCharType="begin"/>
        </w:r>
        <w:r>
          <w:instrText>PAGE   \* MERGEFORMAT</w:instrText>
        </w:r>
        <w:r>
          <w:fldChar w:fldCharType="separate"/>
        </w:r>
        <w:r w:rsidR="008F036A" w:rsidRPr="008F036A">
          <w:rPr>
            <w:noProof/>
            <w:lang w:val="zh-TW" w:eastAsia="zh-TW"/>
          </w:rPr>
          <w:t>20</w:t>
        </w:r>
        <w:r>
          <w:fldChar w:fldCharType="end"/>
        </w:r>
      </w:p>
    </w:sdtContent>
  </w:sdt>
  <w:p w:rsidR="00FC6CC0" w:rsidRDefault="00FC6CC0">
    <w:pPr>
      <w:pStyle w:val="a6"/>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6CC0" w:rsidRDefault="00FC6CC0" w:rsidP="00B96539">
    <w:pPr>
      <w:pStyle w:val="a6"/>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FC6CC0" w:rsidRDefault="00FC6CC0">
    <w:pPr>
      <w:pStyle w:val="a6"/>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C6CC0" w:rsidRDefault="00FC6CC0" w:rsidP="00B96539">
    <w:pPr>
      <w:pStyle w:val="a6"/>
      <w:framePr w:wrap="around" w:vAnchor="text" w:hAnchor="margin" w:xAlign="center" w:y="1"/>
      <w:rPr>
        <w:rStyle w:val="ad"/>
      </w:rPr>
    </w:pPr>
    <w:r>
      <w:rPr>
        <w:rStyle w:val="ad"/>
      </w:rPr>
      <w:fldChar w:fldCharType="begin"/>
    </w:r>
    <w:r>
      <w:rPr>
        <w:rStyle w:val="ad"/>
      </w:rPr>
      <w:instrText xml:space="preserve">PAGE  </w:instrText>
    </w:r>
    <w:r>
      <w:rPr>
        <w:rStyle w:val="ad"/>
      </w:rPr>
      <w:fldChar w:fldCharType="separate"/>
    </w:r>
    <w:r w:rsidR="008F036A">
      <w:rPr>
        <w:rStyle w:val="ad"/>
        <w:noProof/>
      </w:rPr>
      <w:t>6</w:t>
    </w:r>
    <w:r>
      <w:rPr>
        <w:rStyle w:val="ad"/>
      </w:rPr>
      <w:fldChar w:fldCharType="end"/>
    </w:r>
  </w:p>
  <w:p w:rsidR="00FC6CC0" w:rsidRDefault="00FC6CC0">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61DE7" w:rsidRDefault="00861DE7" w:rsidP="00A64E60"/>
  </w:footnote>
  <w:footnote w:type="continuationSeparator" w:id="0">
    <w:p w:rsidR="00861DE7" w:rsidRDefault="00861DE7" w:rsidP="00A64E60"/>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8pt;height:22.2pt;visibility:visible;mso-wrap-style:square" o:bullet="t">
        <v:imagedata r:id="rId1" o:title=""/>
      </v:shape>
    </w:pict>
  </w:numPicBullet>
  <w:abstractNum w:abstractNumId="0" w15:restartNumberingAfterBreak="0">
    <w:nsid w:val="00C8389A"/>
    <w:multiLevelType w:val="hybridMultilevel"/>
    <w:tmpl w:val="4B16EA7E"/>
    <w:lvl w:ilvl="0" w:tplc="731C882A">
      <w:start w:val="1"/>
      <w:numFmt w:val="decimal"/>
      <w:lvlText w:val="%1、"/>
      <w:lvlJc w:val="left"/>
      <w:pPr>
        <w:ind w:left="987" w:hanging="360"/>
      </w:pPr>
      <w:rPr>
        <w:rFonts w:hint="eastAsia"/>
      </w:rPr>
    </w:lvl>
    <w:lvl w:ilvl="1" w:tplc="04090019" w:tentative="1">
      <w:start w:val="1"/>
      <w:numFmt w:val="ideographTraditional"/>
      <w:lvlText w:val="%2、"/>
      <w:lvlJc w:val="left"/>
      <w:pPr>
        <w:ind w:left="1587" w:hanging="480"/>
      </w:pPr>
    </w:lvl>
    <w:lvl w:ilvl="2" w:tplc="0409001B" w:tentative="1">
      <w:start w:val="1"/>
      <w:numFmt w:val="lowerRoman"/>
      <w:lvlText w:val="%3."/>
      <w:lvlJc w:val="right"/>
      <w:pPr>
        <w:ind w:left="2067" w:hanging="480"/>
      </w:pPr>
    </w:lvl>
    <w:lvl w:ilvl="3" w:tplc="0409000F" w:tentative="1">
      <w:start w:val="1"/>
      <w:numFmt w:val="decimal"/>
      <w:lvlText w:val="%4."/>
      <w:lvlJc w:val="left"/>
      <w:pPr>
        <w:ind w:left="2547" w:hanging="480"/>
      </w:pPr>
    </w:lvl>
    <w:lvl w:ilvl="4" w:tplc="04090019" w:tentative="1">
      <w:start w:val="1"/>
      <w:numFmt w:val="ideographTraditional"/>
      <w:lvlText w:val="%5、"/>
      <w:lvlJc w:val="left"/>
      <w:pPr>
        <w:ind w:left="3027" w:hanging="480"/>
      </w:pPr>
    </w:lvl>
    <w:lvl w:ilvl="5" w:tplc="0409001B" w:tentative="1">
      <w:start w:val="1"/>
      <w:numFmt w:val="lowerRoman"/>
      <w:lvlText w:val="%6."/>
      <w:lvlJc w:val="right"/>
      <w:pPr>
        <w:ind w:left="3507" w:hanging="480"/>
      </w:pPr>
    </w:lvl>
    <w:lvl w:ilvl="6" w:tplc="0409000F" w:tentative="1">
      <w:start w:val="1"/>
      <w:numFmt w:val="decimal"/>
      <w:lvlText w:val="%7."/>
      <w:lvlJc w:val="left"/>
      <w:pPr>
        <w:ind w:left="3987" w:hanging="480"/>
      </w:pPr>
    </w:lvl>
    <w:lvl w:ilvl="7" w:tplc="04090019" w:tentative="1">
      <w:start w:val="1"/>
      <w:numFmt w:val="ideographTraditional"/>
      <w:lvlText w:val="%8、"/>
      <w:lvlJc w:val="left"/>
      <w:pPr>
        <w:ind w:left="4467" w:hanging="480"/>
      </w:pPr>
    </w:lvl>
    <w:lvl w:ilvl="8" w:tplc="0409001B" w:tentative="1">
      <w:start w:val="1"/>
      <w:numFmt w:val="lowerRoman"/>
      <w:lvlText w:val="%9."/>
      <w:lvlJc w:val="right"/>
      <w:pPr>
        <w:ind w:left="4947" w:hanging="480"/>
      </w:pPr>
    </w:lvl>
  </w:abstractNum>
  <w:abstractNum w:abstractNumId="1" w15:restartNumberingAfterBreak="0">
    <w:nsid w:val="00FA31EB"/>
    <w:multiLevelType w:val="hybridMultilevel"/>
    <w:tmpl w:val="D5FE26B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1443DDB"/>
    <w:multiLevelType w:val="hybridMultilevel"/>
    <w:tmpl w:val="4BCE8608"/>
    <w:lvl w:ilvl="0" w:tplc="04090015">
      <w:start w:val="1"/>
      <w:numFmt w:val="taiwaneseCountingThousand"/>
      <w:lvlText w:val="%1、"/>
      <w:lvlJc w:val="left"/>
      <w:pPr>
        <w:ind w:left="1200" w:hanging="480"/>
      </w:pPr>
    </w:lvl>
    <w:lvl w:ilvl="1" w:tplc="45A672B6">
      <w:numFmt w:val="bullet"/>
      <w:lvlText w:val="※"/>
      <w:lvlJc w:val="left"/>
      <w:pPr>
        <w:ind w:left="1560" w:hanging="360"/>
      </w:pPr>
      <w:rPr>
        <w:rFonts w:ascii="標楷體" w:eastAsia="標楷體" w:hAnsi="標楷體" w:cs="Times New Roman" w:hint="eastAsia"/>
      </w:r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 w15:restartNumberingAfterBreak="0">
    <w:nsid w:val="01F70F4D"/>
    <w:multiLevelType w:val="hybridMultilevel"/>
    <w:tmpl w:val="EBD6FA9C"/>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 w15:restartNumberingAfterBreak="0">
    <w:nsid w:val="029B267A"/>
    <w:multiLevelType w:val="hybridMultilevel"/>
    <w:tmpl w:val="9A7E4882"/>
    <w:lvl w:ilvl="0" w:tplc="CF0A3892">
      <w:start w:val="1"/>
      <w:numFmt w:val="decimal"/>
      <w:lvlText w:val="%1."/>
      <w:lvlJc w:val="left"/>
      <w:pPr>
        <w:tabs>
          <w:tab w:val="num" w:pos="360"/>
        </w:tabs>
        <w:ind w:left="360" w:hanging="36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5" w15:restartNumberingAfterBreak="0">
    <w:nsid w:val="05DD152D"/>
    <w:multiLevelType w:val="hybridMultilevel"/>
    <w:tmpl w:val="26A83F08"/>
    <w:lvl w:ilvl="0" w:tplc="611E26DE">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64712C9"/>
    <w:multiLevelType w:val="hybridMultilevel"/>
    <w:tmpl w:val="A052170A"/>
    <w:lvl w:ilvl="0" w:tplc="FE443C38">
      <w:start w:val="1"/>
      <w:numFmt w:val="taiwaneseCountingThousand"/>
      <w:lvlText w:val="(%1)"/>
      <w:lvlJc w:val="left"/>
      <w:pPr>
        <w:ind w:left="1200" w:hanging="480"/>
      </w:pPr>
      <w:rPr>
        <w:rFonts w:hint="eastAsia"/>
      </w:rPr>
    </w:lvl>
    <w:lvl w:ilvl="1" w:tplc="1FA2E6B2">
      <w:start w:val="1"/>
      <w:numFmt w:val="decimal"/>
      <w:lvlText w:val="(%2)"/>
      <w:lvlJc w:val="left"/>
      <w:pPr>
        <w:ind w:left="1560" w:hanging="360"/>
      </w:pPr>
      <w:rPr>
        <w:rFonts w:hint="default"/>
      </w:r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7" w15:restartNumberingAfterBreak="0">
    <w:nsid w:val="06A511FC"/>
    <w:multiLevelType w:val="hybridMultilevel"/>
    <w:tmpl w:val="0298DC32"/>
    <w:lvl w:ilvl="0" w:tplc="0ABACE8A">
      <w:start w:val="1"/>
      <w:numFmt w:val="decimal"/>
      <w:lvlText w:val="%1."/>
      <w:lvlJc w:val="left"/>
      <w:pPr>
        <w:ind w:left="360" w:hanging="360"/>
      </w:pPr>
      <w:rPr>
        <w:rFonts w:ascii="標楷體" w:eastAsia="標楷體" w:hAnsi="標楷體" w:cs="Times New Roman" w:hint="eastAsia"/>
      </w:rPr>
    </w:lvl>
    <w:lvl w:ilvl="1" w:tplc="04090019">
      <w:start w:val="1"/>
      <w:numFmt w:val="decimal"/>
      <w:lvlText w:val="%2."/>
      <w:lvlJc w:val="left"/>
      <w:pPr>
        <w:tabs>
          <w:tab w:val="num" w:pos="900"/>
        </w:tabs>
        <w:ind w:left="900" w:hanging="360"/>
      </w:pPr>
    </w:lvl>
    <w:lvl w:ilvl="2" w:tplc="13BC7E84">
      <w:start w:val="1"/>
      <w:numFmt w:val="taiwaneseCountingThousand"/>
      <w:lvlText w:val="(%3) "/>
      <w:lvlJc w:val="left"/>
      <w:pPr>
        <w:tabs>
          <w:tab w:val="num" w:pos="900"/>
        </w:tabs>
        <w:ind w:left="900" w:hanging="360"/>
      </w:pPr>
      <w:rPr>
        <w:rFonts w:ascii="標楷體" w:eastAsia="標楷體" w:hAnsi="標楷體" w:hint="eastAsia"/>
        <w:sz w:val="20"/>
      </w:rPr>
    </w:lvl>
    <w:lvl w:ilvl="3" w:tplc="0409000F">
      <w:start w:val="1"/>
      <w:numFmt w:val="decimal"/>
      <w:lvlText w:val="%4."/>
      <w:lvlJc w:val="left"/>
      <w:pPr>
        <w:tabs>
          <w:tab w:val="num" w:pos="720"/>
        </w:tabs>
        <w:ind w:left="720" w:hanging="360"/>
      </w:pPr>
    </w:lvl>
    <w:lvl w:ilvl="4" w:tplc="04090019">
      <w:start w:val="1"/>
      <w:numFmt w:val="decimal"/>
      <w:lvlText w:val="%5."/>
      <w:lvlJc w:val="left"/>
      <w:pPr>
        <w:tabs>
          <w:tab w:val="num" w:pos="720"/>
        </w:tabs>
        <w:ind w:left="72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15:restartNumberingAfterBreak="0">
    <w:nsid w:val="07B259DC"/>
    <w:multiLevelType w:val="hybridMultilevel"/>
    <w:tmpl w:val="0B2C0B3A"/>
    <w:lvl w:ilvl="0" w:tplc="C4CA038C">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9" w15:restartNumberingAfterBreak="0">
    <w:nsid w:val="08072982"/>
    <w:multiLevelType w:val="hybridMultilevel"/>
    <w:tmpl w:val="DE6C6EC2"/>
    <w:lvl w:ilvl="0" w:tplc="743CA5C2">
      <w:start w:val="1"/>
      <w:numFmt w:val="bullet"/>
      <w:lvlText w:val=""/>
      <w:lvlJc w:val="left"/>
      <w:pPr>
        <w:ind w:left="480" w:hanging="480"/>
      </w:pPr>
      <w:rPr>
        <w:rFonts w:ascii="Wingdings" w:hAnsi="Wingdings" w:hint="default"/>
        <w:sz w:val="20"/>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08140FDD"/>
    <w:multiLevelType w:val="multilevel"/>
    <w:tmpl w:val="EFC05CE0"/>
    <w:lvl w:ilvl="0">
      <w:start w:val="1"/>
      <w:numFmt w:val="decimal"/>
      <w:lvlText w:val="%1."/>
      <w:lvlJc w:val="left"/>
      <w:pPr>
        <w:ind w:left="0" w:firstLine="0"/>
      </w:pPr>
      <w:rPr>
        <w:rFonts w:ascii="標楷體" w:eastAsia="標楷體" w:hAnsi="標楷體" w:cs="Times New Roman"/>
      </w:rPr>
    </w:lvl>
    <w:lvl w:ilvl="1">
      <w:start w:val="1"/>
      <w:numFmt w:val="decimal"/>
      <w:lvlText w:val="%2、"/>
      <w:lvlJc w:val="left"/>
      <w:pPr>
        <w:ind w:left="600" w:firstLine="480"/>
      </w:pPr>
    </w:lvl>
    <w:lvl w:ilvl="2">
      <w:start w:val="1"/>
      <w:numFmt w:val="lowerRoman"/>
      <w:lvlText w:val="%3."/>
      <w:lvlJc w:val="right"/>
      <w:pPr>
        <w:ind w:left="1080" w:firstLine="960"/>
      </w:pPr>
    </w:lvl>
    <w:lvl w:ilvl="3">
      <w:start w:val="1"/>
      <w:numFmt w:val="decimal"/>
      <w:lvlText w:val="%4."/>
      <w:lvlJc w:val="left"/>
      <w:pPr>
        <w:ind w:left="1560" w:firstLine="1440"/>
      </w:pPr>
      <w:rPr>
        <w:rFonts w:asciiTheme="minorEastAsia" w:eastAsiaTheme="minorEastAsia" w:hAnsiTheme="minorEastAsia"/>
      </w:rPr>
    </w:lvl>
    <w:lvl w:ilvl="4">
      <w:start w:val="1"/>
      <w:numFmt w:val="decimal"/>
      <w:lvlText w:val="%5、"/>
      <w:lvlJc w:val="left"/>
      <w:pPr>
        <w:ind w:left="2040" w:firstLine="1920"/>
      </w:pPr>
    </w:lvl>
    <w:lvl w:ilvl="5">
      <w:start w:val="1"/>
      <w:numFmt w:val="lowerRoman"/>
      <w:lvlText w:val="%6."/>
      <w:lvlJc w:val="right"/>
      <w:pPr>
        <w:ind w:left="2520" w:firstLine="2400"/>
      </w:pPr>
    </w:lvl>
    <w:lvl w:ilvl="6">
      <w:start w:val="1"/>
      <w:numFmt w:val="decimal"/>
      <w:lvlText w:val="%7."/>
      <w:lvlJc w:val="left"/>
      <w:pPr>
        <w:ind w:left="3000" w:firstLine="2880"/>
      </w:pPr>
    </w:lvl>
    <w:lvl w:ilvl="7">
      <w:start w:val="1"/>
      <w:numFmt w:val="decimal"/>
      <w:lvlText w:val="%8、"/>
      <w:lvlJc w:val="left"/>
      <w:pPr>
        <w:ind w:left="3480" w:firstLine="3360"/>
      </w:pPr>
    </w:lvl>
    <w:lvl w:ilvl="8">
      <w:start w:val="1"/>
      <w:numFmt w:val="lowerRoman"/>
      <w:lvlText w:val="%9."/>
      <w:lvlJc w:val="right"/>
      <w:pPr>
        <w:ind w:left="3960" w:firstLine="3840"/>
      </w:pPr>
    </w:lvl>
  </w:abstractNum>
  <w:abstractNum w:abstractNumId="11" w15:restartNumberingAfterBreak="0">
    <w:nsid w:val="0A470779"/>
    <w:multiLevelType w:val="multilevel"/>
    <w:tmpl w:val="A6AA3FE2"/>
    <w:lvl w:ilvl="0">
      <w:start w:val="1"/>
      <w:numFmt w:val="decimal"/>
      <w:lvlText w:val="%1."/>
      <w:lvlJc w:val="left"/>
      <w:pPr>
        <w:ind w:left="360" w:firstLine="0"/>
      </w:pPr>
      <w:rPr>
        <w:rFonts w:ascii="標楷體" w:eastAsia="標楷體" w:hAnsi="標楷體" w:cs="標楷體"/>
      </w:rPr>
    </w:lvl>
    <w:lvl w:ilvl="1">
      <w:start w:val="1"/>
      <w:numFmt w:val="decimal"/>
      <w:lvlText w:val="%2."/>
      <w:lvlJc w:val="left"/>
      <w:pPr>
        <w:ind w:left="900" w:firstLine="540"/>
      </w:pPr>
    </w:lvl>
    <w:lvl w:ilvl="2">
      <w:start w:val="1"/>
      <w:numFmt w:val="decimal"/>
      <w:lvlText w:val="(%3) "/>
      <w:lvlJc w:val="left"/>
      <w:pPr>
        <w:ind w:left="900" w:firstLine="540"/>
      </w:pPr>
      <w:rPr>
        <w:rFonts w:ascii="標楷體" w:eastAsia="標楷體" w:hAnsi="標楷體" w:cs="標楷體"/>
        <w:sz w:val="20"/>
        <w:szCs w:val="20"/>
      </w:rPr>
    </w:lvl>
    <w:lvl w:ilvl="3">
      <w:start w:val="1"/>
      <w:numFmt w:val="decimal"/>
      <w:lvlText w:val="%4."/>
      <w:lvlJc w:val="left"/>
      <w:pPr>
        <w:ind w:left="720" w:firstLine="360"/>
      </w:pPr>
    </w:lvl>
    <w:lvl w:ilvl="4">
      <w:start w:val="1"/>
      <w:numFmt w:val="decimal"/>
      <w:lvlText w:val="%5."/>
      <w:lvlJc w:val="left"/>
      <w:pPr>
        <w:ind w:left="720" w:firstLine="36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12" w15:restartNumberingAfterBreak="0">
    <w:nsid w:val="0AE7021D"/>
    <w:multiLevelType w:val="hybridMultilevel"/>
    <w:tmpl w:val="8D7EB5E8"/>
    <w:lvl w:ilvl="0" w:tplc="5E58C058">
      <w:start w:val="1"/>
      <w:numFmt w:val="decimal"/>
      <w:lvlText w:val="(%1)"/>
      <w:lvlJc w:val="left"/>
      <w:pPr>
        <w:ind w:left="480" w:hanging="4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0B1F6117"/>
    <w:multiLevelType w:val="hybridMultilevel"/>
    <w:tmpl w:val="B2260290"/>
    <w:lvl w:ilvl="0" w:tplc="D76AA1F4">
      <w:start w:val="1"/>
      <w:numFmt w:val="decimal"/>
      <w:lvlText w:val="%1、"/>
      <w:lvlJc w:val="left"/>
      <w:pPr>
        <w:tabs>
          <w:tab w:val="num" w:pos="480"/>
        </w:tabs>
        <w:ind w:left="480" w:hanging="360"/>
      </w:pPr>
      <w:rPr>
        <w:rFonts w:hint="default"/>
      </w:rPr>
    </w:lvl>
    <w:lvl w:ilvl="1" w:tplc="8F3801D8">
      <w:start w:val="1"/>
      <w:numFmt w:val="upperRoman"/>
      <w:lvlText w:val="%2、"/>
      <w:lvlJc w:val="left"/>
      <w:pPr>
        <w:tabs>
          <w:tab w:val="num" w:pos="1320"/>
        </w:tabs>
        <w:ind w:left="1320" w:hanging="720"/>
      </w:pPr>
      <w:rPr>
        <w:rFonts w:hint="default"/>
      </w:rPr>
    </w:lvl>
    <w:lvl w:ilvl="2" w:tplc="0409001B" w:tentative="1">
      <w:start w:val="1"/>
      <w:numFmt w:val="lowerRoman"/>
      <w:lvlText w:val="%3."/>
      <w:lvlJc w:val="right"/>
      <w:pPr>
        <w:tabs>
          <w:tab w:val="num" w:pos="1560"/>
        </w:tabs>
        <w:ind w:left="1560" w:hanging="480"/>
      </w:pPr>
    </w:lvl>
    <w:lvl w:ilvl="3" w:tplc="0409000F" w:tentative="1">
      <w:start w:val="1"/>
      <w:numFmt w:val="decimal"/>
      <w:lvlText w:val="%4."/>
      <w:lvlJc w:val="left"/>
      <w:pPr>
        <w:tabs>
          <w:tab w:val="num" w:pos="2040"/>
        </w:tabs>
        <w:ind w:left="2040" w:hanging="480"/>
      </w:pPr>
    </w:lvl>
    <w:lvl w:ilvl="4" w:tplc="04090019" w:tentative="1">
      <w:start w:val="1"/>
      <w:numFmt w:val="ideographTraditional"/>
      <w:lvlText w:val="%5、"/>
      <w:lvlJc w:val="left"/>
      <w:pPr>
        <w:tabs>
          <w:tab w:val="num" w:pos="2520"/>
        </w:tabs>
        <w:ind w:left="2520" w:hanging="480"/>
      </w:pPr>
    </w:lvl>
    <w:lvl w:ilvl="5" w:tplc="0409001B" w:tentative="1">
      <w:start w:val="1"/>
      <w:numFmt w:val="lowerRoman"/>
      <w:lvlText w:val="%6."/>
      <w:lvlJc w:val="right"/>
      <w:pPr>
        <w:tabs>
          <w:tab w:val="num" w:pos="3000"/>
        </w:tabs>
        <w:ind w:left="3000" w:hanging="480"/>
      </w:pPr>
    </w:lvl>
    <w:lvl w:ilvl="6" w:tplc="0409000F" w:tentative="1">
      <w:start w:val="1"/>
      <w:numFmt w:val="decimal"/>
      <w:lvlText w:val="%7."/>
      <w:lvlJc w:val="left"/>
      <w:pPr>
        <w:tabs>
          <w:tab w:val="num" w:pos="3480"/>
        </w:tabs>
        <w:ind w:left="3480" w:hanging="480"/>
      </w:pPr>
    </w:lvl>
    <w:lvl w:ilvl="7" w:tplc="04090019" w:tentative="1">
      <w:start w:val="1"/>
      <w:numFmt w:val="ideographTraditional"/>
      <w:lvlText w:val="%8、"/>
      <w:lvlJc w:val="left"/>
      <w:pPr>
        <w:tabs>
          <w:tab w:val="num" w:pos="3960"/>
        </w:tabs>
        <w:ind w:left="3960" w:hanging="480"/>
      </w:pPr>
    </w:lvl>
    <w:lvl w:ilvl="8" w:tplc="0409001B" w:tentative="1">
      <w:start w:val="1"/>
      <w:numFmt w:val="lowerRoman"/>
      <w:lvlText w:val="%9."/>
      <w:lvlJc w:val="right"/>
      <w:pPr>
        <w:tabs>
          <w:tab w:val="num" w:pos="4440"/>
        </w:tabs>
        <w:ind w:left="4440" w:hanging="480"/>
      </w:pPr>
    </w:lvl>
  </w:abstractNum>
  <w:abstractNum w:abstractNumId="14" w15:restartNumberingAfterBreak="0">
    <w:nsid w:val="0C5C59DD"/>
    <w:multiLevelType w:val="hybridMultilevel"/>
    <w:tmpl w:val="124AE732"/>
    <w:lvl w:ilvl="0" w:tplc="0409000F">
      <w:start w:val="1"/>
      <w:numFmt w:val="decimal"/>
      <w:lvlText w:val="%1."/>
      <w:lvlJc w:val="left"/>
      <w:pPr>
        <w:ind w:left="2640" w:hanging="480"/>
      </w:pPr>
    </w:lvl>
    <w:lvl w:ilvl="1" w:tplc="145A1688">
      <w:start w:val="1"/>
      <w:numFmt w:val="decimal"/>
      <w:lvlText w:val="(%2)"/>
      <w:lvlJc w:val="left"/>
      <w:pPr>
        <w:ind w:left="3000" w:hanging="360"/>
      </w:pPr>
      <w:rPr>
        <w:rFonts w:hint="default"/>
      </w:rPr>
    </w:lvl>
    <w:lvl w:ilvl="2" w:tplc="0409001B" w:tentative="1">
      <w:start w:val="1"/>
      <w:numFmt w:val="lowerRoman"/>
      <w:lvlText w:val="%3."/>
      <w:lvlJc w:val="right"/>
      <w:pPr>
        <w:ind w:left="3600" w:hanging="480"/>
      </w:pPr>
    </w:lvl>
    <w:lvl w:ilvl="3" w:tplc="0409000F" w:tentative="1">
      <w:start w:val="1"/>
      <w:numFmt w:val="decimal"/>
      <w:lvlText w:val="%4."/>
      <w:lvlJc w:val="left"/>
      <w:pPr>
        <w:ind w:left="4080" w:hanging="480"/>
      </w:pPr>
    </w:lvl>
    <w:lvl w:ilvl="4" w:tplc="04090019" w:tentative="1">
      <w:start w:val="1"/>
      <w:numFmt w:val="ideographTraditional"/>
      <w:lvlText w:val="%5、"/>
      <w:lvlJc w:val="left"/>
      <w:pPr>
        <w:ind w:left="4560" w:hanging="480"/>
      </w:pPr>
    </w:lvl>
    <w:lvl w:ilvl="5" w:tplc="0409001B" w:tentative="1">
      <w:start w:val="1"/>
      <w:numFmt w:val="lowerRoman"/>
      <w:lvlText w:val="%6."/>
      <w:lvlJc w:val="right"/>
      <w:pPr>
        <w:ind w:left="5040" w:hanging="480"/>
      </w:pPr>
    </w:lvl>
    <w:lvl w:ilvl="6" w:tplc="0409000F" w:tentative="1">
      <w:start w:val="1"/>
      <w:numFmt w:val="decimal"/>
      <w:lvlText w:val="%7."/>
      <w:lvlJc w:val="left"/>
      <w:pPr>
        <w:ind w:left="5520" w:hanging="480"/>
      </w:pPr>
    </w:lvl>
    <w:lvl w:ilvl="7" w:tplc="04090019" w:tentative="1">
      <w:start w:val="1"/>
      <w:numFmt w:val="ideographTraditional"/>
      <w:lvlText w:val="%8、"/>
      <w:lvlJc w:val="left"/>
      <w:pPr>
        <w:ind w:left="6000" w:hanging="480"/>
      </w:pPr>
    </w:lvl>
    <w:lvl w:ilvl="8" w:tplc="0409001B" w:tentative="1">
      <w:start w:val="1"/>
      <w:numFmt w:val="lowerRoman"/>
      <w:lvlText w:val="%9."/>
      <w:lvlJc w:val="right"/>
      <w:pPr>
        <w:ind w:left="6480" w:hanging="480"/>
      </w:pPr>
    </w:lvl>
  </w:abstractNum>
  <w:abstractNum w:abstractNumId="15" w15:restartNumberingAfterBreak="0">
    <w:nsid w:val="0D17658B"/>
    <w:multiLevelType w:val="hybridMultilevel"/>
    <w:tmpl w:val="B7086496"/>
    <w:lvl w:ilvl="0" w:tplc="FE443C38">
      <w:start w:val="1"/>
      <w:numFmt w:val="taiwaneseCountingThousand"/>
      <w:lvlText w:val="(%1)"/>
      <w:lvlJc w:val="left"/>
      <w:pPr>
        <w:ind w:left="1442" w:hanging="480"/>
      </w:pPr>
      <w:rPr>
        <w:rFonts w:hint="eastAsia"/>
      </w:rPr>
    </w:lvl>
    <w:lvl w:ilvl="1" w:tplc="04090019" w:tentative="1">
      <w:start w:val="1"/>
      <w:numFmt w:val="ideographTraditional"/>
      <w:lvlText w:val="%2、"/>
      <w:lvlJc w:val="left"/>
      <w:pPr>
        <w:ind w:left="1922" w:hanging="480"/>
      </w:pPr>
    </w:lvl>
    <w:lvl w:ilvl="2" w:tplc="0409001B" w:tentative="1">
      <w:start w:val="1"/>
      <w:numFmt w:val="lowerRoman"/>
      <w:lvlText w:val="%3."/>
      <w:lvlJc w:val="right"/>
      <w:pPr>
        <w:ind w:left="2402" w:hanging="480"/>
      </w:pPr>
    </w:lvl>
    <w:lvl w:ilvl="3" w:tplc="0409000F" w:tentative="1">
      <w:start w:val="1"/>
      <w:numFmt w:val="decimal"/>
      <w:lvlText w:val="%4."/>
      <w:lvlJc w:val="left"/>
      <w:pPr>
        <w:ind w:left="2882" w:hanging="480"/>
      </w:pPr>
    </w:lvl>
    <w:lvl w:ilvl="4" w:tplc="04090019" w:tentative="1">
      <w:start w:val="1"/>
      <w:numFmt w:val="ideographTraditional"/>
      <w:lvlText w:val="%5、"/>
      <w:lvlJc w:val="left"/>
      <w:pPr>
        <w:ind w:left="3362" w:hanging="480"/>
      </w:pPr>
    </w:lvl>
    <w:lvl w:ilvl="5" w:tplc="0409001B" w:tentative="1">
      <w:start w:val="1"/>
      <w:numFmt w:val="lowerRoman"/>
      <w:lvlText w:val="%6."/>
      <w:lvlJc w:val="right"/>
      <w:pPr>
        <w:ind w:left="3842" w:hanging="480"/>
      </w:pPr>
    </w:lvl>
    <w:lvl w:ilvl="6" w:tplc="0409000F" w:tentative="1">
      <w:start w:val="1"/>
      <w:numFmt w:val="decimal"/>
      <w:lvlText w:val="%7."/>
      <w:lvlJc w:val="left"/>
      <w:pPr>
        <w:ind w:left="4322" w:hanging="480"/>
      </w:pPr>
    </w:lvl>
    <w:lvl w:ilvl="7" w:tplc="04090019" w:tentative="1">
      <w:start w:val="1"/>
      <w:numFmt w:val="ideographTraditional"/>
      <w:lvlText w:val="%8、"/>
      <w:lvlJc w:val="left"/>
      <w:pPr>
        <w:ind w:left="4802" w:hanging="480"/>
      </w:pPr>
    </w:lvl>
    <w:lvl w:ilvl="8" w:tplc="0409001B" w:tentative="1">
      <w:start w:val="1"/>
      <w:numFmt w:val="lowerRoman"/>
      <w:lvlText w:val="%9."/>
      <w:lvlJc w:val="right"/>
      <w:pPr>
        <w:ind w:left="5282" w:hanging="480"/>
      </w:pPr>
    </w:lvl>
  </w:abstractNum>
  <w:abstractNum w:abstractNumId="16" w15:restartNumberingAfterBreak="0">
    <w:nsid w:val="0D67642A"/>
    <w:multiLevelType w:val="hybridMultilevel"/>
    <w:tmpl w:val="958471C4"/>
    <w:lvl w:ilvl="0" w:tplc="F6768E52">
      <w:start w:val="1"/>
      <w:numFmt w:val="decimal"/>
      <w:lvlText w:val="%1."/>
      <w:lvlJc w:val="left"/>
      <w:pPr>
        <w:ind w:left="1000" w:hanging="480"/>
      </w:pPr>
      <w:rPr>
        <w:rFonts w:hint="eastAsia"/>
        <w:b w:val="0"/>
      </w:rPr>
    </w:lvl>
    <w:lvl w:ilvl="1" w:tplc="DBB8C678">
      <w:start w:val="1"/>
      <w:numFmt w:val="lowerLetter"/>
      <w:lvlText w:val="%2."/>
      <w:lvlJc w:val="left"/>
      <w:pPr>
        <w:ind w:left="1360" w:hanging="360"/>
      </w:pPr>
      <w:rPr>
        <w:rFonts w:hint="default"/>
      </w:rPr>
    </w:lvl>
    <w:lvl w:ilvl="2" w:tplc="0409001B" w:tentative="1">
      <w:start w:val="1"/>
      <w:numFmt w:val="lowerRoman"/>
      <w:lvlText w:val="%3."/>
      <w:lvlJc w:val="right"/>
      <w:pPr>
        <w:ind w:left="1960" w:hanging="480"/>
      </w:pPr>
    </w:lvl>
    <w:lvl w:ilvl="3" w:tplc="0409000F" w:tentative="1">
      <w:start w:val="1"/>
      <w:numFmt w:val="decimal"/>
      <w:lvlText w:val="%4."/>
      <w:lvlJc w:val="left"/>
      <w:pPr>
        <w:ind w:left="2440" w:hanging="480"/>
      </w:pPr>
    </w:lvl>
    <w:lvl w:ilvl="4" w:tplc="04090019" w:tentative="1">
      <w:start w:val="1"/>
      <w:numFmt w:val="ideographTraditional"/>
      <w:lvlText w:val="%5、"/>
      <w:lvlJc w:val="left"/>
      <w:pPr>
        <w:ind w:left="2920" w:hanging="480"/>
      </w:pPr>
    </w:lvl>
    <w:lvl w:ilvl="5" w:tplc="0409001B" w:tentative="1">
      <w:start w:val="1"/>
      <w:numFmt w:val="lowerRoman"/>
      <w:lvlText w:val="%6."/>
      <w:lvlJc w:val="right"/>
      <w:pPr>
        <w:ind w:left="3400" w:hanging="480"/>
      </w:pPr>
    </w:lvl>
    <w:lvl w:ilvl="6" w:tplc="0409000F" w:tentative="1">
      <w:start w:val="1"/>
      <w:numFmt w:val="decimal"/>
      <w:lvlText w:val="%7."/>
      <w:lvlJc w:val="left"/>
      <w:pPr>
        <w:ind w:left="3880" w:hanging="480"/>
      </w:pPr>
    </w:lvl>
    <w:lvl w:ilvl="7" w:tplc="04090019" w:tentative="1">
      <w:start w:val="1"/>
      <w:numFmt w:val="ideographTraditional"/>
      <w:lvlText w:val="%8、"/>
      <w:lvlJc w:val="left"/>
      <w:pPr>
        <w:ind w:left="4360" w:hanging="480"/>
      </w:pPr>
    </w:lvl>
    <w:lvl w:ilvl="8" w:tplc="0409001B" w:tentative="1">
      <w:start w:val="1"/>
      <w:numFmt w:val="lowerRoman"/>
      <w:lvlText w:val="%9."/>
      <w:lvlJc w:val="right"/>
      <w:pPr>
        <w:ind w:left="4840" w:hanging="480"/>
      </w:pPr>
    </w:lvl>
  </w:abstractNum>
  <w:abstractNum w:abstractNumId="17" w15:restartNumberingAfterBreak="0">
    <w:nsid w:val="0DD66EF5"/>
    <w:multiLevelType w:val="multilevel"/>
    <w:tmpl w:val="1542F12E"/>
    <w:lvl w:ilvl="0">
      <w:start w:val="54"/>
      <w:numFmt w:val="decimal"/>
      <w:lvlText w:val="%1."/>
      <w:lvlJc w:val="left"/>
      <w:pPr>
        <w:ind w:left="360" w:firstLine="0"/>
      </w:pPr>
      <w:rPr>
        <w:rFonts w:hint="eastAsia"/>
      </w:rPr>
    </w:lvl>
    <w:lvl w:ilvl="1">
      <w:start w:val="1"/>
      <w:numFmt w:val="decimal"/>
      <w:lvlText w:val="%2."/>
      <w:lvlJc w:val="left"/>
      <w:pPr>
        <w:ind w:left="1440" w:firstLine="1080"/>
      </w:pPr>
      <w:rPr>
        <w:rFonts w:hint="eastAsia"/>
      </w:rPr>
    </w:lvl>
    <w:lvl w:ilvl="2">
      <w:start w:val="1"/>
      <w:numFmt w:val="decimal"/>
      <w:lvlText w:val="%3."/>
      <w:lvlJc w:val="left"/>
      <w:pPr>
        <w:ind w:left="2160" w:firstLine="1800"/>
      </w:pPr>
      <w:rPr>
        <w:rFonts w:hint="eastAsia"/>
      </w:rPr>
    </w:lvl>
    <w:lvl w:ilvl="3">
      <w:start w:val="1"/>
      <w:numFmt w:val="decimal"/>
      <w:lvlText w:val="%4."/>
      <w:lvlJc w:val="left"/>
      <w:pPr>
        <w:ind w:left="2880" w:firstLine="2520"/>
      </w:pPr>
      <w:rPr>
        <w:rFonts w:hint="eastAsia"/>
      </w:rPr>
    </w:lvl>
    <w:lvl w:ilvl="4">
      <w:start w:val="1"/>
      <w:numFmt w:val="decimal"/>
      <w:lvlText w:val="%5."/>
      <w:lvlJc w:val="left"/>
      <w:pPr>
        <w:ind w:left="3600" w:firstLine="3240"/>
      </w:pPr>
      <w:rPr>
        <w:rFonts w:hint="eastAsia"/>
      </w:rPr>
    </w:lvl>
    <w:lvl w:ilvl="5">
      <w:start w:val="1"/>
      <w:numFmt w:val="decimal"/>
      <w:lvlText w:val="%6."/>
      <w:lvlJc w:val="left"/>
      <w:pPr>
        <w:ind w:left="4320" w:firstLine="3960"/>
      </w:pPr>
      <w:rPr>
        <w:rFonts w:hint="eastAsia"/>
      </w:rPr>
    </w:lvl>
    <w:lvl w:ilvl="6">
      <w:start w:val="1"/>
      <w:numFmt w:val="decimal"/>
      <w:lvlText w:val="%7."/>
      <w:lvlJc w:val="left"/>
      <w:pPr>
        <w:ind w:left="5040" w:firstLine="4680"/>
      </w:pPr>
      <w:rPr>
        <w:rFonts w:hint="eastAsia"/>
      </w:rPr>
    </w:lvl>
    <w:lvl w:ilvl="7">
      <w:start w:val="1"/>
      <w:numFmt w:val="decimal"/>
      <w:lvlText w:val="%8."/>
      <w:lvlJc w:val="left"/>
      <w:pPr>
        <w:ind w:left="5760" w:firstLine="5400"/>
      </w:pPr>
      <w:rPr>
        <w:rFonts w:hint="eastAsia"/>
      </w:rPr>
    </w:lvl>
    <w:lvl w:ilvl="8">
      <w:start w:val="1"/>
      <w:numFmt w:val="decimal"/>
      <w:lvlText w:val="%9."/>
      <w:lvlJc w:val="left"/>
      <w:pPr>
        <w:ind w:left="6480" w:firstLine="6120"/>
      </w:pPr>
      <w:rPr>
        <w:rFonts w:hint="eastAsia"/>
      </w:rPr>
    </w:lvl>
  </w:abstractNum>
  <w:abstractNum w:abstractNumId="18" w15:restartNumberingAfterBreak="0">
    <w:nsid w:val="106F235E"/>
    <w:multiLevelType w:val="multilevel"/>
    <w:tmpl w:val="17904FD4"/>
    <w:lvl w:ilvl="0">
      <w:start w:val="1"/>
      <w:numFmt w:val="decimal"/>
      <w:lvlText w:val="%1."/>
      <w:lvlJc w:val="left"/>
      <w:pPr>
        <w:ind w:left="360" w:firstLine="0"/>
      </w:pPr>
      <w:rPr>
        <w:rFonts w:hint="eastAsia"/>
      </w:rPr>
    </w:lvl>
    <w:lvl w:ilvl="1">
      <w:start w:val="1"/>
      <w:numFmt w:val="decimal"/>
      <w:lvlText w:val="%2."/>
      <w:lvlJc w:val="left"/>
      <w:pPr>
        <w:ind w:left="1440" w:firstLine="1080"/>
      </w:pPr>
      <w:rPr>
        <w:rFonts w:hint="eastAsia"/>
      </w:rPr>
    </w:lvl>
    <w:lvl w:ilvl="2">
      <w:start w:val="1"/>
      <w:numFmt w:val="decimal"/>
      <w:lvlText w:val="%3."/>
      <w:lvlJc w:val="left"/>
      <w:pPr>
        <w:ind w:left="2160" w:firstLine="1800"/>
      </w:pPr>
      <w:rPr>
        <w:rFonts w:hint="eastAsia"/>
      </w:rPr>
    </w:lvl>
    <w:lvl w:ilvl="3">
      <w:start w:val="1"/>
      <w:numFmt w:val="decimal"/>
      <w:lvlText w:val="%4."/>
      <w:lvlJc w:val="left"/>
      <w:pPr>
        <w:ind w:left="2880" w:firstLine="2520"/>
      </w:pPr>
      <w:rPr>
        <w:rFonts w:hint="eastAsia"/>
      </w:rPr>
    </w:lvl>
    <w:lvl w:ilvl="4">
      <w:start w:val="1"/>
      <w:numFmt w:val="decimal"/>
      <w:lvlText w:val="%5."/>
      <w:lvlJc w:val="left"/>
      <w:pPr>
        <w:ind w:left="3600" w:firstLine="3240"/>
      </w:pPr>
      <w:rPr>
        <w:rFonts w:hint="eastAsia"/>
      </w:rPr>
    </w:lvl>
    <w:lvl w:ilvl="5">
      <w:start w:val="1"/>
      <w:numFmt w:val="decimal"/>
      <w:lvlText w:val="%6."/>
      <w:lvlJc w:val="left"/>
      <w:pPr>
        <w:ind w:left="4320" w:firstLine="3960"/>
      </w:pPr>
      <w:rPr>
        <w:rFonts w:hint="eastAsia"/>
      </w:rPr>
    </w:lvl>
    <w:lvl w:ilvl="6">
      <w:start w:val="1"/>
      <w:numFmt w:val="decimal"/>
      <w:lvlText w:val="%7."/>
      <w:lvlJc w:val="left"/>
      <w:pPr>
        <w:ind w:left="5040" w:firstLine="4680"/>
      </w:pPr>
      <w:rPr>
        <w:rFonts w:hint="eastAsia"/>
      </w:rPr>
    </w:lvl>
    <w:lvl w:ilvl="7">
      <w:start w:val="1"/>
      <w:numFmt w:val="decimal"/>
      <w:lvlText w:val="%8."/>
      <w:lvlJc w:val="left"/>
      <w:pPr>
        <w:ind w:left="5760" w:firstLine="5400"/>
      </w:pPr>
      <w:rPr>
        <w:rFonts w:hint="eastAsia"/>
      </w:rPr>
    </w:lvl>
    <w:lvl w:ilvl="8">
      <w:start w:val="1"/>
      <w:numFmt w:val="decimal"/>
      <w:lvlText w:val="%9."/>
      <w:lvlJc w:val="left"/>
      <w:pPr>
        <w:ind w:left="6480" w:firstLine="6120"/>
      </w:pPr>
      <w:rPr>
        <w:rFonts w:hint="eastAsia"/>
      </w:rPr>
    </w:lvl>
  </w:abstractNum>
  <w:abstractNum w:abstractNumId="19" w15:restartNumberingAfterBreak="0">
    <w:nsid w:val="1122081E"/>
    <w:multiLevelType w:val="hybridMultilevel"/>
    <w:tmpl w:val="DD7691B8"/>
    <w:lvl w:ilvl="0" w:tplc="0409000F">
      <w:start w:val="1"/>
      <w:numFmt w:val="decimal"/>
      <w:lvlText w:val="%1."/>
      <w:lvlJc w:val="left"/>
      <w:pPr>
        <w:ind w:left="1000" w:hanging="480"/>
      </w:pPr>
      <w:rPr>
        <w:rFonts w:hint="eastAsia"/>
      </w:rPr>
    </w:lvl>
    <w:lvl w:ilvl="1" w:tplc="DBB8C678">
      <w:start w:val="1"/>
      <w:numFmt w:val="lowerLetter"/>
      <w:lvlText w:val="%2."/>
      <w:lvlJc w:val="left"/>
      <w:pPr>
        <w:ind w:left="1360" w:hanging="360"/>
      </w:pPr>
      <w:rPr>
        <w:rFonts w:hint="default"/>
      </w:rPr>
    </w:lvl>
    <w:lvl w:ilvl="2" w:tplc="0409001B" w:tentative="1">
      <w:start w:val="1"/>
      <w:numFmt w:val="lowerRoman"/>
      <w:lvlText w:val="%3."/>
      <w:lvlJc w:val="right"/>
      <w:pPr>
        <w:ind w:left="1960" w:hanging="480"/>
      </w:pPr>
    </w:lvl>
    <w:lvl w:ilvl="3" w:tplc="0409000F" w:tentative="1">
      <w:start w:val="1"/>
      <w:numFmt w:val="decimal"/>
      <w:lvlText w:val="%4."/>
      <w:lvlJc w:val="left"/>
      <w:pPr>
        <w:ind w:left="2440" w:hanging="480"/>
      </w:pPr>
    </w:lvl>
    <w:lvl w:ilvl="4" w:tplc="04090019" w:tentative="1">
      <w:start w:val="1"/>
      <w:numFmt w:val="ideographTraditional"/>
      <w:lvlText w:val="%5、"/>
      <w:lvlJc w:val="left"/>
      <w:pPr>
        <w:ind w:left="2920" w:hanging="480"/>
      </w:pPr>
    </w:lvl>
    <w:lvl w:ilvl="5" w:tplc="0409001B" w:tentative="1">
      <w:start w:val="1"/>
      <w:numFmt w:val="lowerRoman"/>
      <w:lvlText w:val="%6."/>
      <w:lvlJc w:val="right"/>
      <w:pPr>
        <w:ind w:left="3400" w:hanging="480"/>
      </w:pPr>
    </w:lvl>
    <w:lvl w:ilvl="6" w:tplc="0409000F" w:tentative="1">
      <w:start w:val="1"/>
      <w:numFmt w:val="decimal"/>
      <w:lvlText w:val="%7."/>
      <w:lvlJc w:val="left"/>
      <w:pPr>
        <w:ind w:left="3880" w:hanging="480"/>
      </w:pPr>
    </w:lvl>
    <w:lvl w:ilvl="7" w:tplc="04090019" w:tentative="1">
      <w:start w:val="1"/>
      <w:numFmt w:val="ideographTraditional"/>
      <w:lvlText w:val="%8、"/>
      <w:lvlJc w:val="left"/>
      <w:pPr>
        <w:ind w:left="4360" w:hanging="480"/>
      </w:pPr>
    </w:lvl>
    <w:lvl w:ilvl="8" w:tplc="0409001B" w:tentative="1">
      <w:start w:val="1"/>
      <w:numFmt w:val="lowerRoman"/>
      <w:lvlText w:val="%9."/>
      <w:lvlJc w:val="right"/>
      <w:pPr>
        <w:ind w:left="4840" w:hanging="480"/>
      </w:pPr>
    </w:lvl>
  </w:abstractNum>
  <w:abstractNum w:abstractNumId="20" w15:restartNumberingAfterBreak="0">
    <w:nsid w:val="122B1CC6"/>
    <w:multiLevelType w:val="hybridMultilevel"/>
    <w:tmpl w:val="4AE48CF8"/>
    <w:lvl w:ilvl="0" w:tplc="9416A638">
      <w:start w:val="1"/>
      <w:numFmt w:val="taiwaneseCountingThousand"/>
      <w:lvlText w:val="(%1)"/>
      <w:lvlJc w:val="left"/>
      <w:pPr>
        <w:ind w:left="660" w:hanging="480"/>
      </w:pPr>
      <w:rPr>
        <w:rFonts w:ascii="Times New Roman" w:hAnsi="Times New Roman" w:cs="Times New Roman" w:hint="default"/>
      </w:rPr>
    </w:lvl>
    <w:lvl w:ilvl="1" w:tplc="04090019" w:tentative="1">
      <w:start w:val="1"/>
      <w:numFmt w:val="ideographTraditional"/>
      <w:lvlText w:val="%2、"/>
      <w:lvlJc w:val="left"/>
      <w:pPr>
        <w:ind w:left="1140" w:hanging="480"/>
      </w:pPr>
    </w:lvl>
    <w:lvl w:ilvl="2" w:tplc="0409001B" w:tentative="1">
      <w:start w:val="1"/>
      <w:numFmt w:val="lowerRoman"/>
      <w:lvlText w:val="%3."/>
      <w:lvlJc w:val="right"/>
      <w:pPr>
        <w:ind w:left="1620" w:hanging="480"/>
      </w:pPr>
    </w:lvl>
    <w:lvl w:ilvl="3" w:tplc="0409000F" w:tentative="1">
      <w:start w:val="1"/>
      <w:numFmt w:val="decimal"/>
      <w:lvlText w:val="%4."/>
      <w:lvlJc w:val="left"/>
      <w:pPr>
        <w:ind w:left="2100" w:hanging="480"/>
      </w:pPr>
    </w:lvl>
    <w:lvl w:ilvl="4" w:tplc="04090019" w:tentative="1">
      <w:start w:val="1"/>
      <w:numFmt w:val="ideographTraditional"/>
      <w:lvlText w:val="%5、"/>
      <w:lvlJc w:val="left"/>
      <w:pPr>
        <w:ind w:left="2580" w:hanging="480"/>
      </w:pPr>
    </w:lvl>
    <w:lvl w:ilvl="5" w:tplc="0409001B" w:tentative="1">
      <w:start w:val="1"/>
      <w:numFmt w:val="lowerRoman"/>
      <w:lvlText w:val="%6."/>
      <w:lvlJc w:val="right"/>
      <w:pPr>
        <w:ind w:left="3060" w:hanging="480"/>
      </w:pPr>
    </w:lvl>
    <w:lvl w:ilvl="6" w:tplc="0409000F" w:tentative="1">
      <w:start w:val="1"/>
      <w:numFmt w:val="decimal"/>
      <w:lvlText w:val="%7."/>
      <w:lvlJc w:val="left"/>
      <w:pPr>
        <w:ind w:left="3540" w:hanging="480"/>
      </w:pPr>
    </w:lvl>
    <w:lvl w:ilvl="7" w:tplc="04090019" w:tentative="1">
      <w:start w:val="1"/>
      <w:numFmt w:val="ideographTraditional"/>
      <w:lvlText w:val="%8、"/>
      <w:lvlJc w:val="left"/>
      <w:pPr>
        <w:ind w:left="4020" w:hanging="480"/>
      </w:pPr>
    </w:lvl>
    <w:lvl w:ilvl="8" w:tplc="0409001B" w:tentative="1">
      <w:start w:val="1"/>
      <w:numFmt w:val="lowerRoman"/>
      <w:lvlText w:val="%9."/>
      <w:lvlJc w:val="right"/>
      <w:pPr>
        <w:ind w:left="4500" w:hanging="480"/>
      </w:pPr>
    </w:lvl>
  </w:abstractNum>
  <w:abstractNum w:abstractNumId="21" w15:restartNumberingAfterBreak="0">
    <w:nsid w:val="145D7103"/>
    <w:multiLevelType w:val="multilevel"/>
    <w:tmpl w:val="7A5815F2"/>
    <w:lvl w:ilvl="0">
      <w:start w:val="1"/>
      <w:numFmt w:val="decimal"/>
      <w:lvlText w:val="%1."/>
      <w:lvlJc w:val="left"/>
      <w:pPr>
        <w:ind w:left="360" w:firstLine="0"/>
      </w:pPr>
    </w:lvl>
    <w:lvl w:ilvl="1">
      <w:start w:val="1"/>
      <w:numFmt w:val="decimal"/>
      <w:lvlText w:val="%2、"/>
      <w:lvlJc w:val="left"/>
      <w:pPr>
        <w:ind w:left="960" w:firstLine="480"/>
      </w:pPr>
    </w:lvl>
    <w:lvl w:ilvl="2">
      <w:start w:val="1"/>
      <w:numFmt w:val="lowerRoman"/>
      <w:lvlText w:val="%3."/>
      <w:lvlJc w:val="right"/>
      <w:pPr>
        <w:ind w:left="1440" w:firstLine="960"/>
      </w:pPr>
    </w:lvl>
    <w:lvl w:ilvl="3">
      <w:start w:val="1"/>
      <w:numFmt w:val="decimal"/>
      <w:lvlText w:val="%4."/>
      <w:lvlJc w:val="left"/>
      <w:pPr>
        <w:ind w:left="1920" w:firstLine="1440"/>
      </w:pPr>
    </w:lvl>
    <w:lvl w:ilvl="4">
      <w:start w:val="1"/>
      <w:numFmt w:val="decimal"/>
      <w:lvlText w:val="%5、"/>
      <w:lvlJc w:val="left"/>
      <w:pPr>
        <w:ind w:left="2400" w:firstLine="1920"/>
      </w:pPr>
    </w:lvl>
    <w:lvl w:ilvl="5">
      <w:start w:val="1"/>
      <w:numFmt w:val="lowerRoman"/>
      <w:lvlText w:val="%6."/>
      <w:lvlJc w:val="right"/>
      <w:pPr>
        <w:ind w:left="2880" w:firstLine="2400"/>
      </w:pPr>
    </w:lvl>
    <w:lvl w:ilvl="6">
      <w:start w:val="1"/>
      <w:numFmt w:val="decimal"/>
      <w:lvlText w:val="%7."/>
      <w:lvlJc w:val="left"/>
      <w:pPr>
        <w:ind w:left="3360" w:firstLine="2880"/>
      </w:pPr>
    </w:lvl>
    <w:lvl w:ilvl="7">
      <w:start w:val="1"/>
      <w:numFmt w:val="decimal"/>
      <w:lvlText w:val="%8、"/>
      <w:lvlJc w:val="left"/>
      <w:pPr>
        <w:ind w:left="3840" w:firstLine="3360"/>
      </w:pPr>
    </w:lvl>
    <w:lvl w:ilvl="8">
      <w:start w:val="1"/>
      <w:numFmt w:val="lowerRoman"/>
      <w:lvlText w:val="%9."/>
      <w:lvlJc w:val="right"/>
      <w:pPr>
        <w:ind w:left="4320" w:firstLine="3840"/>
      </w:pPr>
    </w:lvl>
  </w:abstractNum>
  <w:abstractNum w:abstractNumId="22" w15:restartNumberingAfterBreak="0">
    <w:nsid w:val="17D27607"/>
    <w:multiLevelType w:val="multilevel"/>
    <w:tmpl w:val="E0047C68"/>
    <w:lvl w:ilvl="0">
      <w:start w:val="1"/>
      <w:numFmt w:val="decimal"/>
      <w:lvlText w:val="%1."/>
      <w:lvlJc w:val="left"/>
      <w:pPr>
        <w:ind w:left="360" w:firstLine="0"/>
      </w:pPr>
    </w:lvl>
    <w:lvl w:ilvl="1">
      <w:start w:val="1"/>
      <w:numFmt w:val="decimal"/>
      <w:lvlText w:val="%2、"/>
      <w:lvlJc w:val="left"/>
      <w:pPr>
        <w:ind w:left="960" w:firstLine="480"/>
      </w:pPr>
    </w:lvl>
    <w:lvl w:ilvl="2">
      <w:start w:val="1"/>
      <w:numFmt w:val="lowerRoman"/>
      <w:lvlText w:val="%3."/>
      <w:lvlJc w:val="right"/>
      <w:pPr>
        <w:ind w:left="1440" w:firstLine="960"/>
      </w:pPr>
    </w:lvl>
    <w:lvl w:ilvl="3">
      <w:start w:val="1"/>
      <w:numFmt w:val="decimal"/>
      <w:lvlText w:val="%4."/>
      <w:lvlJc w:val="left"/>
      <w:pPr>
        <w:ind w:left="1920" w:firstLine="1440"/>
      </w:pPr>
    </w:lvl>
    <w:lvl w:ilvl="4">
      <w:start w:val="1"/>
      <w:numFmt w:val="decimal"/>
      <w:lvlText w:val="%5、"/>
      <w:lvlJc w:val="left"/>
      <w:pPr>
        <w:ind w:left="2400" w:firstLine="1920"/>
      </w:pPr>
    </w:lvl>
    <w:lvl w:ilvl="5">
      <w:start w:val="1"/>
      <w:numFmt w:val="lowerRoman"/>
      <w:lvlText w:val="%6."/>
      <w:lvlJc w:val="right"/>
      <w:pPr>
        <w:ind w:left="2880" w:firstLine="2400"/>
      </w:pPr>
    </w:lvl>
    <w:lvl w:ilvl="6">
      <w:start w:val="1"/>
      <w:numFmt w:val="decimal"/>
      <w:lvlText w:val="%7."/>
      <w:lvlJc w:val="left"/>
      <w:pPr>
        <w:ind w:left="3360" w:firstLine="2880"/>
      </w:pPr>
    </w:lvl>
    <w:lvl w:ilvl="7">
      <w:start w:val="1"/>
      <w:numFmt w:val="decimal"/>
      <w:lvlText w:val="%8、"/>
      <w:lvlJc w:val="left"/>
      <w:pPr>
        <w:ind w:left="3840" w:firstLine="3360"/>
      </w:pPr>
    </w:lvl>
    <w:lvl w:ilvl="8">
      <w:start w:val="1"/>
      <w:numFmt w:val="lowerRoman"/>
      <w:lvlText w:val="%9."/>
      <w:lvlJc w:val="right"/>
      <w:pPr>
        <w:ind w:left="4320" w:firstLine="3840"/>
      </w:pPr>
    </w:lvl>
  </w:abstractNum>
  <w:abstractNum w:abstractNumId="23" w15:restartNumberingAfterBreak="0">
    <w:nsid w:val="18617FD6"/>
    <w:multiLevelType w:val="hybridMultilevel"/>
    <w:tmpl w:val="A8A09702"/>
    <w:lvl w:ilvl="0" w:tplc="04090015">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4" w15:restartNumberingAfterBreak="0">
    <w:nsid w:val="1A404DE3"/>
    <w:multiLevelType w:val="multilevel"/>
    <w:tmpl w:val="935E22D6"/>
    <w:lvl w:ilvl="0">
      <w:start w:val="1"/>
      <w:numFmt w:val="decimal"/>
      <w:lvlText w:val="%1."/>
      <w:lvlJc w:val="left"/>
      <w:pPr>
        <w:ind w:left="360" w:firstLine="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25" w15:restartNumberingAfterBreak="0">
    <w:nsid w:val="1BA377F3"/>
    <w:multiLevelType w:val="multilevel"/>
    <w:tmpl w:val="1E4CA1C4"/>
    <w:lvl w:ilvl="0">
      <w:start w:val="1"/>
      <w:numFmt w:val="decimal"/>
      <w:lvlText w:val="(%1)"/>
      <w:lvlJc w:val="left"/>
      <w:pPr>
        <w:ind w:left="720" w:firstLine="0"/>
      </w:pPr>
      <w:rPr>
        <w:rFonts w:hint="default"/>
      </w:rPr>
    </w:lvl>
    <w:lvl w:ilvl="1">
      <w:start w:val="1"/>
      <w:numFmt w:val="decimal"/>
      <w:lvlText w:val="%2."/>
      <w:lvlJc w:val="left"/>
      <w:pPr>
        <w:ind w:left="1020" w:firstLine="540"/>
      </w:pPr>
    </w:lvl>
    <w:lvl w:ilvl="2">
      <w:start w:val="1"/>
      <w:numFmt w:val="lowerRoman"/>
      <w:lvlText w:val="%3."/>
      <w:lvlJc w:val="right"/>
      <w:pPr>
        <w:ind w:left="1440" w:firstLine="960"/>
      </w:pPr>
    </w:lvl>
    <w:lvl w:ilvl="3">
      <w:start w:val="1"/>
      <w:numFmt w:val="decimal"/>
      <w:lvlText w:val="%4."/>
      <w:lvlJc w:val="left"/>
      <w:pPr>
        <w:ind w:left="1920" w:firstLine="1440"/>
      </w:pPr>
    </w:lvl>
    <w:lvl w:ilvl="4">
      <w:start w:val="1"/>
      <w:numFmt w:val="decimal"/>
      <w:lvlText w:val="%5、"/>
      <w:lvlJc w:val="left"/>
      <w:pPr>
        <w:ind w:left="2400" w:firstLine="1920"/>
      </w:pPr>
    </w:lvl>
    <w:lvl w:ilvl="5">
      <w:start w:val="1"/>
      <w:numFmt w:val="lowerRoman"/>
      <w:lvlText w:val="%6."/>
      <w:lvlJc w:val="right"/>
      <w:pPr>
        <w:ind w:left="2880" w:firstLine="2400"/>
      </w:pPr>
    </w:lvl>
    <w:lvl w:ilvl="6">
      <w:start w:val="1"/>
      <w:numFmt w:val="decimal"/>
      <w:lvlText w:val="%7."/>
      <w:lvlJc w:val="left"/>
      <w:pPr>
        <w:ind w:left="3360" w:firstLine="2880"/>
      </w:pPr>
    </w:lvl>
    <w:lvl w:ilvl="7">
      <w:start w:val="1"/>
      <w:numFmt w:val="decimal"/>
      <w:lvlText w:val="%8、"/>
      <w:lvlJc w:val="left"/>
      <w:pPr>
        <w:ind w:left="3840" w:firstLine="3360"/>
      </w:pPr>
    </w:lvl>
    <w:lvl w:ilvl="8">
      <w:start w:val="1"/>
      <w:numFmt w:val="lowerRoman"/>
      <w:lvlText w:val="%9."/>
      <w:lvlJc w:val="right"/>
      <w:pPr>
        <w:ind w:left="4320" w:firstLine="3840"/>
      </w:pPr>
    </w:lvl>
  </w:abstractNum>
  <w:abstractNum w:abstractNumId="26" w15:restartNumberingAfterBreak="0">
    <w:nsid w:val="1D56352C"/>
    <w:multiLevelType w:val="hybridMultilevel"/>
    <w:tmpl w:val="933E167C"/>
    <w:lvl w:ilvl="0" w:tplc="47FC1906">
      <w:start w:val="1"/>
      <w:numFmt w:val="decimal"/>
      <w:lvlText w:val="%1."/>
      <w:lvlJc w:val="left"/>
      <w:pPr>
        <w:tabs>
          <w:tab w:val="num" w:pos="1520"/>
        </w:tabs>
        <w:ind w:left="1520" w:hanging="480"/>
      </w:pPr>
    </w:lvl>
    <w:lvl w:ilvl="1" w:tplc="99DAAA02">
      <w:start w:val="1"/>
      <w:numFmt w:val="ideographLegalTraditional"/>
      <w:lvlText w:val="%2、"/>
      <w:lvlJc w:val="left"/>
      <w:pPr>
        <w:tabs>
          <w:tab w:val="num" w:pos="1050"/>
        </w:tabs>
        <w:ind w:left="1050" w:hanging="570"/>
      </w:pPr>
    </w:lvl>
    <w:lvl w:ilvl="2" w:tplc="15629A1C">
      <w:start w:val="1"/>
      <w:numFmt w:val="taiwaneseCountingThousand"/>
      <w:lvlText w:val="%3、"/>
      <w:lvlJc w:val="left"/>
      <w:pPr>
        <w:tabs>
          <w:tab w:val="num" w:pos="1530"/>
        </w:tabs>
        <w:ind w:left="1530" w:hanging="570"/>
      </w:pPr>
      <w:rPr>
        <w:sz w:val="28"/>
      </w:r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27" w15:restartNumberingAfterBreak="0">
    <w:nsid w:val="1DAE64FE"/>
    <w:multiLevelType w:val="hybridMultilevel"/>
    <w:tmpl w:val="828A6E4C"/>
    <w:lvl w:ilvl="0" w:tplc="4B0EE9B4">
      <w:start w:val="1"/>
      <w:numFmt w:val="decimal"/>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8" w15:restartNumberingAfterBreak="0">
    <w:nsid w:val="1DFC73AD"/>
    <w:multiLevelType w:val="hybridMultilevel"/>
    <w:tmpl w:val="2E4A2FDA"/>
    <w:lvl w:ilvl="0" w:tplc="04090015">
      <w:start w:val="1"/>
      <w:numFmt w:val="taiwaneseCountingThousand"/>
      <w:lvlText w:val="%1、"/>
      <w:lvlJc w:val="left"/>
      <w:pPr>
        <w:tabs>
          <w:tab w:val="num" w:pos="480"/>
        </w:tabs>
        <w:ind w:left="480" w:hanging="480"/>
      </w:pPr>
    </w:lvl>
    <w:lvl w:ilvl="1" w:tplc="04090019">
      <w:start w:val="1"/>
      <w:numFmt w:val="ideographTraditional"/>
      <w:lvlText w:val="%2、"/>
      <w:lvlJc w:val="left"/>
      <w:pPr>
        <w:tabs>
          <w:tab w:val="num" w:pos="960"/>
        </w:tabs>
        <w:ind w:left="960" w:hanging="480"/>
      </w:pPr>
    </w:lvl>
    <w:lvl w:ilvl="2" w:tplc="0409000F">
      <w:start w:val="1"/>
      <w:numFmt w:val="decimal"/>
      <w:lvlText w:val="%3."/>
      <w:lvlJc w:val="left"/>
      <w:pPr>
        <w:tabs>
          <w:tab w:val="num" w:pos="780"/>
        </w:tabs>
        <w:ind w:left="780" w:hanging="42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29" w15:restartNumberingAfterBreak="0">
    <w:nsid w:val="1E4904DE"/>
    <w:multiLevelType w:val="multilevel"/>
    <w:tmpl w:val="E61C58DE"/>
    <w:lvl w:ilvl="0">
      <w:start w:val="1"/>
      <w:numFmt w:val="decimal"/>
      <w:lvlText w:val="%1."/>
      <w:lvlJc w:val="left"/>
      <w:pPr>
        <w:ind w:left="360" w:firstLine="0"/>
      </w:pPr>
    </w:lvl>
    <w:lvl w:ilvl="1">
      <w:start w:val="1"/>
      <w:numFmt w:val="decimal"/>
      <w:lvlText w:val="%2、"/>
      <w:lvlJc w:val="left"/>
      <w:pPr>
        <w:ind w:left="960" w:firstLine="480"/>
      </w:pPr>
    </w:lvl>
    <w:lvl w:ilvl="2">
      <w:start w:val="1"/>
      <w:numFmt w:val="lowerRoman"/>
      <w:lvlText w:val="%3."/>
      <w:lvlJc w:val="right"/>
      <w:pPr>
        <w:ind w:left="1440" w:firstLine="960"/>
      </w:pPr>
    </w:lvl>
    <w:lvl w:ilvl="3">
      <w:start w:val="1"/>
      <w:numFmt w:val="decimal"/>
      <w:lvlText w:val="%4."/>
      <w:lvlJc w:val="left"/>
      <w:pPr>
        <w:ind w:left="1920" w:firstLine="1440"/>
      </w:pPr>
    </w:lvl>
    <w:lvl w:ilvl="4">
      <w:start w:val="1"/>
      <w:numFmt w:val="decimal"/>
      <w:lvlText w:val="%5、"/>
      <w:lvlJc w:val="left"/>
      <w:pPr>
        <w:ind w:left="2400" w:firstLine="1920"/>
      </w:pPr>
    </w:lvl>
    <w:lvl w:ilvl="5">
      <w:start w:val="1"/>
      <w:numFmt w:val="lowerRoman"/>
      <w:lvlText w:val="%6."/>
      <w:lvlJc w:val="right"/>
      <w:pPr>
        <w:ind w:left="2880" w:firstLine="2400"/>
      </w:pPr>
    </w:lvl>
    <w:lvl w:ilvl="6">
      <w:start w:val="1"/>
      <w:numFmt w:val="decimal"/>
      <w:lvlText w:val="%7."/>
      <w:lvlJc w:val="left"/>
      <w:pPr>
        <w:ind w:left="3360" w:firstLine="2880"/>
      </w:pPr>
    </w:lvl>
    <w:lvl w:ilvl="7">
      <w:start w:val="1"/>
      <w:numFmt w:val="decimal"/>
      <w:lvlText w:val="%8、"/>
      <w:lvlJc w:val="left"/>
      <w:pPr>
        <w:ind w:left="3840" w:firstLine="3360"/>
      </w:pPr>
    </w:lvl>
    <w:lvl w:ilvl="8">
      <w:start w:val="1"/>
      <w:numFmt w:val="lowerRoman"/>
      <w:lvlText w:val="%9."/>
      <w:lvlJc w:val="right"/>
      <w:pPr>
        <w:ind w:left="4320" w:firstLine="3840"/>
      </w:pPr>
    </w:lvl>
  </w:abstractNum>
  <w:abstractNum w:abstractNumId="30" w15:restartNumberingAfterBreak="0">
    <w:nsid w:val="1F3C7318"/>
    <w:multiLevelType w:val="hybridMultilevel"/>
    <w:tmpl w:val="C5E45D9A"/>
    <w:lvl w:ilvl="0" w:tplc="04090015">
      <w:start w:val="1"/>
      <w:numFmt w:val="taiwaneseCountingThousand"/>
      <w:lvlText w:val="%1、"/>
      <w:lvlJc w:val="left"/>
      <w:pPr>
        <w:ind w:left="480" w:hanging="480"/>
      </w:pPr>
    </w:lvl>
    <w:lvl w:ilvl="1" w:tplc="611E26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2498170F"/>
    <w:multiLevelType w:val="hybridMultilevel"/>
    <w:tmpl w:val="0B2C0B3A"/>
    <w:lvl w:ilvl="0" w:tplc="C4CA038C">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2" w15:restartNumberingAfterBreak="0">
    <w:nsid w:val="24A62380"/>
    <w:multiLevelType w:val="hybridMultilevel"/>
    <w:tmpl w:val="4AE48CF8"/>
    <w:lvl w:ilvl="0" w:tplc="9416A638">
      <w:start w:val="1"/>
      <w:numFmt w:val="taiwaneseCountingThousand"/>
      <w:lvlText w:val="(%1)"/>
      <w:lvlJc w:val="left"/>
      <w:pPr>
        <w:ind w:left="660" w:hanging="480"/>
      </w:pPr>
      <w:rPr>
        <w:rFonts w:ascii="Times New Roman" w:hAnsi="Times New Roman" w:cs="Times New Roman" w:hint="default"/>
      </w:rPr>
    </w:lvl>
    <w:lvl w:ilvl="1" w:tplc="04090019" w:tentative="1">
      <w:start w:val="1"/>
      <w:numFmt w:val="ideographTraditional"/>
      <w:lvlText w:val="%2、"/>
      <w:lvlJc w:val="left"/>
      <w:pPr>
        <w:ind w:left="1140" w:hanging="480"/>
      </w:pPr>
    </w:lvl>
    <w:lvl w:ilvl="2" w:tplc="0409001B" w:tentative="1">
      <w:start w:val="1"/>
      <w:numFmt w:val="lowerRoman"/>
      <w:lvlText w:val="%3."/>
      <w:lvlJc w:val="right"/>
      <w:pPr>
        <w:ind w:left="1620" w:hanging="480"/>
      </w:pPr>
    </w:lvl>
    <w:lvl w:ilvl="3" w:tplc="0409000F" w:tentative="1">
      <w:start w:val="1"/>
      <w:numFmt w:val="decimal"/>
      <w:lvlText w:val="%4."/>
      <w:lvlJc w:val="left"/>
      <w:pPr>
        <w:ind w:left="2100" w:hanging="480"/>
      </w:pPr>
    </w:lvl>
    <w:lvl w:ilvl="4" w:tplc="04090019" w:tentative="1">
      <w:start w:val="1"/>
      <w:numFmt w:val="ideographTraditional"/>
      <w:lvlText w:val="%5、"/>
      <w:lvlJc w:val="left"/>
      <w:pPr>
        <w:ind w:left="2580" w:hanging="480"/>
      </w:pPr>
    </w:lvl>
    <w:lvl w:ilvl="5" w:tplc="0409001B" w:tentative="1">
      <w:start w:val="1"/>
      <w:numFmt w:val="lowerRoman"/>
      <w:lvlText w:val="%6."/>
      <w:lvlJc w:val="right"/>
      <w:pPr>
        <w:ind w:left="3060" w:hanging="480"/>
      </w:pPr>
    </w:lvl>
    <w:lvl w:ilvl="6" w:tplc="0409000F" w:tentative="1">
      <w:start w:val="1"/>
      <w:numFmt w:val="decimal"/>
      <w:lvlText w:val="%7."/>
      <w:lvlJc w:val="left"/>
      <w:pPr>
        <w:ind w:left="3540" w:hanging="480"/>
      </w:pPr>
    </w:lvl>
    <w:lvl w:ilvl="7" w:tplc="04090019" w:tentative="1">
      <w:start w:val="1"/>
      <w:numFmt w:val="ideographTraditional"/>
      <w:lvlText w:val="%8、"/>
      <w:lvlJc w:val="left"/>
      <w:pPr>
        <w:ind w:left="4020" w:hanging="480"/>
      </w:pPr>
    </w:lvl>
    <w:lvl w:ilvl="8" w:tplc="0409001B" w:tentative="1">
      <w:start w:val="1"/>
      <w:numFmt w:val="lowerRoman"/>
      <w:lvlText w:val="%9."/>
      <w:lvlJc w:val="right"/>
      <w:pPr>
        <w:ind w:left="4500" w:hanging="480"/>
      </w:pPr>
    </w:lvl>
  </w:abstractNum>
  <w:abstractNum w:abstractNumId="33" w15:restartNumberingAfterBreak="0">
    <w:nsid w:val="25AE311F"/>
    <w:multiLevelType w:val="multilevel"/>
    <w:tmpl w:val="3F16A1DA"/>
    <w:lvl w:ilvl="0">
      <w:start w:val="1"/>
      <w:numFmt w:val="decimal"/>
      <w:lvlText w:val="%1."/>
      <w:lvlJc w:val="left"/>
      <w:pPr>
        <w:ind w:left="360" w:firstLine="0"/>
      </w:pPr>
    </w:lvl>
    <w:lvl w:ilvl="1">
      <w:start w:val="1"/>
      <w:numFmt w:val="decimal"/>
      <w:lvlText w:val="%2、"/>
      <w:lvlJc w:val="left"/>
      <w:pPr>
        <w:ind w:left="960" w:firstLine="480"/>
      </w:pPr>
    </w:lvl>
    <w:lvl w:ilvl="2">
      <w:start w:val="1"/>
      <w:numFmt w:val="lowerRoman"/>
      <w:lvlText w:val="%3."/>
      <w:lvlJc w:val="right"/>
      <w:pPr>
        <w:ind w:left="1440" w:firstLine="960"/>
      </w:pPr>
    </w:lvl>
    <w:lvl w:ilvl="3">
      <w:start w:val="1"/>
      <w:numFmt w:val="decimal"/>
      <w:lvlText w:val="%4."/>
      <w:lvlJc w:val="left"/>
      <w:pPr>
        <w:ind w:left="1920" w:firstLine="1440"/>
      </w:pPr>
    </w:lvl>
    <w:lvl w:ilvl="4">
      <w:start w:val="1"/>
      <w:numFmt w:val="decimal"/>
      <w:lvlText w:val="%5、"/>
      <w:lvlJc w:val="left"/>
      <w:pPr>
        <w:ind w:left="2400" w:firstLine="1920"/>
      </w:pPr>
    </w:lvl>
    <w:lvl w:ilvl="5">
      <w:start w:val="1"/>
      <w:numFmt w:val="lowerRoman"/>
      <w:lvlText w:val="%6."/>
      <w:lvlJc w:val="right"/>
      <w:pPr>
        <w:ind w:left="2880" w:firstLine="2400"/>
      </w:pPr>
    </w:lvl>
    <w:lvl w:ilvl="6">
      <w:start w:val="1"/>
      <w:numFmt w:val="decimal"/>
      <w:lvlText w:val="%7."/>
      <w:lvlJc w:val="left"/>
      <w:pPr>
        <w:ind w:left="3360" w:firstLine="2880"/>
      </w:pPr>
    </w:lvl>
    <w:lvl w:ilvl="7">
      <w:start w:val="1"/>
      <w:numFmt w:val="decimal"/>
      <w:lvlText w:val="%8、"/>
      <w:lvlJc w:val="left"/>
      <w:pPr>
        <w:ind w:left="3840" w:firstLine="3360"/>
      </w:pPr>
    </w:lvl>
    <w:lvl w:ilvl="8">
      <w:start w:val="1"/>
      <w:numFmt w:val="lowerRoman"/>
      <w:lvlText w:val="%9."/>
      <w:lvlJc w:val="right"/>
      <w:pPr>
        <w:ind w:left="4320" w:firstLine="3840"/>
      </w:pPr>
    </w:lvl>
  </w:abstractNum>
  <w:abstractNum w:abstractNumId="34" w15:restartNumberingAfterBreak="0">
    <w:nsid w:val="26640407"/>
    <w:multiLevelType w:val="multilevel"/>
    <w:tmpl w:val="3F16A1DA"/>
    <w:lvl w:ilvl="0">
      <w:start w:val="1"/>
      <w:numFmt w:val="decimal"/>
      <w:lvlText w:val="%1."/>
      <w:lvlJc w:val="left"/>
      <w:pPr>
        <w:ind w:left="360" w:firstLine="0"/>
      </w:pPr>
    </w:lvl>
    <w:lvl w:ilvl="1">
      <w:start w:val="1"/>
      <w:numFmt w:val="decimal"/>
      <w:lvlText w:val="%2、"/>
      <w:lvlJc w:val="left"/>
      <w:pPr>
        <w:ind w:left="960" w:firstLine="480"/>
      </w:pPr>
    </w:lvl>
    <w:lvl w:ilvl="2">
      <w:start w:val="1"/>
      <w:numFmt w:val="lowerRoman"/>
      <w:lvlText w:val="%3."/>
      <w:lvlJc w:val="right"/>
      <w:pPr>
        <w:ind w:left="1440" w:firstLine="960"/>
      </w:pPr>
    </w:lvl>
    <w:lvl w:ilvl="3">
      <w:start w:val="1"/>
      <w:numFmt w:val="decimal"/>
      <w:lvlText w:val="%4."/>
      <w:lvlJc w:val="left"/>
      <w:pPr>
        <w:ind w:left="1920" w:firstLine="1440"/>
      </w:pPr>
    </w:lvl>
    <w:lvl w:ilvl="4">
      <w:start w:val="1"/>
      <w:numFmt w:val="decimal"/>
      <w:lvlText w:val="%5、"/>
      <w:lvlJc w:val="left"/>
      <w:pPr>
        <w:ind w:left="2400" w:firstLine="1920"/>
      </w:pPr>
    </w:lvl>
    <w:lvl w:ilvl="5">
      <w:start w:val="1"/>
      <w:numFmt w:val="lowerRoman"/>
      <w:lvlText w:val="%6."/>
      <w:lvlJc w:val="right"/>
      <w:pPr>
        <w:ind w:left="2880" w:firstLine="2400"/>
      </w:pPr>
    </w:lvl>
    <w:lvl w:ilvl="6">
      <w:start w:val="1"/>
      <w:numFmt w:val="decimal"/>
      <w:lvlText w:val="%7."/>
      <w:lvlJc w:val="left"/>
      <w:pPr>
        <w:ind w:left="3360" w:firstLine="2880"/>
      </w:pPr>
    </w:lvl>
    <w:lvl w:ilvl="7">
      <w:start w:val="1"/>
      <w:numFmt w:val="decimal"/>
      <w:lvlText w:val="%8、"/>
      <w:lvlJc w:val="left"/>
      <w:pPr>
        <w:ind w:left="3840" w:firstLine="3360"/>
      </w:pPr>
    </w:lvl>
    <w:lvl w:ilvl="8">
      <w:start w:val="1"/>
      <w:numFmt w:val="lowerRoman"/>
      <w:lvlText w:val="%9."/>
      <w:lvlJc w:val="right"/>
      <w:pPr>
        <w:ind w:left="4320" w:firstLine="3840"/>
      </w:pPr>
    </w:lvl>
  </w:abstractNum>
  <w:abstractNum w:abstractNumId="35" w15:restartNumberingAfterBreak="0">
    <w:nsid w:val="286D1BF2"/>
    <w:multiLevelType w:val="multilevel"/>
    <w:tmpl w:val="7BDAF41A"/>
    <w:lvl w:ilvl="0">
      <w:start w:val="1"/>
      <w:numFmt w:val="decimal"/>
      <w:lvlText w:val="%1."/>
      <w:lvlJc w:val="left"/>
      <w:pPr>
        <w:ind w:left="1920" w:firstLine="1440"/>
      </w:pPr>
    </w:lvl>
    <w:lvl w:ilvl="1">
      <w:start w:val="1"/>
      <w:numFmt w:val="decimal"/>
      <w:lvlText w:val="%2、"/>
      <w:lvlJc w:val="left"/>
      <w:pPr>
        <w:ind w:left="2400" w:firstLine="1920"/>
      </w:pPr>
    </w:lvl>
    <w:lvl w:ilvl="2">
      <w:start w:val="1"/>
      <w:numFmt w:val="lowerRoman"/>
      <w:lvlText w:val="%3."/>
      <w:lvlJc w:val="right"/>
      <w:pPr>
        <w:ind w:left="2880" w:firstLine="2400"/>
      </w:pPr>
    </w:lvl>
    <w:lvl w:ilvl="3">
      <w:start w:val="1"/>
      <w:numFmt w:val="decimal"/>
      <w:lvlText w:val="%4."/>
      <w:lvlJc w:val="left"/>
      <w:pPr>
        <w:ind w:left="3360" w:firstLine="2880"/>
      </w:pPr>
    </w:lvl>
    <w:lvl w:ilvl="4">
      <w:start w:val="1"/>
      <w:numFmt w:val="decimal"/>
      <w:lvlText w:val="%5、"/>
      <w:lvlJc w:val="left"/>
      <w:pPr>
        <w:ind w:left="3840" w:firstLine="3360"/>
      </w:pPr>
    </w:lvl>
    <w:lvl w:ilvl="5">
      <w:start w:val="1"/>
      <w:numFmt w:val="lowerRoman"/>
      <w:lvlText w:val="%6."/>
      <w:lvlJc w:val="right"/>
      <w:pPr>
        <w:ind w:left="4320" w:firstLine="3840"/>
      </w:pPr>
    </w:lvl>
    <w:lvl w:ilvl="6">
      <w:start w:val="1"/>
      <w:numFmt w:val="decimal"/>
      <w:lvlText w:val="%7."/>
      <w:lvlJc w:val="left"/>
      <w:pPr>
        <w:ind w:left="4800" w:firstLine="4320"/>
      </w:pPr>
    </w:lvl>
    <w:lvl w:ilvl="7">
      <w:start w:val="1"/>
      <w:numFmt w:val="decimal"/>
      <w:lvlText w:val="%8、"/>
      <w:lvlJc w:val="left"/>
      <w:pPr>
        <w:ind w:left="5280" w:firstLine="4800"/>
      </w:pPr>
    </w:lvl>
    <w:lvl w:ilvl="8">
      <w:start w:val="1"/>
      <w:numFmt w:val="lowerRoman"/>
      <w:lvlText w:val="%9."/>
      <w:lvlJc w:val="right"/>
      <w:pPr>
        <w:ind w:left="5760" w:firstLine="5280"/>
      </w:pPr>
    </w:lvl>
  </w:abstractNum>
  <w:abstractNum w:abstractNumId="36" w15:restartNumberingAfterBreak="0">
    <w:nsid w:val="2A757289"/>
    <w:multiLevelType w:val="hybridMultilevel"/>
    <w:tmpl w:val="B6B000EA"/>
    <w:lvl w:ilvl="0" w:tplc="DB784436">
      <w:start w:val="1"/>
      <w:numFmt w:val="taiwaneseCountingThousand"/>
      <w:lvlText w:val="（%1）"/>
      <w:lvlJc w:val="left"/>
      <w:pPr>
        <w:tabs>
          <w:tab w:val="num" w:pos="840"/>
        </w:tabs>
        <w:ind w:left="840" w:hanging="720"/>
      </w:pPr>
      <w:rPr>
        <w:rFonts w:hint="default"/>
      </w:rPr>
    </w:lvl>
    <w:lvl w:ilvl="1" w:tplc="6F76910C">
      <w:start w:val="1"/>
      <w:numFmt w:val="decimal"/>
      <w:lvlText w:val="%2、"/>
      <w:lvlJc w:val="left"/>
      <w:pPr>
        <w:tabs>
          <w:tab w:val="num" w:pos="960"/>
        </w:tabs>
        <w:ind w:left="960" w:hanging="360"/>
      </w:pPr>
      <w:rPr>
        <w:rFonts w:hint="default"/>
      </w:rPr>
    </w:lvl>
    <w:lvl w:ilvl="2" w:tplc="0409001B" w:tentative="1">
      <w:start w:val="1"/>
      <w:numFmt w:val="lowerRoman"/>
      <w:lvlText w:val="%3."/>
      <w:lvlJc w:val="right"/>
      <w:pPr>
        <w:tabs>
          <w:tab w:val="num" w:pos="1560"/>
        </w:tabs>
        <w:ind w:left="1560" w:hanging="480"/>
      </w:pPr>
    </w:lvl>
    <w:lvl w:ilvl="3" w:tplc="0409000F" w:tentative="1">
      <w:start w:val="1"/>
      <w:numFmt w:val="decimal"/>
      <w:lvlText w:val="%4."/>
      <w:lvlJc w:val="left"/>
      <w:pPr>
        <w:tabs>
          <w:tab w:val="num" w:pos="2040"/>
        </w:tabs>
        <w:ind w:left="2040" w:hanging="480"/>
      </w:pPr>
    </w:lvl>
    <w:lvl w:ilvl="4" w:tplc="04090019" w:tentative="1">
      <w:start w:val="1"/>
      <w:numFmt w:val="ideographTraditional"/>
      <w:lvlText w:val="%5、"/>
      <w:lvlJc w:val="left"/>
      <w:pPr>
        <w:tabs>
          <w:tab w:val="num" w:pos="2520"/>
        </w:tabs>
        <w:ind w:left="2520" w:hanging="480"/>
      </w:pPr>
    </w:lvl>
    <w:lvl w:ilvl="5" w:tplc="0409001B" w:tentative="1">
      <w:start w:val="1"/>
      <w:numFmt w:val="lowerRoman"/>
      <w:lvlText w:val="%6."/>
      <w:lvlJc w:val="right"/>
      <w:pPr>
        <w:tabs>
          <w:tab w:val="num" w:pos="3000"/>
        </w:tabs>
        <w:ind w:left="3000" w:hanging="480"/>
      </w:pPr>
    </w:lvl>
    <w:lvl w:ilvl="6" w:tplc="0409000F" w:tentative="1">
      <w:start w:val="1"/>
      <w:numFmt w:val="decimal"/>
      <w:lvlText w:val="%7."/>
      <w:lvlJc w:val="left"/>
      <w:pPr>
        <w:tabs>
          <w:tab w:val="num" w:pos="3480"/>
        </w:tabs>
        <w:ind w:left="3480" w:hanging="480"/>
      </w:pPr>
    </w:lvl>
    <w:lvl w:ilvl="7" w:tplc="04090019" w:tentative="1">
      <w:start w:val="1"/>
      <w:numFmt w:val="ideographTraditional"/>
      <w:lvlText w:val="%8、"/>
      <w:lvlJc w:val="left"/>
      <w:pPr>
        <w:tabs>
          <w:tab w:val="num" w:pos="3960"/>
        </w:tabs>
        <w:ind w:left="3960" w:hanging="480"/>
      </w:pPr>
    </w:lvl>
    <w:lvl w:ilvl="8" w:tplc="0409001B" w:tentative="1">
      <w:start w:val="1"/>
      <w:numFmt w:val="lowerRoman"/>
      <w:lvlText w:val="%9."/>
      <w:lvlJc w:val="right"/>
      <w:pPr>
        <w:tabs>
          <w:tab w:val="num" w:pos="4440"/>
        </w:tabs>
        <w:ind w:left="4440" w:hanging="480"/>
      </w:pPr>
    </w:lvl>
  </w:abstractNum>
  <w:abstractNum w:abstractNumId="37" w15:restartNumberingAfterBreak="0">
    <w:nsid w:val="2B7D202F"/>
    <w:multiLevelType w:val="hybridMultilevel"/>
    <w:tmpl w:val="D5FE26B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2D0E1C01"/>
    <w:multiLevelType w:val="hybridMultilevel"/>
    <w:tmpl w:val="EBD6FA9C"/>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9" w15:restartNumberingAfterBreak="0">
    <w:nsid w:val="2D183223"/>
    <w:multiLevelType w:val="hybridMultilevel"/>
    <w:tmpl w:val="A052170A"/>
    <w:lvl w:ilvl="0" w:tplc="FE443C38">
      <w:start w:val="1"/>
      <w:numFmt w:val="taiwaneseCountingThousand"/>
      <w:lvlText w:val="(%1)"/>
      <w:lvlJc w:val="left"/>
      <w:pPr>
        <w:ind w:left="1200" w:hanging="480"/>
      </w:pPr>
      <w:rPr>
        <w:rFonts w:hint="eastAsia"/>
      </w:rPr>
    </w:lvl>
    <w:lvl w:ilvl="1" w:tplc="1FA2E6B2">
      <w:start w:val="1"/>
      <w:numFmt w:val="decimal"/>
      <w:lvlText w:val="(%2)"/>
      <w:lvlJc w:val="left"/>
      <w:pPr>
        <w:ind w:left="1560" w:hanging="360"/>
      </w:pPr>
      <w:rPr>
        <w:rFonts w:hint="default"/>
      </w:r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40" w15:restartNumberingAfterBreak="0">
    <w:nsid w:val="306A1750"/>
    <w:multiLevelType w:val="hybridMultilevel"/>
    <w:tmpl w:val="A8F2EB28"/>
    <w:lvl w:ilvl="0" w:tplc="7218932C">
      <w:start w:val="1"/>
      <w:numFmt w:val="decimal"/>
      <w:lvlText w:val="%1、"/>
      <w:lvlJc w:val="left"/>
      <w:pPr>
        <w:tabs>
          <w:tab w:val="num" w:pos="600"/>
        </w:tabs>
        <w:ind w:left="600" w:hanging="360"/>
      </w:pPr>
      <w:rPr>
        <w:rFonts w:hint="default"/>
      </w:rPr>
    </w:lvl>
    <w:lvl w:ilvl="1" w:tplc="04090019" w:tentative="1">
      <w:start w:val="1"/>
      <w:numFmt w:val="ideographTraditional"/>
      <w:lvlText w:val="%2、"/>
      <w:lvlJc w:val="left"/>
      <w:pPr>
        <w:tabs>
          <w:tab w:val="num" w:pos="1200"/>
        </w:tabs>
        <w:ind w:left="1200" w:hanging="480"/>
      </w:pPr>
    </w:lvl>
    <w:lvl w:ilvl="2" w:tplc="0409001B" w:tentative="1">
      <w:start w:val="1"/>
      <w:numFmt w:val="lowerRoman"/>
      <w:lvlText w:val="%3."/>
      <w:lvlJc w:val="right"/>
      <w:pPr>
        <w:tabs>
          <w:tab w:val="num" w:pos="1680"/>
        </w:tabs>
        <w:ind w:left="1680" w:hanging="480"/>
      </w:pPr>
    </w:lvl>
    <w:lvl w:ilvl="3" w:tplc="0409000F" w:tentative="1">
      <w:start w:val="1"/>
      <w:numFmt w:val="decimal"/>
      <w:lvlText w:val="%4."/>
      <w:lvlJc w:val="left"/>
      <w:pPr>
        <w:tabs>
          <w:tab w:val="num" w:pos="2160"/>
        </w:tabs>
        <w:ind w:left="2160" w:hanging="480"/>
      </w:pPr>
    </w:lvl>
    <w:lvl w:ilvl="4" w:tplc="04090019" w:tentative="1">
      <w:start w:val="1"/>
      <w:numFmt w:val="ideographTraditional"/>
      <w:lvlText w:val="%5、"/>
      <w:lvlJc w:val="left"/>
      <w:pPr>
        <w:tabs>
          <w:tab w:val="num" w:pos="2640"/>
        </w:tabs>
        <w:ind w:left="2640" w:hanging="480"/>
      </w:pPr>
    </w:lvl>
    <w:lvl w:ilvl="5" w:tplc="0409001B" w:tentative="1">
      <w:start w:val="1"/>
      <w:numFmt w:val="lowerRoman"/>
      <w:lvlText w:val="%6."/>
      <w:lvlJc w:val="right"/>
      <w:pPr>
        <w:tabs>
          <w:tab w:val="num" w:pos="3120"/>
        </w:tabs>
        <w:ind w:left="3120" w:hanging="480"/>
      </w:pPr>
    </w:lvl>
    <w:lvl w:ilvl="6" w:tplc="0409000F" w:tentative="1">
      <w:start w:val="1"/>
      <w:numFmt w:val="decimal"/>
      <w:lvlText w:val="%7."/>
      <w:lvlJc w:val="left"/>
      <w:pPr>
        <w:tabs>
          <w:tab w:val="num" w:pos="3600"/>
        </w:tabs>
        <w:ind w:left="3600" w:hanging="480"/>
      </w:pPr>
    </w:lvl>
    <w:lvl w:ilvl="7" w:tplc="04090019" w:tentative="1">
      <w:start w:val="1"/>
      <w:numFmt w:val="ideographTraditional"/>
      <w:lvlText w:val="%8、"/>
      <w:lvlJc w:val="left"/>
      <w:pPr>
        <w:tabs>
          <w:tab w:val="num" w:pos="4080"/>
        </w:tabs>
        <w:ind w:left="4080" w:hanging="480"/>
      </w:pPr>
    </w:lvl>
    <w:lvl w:ilvl="8" w:tplc="0409001B" w:tentative="1">
      <w:start w:val="1"/>
      <w:numFmt w:val="lowerRoman"/>
      <w:lvlText w:val="%9."/>
      <w:lvlJc w:val="right"/>
      <w:pPr>
        <w:tabs>
          <w:tab w:val="num" w:pos="4560"/>
        </w:tabs>
        <w:ind w:left="4560" w:hanging="480"/>
      </w:pPr>
    </w:lvl>
  </w:abstractNum>
  <w:abstractNum w:abstractNumId="41" w15:restartNumberingAfterBreak="0">
    <w:nsid w:val="30817B5B"/>
    <w:multiLevelType w:val="hybridMultilevel"/>
    <w:tmpl w:val="24DEB09E"/>
    <w:lvl w:ilvl="0" w:tplc="1FA2E6B2">
      <w:start w:val="1"/>
      <w:numFmt w:val="decimal"/>
      <w:lvlText w:val="(%1)"/>
      <w:lvlJc w:val="left"/>
      <w:pPr>
        <w:ind w:left="15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36B628E1"/>
    <w:multiLevelType w:val="hybridMultilevel"/>
    <w:tmpl w:val="4AE48CF8"/>
    <w:lvl w:ilvl="0" w:tplc="9416A638">
      <w:start w:val="1"/>
      <w:numFmt w:val="taiwaneseCountingThousand"/>
      <w:lvlText w:val="(%1)"/>
      <w:lvlJc w:val="left"/>
      <w:pPr>
        <w:ind w:left="660" w:hanging="480"/>
      </w:pPr>
      <w:rPr>
        <w:rFonts w:ascii="Times New Roman" w:hAnsi="Times New Roman" w:cs="Times New Roman" w:hint="default"/>
      </w:rPr>
    </w:lvl>
    <w:lvl w:ilvl="1" w:tplc="04090019" w:tentative="1">
      <w:start w:val="1"/>
      <w:numFmt w:val="ideographTraditional"/>
      <w:lvlText w:val="%2、"/>
      <w:lvlJc w:val="left"/>
      <w:pPr>
        <w:ind w:left="1140" w:hanging="480"/>
      </w:pPr>
    </w:lvl>
    <w:lvl w:ilvl="2" w:tplc="0409001B" w:tentative="1">
      <w:start w:val="1"/>
      <w:numFmt w:val="lowerRoman"/>
      <w:lvlText w:val="%3."/>
      <w:lvlJc w:val="right"/>
      <w:pPr>
        <w:ind w:left="1620" w:hanging="480"/>
      </w:pPr>
    </w:lvl>
    <w:lvl w:ilvl="3" w:tplc="0409000F" w:tentative="1">
      <w:start w:val="1"/>
      <w:numFmt w:val="decimal"/>
      <w:lvlText w:val="%4."/>
      <w:lvlJc w:val="left"/>
      <w:pPr>
        <w:ind w:left="2100" w:hanging="480"/>
      </w:pPr>
    </w:lvl>
    <w:lvl w:ilvl="4" w:tplc="04090019" w:tentative="1">
      <w:start w:val="1"/>
      <w:numFmt w:val="ideographTraditional"/>
      <w:lvlText w:val="%5、"/>
      <w:lvlJc w:val="left"/>
      <w:pPr>
        <w:ind w:left="2580" w:hanging="480"/>
      </w:pPr>
    </w:lvl>
    <w:lvl w:ilvl="5" w:tplc="0409001B" w:tentative="1">
      <w:start w:val="1"/>
      <w:numFmt w:val="lowerRoman"/>
      <w:lvlText w:val="%6."/>
      <w:lvlJc w:val="right"/>
      <w:pPr>
        <w:ind w:left="3060" w:hanging="480"/>
      </w:pPr>
    </w:lvl>
    <w:lvl w:ilvl="6" w:tplc="0409000F" w:tentative="1">
      <w:start w:val="1"/>
      <w:numFmt w:val="decimal"/>
      <w:lvlText w:val="%7."/>
      <w:lvlJc w:val="left"/>
      <w:pPr>
        <w:ind w:left="3540" w:hanging="480"/>
      </w:pPr>
    </w:lvl>
    <w:lvl w:ilvl="7" w:tplc="04090019" w:tentative="1">
      <w:start w:val="1"/>
      <w:numFmt w:val="ideographTraditional"/>
      <w:lvlText w:val="%8、"/>
      <w:lvlJc w:val="left"/>
      <w:pPr>
        <w:ind w:left="4020" w:hanging="480"/>
      </w:pPr>
    </w:lvl>
    <w:lvl w:ilvl="8" w:tplc="0409001B" w:tentative="1">
      <w:start w:val="1"/>
      <w:numFmt w:val="lowerRoman"/>
      <w:lvlText w:val="%9."/>
      <w:lvlJc w:val="right"/>
      <w:pPr>
        <w:ind w:left="4500" w:hanging="480"/>
      </w:pPr>
    </w:lvl>
  </w:abstractNum>
  <w:abstractNum w:abstractNumId="43" w15:restartNumberingAfterBreak="0">
    <w:nsid w:val="37144192"/>
    <w:multiLevelType w:val="hybridMultilevel"/>
    <w:tmpl w:val="F5EC0510"/>
    <w:lvl w:ilvl="0" w:tplc="A86475F4">
      <w:start w:val="1"/>
      <w:numFmt w:val="decimal"/>
      <w:lvlText w:val="(%1) "/>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372D7191"/>
    <w:multiLevelType w:val="hybridMultilevel"/>
    <w:tmpl w:val="343A21F0"/>
    <w:lvl w:ilvl="0" w:tplc="DBB8C678">
      <w:start w:val="1"/>
      <w:numFmt w:val="lowerLetter"/>
      <w:lvlText w:val="%1."/>
      <w:lvlJc w:val="left"/>
      <w:pPr>
        <w:ind w:left="1000" w:hanging="480"/>
      </w:pPr>
      <w:rPr>
        <w:rFonts w:hint="default"/>
      </w:rPr>
    </w:lvl>
    <w:lvl w:ilvl="1" w:tplc="4C387EFC">
      <w:start w:val="1"/>
      <w:numFmt w:val="taiwaneseCountingThousand"/>
      <w:lvlText w:val="%2、"/>
      <w:lvlJc w:val="left"/>
      <w:pPr>
        <w:ind w:left="960" w:hanging="48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37672875"/>
    <w:multiLevelType w:val="hybridMultilevel"/>
    <w:tmpl w:val="762CFD94"/>
    <w:lvl w:ilvl="0" w:tplc="49CEEA0C">
      <w:start w:val="1"/>
      <w:numFmt w:val="decimal"/>
      <w:lvlText w:val="%1、"/>
      <w:lvlJc w:val="left"/>
      <w:pPr>
        <w:tabs>
          <w:tab w:val="num" w:pos="720"/>
        </w:tabs>
        <w:ind w:left="720" w:hanging="360"/>
      </w:pPr>
      <w:rPr>
        <w:rFonts w:hint="default"/>
      </w:rPr>
    </w:lvl>
    <w:lvl w:ilvl="1" w:tplc="C6BEF480">
      <w:start w:val="3"/>
      <w:numFmt w:val="taiwaneseCountingThousand"/>
      <w:lvlText w:val="%2、"/>
      <w:lvlJc w:val="left"/>
      <w:pPr>
        <w:tabs>
          <w:tab w:val="num" w:pos="1320"/>
        </w:tabs>
        <w:ind w:left="1320" w:hanging="480"/>
      </w:pPr>
      <w:rPr>
        <w:rFonts w:hint="default"/>
      </w:r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46" w15:restartNumberingAfterBreak="0">
    <w:nsid w:val="391111BB"/>
    <w:multiLevelType w:val="hybridMultilevel"/>
    <w:tmpl w:val="D5FE26B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3EE402EA"/>
    <w:multiLevelType w:val="multilevel"/>
    <w:tmpl w:val="E8824414"/>
    <w:lvl w:ilvl="0">
      <w:start w:val="1"/>
      <w:numFmt w:val="decimal"/>
      <w:lvlText w:val="%1."/>
      <w:lvlJc w:val="left"/>
      <w:pPr>
        <w:ind w:left="360" w:firstLine="0"/>
      </w:pPr>
      <w:rPr>
        <w:rFonts w:ascii="Times New Roman" w:eastAsia="新細明體" w:hAnsi="Times New Roman" w:cs="Times New Roman" w:hint="default"/>
      </w:rPr>
    </w:lvl>
    <w:lvl w:ilvl="1">
      <w:start w:val="1"/>
      <w:numFmt w:val="decimal"/>
      <w:lvlText w:val="%2."/>
      <w:lvlJc w:val="left"/>
      <w:pPr>
        <w:ind w:left="1440" w:firstLine="1080"/>
      </w:pPr>
      <w:rPr>
        <w:rFonts w:hint="eastAsia"/>
      </w:rPr>
    </w:lvl>
    <w:lvl w:ilvl="2">
      <w:start w:val="1"/>
      <w:numFmt w:val="decimal"/>
      <w:lvlText w:val="%3."/>
      <w:lvlJc w:val="left"/>
      <w:pPr>
        <w:ind w:left="2160" w:firstLine="1800"/>
      </w:pPr>
      <w:rPr>
        <w:rFonts w:hint="eastAsia"/>
      </w:rPr>
    </w:lvl>
    <w:lvl w:ilvl="3">
      <w:start w:val="1"/>
      <w:numFmt w:val="decimal"/>
      <w:lvlText w:val="%4."/>
      <w:lvlJc w:val="left"/>
      <w:pPr>
        <w:ind w:left="2880" w:firstLine="2520"/>
      </w:pPr>
      <w:rPr>
        <w:rFonts w:hint="eastAsia"/>
      </w:rPr>
    </w:lvl>
    <w:lvl w:ilvl="4">
      <w:start w:val="1"/>
      <w:numFmt w:val="decimal"/>
      <w:lvlText w:val="%5."/>
      <w:lvlJc w:val="left"/>
      <w:pPr>
        <w:ind w:left="3600" w:firstLine="3240"/>
      </w:pPr>
      <w:rPr>
        <w:rFonts w:hint="eastAsia"/>
      </w:rPr>
    </w:lvl>
    <w:lvl w:ilvl="5">
      <w:start w:val="1"/>
      <w:numFmt w:val="decimal"/>
      <w:lvlText w:val="%6."/>
      <w:lvlJc w:val="left"/>
      <w:pPr>
        <w:ind w:left="4320" w:firstLine="3960"/>
      </w:pPr>
      <w:rPr>
        <w:rFonts w:hint="eastAsia"/>
      </w:rPr>
    </w:lvl>
    <w:lvl w:ilvl="6">
      <w:start w:val="1"/>
      <w:numFmt w:val="decimal"/>
      <w:lvlText w:val="%7."/>
      <w:lvlJc w:val="left"/>
      <w:pPr>
        <w:ind w:left="5040" w:firstLine="4680"/>
      </w:pPr>
      <w:rPr>
        <w:rFonts w:hint="eastAsia"/>
      </w:rPr>
    </w:lvl>
    <w:lvl w:ilvl="7">
      <w:start w:val="1"/>
      <w:numFmt w:val="decimal"/>
      <w:lvlText w:val="%8."/>
      <w:lvlJc w:val="left"/>
      <w:pPr>
        <w:ind w:left="5760" w:firstLine="5400"/>
      </w:pPr>
      <w:rPr>
        <w:rFonts w:hint="eastAsia"/>
      </w:rPr>
    </w:lvl>
    <w:lvl w:ilvl="8">
      <w:start w:val="1"/>
      <w:numFmt w:val="decimal"/>
      <w:lvlText w:val="%9."/>
      <w:lvlJc w:val="left"/>
      <w:pPr>
        <w:ind w:left="6480" w:firstLine="6120"/>
      </w:pPr>
      <w:rPr>
        <w:rFonts w:hint="eastAsia"/>
      </w:rPr>
    </w:lvl>
  </w:abstractNum>
  <w:abstractNum w:abstractNumId="48" w15:restartNumberingAfterBreak="0">
    <w:nsid w:val="3F3D42DD"/>
    <w:multiLevelType w:val="hybridMultilevel"/>
    <w:tmpl w:val="3FA4DCA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3FA67F1A"/>
    <w:multiLevelType w:val="hybridMultilevel"/>
    <w:tmpl w:val="961ADCD8"/>
    <w:lvl w:ilvl="0" w:tplc="F3AEFD9A">
      <w:start w:val="1"/>
      <w:numFmt w:val="taiwaneseCountingThousand"/>
      <w:pStyle w:val="2"/>
      <w:lvlText w:val="%1、"/>
      <w:lvlJc w:val="left"/>
      <w:pPr>
        <w:ind w:left="600" w:hanging="480"/>
      </w:pPr>
      <w:rPr>
        <w:rFonts w:ascii="標楷體" w:eastAsia="標楷體" w:hAnsi="標楷體" w:hint="eastAsia"/>
        <w:b w:val="0"/>
        <w:color w:val="000000" w:themeColor="text1"/>
      </w:rPr>
    </w:lvl>
    <w:lvl w:ilvl="1" w:tplc="04090019">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50" w15:restartNumberingAfterBreak="0">
    <w:nsid w:val="401A6407"/>
    <w:multiLevelType w:val="hybridMultilevel"/>
    <w:tmpl w:val="F4DA12A8"/>
    <w:lvl w:ilvl="0" w:tplc="D5A0EFAA">
      <w:start w:val="1"/>
      <w:numFmt w:val="upperLetter"/>
      <w:lvlText w:val="（%1）"/>
      <w:lvlJc w:val="left"/>
      <w:pPr>
        <w:tabs>
          <w:tab w:val="num" w:pos="1200"/>
        </w:tabs>
        <w:ind w:left="1200" w:hanging="72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51" w15:restartNumberingAfterBreak="0">
    <w:nsid w:val="40B8022A"/>
    <w:multiLevelType w:val="hybridMultilevel"/>
    <w:tmpl w:val="57BE9458"/>
    <w:lvl w:ilvl="0" w:tplc="1C1E224C">
      <w:start w:val="1"/>
      <w:numFmt w:val="bullet"/>
      <w:lvlText w:val=""/>
      <w:lvlJc w:val="left"/>
      <w:pPr>
        <w:tabs>
          <w:tab w:val="num" w:pos="720"/>
        </w:tabs>
        <w:ind w:left="720" w:hanging="360"/>
      </w:pPr>
      <w:rPr>
        <w:rFonts w:ascii="Wingdings" w:hAnsi="Wingdings" w:hint="default"/>
      </w:rPr>
    </w:lvl>
    <w:lvl w:ilvl="1" w:tplc="61EC15F2">
      <w:start w:val="1"/>
      <w:numFmt w:val="decimal"/>
      <w:lvlText w:val="%2."/>
      <w:lvlJc w:val="left"/>
      <w:pPr>
        <w:tabs>
          <w:tab w:val="num" w:pos="1440"/>
        </w:tabs>
        <w:ind w:left="1440" w:hanging="360"/>
      </w:pPr>
      <w:rPr>
        <w:color w:val="000000" w:themeColor="text1"/>
      </w:rPr>
    </w:lvl>
    <w:lvl w:ilvl="2" w:tplc="42F296EE" w:tentative="1">
      <w:start w:val="1"/>
      <w:numFmt w:val="bullet"/>
      <w:lvlText w:val=""/>
      <w:lvlJc w:val="left"/>
      <w:pPr>
        <w:tabs>
          <w:tab w:val="num" w:pos="2160"/>
        </w:tabs>
        <w:ind w:left="2160" w:hanging="360"/>
      </w:pPr>
      <w:rPr>
        <w:rFonts w:ascii="Wingdings" w:hAnsi="Wingdings" w:hint="default"/>
      </w:rPr>
    </w:lvl>
    <w:lvl w:ilvl="3" w:tplc="906C2036" w:tentative="1">
      <w:start w:val="1"/>
      <w:numFmt w:val="bullet"/>
      <w:lvlText w:val=""/>
      <w:lvlJc w:val="left"/>
      <w:pPr>
        <w:tabs>
          <w:tab w:val="num" w:pos="2880"/>
        </w:tabs>
        <w:ind w:left="2880" w:hanging="360"/>
      </w:pPr>
      <w:rPr>
        <w:rFonts w:ascii="Wingdings" w:hAnsi="Wingdings" w:hint="default"/>
      </w:rPr>
    </w:lvl>
    <w:lvl w:ilvl="4" w:tplc="0CE876A0" w:tentative="1">
      <w:start w:val="1"/>
      <w:numFmt w:val="bullet"/>
      <w:lvlText w:val=""/>
      <w:lvlJc w:val="left"/>
      <w:pPr>
        <w:tabs>
          <w:tab w:val="num" w:pos="3600"/>
        </w:tabs>
        <w:ind w:left="3600" w:hanging="360"/>
      </w:pPr>
      <w:rPr>
        <w:rFonts w:ascii="Wingdings" w:hAnsi="Wingdings" w:hint="default"/>
      </w:rPr>
    </w:lvl>
    <w:lvl w:ilvl="5" w:tplc="5832DD72" w:tentative="1">
      <w:start w:val="1"/>
      <w:numFmt w:val="bullet"/>
      <w:lvlText w:val=""/>
      <w:lvlJc w:val="left"/>
      <w:pPr>
        <w:tabs>
          <w:tab w:val="num" w:pos="4320"/>
        </w:tabs>
        <w:ind w:left="4320" w:hanging="360"/>
      </w:pPr>
      <w:rPr>
        <w:rFonts w:ascii="Wingdings" w:hAnsi="Wingdings" w:hint="default"/>
      </w:rPr>
    </w:lvl>
    <w:lvl w:ilvl="6" w:tplc="1D48D78E" w:tentative="1">
      <w:start w:val="1"/>
      <w:numFmt w:val="bullet"/>
      <w:lvlText w:val=""/>
      <w:lvlJc w:val="left"/>
      <w:pPr>
        <w:tabs>
          <w:tab w:val="num" w:pos="5040"/>
        </w:tabs>
        <w:ind w:left="5040" w:hanging="360"/>
      </w:pPr>
      <w:rPr>
        <w:rFonts w:ascii="Wingdings" w:hAnsi="Wingdings" w:hint="default"/>
      </w:rPr>
    </w:lvl>
    <w:lvl w:ilvl="7" w:tplc="FE8AA88C" w:tentative="1">
      <w:start w:val="1"/>
      <w:numFmt w:val="bullet"/>
      <w:lvlText w:val=""/>
      <w:lvlJc w:val="left"/>
      <w:pPr>
        <w:tabs>
          <w:tab w:val="num" w:pos="5760"/>
        </w:tabs>
        <w:ind w:left="5760" w:hanging="360"/>
      </w:pPr>
      <w:rPr>
        <w:rFonts w:ascii="Wingdings" w:hAnsi="Wingdings" w:hint="default"/>
      </w:rPr>
    </w:lvl>
    <w:lvl w:ilvl="8" w:tplc="79D0B778"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452906D2"/>
    <w:multiLevelType w:val="hybridMultilevel"/>
    <w:tmpl w:val="CD642634"/>
    <w:lvl w:ilvl="0" w:tplc="1EB8DF3E">
      <w:start w:val="1"/>
      <w:numFmt w:val="upperLetter"/>
      <w:lvlText w:val="%1、"/>
      <w:lvlJc w:val="left"/>
      <w:pPr>
        <w:tabs>
          <w:tab w:val="num" w:pos="885"/>
        </w:tabs>
        <w:ind w:left="885" w:hanging="405"/>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53" w15:restartNumberingAfterBreak="0">
    <w:nsid w:val="462B144D"/>
    <w:multiLevelType w:val="hybridMultilevel"/>
    <w:tmpl w:val="0292DBF4"/>
    <w:lvl w:ilvl="0" w:tplc="C4CA038C">
      <w:start w:val="1"/>
      <w:numFmt w:val="taiwaneseCountingThousand"/>
      <w:lvlText w:val="（%1）"/>
      <w:lvlJc w:val="left"/>
      <w:pPr>
        <w:ind w:left="480" w:hanging="480"/>
      </w:pPr>
      <w:rPr>
        <w:rFonts w:hint="eastAsia"/>
      </w:rPr>
    </w:lvl>
    <w:lvl w:ilvl="1" w:tplc="0409000F">
      <w:start w:val="1"/>
      <w:numFmt w:val="decim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479B5A77"/>
    <w:multiLevelType w:val="hybridMultilevel"/>
    <w:tmpl w:val="F0602112"/>
    <w:lvl w:ilvl="0" w:tplc="FE443C38">
      <w:start w:val="1"/>
      <w:numFmt w:val="taiwaneseCountingThousand"/>
      <w:lvlText w:val="(%1)"/>
      <w:lvlJc w:val="left"/>
      <w:pPr>
        <w:ind w:left="520" w:hanging="480"/>
      </w:pPr>
      <w:rPr>
        <w:rFonts w:hint="eastAsia"/>
      </w:rPr>
    </w:lvl>
    <w:lvl w:ilvl="1" w:tplc="04090019" w:tentative="1">
      <w:start w:val="1"/>
      <w:numFmt w:val="ideographTraditional"/>
      <w:lvlText w:val="%2、"/>
      <w:lvlJc w:val="left"/>
      <w:pPr>
        <w:ind w:left="1000" w:hanging="480"/>
      </w:pPr>
    </w:lvl>
    <w:lvl w:ilvl="2" w:tplc="0409001B" w:tentative="1">
      <w:start w:val="1"/>
      <w:numFmt w:val="lowerRoman"/>
      <w:lvlText w:val="%3."/>
      <w:lvlJc w:val="right"/>
      <w:pPr>
        <w:ind w:left="1480" w:hanging="480"/>
      </w:pPr>
    </w:lvl>
    <w:lvl w:ilvl="3" w:tplc="0409000F" w:tentative="1">
      <w:start w:val="1"/>
      <w:numFmt w:val="decimal"/>
      <w:lvlText w:val="%4."/>
      <w:lvlJc w:val="left"/>
      <w:pPr>
        <w:ind w:left="1960" w:hanging="480"/>
      </w:pPr>
    </w:lvl>
    <w:lvl w:ilvl="4" w:tplc="04090019" w:tentative="1">
      <w:start w:val="1"/>
      <w:numFmt w:val="ideographTraditional"/>
      <w:lvlText w:val="%5、"/>
      <w:lvlJc w:val="left"/>
      <w:pPr>
        <w:ind w:left="2440" w:hanging="480"/>
      </w:pPr>
    </w:lvl>
    <w:lvl w:ilvl="5" w:tplc="0409001B" w:tentative="1">
      <w:start w:val="1"/>
      <w:numFmt w:val="lowerRoman"/>
      <w:lvlText w:val="%6."/>
      <w:lvlJc w:val="right"/>
      <w:pPr>
        <w:ind w:left="2920" w:hanging="480"/>
      </w:pPr>
    </w:lvl>
    <w:lvl w:ilvl="6" w:tplc="0409000F" w:tentative="1">
      <w:start w:val="1"/>
      <w:numFmt w:val="decimal"/>
      <w:lvlText w:val="%7."/>
      <w:lvlJc w:val="left"/>
      <w:pPr>
        <w:ind w:left="3400" w:hanging="480"/>
      </w:pPr>
    </w:lvl>
    <w:lvl w:ilvl="7" w:tplc="04090019" w:tentative="1">
      <w:start w:val="1"/>
      <w:numFmt w:val="ideographTraditional"/>
      <w:lvlText w:val="%8、"/>
      <w:lvlJc w:val="left"/>
      <w:pPr>
        <w:ind w:left="3880" w:hanging="480"/>
      </w:pPr>
    </w:lvl>
    <w:lvl w:ilvl="8" w:tplc="0409001B" w:tentative="1">
      <w:start w:val="1"/>
      <w:numFmt w:val="lowerRoman"/>
      <w:lvlText w:val="%9."/>
      <w:lvlJc w:val="right"/>
      <w:pPr>
        <w:ind w:left="4360" w:hanging="480"/>
      </w:pPr>
    </w:lvl>
  </w:abstractNum>
  <w:abstractNum w:abstractNumId="55" w15:restartNumberingAfterBreak="0">
    <w:nsid w:val="494C2383"/>
    <w:multiLevelType w:val="multilevel"/>
    <w:tmpl w:val="B756D7C4"/>
    <w:lvl w:ilvl="0">
      <w:start w:val="1"/>
      <w:numFmt w:val="decimal"/>
      <w:lvlText w:val="%1."/>
      <w:lvlJc w:val="left"/>
      <w:pPr>
        <w:ind w:left="360" w:firstLine="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56" w15:restartNumberingAfterBreak="0">
    <w:nsid w:val="495B6951"/>
    <w:multiLevelType w:val="hybridMultilevel"/>
    <w:tmpl w:val="D742B8C0"/>
    <w:lvl w:ilvl="0" w:tplc="E3F2453E">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4B646DE5"/>
    <w:multiLevelType w:val="hybridMultilevel"/>
    <w:tmpl w:val="8DF0A448"/>
    <w:lvl w:ilvl="0" w:tplc="66FE8B10">
      <w:start w:val="1"/>
      <w:numFmt w:val="decimal"/>
      <w:lvlText w:val="%1."/>
      <w:lvlJc w:val="left"/>
      <w:pPr>
        <w:tabs>
          <w:tab w:val="num" w:pos="360"/>
        </w:tabs>
        <w:ind w:left="360" w:hanging="36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58" w15:restartNumberingAfterBreak="0">
    <w:nsid w:val="4BDA40E7"/>
    <w:multiLevelType w:val="hybridMultilevel"/>
    <w:tmpl w:val="5B763C12"/>
    <w:lvl w:ilvl="0" w:tplc="A86475F4">
      <w:start w:val="1"/>
      <w:numFmt w:val="decimal"/>
      <w:lvlText w:val="(%1) "/>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4D44756D"/>
    <w:multiLevelType w:val="hybridMultilevel"/>
    <w:tmpl w:val="3DEA9A20"/>
    <w:lvl w:ilvl="0" w:tplc="04090009">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0" w15:restartNumberingAfterBreak="0">
    <w:nsid w:val="4F0826E2"/>
    <w:multiLevelType w:val="hybridMultilevel"/>
    <w:tmpl w:val="0B562DA8"/>
    <w:lvl w:ilvl="0" w:tplc="F524EDE4">
      <w:start w:val="1"/>
      <w:numFmt w:val="bullet"/>
      <w:lvlText w:val=""/>
      <w:lvlJc w:val="left"/>
      <w:pPr>
        <w:tabs>
          <w:tab w:val="num" w:pos="480"/>
        </w:tabs>
        <w:ind w:left="480" w:hanging="480"/>
      </w:pPr>
      <w:rPr>
        <w:rFonts w:ascii="Wingdings" w:hAnsi="Wingdings" w:hint="default"/>
        <w:sz w:val="2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1" w15:restartNumberingAfterBreak="0">
    <w:nsid w:val="51B42784"/>
    <w:multiLevelType w:val="multilevel"/>
    <w:tmpl w:val="386A92EE"/>
    <w:lvl w:ilvl="0">
      <w:start w:val="1"/>
      <w:numFmt w:val="decimal"/>
      <w:lvlText w:val="%1."/>
      <w:lvlJc w:val="left"/>
      <w:pPr>
        <w:ind w:left="360" w:firstLine="0"/>
      </w:pPr>
    </w:lvl>
    <w:lvl w:ilvl="1">
      <w:start w:val="1"/>
      <w:numFmt w:val="decimal"/>
      <w:lvlText w:val="%2、"/>
      <w:lvlJc w:val="left"/>
      <w:pPr>
        <w:ind w:left="960" w:firstLine="480"/>
      </w:pPr>
    </w:lvl>
    <w:lvl w:ilvl="2">
      <w:start w:val="1"/>
      <w:numFmt w:val="lowerRoman"/>
      <w:lvlText w:val="%3."/>
      <w:lvlJc w:val="right"/>
      <w:pPr>
        <w:ind w:left="1440" w:firstLine="960"/>
      </w:pPr>
    </w:lvl>
    <w:lvl w:ilvl="3">
      <w:start w:val="1"/>
      <w:numFmt w:val="decimal"/>
      <w:lvlText w:val="%4."/>
      <w:lvlJc w:val="left"/>
      <w:pPr>
        <w:ind w:left="1920" w:firstLine="1440"/>
      </w:pPr>
    </w:lvl>
    <w:lvl w:ilvl="4">
      <w:start w:val="1"/>
      <w:numFmt w:val="decimal"/>
      <w:lvlText w:val="%5、"/>
      <w:lvlJc w:val="left"/>
      <w:pPr>
        <w:ind w:left="2400" w:firstLine="1920"/>
      </w:pPr>
    </w:lvl>
    <w:lvl w:ilvl="5">
      <w:start w:val="1"/>
      <w:numFmt w:val="lowerRoman"/>
      <w:lvlText w:val="%6."/>
      <w:lvlJc w:val="right"/>
      <w:pPr>
        <w:ind w:left="2880" w:firstLine="2400"/>
      </w:pPr>
    </w:lvl>
    <w:lvl w:ilvl="6">
      <w:start w:val="1"/>
      <w:numFmt w:val="decimal"/>
      <w:lvlText w:val="%7."/>
      <w:lvlJc w:val="left"/>
      <w:pPr>
        <w:ind w:left="3360" w:firstLine="2880"/>
      </w:pPr>
    </w:lvl>
    <w:lvl w:ilvl="7">
      <w:start w:val="1"/>
      <w:numFmt w:val="decimal"/>
      <w:lvlText w:val="%8、"/>
      <w:lvlJc w:val="left"/>
      <w:pPr>
        <w:ind w:left="3840" w:firstLine="3360"/>
      </w:pPr>
    </w:lvl>
    <w:lvl w:ilvl="8">
      <w:start w:val="1"/>
      <w:numFmt w:val="lowerRoman"/>
      <w:lvlText w:val="%9."/>
      <w:lvlJc w:val="right"/>
      <w:pPr>
        <w:ind w:left="4320" w:firstLine="3840"/>
      </w:pPr>
    </w:lvl>
  </w:abstractNum>
  <w:abstractNum w:abstractNumId="62" w15:restartNumberingAfterBreak="0">
    <w:nsid w:val="528B5A5F"/>
    <w:multiLevelType w:val="hybridMultilevel"/>
    <w:tmpl w:val="4AE48CF8"/>
    <w:lvl w:ilvl="0" w:tplc="9416A638">
      <w:start w:val="1"/>
      <w:numFmt w:val="taiwaneseCountingThousand"/>
      <w:lvlText w:val="(%1)"/>
      <w:lvlJc w:val="left"/>
      <w:pPr>
        <w:ind w:left="660" w:hanging="480"/>
      </w:pPr>
      <w:rPr>
        <w:rFonts w:ascii="Times New Roman" w:hAnsi="Times New Roman" w:cs="Times New Roman" w:hint="default"/>
      </w:rPr>
    </w:lvl>
    <w:lvl w:ilvl="1" w:tplc="04090019" w:tentative="1">
      <w:start w:val="1"/>
      <w:numFmt w:val="ideographTraditional"/>
      <w:lvlText w:val="%2、"/>
      <w:lvlJc w:val="left"/>
      <w:pPr>
        <w:ind w:left="1140" w:hanging="480"/>
      </w:pPr>
    </w:lvl>
    <w:lvl w:ilvl="2" w:tplc="0409001B" w:tentative="1">
      <w:start w:val="1"/>
      <w:numFmt w:val="lowerRoman"/>
      <w:lvlText w:val="%3."/>
      <w:lvlJc w:val="right"/>
      <w:pPr>
        <w:ind w:left="1620" w:hanging="480"/>
      </w:pPr>
    </w:lvl>
    <w:lvl w:ilvl="3" w:tplc="0409000F" w:tentative="1">
      <w:start w:val="1"/>
      <w:numFmt w:val="decimal"/>
      <w:lvlText w:val="%4."/>
      <w:lvlJc w:val="left"/>
      <w:pPr>
        <w:ind w:left="2100" w:hanging="480"/>
      </w:pPr>
    </w:lvl>
    <w:lvl w:ilvl="4" w:tplc="04090019" w:tentative="1">
      <w:start w:val="1"/>
      <w:numFmt w:val="ideographTraditional"/>
      <w:lvlText w:val="%5、"/>
      <w:lvlJc w:val="left"/>
      <w:pPr>
        <w:ind w:left="2580" w:hanging="480"/>
      </w:pPr>
    </w:lvl>
    <w:lvl w:ilvl="5" w:tplc="0409001B" w:tentative="1">
      <w:start w:val="1"/>
      <w:numFmt w:val="lowerRoman"/>
      <w:lvlText w:val="%6."/>
      <w:lvlJc w:val="right"/>
      <w:pPr>
        <w:ind w:left="3060" w:hanging="480"/>
      </w:pPr>
    </w:lvl>
    <w:lvl w:ilvl="6" w:tplc="0409000F" w:tentative="1">
      <w:start w:val="1"/>
      <w:numFmt w:val="decimal"/>
      <w:lvlText w:val="%7."/>
      <w:lvlJc w:val="left"/>
      <w:pPr>
        <w:ind w:left="3540" w:hanging="480"/>
      </w:pPr>
    </w:lvl>
    <w:lvl w:ilvl="7" w:tplc="04090019" w:tentative="1">
      <w:start w:val="1"/>
      <w:numFmt w:val="ideographTraditional"/>
      <w:lvlText w:val="%8、"/>
      <w:lvlJc w:val="left"/>
      <w:pPr>
        <w:ind w:left="4020" w:hanging="480"/>
      </w:pPr>
    </w:lvl>
    <w:lvl w:ilvl="8" w:tplc="0409001B" w:tentative="1">
      <w:start w:val="1"/>
      <w:numFmt w:val="lowerRoman"/>
      <w:lvlText w:val="%9."/>
      <w:lvlJc w:val="right"/>
      <w:pPr>
        <w:ind w:left="4500" w:hanging="480"/>
      </w:pPr>
    </w:lvl>
  </w:abstractNum>
  <w:abstractNum w:abstractNumId="63" w15:restartNumberingAfterBreak="0">
    <w:nsid w:val="53BB7172"/>
    <w:multiLevelType w:val="hybridMultilevel"/>
    <w:tmpl w:val="0B2C0B3A"/>
    <w:lvl w:ilvl="0" w:tplc="C4CA038C">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64" w15:restartNumberingAfterBreak="0">
    <w:nsid w:val="55543A7E"/>
    <w:multiLevelType w:val="hybridMultilevel"/>
    <w:tmpl w:val="2354C20E"/>
    <w:lvl w:ilvl="0" w:tplc="5C2A173E">
      <w:start w:val="1"/>
      <w:numFmt w:val="decimal"/>
      <w:lvlText w:val="%1、"/>
      <w:lvlJc w:val="left"/>
      <w:pPr>
        <w:tabs>
          <w:tab w:val="num" w:pos="840"/>
        </w:tabs>
        <w:ind w:left="840" w:hanging="36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65" w15:restartNumberingAfterBreak="0">
    <w:nsid w:val="56287858"/>
    <w:multiLevelType w:val="hybridMultilevel"/>
    <w:tmpl w:val="42DC754A"/>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66" w15:restartNumberingAfterBreak="0">
    <w:nsid w:val="570B0422"/>
    <w:multiLevelType w:val="hybridMultilevel"/>
    <w:tmpl w:val="37AC27CC"/>
    <w:lvl w:ilvl="0" w:tplc="574EA7F6">
      <w:start w:val="1"/>
      <w:numFmt w:val="decimal"/>
      <w:lvlText w:val="%1."/>
      <w:lvlJc w:val="left"/>
      <w:pPr>
        <w:tabs>
          <w:tab w:val="num" w:pos="360"/>
        </w:tabs>
        <w:ind w:left="360" w:hanging="360"/>
      </w:pPr>
      <w:rPr>
        <w:b/>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67" w15:restartNumberingAfterBreak="0">
    <w:nsid w:val="5B935AFA"/>
    <w:multiLevelType w:val="multilevel"/>
    <w:tmpl w:val="5658EB2C"/>
    <w:lvl w:ilvl="0">
      <w:start w:val="1"/>
      <w:numFmt w:val="decimal"/>
      <w:lvlText w:val="%1."/>
      <w:lvlJc w:val="left"/>
      <w:pPr>
        <w:ind w:left="480" w:firstLine="0"/>
      </w:pPr>
    </w:lvl>
    <w:lvl w:ilvl="1">
      <w:start w:val="1"/>
      <w:numFmt w:val="decimal"/>
      <w:lvlText w:val="%2."/>
      <w:lvlJc w:val="center"/>
      <w:pPr>
        <w:ind w:left="960" w:firstLine="480"/>
      </w:pPr>
    </w:lvl>
    <w:lvl w:ilvl="2">
      <w:start w:val="1"/>
      <w:numFmt w:val="decimal"/>
      <w:lvlText w:val="%3."/>
      <w:lvlJc w:val="left"/>
      <w:pPr>
        <w:ind w:left="720" w:firstLine="36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68" w15:restartNumberingAfterBreak="0">
    <w:nsid w:val="5D8D3F1F"/>
    <w:multiLevelType w:val="hybridMultilevel"/>
    <w:tmpl w:val="03460210"/>
    <w:lvl w:ilvl="0" w:tplc="08FAAE44">
      <w:start w:val="1"/>
      <w:numFmt w:val="upperLetter"/>
      <w:lvlText w:val="%1、"/>
      <w:lvlJc w:val="left"/>
      <w:pPr>
        <w:tabs>
          <w:tab w:val="num" w:pos="885"/>
        </w:tabs>
        <w:ind w:left="885" w:hanging="405"/>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69" w15:restartNumberingAfterBreak="0">
    <w:nsid w:val="5E065378"/>
    <w:multiLevelType w:val="multilevel"/>
    <w:tmpl w:val="CE7AB1F8"/>
    <w:lvl w:ilvl="0">
      <w:start w:val="1"/>
      <w:numFmt w:val="decimal"/>
      <w:lvlText w:val="%1."/>
      <w:lvlJc w:val="left"/>
      <w:pPr>
        <w:ind w:left="360" w:firstLine="0"/>
      </w:pPr>
    </w:lvl>
    <w:lvl w:ilvl="1">
      <w:start w:val="1"/>
      <w:numFmt w:val="decimal"/>
      <w:lvlText w:val="%2、"/>
      <w:lvlJc w:val="left"/>
      <w:pPr>
        <w:ind w:left="960" w:firstLine="480"/>
      </w:pPr>
    </w:lvl>
    <w:lvl w:ilvl="2">
      <w:start w:val="1"/>
      <w:numFmt w:val="lowerRoman"/>
      <w:lvlText w:val="%3."/>
      <w:lvlJc w:val="right"/>
      <w:pPr>
        <w:ind w:left="1440" w:firstLine="960"/>
      </w:pPr>
    </w:lvl>
    <w:lvl w:ilvl="3">
      <w:start w:val="1"/>
      <w:numFmt w:val="decimal"/>
      <w:lvlText w:val="%4."/>
      <w:lvlJc w:val="left"/>
      <w:pPr>
        <w:ind w:left="1920" w:firstLine="1440"/>
      </w:pPr>
    </w:lvl>
    <w:lvl w:ilvl="4">
      <w:start w:val="1"/>
      <w:numFmt w:val="decimal"/>
      <w:lvlText w:val="%5、"/>
      <w:lvlJc w:val="left"/>
      <w:pPr>
        <w:ind w:left="2400" w:firstLine="1920"/>
      </w:pPr>
    </w:lvl>
    <w:lvl w:ilvl="5">
      <w:start w:val="1"/>
      <w:numFmt w:val="lowerRoman"/>
      <w:lvlText w:val="%6."/>
      <w:lvlJc w:val="right"/>
      <w:pPr>
        <w:ind w:left="2880" w:firstLine="2400"/>
      </w:pPr>
    </w:lvl>
    <w:lvl w:ilvl="6">
      <w:start w:val="1"/>
      <w:numFmt w:val="decimal"/>
      <w:lvlText w:val="%7."/>
      <w:lvlJc w:val="left"/>
      <w:pPr>
        <w:ind w:left="3360" w:firstLine="2880"/>
      </w:pPr>
    </w:lvl>
    <w:lvl w:ilvl="7">
      <w:start w:val="1"/>
      <w:numFmt w:val="decimal"/>
      <w:lvlText w:val="%8、"/>
      <w:lvlJc w:val="left"/>
      <w:pPr>
        <w:ind w:left="3840" w:firstLine="3360"/>
      </w:pPr>
    </w:lvl>
    <w:lvl w:ilvl="8">
      <w:start w:val="1"/>
      <w:numFmt w:val="lowerRoman"/>
      <w:lvlText w:val="%9."/>
      <w:lvlJc w:val="right"/>
      <w:pPr>
        <w:ind w:left="4320" w:firstLine="3840"/>
      </w:pPr>
    </w:lvl>
  </w:abstractNum>
  <w:abstractNum w:abstractNumId="70" w15:restartNumberingAfterBreak="0">
    <w:nsid w:val="5E4C5089"/>
    <w:multiLevelType w:val="multilevel"/>
    <w:tmpl w:val="A6AA3FE2"/>
    <w:lvl w:ilvl="0">
      <w:start w:val="1"/>
      <w:numFmt w:val="decimal"/>
      <w:lvlText w:val="%1."/>
      <w:lvlJc w:val="left"/>
      <w:pPr>
        <w:ind w:left="360" w:firstLine="0"/>
      </w:pPr>
      <w:rPr>
        <w:rFonts w:ascii="標楷體" w:eastAsia="標楷體" w:hAnsi="標楷體" w:cs="標楷體"/>
      </w:rPr>
    </w:lvl>
    <w:lvl w:ilvl="1">
      <w:start w:val="1"/>
      <w:numFmt w:val="decimal"/>
      <w:lvlText w:val="%2."/>
      <w:lvlJc w:val="left"/>
      <w:pPr>
        <w:ind w:left="900" w:firstLine="540"/>
      </w:pPr>
    </w:lvl>
    <w:lvl w:ilvl="2">
      <w:start w:val="1"/>
      <w:numFmt w:val="decimal"/>
      <w:lvlText w:val="(%3) "/>
      <w:lvlJc w:val="left"/>
      <w:pPr>
        <w:ind w:left="900" w:firstLine="540"/>
      </w:pPr>
      <w:rPr>
        <w:rFonts w:ascii="標楷體" w:eastAsia="標楷體" w:hAnsi="標楷體" w:cs="標楷體"/>
        <w:sz w:val="20"/>
        <w:szCs w:val="20"/>
      </w:rPr>
    </w:lvl>
    <w:lvl w:ilvl="3">
      <w:start w:val="1"/>
      <w:numFmt w:val="decimal"/>
      <w:lvlText w:val="%4."/>
      <w:lvlJc w:val="left"/>
      <w:pPr>
        <w:ind w:left="720" w:firstLine="360"/>
      </w:pPr>
    </w:lvl>
    <w:lvl w:ilvl="4">
      <w:start w:val="1"/>
      <w:numFmt w:val="decimal"/>
      <w:lvlText w:val="%5."/>
      <w:lvlJc w:val="left"/>
      <w:pPr>
        <w:ind w:left="720" w:firstLine="36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71" w15:restartNumberingAfterBreak="0">
    <w:nsid w:val="5E91312E"/>
    <w:multiLevelType w:val="hybridMultilevel"/>
    <w:tmpl w:val="CEB46A7A"/>
    <w:lvl w:ilvl="0" w:tplc="0409000F">
      <w:start w:val="1"/>
      <w:numFmt w:val="decimal"/>
      <w:lvlText w:val="%1."/>
      <w:lvlJc w:val="left"/>
      <w:pPr>
        <w:ind w:left="1920" w:hanging="480"/>
      </w:p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2" w15:restartNumberingAfterBreak="0">
    <w:nsid w:val="5F213CB1"/>
    <w:multiLevelType w:val="hybridMultilevel"/>
    <w:tmpl w:val="26A83F08"/>
    <w:lvl w:ilvl="0" w:tplc="611E26DE">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6073711C"/>
    <w:multiLevelType w:val="multilevel"/>
    <w:tmpl w:val="33EA1C60"/>
    <w:lvl w:ilvl="0">
      <w:start w:val="1"/>
      <w:numFmt w:val="decimal"/>
      <w:lvlText w:val="%1."/>
      <w:lvlJc w:val="left"/>
      <w:pPr>
        <w:ind w:left="360" w:firstLine="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74" w15:restartNumberingAfterBreak="0">
    <w:nsid w:val="61024739"/>
    <w:multiLevelType w:val="hybridMultilevel"/>
    <w:tmpl w:val="3F6C726C"/>
    <w:lvl w:ilvl="0" w:tplc="0409000F">
      <w:start w:val="1"/>
      <w:numFmt w:val="decimal"/>
      <w:lvlText w:val="%1."/>
      <w:lvlJc w:val="left"/>
      <w:pPr>
        <w:ind w:left="1200" w:hanging="480"/>
      </w:p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75" w15:restartNumberingAfterBreak="0">
    <w:nsid w:val="61C75C5E"/>
    <w:multiLevelType w:val="hybridMultilevel"/>
    <w:tmpl w:val="BC4C2682"/>
    <w:lvl w:ilvl="0" w:tplc="9EB4F828">
      <w:start w:val="1"/>
      <w:numFmt w:val="taiwaneseCountingThousand"/>
      <w:lvlText w:val="(%1)"/>
      <w:lvlJc w:val="left"/>
      <w:pPr>
        <w:ind w:left="660" w:hanging="480"/>
      </w:pPr>
      <w:rPr>
        <w:rFonts w:hint="default"/>
      </w:rPr>
    </w:lvl>
    <w:lvl w:ilvl="1" w:tplc="04090019" w:tentative="1">
      <w:start w:val="1"/>
      <w:numFmt w:val="ideographTraditional"/>
      <w:lvlText w:val="%2、"/>
      <w:lvlJc w:val="left"/>
      <w:pPr>
        <w:ind w:left="1140" w:hanging="480"/>
      </w:pPr>
    </w:lvl>
    <w:lvl w:ilvl="2" w:tplc="0409001B" w:tentative="1">
      <w:start w:val="1"/>
      <w:numFmt w:val="lowerRoman"/>
      <w:lvlText w:val="%3."/>
      <w:lvlJc w:val="right"/>
      <w:pPr>
        <w:ind w:left="1620" w:hanging="480"/>
      </w:pPr>
    </w:lvl>
    <w:lvl w:ilvl="3" w:tplc="0409000F" w:tentative="1">
      <w:start w:val="1"/>
      <w:numFmt w:val="decimal"/>
      <w:lvlText w:val="%4."/>
      <w:lvlJc w:val="left"/>
      <w:pPr>
        <w:ind w:left="2100" w:hanging="480"/>
      </w:pPr>
    </w:lvl>
    <w:lvl w:ilvl="4" w:tplc="04090019" w:tentative="1">
      <w:start w:val="1"/>
      <w:numFmt w:val="ideographTraditional"/>
      <w:lvlText w:val="%5、"/>
      <w:lvlJc w:val="left"/>
      <w:pPr>
        <w:ind w:left="2580" w:hanging="480"/>
      </w:pPr>
    </w:lvl>
    <w:lvl w:ilvl="5" w:tplc="0409001B" w:tentative="1">
      <w:start w:val="1"/>
      <w:numFmt w:val="lowerRoman"/>
      <w:lvlText w:val="%6."/>
      <w:lvlJc w:val="right"/>
      <w:pPr>
        <w:ind w:left="3060" w:hanging="480"/>
      </w:pPr>
    </w:lvl>
    <w:lvl w:ilvl="6" w:tplc="0409000F" w:tentative="1">
      <w:start w:val="1"/>
      <w:numFmt w:val="decimal"/>
      <w:lvlText w:val="%7."/>
      <w:lvlJc w:val="left"/>
      <w:pPr>
        <w:ind w:left="3540" w:hanging="480"/>
      </w:pPr>
    </w:lvl>
    <w:lvl w:ilvl="7" w:tplc="04090019" w:tentative="1">
      <w:start w:val="1"/>
      <w:numFmt w:val="ideographTraditional"/>
      <w:lvlText w:val="%8、"/>
      <w:lvlJc w:val="left"/>
      <w:pPr>
        <w:ind w:left="4020" w:hanging="480"/>
      </w:pPr>
    </w:lvl>
    <w:lvl w:ilvl="8" w:tplc="0409001B" w:tentative="1">
      <w:start w:val="1"/>
      <w:numFmt w:val="lowerRoman"/>
      <w:lvlText w:val="%9."/>
      <w:lvlJc w:val="right"/>
      <w:pPr>
        <w:ind w:left="4500" w:hanging="480"/>
      </w:pPr>
    </w:lvl>
  </w:abstractNum>
  <w:abstractNum w:abstractNumId="76" w15:restartNumberingAfterBreak="0">
    <w:nsid w:val="63A02AA9"/>
    <w:multiLevelType w:val="hybridMultilevel"/>
    <w:tmpl w:val="8D7EB5E8"/>
    <w:lvl w:ilvl="0" w:tplc="5E58C058">
      <w:start w:val="1"/>
      <w:numFmt w:val="decimal"/>
      <w:lvlText w:val="(%1)"/>
      <w:lvlJc w:val="left"/>
      <w:pPr>
        <w:ind w:left="480" w:hanging="4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15:restartNumberingAfterBreak="0">
    <w:nsid w:val="641411C0"/>
    <w:multiLevelType w:val="hybridMultilevel"/>
    <w:tmpl w:val="B426CAAC"/>
    <w:lvl w:ilvl="0" w:tplc="C6622C24">
      <w:start w:val="1"/>
      <w:numFmt w:val="ideographZodiac"/>
      <w:lvlText w:val="＜例%1＞"/>
      <w:lvlJc w:val="left"/>
      <w:pPr>
        <w:tabs>
          <w:tab w:val="num" w:pos="1680"/>
        </w:tabs>
        <w:ind w:left="1680" w:hanging="1080"/>
      </w:pPr>
      <w:rPr>
        <w:rFonts w:ascii="Times New Roman" w:hAnsi="Times New Roman" w:hint="default"/>
        <w:b/>
      </w:rPr>
    </w:lvl>
    <w:lvl w:ilvl="1" w:tplc="04090019" w:tentative="1">
      <w:start w:val="1"/>
      <w:numFmt w:val="ideographTraditional"/>
      <w:lvlText w:val="%2、"/>
      <w:lvlJc w:val="left"/>
      <w:pPr>
        <w:tabs>
          <w:tab w:val="num" w:pos="1560"/>
        </w:tabs>
        <w:ind w:left="1560" w:hanging="480"/>
      </w:pPr>
    </w:lvl>
    <w:lvl w:ilvl="2" w:tplc="0409001B" w:tentative="1">
      <w:start w:val="1"/>
      <w:numFmt w:val="lowerRoman"/>
      <w:lvlText w:val="%3."/>
      <w:lvlJc w:val="right"/>
      <w:pPr>
        <w:tabs>
          <w:tab w:val="num" w:pos="2040"/>
        </w:tabs>
        <w:ind w:left="2040" w:hanging="480"/>
      </w:pPr>
    </w:lvl>
    <w:lvl w:ilvl="3" w:tplc="0409000F" w:tentative="1">
      <w:start w:val="1"/>
      <w:numFmt w:val="decimal"/>
      <w:lvlText w:val="%4."/>
      <w:lvlJc w:val="left"/>
      <w:pPr>
        <w:tabs>
          <w:tab w:val="num" w:pos="2520"/>
        </w:tabs>
        <w:ind w:left="2520" w:hanging="480"/>
      </w:pPr>
    </w:lvl>
    <w:lvl w:ilvl="4" w:tplc="04090019" w:tentative="1">
      <w:start w:val="1"/>
      <w:numFmt w:val="ideographTraditional"/>
      <w:lvlText w:val="%5、"/>
      <w:lvlJc w:val="left"/>
      <w:pPr>
        <w:tabs>
          <w:tab w:val="num" w:pos="3000"/>
        </w:tabs>
        <w:ind w:left="3000" w:hanging="480"/>
      </w:pPr>
    </w:lvl>
    <w:lvl w:ilvl="5" w:tplc="0409001B" w:tentative="1">
      <w:start w:val="1"/>
      <w:numFmt w:val="lowerRoman"/>
      <w:lvlText w:val="%6."/>
      <w:lvlJc w:val="right"/>
      <w:pPr>
        <w:tabs>
          <w:tab w:val="num" w:pos="3480"/>
        </w:tabs>
        <w:ind w:left="3480" w:hanging="480"/>
      </w:pPr>
    </w:lvl>
    <w:lvl w:ilvl="6" w:tplc="0409000F" w:tentative="1">
      <w:start w:val="1"/>
      <w:numFmt w:val="decimal"/>
      <w:lvlText w:val="%7."/>
      <w:lvlJc w:val="left"/>
      <w:pPr>
        <w:tabs>
          <w:tab w:val="num" w:pos="3960"/>
        </w:tabs>
        <w:ind w:left="3960" w:hanging="480"/>
      </w:pPr>
    </w:lvl>
    <w:lvl w:ilvl="7" w:tplc="04090019" w:tentative="1">
      <w:start w:val="1"/>
      <w:numFmt w:val="ideographTraditional"/>
      <w:lvlText w:val="%8、"/>
      <w:lvlJc w:val="left"/>
      <w:pPr>
        <w:tabs>
          <w:tab w:val="num" w:pos="4440"/>
        </w:tabs>
        <w:ind w:left="4440" w:hanging="480"/>
      </w:pPr>
    </w:lvl>
    <w:lvl w:ilvl="8" w:tplc="0409001B" w:tentative="1">
      <w:start w:val="1"/>
      <w:numFmt w:val="lowerRoman"/>
      <w:lvlText w:val="%9."/>
      <w:lvlJc w:val="right"/>
      <w:pPr>
        <w:tabs>
          <w:tab w:val="num" w:pos="4920"/>
        </w:tabs>
        <w:ind w:left="4920" w:hanging="480"/>
      </w:pPr>
    </w:lvl>
  </w:abstractNum>
  <w:abstractNum w:abstractNumId="78" w15:restartNumberingAfterBreak="0">
    <w:nsid w:val="64502A9E"/>
    <w:multiLevelType w:val="hybridMultilevel"/>
    <w:tmpl w:val="3FA4DCA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663C4909"/>
    <w:multiLevelType w:val="multilevel"/>
    <w:tmpl w:val="8D4AB18E"/>
    <w:lvl w:ilvl="0">
      <w:start w:val="1"/>
      <w:numFmt w:val="decimal"/>
      <w:lvlText w:val="%1."/>
      <w:lvlJc w:val="left"/>
      <w:pPr>
        <w:ind w:left="426" w:firstLine="0"/>
      </w:pPr>
      <w:rPr>
        <w:rFonts w:ascii="新細明體" w:eastAsia="新細明體" w:hAnsi="新細明體"/>
      </w:rPr>
    </w:lvl>
    <w:lvl w:ilvl="1">
      <w:start w:val="1"/>
      <w:numFmt w:val="decimal"/>
      <w:lvlText w:val="（%2）"/>
      <w:lvlJc w:val="left"/>
      <w:pPr>
        <w:ind w:left="720" w:firstLine="480"/>
      </w:pPr>
    </w:lvl>
    <w:lvl w:ilvl="2">
      <w:start w:val="1"/>
      <w:numFmt w:val="upperLetter"/>
      <w:lvlText w:val="%3."/>
      <w:lvlJc w:val="left"/>
      <w:pPr>
        <w:ind w:left="840" w:firstLine="960"/>
      </w:pPr>
    </w:lvl>
    <w:lvl w:ilvl="3">
      <w:start w:val="1"/>
      <w:numFmt w:val="decimal"/>
      <w:lvlText w:val="%4."/>
      <w:lvlJc w:val="left"/>
      <w:pPr>
        <w:ind w:left="1440" w:firstLine="1440"/>
      </w:pPr>
    </w:lvl>
    <w:lvl w:ilvl="4">
      <w:start w:val="1"/>
      <w:numFmt w:val="decimal"/>
      <w:lvlText w:val="%5、"/>
      <w:lvlJc w:val="left"/>
      <w:pPr>
        <w:ind w:left="1920" w:firstLine="1920"/>
      </w:pPr>
    </w:lvl>
    <w:lvl w:ilvl="5">
      <w:start w:val="1"/>
      <w:numFmt w:val="lowerRoman"/>
      <w:lvlText w:val="%6."/>
      <w:lvlJc w:val="right"/>
      <w:pPr>
        <w:ind w:left="2400" w:firstLine="2400"/>
      </w:pPr>
    </w:lvl>
    <w:lvl w:ilvl="6">
      <w:start w:val="1"/>
      <w:numFmt w:val="decimal"/>
      <w:lvlText w:val="%7."/>
      <w:lvlJc w:val="left"/>
      <w:pPr>
        <w:ind w:left="2880" w:firstLine="2880"/>
      </w:pPr>
    </w:lvl>
    <w:lvl w:ilvl="7">
      <w:start w:val="1"/>
      <w:numFmt w:val="decimal"/>
      <w:lvlText w:val="%8、"/>
      <w:lvlJc w:val="left"/>
      <w:pPr>
        <w:ind w:left="3360" w:firstLine="3360"/>
      </w:pPr>
    </w:lvl>
    <w:lvl w:ilvl="8">
      <w:start w:val="1"/>
      <w:numFmt w:val="lowerRoman"/>
      <w:lvlText w:val="%9."/>
      <w:lvlJc w:val="right"/>
      <w:pPr>
        <w:ind w:left="3840" w:firstLine="3840"/>
      </w:pPr>
    </w:lvl>
  </w:abstractNum>
  <w:abstractNum w:abstractNumId="80" w15:restartNumberingAfterBreak="0">
    <w:nsid w:val="675E5470"/>
    <w:multiLevelType w:val="hybridMultilevel"/>
    <w:tmpl w:val="B2421A0A"/>
    <w:lvl w:ilvl="0" w:tplc="7DB4E30A">
      <w:start w:val="1"/>
      <w:numFmt w:val="decimal"/>
      <w:lvlText w:val="%1."/>
      <w:lvlJc w:val="left"/>
      <w:pPr>
        <w:tabs>
          <w:tab w:val="num" w:pos="1020"/>
        </w:tabs>
        <w:ind w:left="1020" w:hanging="480"/>
      </w:pPr>
    </w:lvl>
    <w:lvl w:ilvl="1" w:tplc="6FF43F16">
      <w:start w:val="1"/>
      <w:numFmt w:val="taiwaneseCountingThousand"/>
      <w:lvlText w:val="%2、"/>
      <w:lvlJc w:val="left"/>
      <w:pPr>
        <w:tabs>
          <w:tab w:val="num" w:pos="660"/>
        </w:tabs>
        <w:ind w:left="660" w:hanging="480"/>
      </w:pPr>
    </w:lvl>
    <w:lvl w:ilvl="2" w:tplc="0409001B">
      <w:start w:val="1"/>
      <w:numFmt w:val="lowerRoman"/>
      <w:lvlText w:val="%3."/>
      <w:lvlJc w:val="right"/>
      <w:pPr>
        <w:tabs>
          <w:tab w:val="num" w:pos="1140"/>
        </w:tabs>
        <w:ind w:left="1140" w:hanging="480"/>
      </w:pPr>
    </w:lvl>
    <w:lvl w:ilvl="3" w:tplc="0409000F">
      <w:start w:val="1"/>
      <w:numFmt w:val="decimal"/>
      <w:lvlText w:val="%4."/>
      <w:lvlJc w:val="left"/>
      <w:pPr>
        <w:tabs>
          <w:tab w:val="num" w:pos="1620"/>
        </w:tabs>
        <w:ind w:left="1620" w:hanging="480"/>
      </w:pPr>
    </w:lvl>
    <w:lvl w:ilvl="4" w:tplc="04090019">
      <w:start w:val="1"/>
      <w:numFmt w:val="ideographTraditional"/>
      <w:lvlText w:val="%5、"/>
      <w:lvlJc w:val="left"/>
      <w:pPr>
        <w:tabs>
          <w:tab w:val="num" w:pos="2100"/>
        </w:tabs>
        <w:ind w:left="2100" w:hanging="480"/>
      </w:pPr>
    </w:lvl>
    <w:lvl w:ilvl="5" w:tplc="0409001B">
      <w:start w:val="1"/>
      <w:numFmt w:val="lowerRoman"/>
      <w:lvlText w:val="%6."/>
      <w:lvlJc w:val="right"/>
      <w:pPr>
        <w:tabs>
          <w:tab w:val="num" w:pos="2580"/>
        </w:tabs>
        <w:ind w:left="2580" w:hanging="480"/>
      </w:pPr>
    </w:lvl>
    <w:lvl w:ilvl="6" w:tplc="0409000F">
      <w:start w:val="1"/>
      <w:numFmt w:val="decimal"/>
      <w:lvlText w:val="%7."/>
      <w:lvlJc w:val="left"/>
      <w:pPr>
        <w:tabs>
          <w:tab w:val="num" w:pos="3060"/>
        </w:tabs>
        <w:ind w:left="3060" w:hanging="480"/>
      </w:pPr>
    </w:lvl>
    <w:lvl w:ilvl="7" w:tplc="04090019">
      <w:start w:val="1"/>
      <w:numFmt w:val="ideographTraditional"/>
      <w:lvlText w:val="%8、"/>
      <w:lvlJc w:val="left"/>
      <w:pPr>
        <w:tabs>
          <w:tab w:val="num" w:pos="3540"/>
        </w:tabs>
        <w:ind w:left="3540" w:hanging="480"/>
      </w:pPr>
    </w:lvl>
    <w:lvl w:ilvl="8" w:tplc="0409001B">
      <w:start w:val="1"/>
      <w:numFmt w:val="lowerRoman"/>
      <w:lvlText w:val="%9."/>
      <w:lvlJc w:val="right"/>
      <w:pPr>
        <w:tabs>
          <w:tab w:val="num" w:pos="4020"/>
        </w:tabs>
        <w:ind w:left="4020" w:hanging="480"/>
      </w:pPr>
    </w:lvl>
  </w:abstractNum>
  <w:abstractNum w:abstractNumId="81" w15:restartNumberingAfterBreak="0">
    <w:nsid w:val="687409CA"/>
    <w:multiLevelType w:val="hybridMultilevel"/>
    <w:tmpl w:val="8442484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689742DE"/>
    <w:multiLevelType w:val="multilevel"/>
    <w:tmpl w:val="5658EB2C"/>
    <w:lvl w:ilvl="0">
      <w:start w:val="1"/>
      <w:numFmt w:val="decimal"/>
      <w:lvlText w:val="%1."/>
      <w:lvlJc w:val="left"/>
      <w:pPr>
        <w:ind w:left="480" w:firstLine="0"/>
      </w:pPr>
    </w:lvl>
    <w:lvl w:ilvl="1">
      <w:start w:val="1"/>
      <w:numFmt w:val="decimal"/>
      <w:lvlText w:val="%2."/>
      <w:lvlJc w:val="center"/>
      <w:pPr>
        <w:ind w:left="960" w:firstLine="480"/>
      </w:pPr>
    </w:lvl>
    <w:lvl w:ilvl="2">
      <w:start w:val="1"/>
      <w:numFmt w:val="decimal"/>
      <w:lvlText w:val="%3."/>
      <w:lvlJc w:val="left"/>
      <w:pPr>
        <w:ind w:left="720" w:firstLine="36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83" w15:restartNumberingAfterBreak="0">
    <w:nsid w:val="68D90833"/>
    <w:multiLevelType w:val="hybridMultilevel"/>
    <w:tmpl w:val="60CC0C74"/>
    <w:lvl w:ilvl="0" w:tplc="4B0EE9B4">
      <w:start w:val="1"/>
      <w:numFmt w:val="decimal"/>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4" w15:restartNumberingAfterBreak="0">
    <w:nsid w:val="68E13D13"/>
    <w:multiLevelType w:val="multilevel"/>
    <w:tmpl w:val="802CBEF2"/>
    <w:lvl w:ilvl="0">
      <w:start w:val="1"/>
      <w:numFmt w:val="decimal"/>
      <w:lvlText w:val="%1."/>
      <w:lvlJc w:val="left"/>
      <w:pPr>
        <w:ind w:left="360" w:firstLine="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85" w15:restartNumberingAfterBreak="0">
    <w:nsid w:val="68ED06D6"/>
    <w:multiLevelType w:val="hybridMultilevel"/>
    <w:tmpl w:val="295AA712"/>
    <w:lvl w:ilvl="0" w:tplc="04090015">
      <w:start w:val="1"/>
      <w:numFmt w:val="taiwaneseCountingThousand"/>
      <w:lvlText w:val="%1、"/>
      <w:lvlJc w:val="left"/>
      <w:pPr>
        <w:tabs>
          <w:tab w:val="num" w:pos="480"/>
        </w:tabs>
        <w:ind w:left="480" w:hanging="48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86" w15:restartNumberingAfterBreak="0">
    <w:nsid w:val="6AA8058C"/>
    <w:multiLevelType w:val="multilevel"/>
    <w:tmpl w:val="E0047C68"/>
    <w:lvl w:ilvl="0">
      <w:start w:val="1"/>
      <w:numFmt w:val="decimal"/>
      <w:lvlText w:val="%1."/>
      <w:lvlJc w:val="left"/>
      <w:pPr>
        <w:ind w:left="360" w:firstLine="0"/>
      </w:pPr>
    </w:lvl>
    <w:lvl w:ilvl="1">
      <w:start w:val="1"/>
      <w:numFmt w:val="decimal"/>
      <w:lvlText w:val="%2、"/>
      <w:lvlJc w:val="left"/>
      <w:pPr>
        <w:ind w:left="960" w:firstLine="480"/>
      </w:pPr>
    </w:lvl>
    <w:lvl w:ilvl="2">
      <w:start w:val="1"/>
      <w:numFmt w:val="lowerRoman"/>
      <w:lvlText w:val="%3."/>
      <w:lvlJc w:val="right"/>
      <w:pPr>
        <w:ind w:left="1440" w:firstLine="960"/>
      </w:pPr>
    </w:lvl>
    <w:lvl w:ilvl="3">
      <w:start w:val="1"/>
      <w:numFmt w:val="decimal"/>
      <w:lvlText w:val="%4."/>
      <w:lvlJc w:val="left"/>
      <w:pPr>
        <w:ind w:left="1920" w:firstLine="1440"/>
      </w:pPr>
    </w:lvl>
    <w:lvl w:ilvl="4">
      <w:start w:val="1"/>
      <w:numFmt w:val="decimal"/>
      <w:lvlText w:val="%5、"/>
      <w:lvlJc w:val="left"/>
      <w:pPr>
        <w:ind w:left="2400" w:firstLine="1920"/>
      </w:pPr>
    </w:lvl>
    <w:lvl w:ilvl="5">
      <w:start w:val="1"/>
      <w:numFmt w:val="lowerRoman"/>
      <w:lvlText w:val="%6."/>
      <w:lvlJc w:val="right"/>
      <w:pPr>
        <w:ind w:left="2880" w:firstLine="2400"/>
      </w:pPr>
    </w:lvl>
    <w:lvl w:ilvl="6">
      <w:start w:val="1"/>
      <w:numFmt w:val="decimal"/>
      <w:lvlText w:val="%7."/>
      <w:lvlJc w:val="left"/>
      <w:pPr>
        <w:ind w:left="3360" w:firstLine="2880"/>
      </w:pPr>
    </w:lvl>
    <w:lvl w:ilvl="7">
      <w:start w:val="1"/>
      <w:numFmt w:val="decimal"/>
      <w:lvlText w:val="%8、"/>
      <w:lvlJc w:val="left"/>
      <w:pPr>
        <w:ind w:left="3840" w:firstLine="3360"/>
      </w:pPr>
    </w:lvl>
    <w:lvl w:ilvl="8">
      <w:start w:val="1"/>
      <w:numFmt w:val="lowerRoman"/>
      <w:lvlText w:val="%9."/>
      <w:lvlJc w:val="right"/>
      <w:pPr>
        <w:ind w:left="4320" w:firstLine="3840"/>
      </w:pPr>
    </w:lvl>
  </w:abstractNum>
  <w:abstractNum w:abstractNumId="87" w15:restartNumberingAfterBreak="0">
    <w:nsid w:val="6C833F3C"/>
    <w:multiLevelType w:val="hybridMultilevel"/>
    <w:tmpl w:val="762CFD94"/>
    <w:lvl w:ilvl="0" w:tplc="49CEEA0C">
      <w:start w:val="1"/>
      <w:numFmt w:val="decimal"/>
      <w:lvlText w:val="%1、"/>
      <w:lvlJc w:val="left"/>
      <w:pPr>
        <w:tabs>
          <w:tab w:val="num" w:pos="720"/>
        </w:tabs>
        <w:ind w:left="720" w:hanging="360"/>
      </w:pPr>
      <w:rPr>
        <w:rFonts w:hint="default"/>
      </w:rPr>
    </w:lvl>
    <w:lvl w:ilvl="1" w:tplc="C6BEF480">
      <w:start w:val="3"/>
      <w:numFmt w:val="taiwaneseCountingThousand"/>
      <w:lvlText w:val="%2、"/>
      <w:lvlJc w:val="left"/>
      <w:pPr>
        <w:tabs>
          <w:tab w:val="num" w:pos="1320"/>
        </w:tabs>
        <w:ind w:left="1320" w:hanging="480"/>
      </w:pPr>
      <w:rPr>
        <w:rFonts w:hint="default"/>
      </w:r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88" w15:restartNumberingAfterBreak="0">
    <w:nsid w:val="6DB61BAE"/>
    <w:multiLevelType w:val="hybridMultilevel"/>
    <w:tmpl w:val="26A83F08"/>
    <w:lvl w:ilvl="0" w:tplc="611E26DE">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70AF2B8B"/>
    <w:multiLevelType w:val="hybridMultilevel"/>
    <w:tmpl w:val="BC4C2682"/>
    <w:lvl w:ilvl="0" w:tplc="9EB4F828">
      <w:start w:val="1"/>
      <w:numFmt w:val="taiwaneseCountingThousand"/>
      <w:lvlText w:val="(%1)"/>
      <w:lvlJc w:val="left"/>
      <w:pPr>
        <w:ind w:left="660" w:hanging="480"/>
      </w:pPr>
      <w:rPr>
        <w:rFonts w:hint="default"/>
      </w:rPr>
    </w:lvl>
    <w:lvl w:ilvl="1" w:tplc="04090019" w:tentative="1">
      <w:start w:val="1"/>
      <w:numFmt w:val="ideographTraditional"/>
      <w:lvlText w:val="%2、"/>
      <w:lvlJc w:val="left"/>
      <w:pPr>
        <w:ind w:left="1140" w:hanging="480"/>
      </w:pPr>
    </w:lvl>
    <w:lvl w:ilvl="2" w:tplc="0409001B" w:tentative="1">
      <w:start w:val="1"/>
      <w:numFmt w:val="lowerRoman"/>
      <w:lvlText w:val="%3."/>
      <w:lvlJc w:val="right"/>
      <w:pPr>
        <w:ind w:left="1620" w:hanging="480"/>
      </w:pPr>
    </w:lvl>
    <w:lvl w:ilvl="3" w:tplc="0409000F" w:tentative="1">
      <w:start w:val="1"/>
      <w:numFmt w:val="decimal"/>
      <w:lvlText w:val="%4."/>
      <w:lvlJc w:val="left"/>
      <w:pPr>
        <w:ind w:left="2100" w:hanging="480"/>
      </w:pPr>
    </w:lvl>
    <w:lvl w:ilvl="4" w:tplc="04090019" w:tentative="1">
      <w:start w:val="1"/>
      <w:numFmt w:val="ideographTraditional"/>
      <w:lvlText w:val="%5、"/>
      <w:lvlJc w:val="left"/>
      <w:pPr>
        <w:ind w:left="2580" w:hanging="480"/>
      </w:pPr>
    </w:lvl>
    <w:lvl w:ilvl="5" w:tplc="0409001B" w:tentative="1">
      <w:start w:val="1"/>
      <w:numFmt w:val="lowerRoman"/>
      <w:lvlText w:val="%6."/>
      <w:lvlJc w:val="right"/>
      <w:pPr>
        <w:ind w:left="3060" w:hanging="480"/>
      </w:pPr>
    </w:lvl>
    <w:lvl w:ilvl="6" w:tplc="0409000F" w:tentative="1">
      <w:start w:val="1"/>
      <w:numFmt w:val="decimal"/>
      <w:lvlText w:val="%7."/>
      <w:lvlJc w:val="left"/>
      <w:pPr>
        <w:ind w:left="3540" w:hanging="480"/>
      </w:pPr>
    </w:lvl>
    <w:lvl w:ilvl="7" w:tplc="04090019" w:tentative="1">
      <w:start w:val="1"/>
      <w:numFmt w:val="ideographTraditional"/>
      <w:lvlText w:val="%8、"/>
      <w:lvlJc w:val="left"/>
      <w:pPr>
        <w:ind w:left="4020" w:hanging="480"/>
      </w:pPr>
    </w:lvl>
    <w:lvl w:ilvl="8" w:tplc="0409001B" w:tentative="1">
      <w:start w:val="1"/>
      <w:numFmt w:val="lowerRoman"/>
      <w:lvlText w:val="%9."/>
      <w:lvlJc w:val="right"/>
      <w:pPr>
        <w:ind w:left="4500" w:hanging="480"/>
      </w:pPr>
    </w:lvl>
  </w:abstractNum>
  <w:abstractNum w:abstractNumId="90" w15:restartNumberingAfterBreak="0">
    <w:nsid w:val="71760682"/>
    <w:multiLevelType w:val="hybridMultilevel"/>
    <w:tmpl w:val="21D09578"/>
    <w:lvl w:ilvl="0" w:tplc="56AC7550">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1" w15:restartNumberingAfterBreak="0">
    <w:nsid w:val="71D30606"/>
    <w:multiLevelType w:val="hybridMultilevel"/>
    <w:tmpl w:val="66A2D0F6"/>
    <w:lvl w:ilvl="0" w:tplc="7DB4E30A">
      <w:start w:val="1"/>
      <w:numFmt w:val="decimal"/>
      <w:lvlText w:val="%1."/>
      <w:lvlJc w:val="left"/>
      <w:pPr>
        <w:tabs>
          <w:tab w:val="num" w:pos="1020"/>
        </w:tabs>
        <w:ind w:left="1020" w:hanging="480"/>
      </w:pPr>
    </w:lvl>
    <w:lvl w:ilvl="1" w:tplc="04090019">
      <w:start w:val="1"/>
      <w:numFmt w:val="ideographTraditional"/>
      <w:lvlText w:val="%2、"/>
      <w:lvlJc w:val="left"/>
      <w:pPr>
        <w:tabs>
          <w:tab w:val="num" w:pos="1140"/>
        </w:tabs>
        <w:ind w:left="1140" w:hanging="480"/>
      </w:pPr>
    </w:lvl>
    <w:lvl w:ilvl="2" w:tplc="0409001B">
      <w:start w:val="1"/>
      <w:numFmt w:val="lowerRoman"/>
      <w:lvlText w:val="%3."/>
      <w:lvlJc w:val="right"/>
      <w:pPr>
        <w:tabs>
          <w:tab w:val="num" w:pos="1620"/>
        </w:tabs>
        <w:ind w:left="1620" w:hanging="480"/>
      </w:pPr>
    </w:lvl>
    <w:lvl w:ilvl="3" w:tplc="0409000F">
      <w:start w:val="1"/>
      <w:numFmt w:val="decimal"/>
      <w:lvlText w:val="%4."/>
      <w:lvlJc w:val="left"/>
      <w:pPr>
        <w:tabs>
          <w:tab w:val="num" w:pos="2100"/>
        </w:tabs>
        <w:ind w:left="2100" w:hanging="480"/>
      </w:pPr>
    </w:lvl>
    <w:lvl w:ilvl="4" w:tplc="04090019">
      <w:start w:val="1"/>
      <w:numFmt w:val="ideographTraditional"/>
      <w:lvlText w:val="%5、"/>
      <w:lvlJc w:val="left"/>
      <w:pPr>
        <w:tabs>
          <w:tab w:val="num" w:pos="2580"/>
        </w:tabs>
        <w:ind w:left="2580" w:hanging="480"/>
      </w:pPr>
    </w:lvl>
    <w:lvl w:ilvl="5" w:tplc="0409001B">
      <w:start w:val="1"/>
      <w:numFmt w:val="lowerRoman"/>
      <w:lvlText w:val="%6."/>
      <w:lvlJc w:val="right"/>
      <w:pPr>
        <w:tabs>
          <w:tab w:val="num" w:pos="3060"/>
        </w:tabs>
        <w:ind w:left="3060" w:hanging="480"/>
      </w:pPr>
    </w:lvl>
    <w:lvl w:ilvl="6" w:tplc="0409000F">
      <w:start w:val="1"/>
      <w:numFmt w:val="decimal"/>
      <w:lvlText w:val="%7."/>
      <w:lvlJc w:val="left"/>
      <w:pPr>
        <w:tabs>
          <w:tab w:val="num" w:pos="3540"/>
        </w:tabs>
        <w:ind w:left="3540" w:hanging="480"/>
      </w:pPr>
    </w:lvl>
    <w:lvl w:ilvl="7" w:tplc="04090019">
      <w:start w:val="1"/>
      <w:numFmt w:val="ideographTraditional"/>
      <w:lvlText w:val="%8、"/>
      <w:lvlJc w:val="left"/>
      <w:pPr>
        <w:tabs>
          <w:tab w:val="num" w:pos="4020"/>
        </w:tabs>
        <w:ind w:left="4020" w:hanging="480"/>
      </w:pPr>
    </w:lvl>
    <w:lvl w:ilvl="8" w:tplc="0409001B">
      <w:start w:val="1"/>
      <w:numFmt w:val="lowerRoman"/>
      <w:lvlText w:val="%9."/>
      <w:lvlJc w:val="right"/>
      <w:pPr>
        <w:tabs>
          <w:tab w:val="num" w:pos="4500"/>
        </w:tabs>
        <w:ind w:left="4500" w:hanging="480"/>
      </w:pPr>
    </w:lvl>
  </w:abstractNum>
  <w:abstractNum w:abstractNumId="92" w15:restartNumberingAfterBreak="0">
    <w:nsid w:val="72D77B24"/>
    <w:multiLevelType w:val="hybridMultilevel"/>
    <w:tmpl w:val="2B5A722E"/>
    <w:lvl w:ilvl="0" w:tplc="04090011">
      <w:start w:val="1"/>
      <w:numFmt w:val="upperLetter"/>
      <w:lvlText w:val="%1."/>
      <w:lvlJc w:val="left"/>
      <w:pPr>
        <w:ind w:left="480" w:hanging="480"/>
      </w:pPr>
    </w:lvl>
    <w:lvl w:ilvl="1" w:tplc="04090011">
      <w:start w:val="1"/>
      <w:numFmt w:val="upp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start w:val="1"/>
      <w:numFmt w:val="ideographTraditional"/>
      <w:lvlText w:val="%5、"/>
      <w:lvlJc w:val="left"/>
      <w:pPr>
        <w:ind w:left="48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3" w15:restartNumberingAfterBreak="0">
    <w:nsid w:val="73D76321"/>
    <w:multiLevelType w:val="hybridMultilevel"/>
    <w:tmpl w:val="0B2C0B3A"/>
    <w:lvl w:ilvl="0" w:tplc="C4CA038C">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94" w15:restartNumberingAfterBreak="0">
    <w:nsid w:val="747E69D2"/>
    <w:multiLevelType w:val="hybridMultilevel"/>
    <w:tmpl w:val="D5FE26B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5" w15:restartNumberingAfterBreak="0">
    <w:nsid w:val="75C67A2C"/>
    <w:multiLevelType w:val="hybridMultilevel"/>
    <w:tmpl w:val="6AFCB4B6"/>
    <w:lvl w:ilvl="0" w:tplc="0409000F">
      <w:start w:val="1"/>
      <w:numFmt w:val="decimal"/>
      <w:lvlText w:val="%1."/>
      <w:lvlJc w:val="left"/>
      <w:pPr>
        <w:ind w:left="840" w:hanging="480"/>
      </w:p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96" w15:restartNumberingAfterBreak="0">
    <w:nsid w:val="768A51BF"/>
    <w:multiLevelType w:val="hybridMultilevel"/>
    <w:tmpl w:val="A45E5246"/>
    <w:lvl w:ilvl="0" w:tplc="9E722C16">
      <w:start w:val="1"/>
      <w:numFmt w:val="decimal"/>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7" w15:restartNumberingAfterBreak="0">
    <w:nsid w:val="77EB3C36"/>
    <w:multiLevelType w:val="multilevel"/>
    <w:tmpl w:val="529ED1C4"/>
    <w:lvl w:ilvl="0">
      <w:start w:val="1"/>
      <w:numFmt w:val="decimal"/>
      <w:lvlText w:val="%1."/>
      <w:lvlJc w:val="left"/>
      <w:pPr>
        <w:ind w:left="360" w:firstLine="0"/>
      </w:pPr>
    </w:lvl>
    <w:lvl w:ilvl="1">
      <w:start w:val="1"/>
      <w:numFmt w:val="decimal"/>
      <w:lvlText w:val="%2、"/>
      <w:lvlJc w:val="left"/>
      <w:pPr>
        <w:ind w:left="960" w:firstLine="480"/>
      </w:pPr>
    </w:lvl>
    <w:lvl w:ilvl="2">
      <w:start w:val="1"/>
      <w:numFmt w:val="lowerRoman"/>
      <w:lvlText w:val="%3."/>
      <w:lvlJc w:val="right"/>
      <w:pPr>
        <w:ind w:left="1440" w:firstLine="960"/>
      </w:pPr>
    </w:lvl>
    <w:lvl w:ilvl="3">
      <w:start w:val="1"/>
      <w:numFmt w:val="decimal"/>
      <w:lvlText w:val="%4."/>
      <w:lvlJc w:val="left"/>
      <w:pPr>
        <w:ind w:left="1920" w:firstLine="1440"/>
      </w:pPr>
    </w:lvl>
    <w:lvl w:ilvl="4">
      <w:start w:val="1"/>
      <w:numFmt w:val="decimal"/>
      <w:lvlText w:val="%5、"/>
      <w:lvlJc w:val="left"/>
      <w:pPr>
        <w:ind w:left="2400" w:firstLine="1920"/>
      </w:pPr>
    </w:lvl>
    <w:lvl w:ilvl="5">
      <w:start w:val="1"/>
      <w:numFmt w:val="lowerRoman"/>
      <w:lvlText w:val="%6."/>
      <w:lvlJc w:val="right"/>
      <w:pPr>
        <w:ind w:left="2880" w:firstLine="2400"/>
      </w:pPr>
    </w:lvl>
    <w:lvl w:ilvl="6">
      <w:start w:val="1"/>
      <w:numFmt w:val="decimal"/>
      <w:lvlText w:val="%7."/>
      <w:lvlJc w:val="left"/>
      <w:pPr>
        <w:ind w:left="3360" w:firstLine="2880"/>
      </w:pPr>
    </w:lvl>
    <w:lvl w:ilvl="7">
      <w:start w:val="1"/>
      <w:numFmt w:val="decimal"/>
      <w:lvlText w:val="%8、"/>
      <w:lvlJc w:val="left"/>
      <w:pPr>
        <w:ind w:left="3840" w:firstLine="3360"/>
      </w:pPr>
    </w:lvl>
    <w:lvl w:ilvl="8">
      <w:start w:val="1"/>
      <w:numFmt w:val="lowerRoman"/>
      <w:lvlText w:val="%9."/>
      <w:lvlJc w:val="right"/>
      <w:pPr>
        <w:ind w:left="4320" w:firstLine="3840"/>
      </w:pPr>
    </w:lvl>
  </w:abstractNum>
  <w:abstractNum w:abstractNumId="98" w15:restartNumberingAfterBreak="0">
    <w:nsid w:val="7A7C2F52"/>
    <w:multiLevelType w:val="multilevel"/>
    <w:tmpl w:val="EFC05CE0"/>
    <w:lvl w:ilvl="0">
      <w:start w:val="1"/>
      <w:numFmt w:val="decimal"/>
      <w:lvlText w:val="%1."/>
      <w:lvlJc w:val="left"/>
      <w:pPr>
        <w:ind w:left="0" w:firstLine="0"/>
      </w:pPr>
      <w:rPr>
        <w:rFonts w:ascii="標楷體" w:eastAsia="標楷體" w:hAnsi="標楷體" w:cs="Times New Roman"/>
      </w:rPr>
    </w:lvl>
    <w:lvl w:ilvl="1">
      <w:start w:val="1"/>
      <w:numFmt w:val="decimal"/>
      <w:lvlText w:val="%2、"/>
      <w:lvlJc w:val="left"/>
      <w:pPr>
        <w:ind w:left="600" w:firstLine="480"/>
      </w:pPr>
    </w:lvl>
    <w:lvl w:ilvl="2">
      <w:start w:val="1"/>
      <w:numFmt w:val="lowerRoman"/>
      <w:lvlText w:val="%3."/>
      <w:lvlJc w:val="right"/>
      <w:pPr>
        <w:ind w:left="1080" w:firstLine="960"/>
      </w:pPr>
    </w:lvl>
    <w:lvl w:ilvl="3">
      <w:start w:val="1"/>
      <w:numFmt w:val="decimal"/>
      <w:lvlText w:val="%4."/>
      <w:lvlJc w:val="left"/>
      <w:pPr>
        <w:ind w:left="1560" w:firstLine="1440"/>
      </w:pPr>
      <w:rPr>
        <w:rFonts w:asciiTheme="minorEastAsia" w:eastAsiaTheme="minorEastAsia" w:hAnsiTheme="minorEastAsia"/>
      </w:rPr>
    </w:lvl>
    <w:lvl w:ilvl="4">
      <w:start w:val="1"/>
      <w:numFmt w:val="decimal"/>
      <w:lvlText w:val="%5、"/>
      <w:lvlJc w:val="left"/>
      <w:pPr>
        <w:ind w:left="2040" w:firstLine="1920"/>
      </w:pPr>
    </w:lvl>
    <w:lvl w:ilvl="5">
      <w:start w:val="1"/>
      <w:numFmt w:val="lowerRoman"/>
      <w:lvlText w:val="%6."/>
      <w:lvlJc w:val="right"/>
      <w:pPr>
        <w:ind w:left="2520" w:firstLine="2400"/>
      </w:pPr>
    </w:lvl>
    <w:lvl w:ilvl="6">
      <w:start w:val="1"/>
      <w:numFmt w:val="decimal"/>
      <w:lvlText w:val="%7."/>
      <w:lvlJc w:val="left"/>
      <w:pPr>
        <w:ind w:left="3000" w:firstLine="2880"/>
      </w:pPr>
    </w:lvl>
    <w:lvl w:ilvl="7">
      <w:start w:val="1"/>
      <w:numFmt w:val="decimal"/>
      <w:lvlText w:val="%8、"/>
      <w:lvlJc w:val="left"/>
      <w:pPr>
        <w:ind w:left="3480" w:firstLine="3360"/>
      </w:pPr>
    </w:lvl>
    <w:lvl w:ilvl="8">
      <w:start w:val="1"/>
      <w:numFmt w:val="lowerRoman"/>
      <w:lvlText w:val="%9."/>
      <w:lvlJc w:val="right"/>
      <w:pPr>
        <w:ind w:left="3960" w:firstLine="3840"/>
      </w:pPr>
    </w:lvl>
  </w:abstractNum>
  <w:abstractNum w:abstractNumId="99" w15:restartNumberingAfterBreak="0">
    <w:nsid w:val="7BC61D0C"/>
    <w:multiLevelType w:val="hybridMultilevel"/>
    <w:tmpl w:val="D5FE26B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0" w15:restartNumberingAfterBreak="0">
    <w:nsid w:val="7E247C41"/>
    <w:multiLevelType w:val="hybridMultilevel"/>
    <w:tmpl w:val="8D7EB5E8"/>
    <w:lvl w:ilvl="0" w:tplc="5E58C058">
      <w:start w:val="1"/>
      <w:numFmt w:val="decimal"/>
      <w:lvlText w:val="(%1)"/>
      <w:lvlJc w:val="left"/>
      <w:pPr>
        <w:ind w:left="480" w:hanging="4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1" w15:restartNumberingAfterBreak="0">
    <w:nsid w:val="7EB9493F"/>
    <w:multiLevelType w:val="multilevel"/>
    <w:tmpl w:val="091E07A8"/>
    <w:lvl w:ilvl="0">
      <w:start w:val="68"/>
      <w:numFmt w:val="decimal"/>
      <w:lvlText w:val="%1."/>
      <w:lvlJc w:val="left"/>
      <w:pPr>
        <w:ind w:left="360" w:firstLine="0"/>
      </w:pPr>
      <w:rPr>
        <w:rFonts w:hint="eastAsia"/>
      </w:rPr>
    </w:lvl>
    <w:lvl w:ilvl="1">
      <w:start w:val="1"/>
      <w:numFmt w:val="decimal"/>
      <w:lvlText w:val="%2."/>
      <w:lvlJc w:val="left"/>
      <w:pPr>
        <w:ind w:left="1440" w:firstLine="1080"/>
      </w:pPr>
      <w:rPr>
        <w:rFonts w:hint="eastAsia"/>
      </w:rPr>
    </w:lvl>
    <w:lvl w:ilvl="2">
      <w:start w:val="1"/>
      <w:numFmt w:val="decimal"/>
      <w:lvlText w:val="%3."/>
      <w:lvlJc w:val="left"/>
      <w:pPr>
        <w:ind w:left="2160" w:firstLine="1800"/>
      </w:pPr>
      <w:rPr>
        <w:rFonts w:hint="eastAsia"/>
      </w:rPr>
    </w:lvl>
    <w:lvl w:ilvl="3">
      <w:start w:val="1"/>
      <w:numFmt w:val="decimal"/>
      <w:lvlText w:val="%4."/>
      <w:lvlJc w:val="left"/>
      <w:pPr>
        <w:ind w:left="2880" w:firstLine="2520"/>
      </w:pPr>
      <w:rPr>
        <w:rFonts w:hint="eastAsia"/>
      </w:rPr>
    </w:lvl>
    <w:lvl w:ilvl="4">
      <w:start w:val="1"/>
      <w:numFmt w:val="decimal"/>
      <w:lvlText w:val="%5."/>
      <w:lvlJc w:val="left"/>
      <w:pPr>
        <w:ind w:left="3600" w:firstLine="3240"/>
      </w:pPr>
      <w:rPr>
        <w:rFonts w:hint="eastAsia"/>
      </w:rPr>
    </w:lvl>
    <w:lvl w:ilvl="5">
      <w:start w:val="1"/>
      <w:numFmt w:val="decimal"/>
      <w:lvlText w:val="%6."/>
      <w:lvlJc w:val="left"/>
      <w:pPr>
        <w:ind w:left="4320" w:firstLine="3960"/>
      </w:pPr>
      <w:rPr>
        <w:rFonts w:hint="eastAsia"/>
      </w:rPr>
    </w:lvl>
    <w:lvl w:ilvl="6">
      <w:start w:val="1"/>
      <w:numFmt w:val="decimal"/>
      <w:lvlText w:val="%7."/>
      <w:lvlJc w:val="left"/>
      <w:pPr>
        <w:ind w:left="5040" w:firstLine="4680"/>
      </w:pPr>
      <w:rPr>
        <w:rFonts w:hint="eastAsia"/>
      </w:rPr>
    </w:lvl>
    <w:lvl w:ilvl="7">
      <w:start w:val="1"/>
      <w:numFmt w:val="decimal"/>
      <w:lvlText w:val="%8."/>
      <w:lvlJc w:val="left"/>
      <w:pPr>
        <w:ind w:left="5760" w:firstLine="5400"/>
      </w:pPr>
      <w:rPr>
        <w:rFonts w:hint="eastAsia"/>
      </w:rPr>
    </w:lvl>
    <w:lvl w:ilvl="8">
      <w:start w:val="1"/>
      <w:numFmt w:val="decimal"/>
      <w:lvlText w:val="%9."/>
      <w:lvlJc w:val="left"/>
      <w:pPr>
        <w:ind w:left="6480" w:firstLine="6120"/>
      </w:pPr>
      <w:rPr>
        <w:rFonts w:hint="eastAsia"/>
      </w:rPr>
    </w:lvl>
  </w:abstractNum>
  <w:abstractNum w:abstractNumId="102" w15:restartNumberingAfterBreak="0">
    <w:nsid w:val="7F345207"/>
    <w:multiLevelType w:val="hybridMultilevel"/>
    <w:tmpl w:val="A052170A"/>
    <w:lvl w:ilvl="0" w:tplc="FE443C38">
      <w:start w:val="1"/>
      <w:numFmt w:val="taiwaneseCountingThousand"/>
      <w:lvlText w:val="(%1)"/>
      <w:lvlJc w:val="left"/>
      <w:pPr>
        <w:ind w:left="1200" w:hanging="480"/>
      </w:pPr>
      <w:rPr>
        <w:rFonts w:hint="eastAsia"/>
      </w:rPr>
    </w:lvl>
    <w:lvl w:ilvl="1" w:tplc="1FA2E6B2">
      <w:start w:val="1"/>
      <w:numFmt w:val="decimal"/>
      <w:lvlText w:val="(%2)"/>
      <w:lvlJc w:val="left"/>
      <w:pPr>
        <w:ind w:left="1560" w:hanging="360"/>
      </w:pPr>
      <w:rPr>
        <w:rFonts w:hint="default"/>
      </w:r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03" w15:restartNumberingAfterBreak="0">
    <w:nsid w:val="7FDF5892"/>
    <w:multiLevelType w:val="hybridMultilevel"/>
    <w:tmpl w:val="92A65F7E"/>
    <w:lvl w:ilvl="0" w:tplc="71FEA468">
      <w:start w:val="1"/>
      <w:numFmt w:val="taiwaneseCountingThousand"/>
      <w:lvlText w:val="%1、"/>
      <w:lvlJc w:val="left"/>
      <w:pPr>
        <w:tabs>
          <w:tab w:val="num" w:pos="720"/>
        </w:tabs>
        <w:ind w:left="720" w:hanging="72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num w:numId="1">
    <w:abstractNumId w:val="2"/>
  </w:num>
  <w:num w:numId="2">
    <w:abstractNumId w:val="39"/>
  </w:num>
  <w:num w:numId="3">
    <w:abstractNumId w:val="43"/>
  </w:num>
  <w:num w:numId="4">
    <w:abstractNumId w:val="16"/>
  </w:num>
  <w:num w:numId="5">
    <w:abstractNumId w:val="58"/>
  </w:num>
  <w:num w:numId="6">
    <w:abstractNumId w:val="19"/>
  </w:num>
  <w:num w:numId="7">
    <w:abstractNumId w:val="60"/>
  </w:num>
  <w:num w:numId="8">
    <w:abstractNumId w:val="90"/>
  </w:num>
  <w:num w:numId="9">
    <w:abstractNumId w:val="23"/>
  </w:num>
  <w:num w:numId="10">
    <w:abstractNumId w:val="40"/>
  </w:num>
  <w:num w:numId="11">
    <w:abstractNumId w:val="77"/>
  </w:num>
  <w:num w:numId="12">
    <w:abstractNumId w:val="13"/>
  </w:num>
  <w:num w:numId="13">
    <w:abstractNumId w:val="52"/>
  </w:num>
  <w:num w:numId="14">
    <w:abstractNumId w:val="68"/>
  </w:num>
  <w:num w:numId="15">
    <w:abstractNumId w:val="36"/>
  </w:num>
  <w:num w:numId="16">
    <w:abstractNumId w:val="45"/>
  </w:num>
  <w:num w:numId="17">
    <w:abstractNumId w:val="50"/>
  </w:num>
  <w:num w:numId="18">
    <w:abstractNumId w:val="64"/>
  </w:num>
  <w:num w:numId="19">
    <w:abstractNumId w:val="0"/>
  </w:num>
  <w:num w:numId="20">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num>
  <w:num w:numId="22">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3"/>
  </w:num>
  <w:num w:numId="24">
    <w:abstractNumId w:val="75"/>
  </w:num>
  <w:num w:numId="25">
    <w:abstractNumId w:val="89"/>
  </w:num>
  <w:num w:numId="26">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
  </w:num>
  <w:num w:numId="36">
    <w:abstractNumId w:val="81"/>
  </w:num>
  <w:num w:numId="37">
    <w:abstractNumId w:val="56"/>
  </w:num>
  <w:num w:numId="38">
    <w:abstractNumId w:val="94"/>
  </w:num>
  <w:num w:numId="39">
    <w:abstractNumId w:val="99"/>
  </w:num>
  <w:num w:numId="40">
    <w:abstractNumId w:val="30"/>
  </w:num>
  <w:num w:numId="41">
    <w:abstractNumId w:val="1"/>
  </w:num>
  <w:num w:numId="42">
    <w:abstractNumId w:val="46"/>
  </w:num>
  <w:num w:numId="43">
    <w:abstractNumId w:val="37"/>
  </w:num>
  <w:num w:numId="44">
    <w:abstractNumId w:val="74"/>
  </w:num>
  <w:num w:numId="45">
    <w:abstractNumId w:val="88"/>
  </w:num>
  <w:num w:numId="46">
    <w:abstractNumId w:val="72"/>
  </w:num>
  <w:num w:numId="47">
    <w:abstractNumId w:val="5"/>
  </w:num>
  <w:num w:numId="48">
    <w:abstractNumId w:val="14"/>
  </w:num>
  <w:num w:numId="49">
    <w:abstractNumId w:val="76"/>
  </w:num>
  <w:num w:numId="50">
    <w:abstractNumId w:val="78"/>
  </w:num>
  <w:num w:numId="51">
    <w:abstractNumId w:val="48"/>
  </w:num>
  <w:num w:numId="52">
    <w:abstractNumId w:val="100"/>
  </w:num>
  <w:num w:numId="53">
    <w:abstractNumId w:val="12"/>
  </w:num>
  <w:num w:numId="54">
    <w:abstractNumId w:val="92"/>
  </w:num>
  <w:num w:numId="55">
    <w:abstractNumId w:val="87"/>
  </w:num>
  <w:num w:numId="56">
    <w:abstractNumId w:val="8"/>
  </w:num>
  <w:num w:numId="57">
    <w:abstractNumId w:val="31"/>
  </w:num>
  <w:num w:numId="58">
    <w:abstractNumId w:val="63"/>
  </w:num>
  <w:num w:numId="59">
    <w:abstractNumId w:val="93"/>
  </w:num>
  <w:num w:numId="60">
    <w:abstractNumId w:val="38"/>
  </w:num>
  <w:num w:numId="61">
    <w:abstractNumId w:val="3"/>
  </w:num>
  <w:num w:numId="62">
    <w:abstractNumId w:val="62"/>
  </w:num>
  <w:num w:numId="63">
    <w:abstractNumId w:val="20"/>
  </w:num>
  <w:num w:numId="64">
    <w:abstractNumId w:val="42"/>
  </w:num>
  <w:num w:numId="65">
    <w:abstractNumId w:val="32"/>
  </w:num>
  <w:num w:numId="66">
    <w:abstractNumId w:val="65"/>
  </w:num>
  <w:num w:numId="67">
    <w:abstractNumId w:val="41"/>
  </w:num>
  <w:num w:numId="68">
    <w:abstractNumId w:val="71"/>
  </w:num>
  <w:num w:numId="69">
    <w:abstractNumId w:val="6"/>
  </w:num>
  <w:num w:numId="70">
    <w:abstractNumId w:val="102"/>
  </w:num>
  <w:num w:numId="71">
    <w:abstractNumId w:val="51"/>
  </w:num>
  <w:num w:numId="72">
    <w:abstractNumId w:val="59"/>
  </w:num>
  <w:num w:numId="73">
    <w:abstractNumId w:val="28"/>
  </w:num>
  <w:num w:numId="74">
    <w:abstractNumId w:val="95"/>
  </w:num>
  <w:num w:numId="75">
    <w:abstractNumId w:val="54"/>
  </w:num>
  <w:num w:numId="76">
    <w:abstractNumId w:val="35"/>
  </w:num>
  <w:num w:numId="77">
    <w:abstractNumId w:val="11"/>
  </w:num>
  <w:num w:numId="78">
    <w:abstractNumId w:val="70"/>
  </w:num>
  <w:num w:numId="79">
    <w:abstractNumId w:val="82"/>
  </w:num>
  <w:num w:numId="80">
    <w:abstractNumId w:val="67"/>
  </w:num>
  <w:num w:numId="81">
    <w:abstractNumId w:val="79"/>
  </w:num>
  <w:num w:numId="82">
    <w:abstractNumId w:val="29"/>
  </w:num>
  <w:num w:numId="83">
    <w:abstractNumId w:val="21"/>
  </w:num>
  <w:num w:numId="84">
    <w:abstractNumId w:val="61"/>
  </w:num>
  <w:num w:numId="85">
    <w:abstractNumId w:val="69"/>
  </w:num>
  <w:num w:numId="86">
    <w:abstractNumId w:val="33"/>
  </w:num>
  <w:num w:numId="87">
    <w:abstractNumId w:val="97"/>
  </w:num>
  <w:num w:numId="88">
    <w:abstractNumId w:val="86"/>
  </w:num>
  <w:num w:numId="89">
    <w:abstractNumId w:val="84"/>
  </w:num>
  <w:num w:numId="90">
    <w:abstractNumId w:val="18"/>
  </w:num>
  <w:num w:numId="91">
    <w:abstractNumId w:val="98"/>
  </w:num>
  <w:num w:numId="92">
    <w:abstractNumId w:val="73"/>
  </w:num>
  <w:num w:numId="93">
    <w:abstractNumId w:val="24"/>
  </w:num>
  <w:num w:numId="94">
    <w:abstractNumId w:val="47"/>
  </w:num>
  <w:num w:numId="95">
    <w:abstractNumId w:val="25"/>
  </w:num>
  <w:num w:numId="96">
    <w:abstractNumId w:val="49"/>
  </w:num>
  <w:num w:numId="97">
    <w:abstractNumId w:val="34"/>
  </w:num>
  <w:num w:numId="98">
    <w:abstractNumId w:val="55"/>
  </w:num>
  <w:num w:numId="99">
    <w:abstractNumId w:val="15"/>
  </w:num>
  <w:num w:numId="100">
    <w:abstractNumId w:val="44"/>
  </w:num>
  <w:num w:numId="101">
    <w:abstractNumId w:val="22"/>
  </w:num>
  <w:num w:numId="102">
    <w:abstractNumId w:val="17"/>
  </w:num>
  <w:num w:numId="103">
    <w:abstractNumId w:val="101"/>
  </w:num>
  <w:num w:numId="104">
    <w:abstractNumId w:val="10"/>
  </w:num>
  <w:num w:numId="105">
    <w:abstractNumId w:val="49"/>
    <w:lvlOverride w:ilvl="0">
      <w:startOverride w:val="1"/>
    </w:lvlOverride>
  </w:num>
  <w:num w:numId="106">
    <w:abstractNumId w:val="49"/>
    <w:lvlOverride w:ilvl="0">
      <w:startOverride w:val="1"/>
    </w:lvlOverride>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hideSpelling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NotTrackFormatting/>
  <w:defaultTabStop w:val="720"/>
  <w:drawingGridHorizontalSpacing w:val="120"/>
  <w:displayHorizontalDrawingGridEvery w:val="2"/>
  <w:characterSpacingControl w:val="doNotCompress"/>
  <w:hdrShapeDefaults>
    <o:shapedefaults v:ext="edit" spidmax="2049">
      <o:colormru v:ext="edit" colors="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23B5"/>
    <w:rsid w:val="00000DFA"/>
    <w:rsid w:val="00000FFF"/>
    <w:rsid w:val="0000205B"/>
    <w:rsid w:val="00007DF4"/>
    <w:rsid w:val="0001133C"/>
    <w:rsid w:val="00012509"/>
    <w:rsid w:val="00015117"/>
    <w:rsid w:val="00017CEF"/>
    <w:rsid w:val="0002355C"/>
    <w:rsid w:val="00025F7B"/>
    <w:rsid w:val="00026317"/>
    <w:rsid w:val="00027DD9"/>
    <w:rsid w:val="00034436"/>
    <w:rsid w:val="000350C5"/>
    <w:rsid w:val="00037EB0"/>
    <w:rsid w:val="0004355F"/>
    <w:rsid w:val="00044033"/>
    <w:rsid w:val="00044A80"/>
    <w:rsid w:val="00046643"/>
    <w:rsid w:val="00051F2D"/>
    <w:rsid w:val="0005349E"/>
    <w:rsid w:val="00053AD1"/>
    <w:rsid w:val="00061467"/>
    <w:rsid w:val="00062D76"/>
    <w:rsid w:val="00066972"/>
    <w:rsid w:val="00071254"/>
    <w:rsid w:val="00071614"/>
    <w:rsid w:val="00071A6E"/>
    <w:rsid w:val="00071B89"/>
    <w:rsid w:val="000727A7"/>
    <w:rsid w:val="00077438"/>
    <w:rsid w:val="00077B13"/>
    <w:rsid w:val="0008088B"/>
    <w:rsid w:val="00081CD4"/>
    <w:rsid w:val="0008286D"/>
    <w:rsid w:val="000843E5"/>
    <w:rsid w:val="00086F88"/>
    <w:rsid w:val="00093A81"/>
    <w:rsid w:val="00093F1A"/>
    <w:rsid w:val="0009568A"/>
    <w:rsid w:val="00096EFB"/>
    <w:rsid w:val="0009734C"/>
    <w:rsid w:val="000A04C5"/>
    <w:rsid w:val="000A6B47"/>
    <w:rsid w:val="000B3AD2"/>
    <w:rsid w:val="000B4023"/>
    <w:rsid w:val="000B632A"/>
    <w:rsid w:val="000B7BE9"/>
    <w:rsid w:val="000C1E54"/>
    <w:rsid w:val="000C1F33"/>
    <w:rsid w:val="000C2B77"/>
    <w:rsid w:val="000C3123"/>
    <w:rsid w:val="000C36F9"/>
    <w:rsid w:val="000C4E61"/>
    <w:rsid w:val="000C61EE"/>
    <w:rsid w:val="000C7E06"/>
    <w:rsid w:val="000E0351"/>
    <w:rsid w:val="000E1ED1"/>
    <w:rsid w:val="000E54B5"/>
    <w:rsid w:val="000E5B87"/>
    <w:rsid w:val="000E6EB5"/>
    <w:rsid w:val="000F00E8"/>
    <w:rsid w:val="000F0A8D"/>
    <w:rsid w:val="000F253E"/>
    <w:rsid w:val="000F52FC"/>
    <w:rsid w:val="000F5383"/>
    <w:rsid w:val="000F7393"/>
    <w:rsid w:val="00100D09"/>
    <w:rsid w:val="0010147B"/>
    <w:rsid w:val="00102BF7"/>
    <w:rsid w:val="0010324A"/>
    <w:rsid w:val="001072BE"/>
    <w:rsid w:val="00107539"/>
    <w:rsid w:val="0010756F"/>
    <w:rsid w:val="00110C24"/>
    <w:rsid w:val="00112748"/>
    <w:rsid w:val="00113E1B"/>
    <w:rsid w:val="00116A67"/>
    <w:rsid w:val="001218B4"/>
    <w:rsid w:val="001228CD"/>
    <w:rsid w:val="00122DC9"/>
    <w:rsid w:val="001262A6"/>
    <w:rsid w:val="00130ECF"/>
    <w:rsid w:val="001361D1"/>
    <w:rsid w:val="0014162D"/>
    <w:rsid w:val="00153A56"/>
    <w:rsid w:val="00162620"/>
    <w:rsid w:val="001655EF"/>
    <w:rsid w:val="001657D7"/>
    <w:rsid w:val="00165C41"/>
    <w:rsid w:val="001764B0"/>
    <w:rsid w:val="00177DCC"/>
    <w:rsid w:val="001806A0"/>
    <w:rsid w:val="00180FD6"/>
    <w:rsid w:val="00181F19"/>
    <w:rsid w:val="0018236A"/>
    <w:rsid w:val="00182C4C"/>
    <w:rsid w:val="00184293"/>
    <w:rsid w:val="00184300"/>
    <w:rsid w:val="00185124"/>
    <w:rsid w:val="00186320"/>
    <w:rsid w:val="00187BE1"/>
    <w:rsid w:val="00191B69"/>
    <w:rsid w:val="00191D4F"/>
    <w:rsid w:val="0019252A"/>
    <w:rsid w:val="00193EB6"/>
    <w:rsid w:val="00195631"/>
    <w:rsid w:val="001962B8"/>
    <w:rsid w:val="00197BBA"/>
    <w:rsid w:val="001A2A09"/>
    <w:rsid w:val="001A4F91"/>
    <w:rsid w:val="001A60C1"/>
    <w:rsid w:val="001B0C0A"/>
    <w:rsid w:val="001B1C0B"/>
    <w:rsid w:val="001B29D8"/>
    <w:rsid w:val="001B3CC1"/>
    <w:rsid w:val="001B4B05"/>
    <w:rsid w:val="001B6C07"/>
    <w:rsid w:val="001B6F8F"/>
    <w:rsid w:val="001C5325"/>
    <w:rsid w:val="001C5986"/>
    <w:rsid w:val="001C6246"/>
    <w:rsid w:val="001D05FC"/>
    <w:rsid w:val="001D179E"/>
    <w:rsid w:val="001D30C9"/>
    <w:rsid w:val="001D313B"/>
    <w:rsid w:val="001D354D"/>
    <w:rsid w:val="001D3981"/>
    <w:rsid w:val="001D5913"/>
    <w:rsid w:val="001E033B"/>
    <w:rsid w:val="001E0BD6"/>
    <w:rsid w:val="001E10C3"/>
    <w:rsid w:val="001E1B35"/>
    <w:rsid w:val="001E1BBA"/>
    <w:rsid w:val="001E1D6B"/>
    <w:rsid w:val="001E5C28"/>
    <w:rsid w:val="001E62FC"/>
    <w:rsid w:val="001F0DD6"/>
    <w:rsid w:val="001F30ED"/>
    <w:rsid w:val="001F47CC"/>
    <w:rsid w:val="00200A91"/>
    <w:rsid w:val="00202CF1"/>
    <w:rsid w:val="00202D91"/>
    <w:rsid w:val="0020445C"/>
    <w:rsid w:val="00205290"/>
    <w:rsid w:val="002064C3"/>
    <w:rsid w:val="00206D9F"/>
    <w:rsid w:val="00211078"/>
    <w:rsid w:val="0021111C"/>
    <w:rsid w:val="00213C0F"/>
    <w:rsid w:val="00215114"/>
    <w:rsid w:val="00215158"/>
    <w:rsid w:val="00215E39"/>
    <w:rsid w:val="002211E8"/>
    <w:rsid w:val="00223DA7"/>
    <w:rsid w:val="002302DC"/>
    <w:rsid w:val="00230BA3"/>
    <w:rsid w:val="0023331A"/>
    <w:rsid w:val="002359F3"/>
    <w:rsid w:val="00236657"/>
    <w:rsid w:val="00244934"/>
    <w:rsid w:val="00244BAA"/>
    <w:rsid w:val="00245CE5"/>
    <w:rsid w:val="002462AE"/>
    <w:rsid w:val="00252C31"/>
    <w:rsid w:val="002535EA"/>
    <w:rsid w:val="00254990"/>
    <w:rsid w:val="002555D8"/>
    <w:rsid w:val="0025618B"/>
    <w:rsid w:val="0025639C"/>
    <w:rsid w:val="002572C8"/>
    <w:rsid w:val="002645B5"/>
    <w:rsid w:val="0026538E"/>
    <w:rsid w:val="0026782F"/>
    <w:rsid w:val="002700ED"/>
    <w:rsid w:val="00271585"/>
    <w:rsid w:val="002718C4"/>
    <w:rsid w:val="00273A10"/>
    <w:rsid w:val="00281007"/>
    <w:rsid w:val="00281B91"/>
    <w:rsid w:val="002849EC"/>
    <w:rsid w:val="00284C54"/>
    <w:rsid w:val="00286508"/>
    <w:rsid w:val="002947B6"/>
    <w:rsid w:val="00294A24"/>
    <w:rsid w:val="00296237"/>
    <w:rsid w:val="00297303"/>
    <w:rsid w:val="002A15BE"/>
    <w:rsid w:val="002A28A9"/>
    <w:rsid w:val="002A3ADF"/>
    <w:rsid w:val="002A5122"/>
    <w:rsid w:val="002B3FDD"/>
    <w:rsid w:val="002B65C2"/>
    <w:rsid w:val="002C1B5C"/>
    <w:rsid w:val="002C246D"/>
    <w:rsid w:val="002C3577"/>
    <w:rsid w:val="002C7D0C"/>
    <w:rsid w:val="002D1452"/>
    <w:rsid w:val="002D27FB"/>
    <w:rsid w:val="002D457D"/>
    <w:rsid w:val="002D6EE8"/>
    <w:rsid w:val="002D7B63"/>
    <w:rsid w:val="002D7EB6"/>
    <w:rsid w:val="002E1DD5"/>
    <w:rsid w:val="002E2094"/>
    <w:rsid w:val="002E33FD"/>
    <w:rsid w:val="002E3D2B"/>
    <w:rsid w:val="002E53B3"/>
    <w:rsid w:val="002E628D"/>
    <w:rsid w:val="002E7FBA"/>
    <w:rsid w:val="002F0768"/>
    <w:rsid w:val="002F1B63"/>
    <w:rsid w:val="002F1C5B"/>
    <w:rsid w:val="002F2727"/>
    <w:rsid w:val="002F2742"/>
    <w:rsid w:val="002F4530"/>
    <w:rsid w:val="002F5421"/>
    <w:rsid w:val="002F5B2E"/>
    <w:rsid w:val="0030050E"/>
    <w:rsid w:val="00303305"/>
    <w:rsid w:val="00305472"/>
    <w:rsid w:val="0030668C"/>
    <w:rsid w:val="003110A3"/>
    <w:rsid w:val="0031159B"/>
    <w:rsid w:val="003156D1"/>
    <w:rsid w:val="0031610E"/>
    <w:rsid w:val="00316A89"/>
    <w:rsid w:val="003170DF"/>
    <w:rsid w:val="00320331"/>
    <w:rsid w:val="00322E86"/>
    <w:rsid w:val="00326642"/>
    <w:rsid w:val="003344CE"/>
    <w:rsid w:val="003350AC"/>
    <w:rsid w:val="003356EA"/>
    <w:rsid w:val="003375C4"/>
    <w:rsid w:val="00342904"/>
    <w:rsid w:val="0034431C"/>
    <w:rsid w:val="003447ED"/>
    <w:rsid w:val="003454BD"/>
    <w:rsid w:val="0034574C"/>
    <w:rsid w:val="0035204B"/>
    <w:rsid w:val="00354525"/>
    <w:rsid w:val="003546BE"/>
    <w:rsid w:val="003578D9"/>
    <w:rsid w:val="00362157"/>
    <w:rsid w:val="003624C2"/>
    <w:rsid w:val="00364364"/>
    <w:rsid w:val="00365735"/>
    <w:rsid w:val="0036754A"/>
    <w:rsid w:val="0037061F"/>
    <w:rsid w:val="003706F9"/>
    <w:rsid w:val="00371EF1"/>
    <w:rsid w:val="0037216B"/>
    <w:rsid w:val="00375A78"/>
    <w:rsid w:val="00376F1C"/>
    <w:rsid w:val="00380C97"/>
    <w:rsid w:val="0038142E"/>
    <w:rsid w:val="00382D42"/>
    <w:rsid w:val="00383C18"/>
    <w:rsid w:val="003866CF"/>
    <w:rsid w:val="00386D49"/>
    <w:rsid w:val="003901B0"/>
    <w:rsid w:val="00394DB8"/>
    <w:rsid w:val="0039599A"/>
    <w:rsid w:val="003962BA"/>
    <w:rsid w:val="00396E28"/>
    <w:rsid w:val="00397E82"/>
    <w:rsid w:val="003A05A5"/>
    <w:rsid w:val="003A241F"/>
    <w:rsid w:val="003A2488"/>
    <w:rsid w:val="003A29F9"/>
    <w:rsid w:val="003A67AF"/>
    <w:rsid w:val="003B1548"/>
    <w:rsid w:val="003B5967"/>
    <w:rsid w:val="003B6BB6"/>
    <w:rsid w:val="003B732E"/>
    <w:rsid w:val="003C096D"/>
    <w:rsid w:val="003C2404"/>
    <w:rsid w:val="003C326B"/>
    <w:rsid w:val="003D1092"/>
    <w:rsid w:val="003D1E29"/>
    <w:rsid w:val="003D219F"/>
    <w:rsid w:val="003D3836"/>
    <w:rsid w:val="003D45A4"/>
    <w:rsid w:val="003E2F69"/>
    <w:rsid w:val="003E5E26"/>
    <w:rsid w:val="003E6626"/>
    <w:rsid w:val="003F53E9"/>
    <w:rsid w:val="003F5F3F"/>
    <w:rsid w:val="00400430"/>
    <w:rsid w:val="00401240"/>
    <w:rsid w:val="00402E18"/>
    <w:rsid w:val="004115E1"/>
    <w:rsid w:val="004129E0"/>
    <w:rsid w:val="00414609"/>
    <w:rsid w:val="0041516F"/>
    <w:rsid w:val="0041750E"/>
    <w:rsid w:val="0042349F"/>
    <w:rsid w:val="0043027D"/>
    <w:rsid w:val="0043425E"/>
    <w:rsid w:val="00435A06"/>
    <w:rsid w:val="0043670D"/>
    <w:rsid w:val="0044160E"/>
    <w:rsid w:val="00444109"/>
    <w:rsid w:val="00444195"/>
    <w:rsid w:val="004446E1"/>
    <w:rsid w:val="00446F3C"/>
    <w:rsid w:val="004475B9"/>
    <w:rsid w:val="00451E3E"/>
    <w:rsid w:val="00451FB6"/>
    <w:rsid w:val="00452FB6"/>
    <w:rsid w:val="00453F03"/>
    <w:rsid w:val="00454911"/>
    <w:rsid w:val="00454950"/>
    <w:rsid w:val="00457D78"/>
    <w:rsid w:val="00460101"/>
    <w:rsid w:val="00460AF3"/>
    <w:rsid w:val="00463A99"/>
    <w:rsid w:val="00463E2B"/>
    <w:rsid w:val="004669D9"/>
    <w:rsid w:val="00467B79"/>
    <w:rsid w:val="00467FF7"/>
    <w:rsid w:val="004704D7"/>
    <w:rsid w:val="00470873"/>
    <w:rsid w:val="00473543"/>
    <w:rsid w:val="00473AC7"/>
    <w:rsid w:val="00473C3C"/>
    <w:rsid w:val="00473D06"/>
    <w:rsid w:val="00480216"/>
    <w:rsid w:val="0048047C"/>
    <w:rsid w:val="004806D8"/>
    <w:rsid w:val="00480997"/>
    <w:rsid w:val="00481112"/>
    <w:rsid w:val="00483A92"/>
    <w:rsid w:val="00485A88"/>
    <w:rsid w:val="00486B20"/>
    <w:rsid w:val="00487080"/>
    <w:rsid w:val="004928B2"/>
    <w:rsid w:val="004933D4"/>
    <w:rsid w:val="00495191"/>
    <w:rsid w:val="00495329"/>
    <w:rsid w:val="004A1102"/>
    <w:rsid w:val="004A1C12"/>
    <w:rsid w:val="004A26DF"/>
    <w:rsid w:val="004A2931"/>
    <w:rsid w:val="004A4504"/>
    <w:rsid w:val="004B194D"/>
    <w:rsid w:val="004B2ED0"/>
    <w:rsid w:val="004B3026"/>
    <w:rsid w:val="004B3664"/>
    <w:rsid w:val="004B3B11"/>
    <w:rsid w:val="004B49A0"/>
    <w:rsid w:val="004B5D76"/>
    <w:rsid w:val="004B74D7"/>
    <w:rsid w:val="004C2DCF"/>
    <w:rsid w:val="004C4B0D"/>
    <w:rsid w:val="004D08EA"/>
    <w:rsid w:val="004D4598"/>
    <w:rsid w:val="004D58B1"/>
    <w:rsid w:val="004D5F2D"/>
    <w:rsid w:val="004D6002"/>
    <w:rsid w:val="004D7EF8"/>
    <w:rsid w:val="004E10A2"/>
    <w:rsid w:val="004E16B9"/>
    <w:rsid w:val="004E431F"/>
    <w:rsid w:val="004E7BB6"/>
    <w:rsid w:val="004F1C0D"/>
    <w:rsid w:val="004F59A0"/>
    <w:rsid w:val="004F6704"/>
    <w:rsid w:val="005000BB"/>
    <w:rsid w:val="00501995"/>
    <w:rsid w:val="00502813"/>
    <w:rsid w:val="00504207"/>
    <w:rsid w:val="005046D1"/>
    <w:rsid w:val="00504E71"/>
    <w:rsid w:val="00510FE8"/>
    <w:rsid w:val="005112E7"/>
    <w:rsid w:val="00511B7A"/>
    <w:rsid w:val="0051291A"/>
    <w:rsid w:val="00520632"/>
    <w:rsid w:val="00523E2D"/>
    <w:rsid w:val="00524718"/>
    <w:rsid w:val="00525145"/>
    <w:rsid w:val="00525188"/>
    <w:rsid w:val="005251FF"/>
    <w:rsid w:val="005262DC"/>
    <w:rsid w:val="00527D5E"/>
    <w:rsid w:val="00530AC4"/>
    <w:rsid w:val="00535FCD"/>
    <w:rsid w:val="0053747E"/>
    <w:rsid w:val="00537951"/>
    <w:rsid w:val="00537B97"/>
    <w:rsid w:val="00540806"/>
    <w:rsid w:val="005456B4"/>
    <w:rsid w:val="005467BF"/>
    <w:rsid w:val="00551506"/>
    <w:rsid w:val="00552761"/>
    <w:rsid w:val="00552D85"/>
    <w:rsid w:val="005558E2"/>
    <w:rsid w:val="00555C1B"/>
    <w:rsid w:val="00555E3C"/>
    <w:rsid w:val="005566D1"/>
    <w:rsid w:val="00556A0C"/>
    <w:rsid w:val="005607A8"/>
    <w:rsid w:val="00562F46"/>
    <w:rsid w:val="005640E9"/>
    <w:rsid w:val="00564D7C"/>
    <w:rsid w:val="0056534F"/>
    <w:rsid w:val="0056750E"/>
    <w:rsid w:val="00567E5C"/>
    <w:rsid w:val="00571859"/>
    <w:rsid w:val="00573135"/>
    <w:rsid w:val="0057524D"/>
    <w:rsid w:val="00577B41"/>
    <w:rsid w:val="00581D35"/>
    <w:rsid w:val="00586451"/>
    <w:rsid w:val="00586ABA"/>
    <w:rsid w:val="00586DC8"/>
    <w:rsid w:val="00587276"/>
    <w:rsid w:val="005929BC"/>
    <w:rsid w:val="00593BC5"/>
    <w:rsid w:val="00595982"/>
    <w:rsid w:val="005A0CCC"/>
    <w:rsid w:val="005A0CD3"/>
    <w:rsid w:val="005A3544"/>
    <w:rsid w:val="005A48F4"/>
    <w:rsid w:val="005A6E1B"/>
    <w:rsid w:val="005A7638"/>
    <w:rsid w:val="005B331F"/>
    <w:rsid w:val="005B3EB4"/>
    <w:rsid w:val="005B6BEB"/>
    <w:rsid w:val="005B79DB"/>
    <w:rsid w:val="005C09E8"/>
    <w:rsid w:val="005C1836"/>
    <w:rsid w:val="005C53BD"/>
    <w:rsid w:val="005C54A2"/>
    <w:rsid w:val="005C6B40"/>
    <w:rsid w:val="005C6F21"/>
    <w:rsid w:val="005D22C5"/>
    <w:rsid w:val="005D3E37"/>
    <w:rsid w:val="005D4064"/>
    <w:rsid w:val="005D62B8"/>
    <w:rsid w:val="005E0821"/>
    <w:rsid w:val="005E36C5"/>
    <w:rsid w:val="005E653D"/>
    <w:rsid w:val="00603DDE"/>
    <w:rsid w:val="00612F59"/>
    <w:rsid w:val="00613EF6"/>
    <w:rsid w:val="00614992"/>
    <w:rsid w:val="00616CE7"/>
    <w:rsid w:val="00623605"/>
    <w:rsid w:val="00626CCD"/>
    <w:rsid w:val="00630476"/>
    <w:rsid w:val="00632CE8"/>
    <w:rsid w:val="0063306F"/>
    <w:rsid w:val="00637101"/>
    <w:rsid w:val="00640716"/>
    <w:rsid w:val="00642D2E"/>
    <w:rsid w:val="00643727"/>
    <w:rsid w:val="0064403D"/>
    <w:rsid w:val="0064413E"/>
    <w:rsid w:val="00645763"/>
    <w:rsid w:val="006508EC"/>
    <w:rsid w:val="00650E82"/>
    <w:rsid w:val="00655706"/>
    <w:rsid w:val="00656479"/>
    <w:rsid w:val="00656F18"/>
    <w:rsid w:val="00660255"/>
    <w:rsid w:val="006619FE"/>
    <w:rsid w:val="00662698"/>
    <w:rsid w:val="00664E1B"/>
    <w:rsid w:val="0066533A"/>
    <w:rsid w:val="00666328"/>
    <w:rsid w:val="00666BBE"/>
    <w:rsid w:val="00670233"/>
    <w:rsid w:val="00670ACE"/>
    <w:rsid w:val="006724ED"/>
    <w:rsid w:val="00674FDE"/>
    <w:rsid w:val="00677B48"/>
    <w:rsid w:val="006801CB"/>
    <w:rsid w:val="0068272B"/>
    <w:rsid w:val="0068702C"/>
    <w:rsid w:val="00687983"/>
    <w:rsid w:val="00687C05"/>
    <w:rsid w:val="0069165D"/>
    <w:rsid w:val="00692787"/>
    <w:rsid w:val="006933D4"/>
    <w:rsid w:val="0069483A"/>
    <w:rsid w:val="00694DC0"/>
    <w:rsid w:val="006950DE"/>
    <w:rsid w:val="00697A88"/>
    <w:rsid w:val="006A313A"/>
    <w:rsid w:val="006A3B8C"/>
    <w:rsid w:val="006A6DBF"/>
    <w:rsid w:val="006B3E71"/>
    <w:rsid w:val="006B5369"/>
    <w:rsid w:val="006B5F02"/>
    <w:rsid w:val="006C0DE1"/>
    <w:rsid w:val="006C1EA9"/>
    <w:rsid w:val="006C2767"/>
    <w:rsid w:val="006C2C53"/>
    <w:rsid w:val="006C656A"/>
    <w:rsid w:val="006C676D"/>
    <w:rsid w:val="006D0A9B"/>
    <w:rsid w:val="006D3A5A"/>
    <w:rsid w:val="006D436B"/>
    <w:rsid w:val="006D69FD"/>
    <w:rsid w:val="006E0D60"/>
    <w:rsid w:val="006F0739"/>
    <w:rsid w:val="006F08C4"/>
    <w:rsid w:val="006F362D"/>
    <w:rsid w:val="006F3FDF"/>
    <w:rsid w:val="007002F6"/>
    <w:rsid w:val="00700533"/>
    <w:rsid w:val="0070081A"/>
    <w:rsid w:val="00701CD9"/>
    <w:rsid w:val="00706BF2"/>
    <w:rsid w:val="0071180A"/>
    <w:rsid w:val="0071259A"/>
    <w:rsid w:val="007130EE"/>
    <w:rsid w:val="00713519"/>
    <w:rsid w:val="00713716"/>
    <w:rsid w:val="00715349"/>
    <w:rsid w:val="00717ECF"/>
    <w:rsid w:val="007209A4"/>
    <w:rsid w:val="00720F24"/>
    <w:rsid w:val="00722255"/>
    <w:rsid w:val="0072768C"/>
    <w:rsid w:val="007303A9"/>
    <w:rsid w:val="00731346"/>
    <w:rsid w:val="007348B9"/>
    <w:rsid w:val="00741038"/>
    <w:rsid w:val="00741671"/>
    <w:rsid w:val="00741D77"/>
    <w:rsid w:val="00742968"/>
    <w:rsid w:val="007431CD"/>
    <w:rsid w:val="00746E5E"/>
    <w:rsid w:val="00747AD5"/>
    <w:rsid w:val="00750C5D"/>
    <w:rsid w:val="00752229"/>
    <w:rsid w:val="007522C2"/>
    <w:rsid w:val="007525E9"/>
    <w:rsid w:val="00752D9C"/>
    <w:rsid w:val="00754B52"/>
    <w:rsid w:val="007575B2"/>
    <w:rsid w:val="00760F4C"/>
    <w:rsid w:val="007617BB"/>
    <w:rsid w:val="0076184C"/>
    <w:rsid w:val="00764EED"/>
    <w:rsid w:val="00766941"/>
    <w:rsid w:val="0076716A"/>
    <w:rsid w:val="00767AC5"/>
    <w:rsid w:val="007754A0"/>
    <w:rsid w:val="0077572A"/>
    <w:rsid w:val="007769B9"/>
    <w:rsid w:val="007771DE"/>
    <w:rsid w:val="00780CA3"/>
    <w:rsid w:val="00780D70"/>
    <w:rsid w:val="00782B8B"/>
    <w:rsid w:val="0078366C"/>
    <w:rsid w:val="007923C2"/>
    <w:rsid w:val="00792596"/>
    <w:rsid w:val="007952BA"/>
    <w:rsid w:val="00797358"/>
    <w:rsid w:val="00797434"/>
    <w:rsid w:val="007A1FCA"/>
    <w:rsid w:val="007A3B1E"/>
    <w:rsid w:val="007A5B72"/>
    <w:rsid w:val="007B2C62"/>
    <w:rsid w:val="007B525F"/>
    <w:rsid w:val="007C1C63"/>
    <w:rsid w:val="007C304C"/>
    <w:rsid w:val="007C33D1"/>
    <w:rsid w:val="007C34D8"/>
    <w:rsid w:val="007D00A3"/>
    <w:rsid w:val="007D0A51"/>
    <w:rsid w:val="007D1145"/>
    <w:rsid w:val="007D3138"/>
    <w:rsid w:val="007D3998"/>
    <w:rsid w:val="007D4D63"/>
    <w:rsid w:val="007D6E26"/>
    <w:rsid w:val="007D74F9"/>
    <w:rsid w:val="007D7D18"/>
    <w:rsid w:val="007E213B"/>
    <w:rsid w:val="007E2D37"/>
    <w:rsid w:val="007E3303"/>
    <w:rsid w:val="007E4D48"/>
    <w:rsid w:val="007E7FFB"/>
    <w:rsid w:val="007F337F"/>
    <w:rsid w:val="007F4410"/>
    <w:rsid w:val="00811103"/>
    <w:rsid w:val="00811D15"/>
    <w:rsid w:val="008123B5"/>
    <w:rsid w:val="008137DE"/>
    <w:rsid w:val="00814FFA"/>
    <w:rsid w:val="00820CB6"/>
    <w:rsid w:val="008218DD"/>
    <w:rsid w:val="00823B8A"/>
    <w:rsid w:val="00823CDF"/>
    <w:rsid w:val="00824955"/>
    <w:rsid w:val="00827650"/>
    <w:rsid w:val="0082793B"/>
    <w:rsid w:val="008313EE"/>
    <w:rsid w:val="00833DE6"/>
    <w:rsid w:val="00836BE8"/>
    <w:rsid w:val="00840962"/>
    <w:rsid w:val="00845075"/>
    <w:rsid w:val="008546B4"/>
    <w:rsid w:val="00861AAC"/>
    <w:rsid w:val="00861DE7"/>
    <w:rsid w:val="008638C6"/>
    <w:rsid w:val="00865AAD"/>
    <w:rsid w:val="0086704A"/>
    <w:rsid w:val="008711E2"/>
    <w:rsid w:val="008713F0"/>
    <w:rsid w:val="00871651"/>
    <w:rsid w:val="0087488A"/>
    <w:rsid w:val="00876A9B"/>
    <w:rsid w:val="00880634"/>
    <w:rsid w:val="00882CD1"/>
    <w:rsid w:val="00886B15"/>
    <w:rsid w:val="00891D22"/>
    <w:rsid w:val="00892DE1"/>
    <w:rsid w:val="0089445F"/>
    <w:rsid w:val="00895503"/>
    <w:rsid w:val="00897116"/>
    <w:rsid w:val="008A4346"/>
    <w:rsid w:val="008A4DEB"/>
    <w:rsid w:val="008A7350"/>
    <w:rsid w:val="008B2466"/>
    <w:rsid w:val="008B4D3A"/>
    <w:rsid w:val="008B7A69"/>
    <w:rsid w:val="008C5CAF"/>
    <w:rsid w:val="008C7D13"/>
    <w:rsid w:val="008D3F59"/>
    <w:rsid w:val="008D68F3"/>
    <w:rsid w:val="008E612C"/>
    <w:rsid w:val="008E6D02"/>
    <w:rsid w:val="008E7C8C"/>
    <w:rsid w:val="008F036A"/>
    <w:rsid w:val="008F1E2D"/>
    <w:rsid w:val="008F2B69"/>
    <w:rsid w:val="008F784B"/>
    <w:rsid w:val="008F7D74"/>
    <w:rsid w:val="00900550"/>
    <w:rsid w:val="00902A43"/>
    <w:rsid w:val="00910109"/>
    <w:rsid w:val="0091386B"/>
    <w:rsid w:val="00915134"/>
    <w:rsid w:val="00917597"/>
    <w:rsid w:val="00917AAC"/>
    <w:rsid w:val="00922AC2"/>
    <w:rsid w:val="009248D2"/>
    <w:rsid w:val="0093048A"/>
    <w:rsid w:val="009312C4"/>
    <w:rsid w:val="00931A30"/>
    <w:rsid w:val="00931A8F"/>
    <w:rsid w:val="00932C3A"/>
    <w:rsid w:val="00933575"/>
    <w:rsid w:val="00934164"/>
    <w:rsid w:val="0093431F"/>
    <w:rsid w:val="00935C1F"/>
    <w:rsid w:val="00936EE5"/>
    <w:rsid w:val="00940319"/>
    <w:rsid w:val="00943518"/>
    <w:rsid w:val="00945049"/>
    <w:rsid w:val="00946BB0"/>
    <w:rsid w:val="00946D60"/>
    <w:rsid w:val="00947256"/>
    <w:rsid w:val="00947E49"/>
    <w:rsid w:val="009508EC"/>
    <w:rsid w:val="00951017"/>
    <w:rsid w:val="00951261"/>
    <w:rsid w:val="00952093"/>
    <w:rsid w:val="00955EC8"/>
    <w:rsid w:val="00961CF7"/>
    <w:rsid w:val="009637B0"/>
    <w:rsid w:val="00964BA6"/>
    <w:rsid w:val="00965452"/>
    <w:rsid w:val="00965899"/>
    <w:rsid w:val="00965D0F"/>
    <w:rsid w:val="009663A0"/>
    <w:rsid w:val="00966F96"/>
    <w:rsid w:val="0096768F"/>
    <w:rsid w:val="00967E83"/>
    <w:rsid w:val="009711CD"/>
    <w:rsid w:val="0097411C"/>
    <w:rsid w:val="00981686"/>
    <w:rsid w:val="0098721A"/>
    <w:rsid w:val="00987E36"/>
    <w:rsid w:val="00990B57"/>
    <w:rsid w:val="00991CAE"/>
    <w:rsid w:val="0099237E"/>
    <w:rsid w:val="0099269A"/>
    <w:rsid w:val="00992AB9"/>
    <w:rsid w:val="009937ED"/>
    <w:rsid w:val="00997275"/>
    <w:rsid w:val="009A30CA"/>
    <w:rsid w:val="009A34A2"/>
    <w:rsid w:val="009A47B4"/>
    <w:rsid w:val="009B5F86"/>
    <w:rsid w:val="009C0A5A"/>
    <w:rsid w:val="009C22A2"/>
    <w:rsid w:val="009C38FD"/>
    <w:rsid w:val="009C7B3C"/>
    <w:rsid w:val="009D2361"/>
    <w:rsid w:val="009E146C"/>
    <w:rsid w:val="009E2EE5"/>
    <w:rsid w:val="009E4B51"/>
    <w:rsid w:val="009F1E6B"/>
    <w:rsid w:val="009F2347"/>
    <w:rsid w:val="009F252A"/>
    <w:rsid w:val="009F4FF1"/>
    <w:rsid w:val="009F6234"/>
    <w:rsid w:val="009F6855"/>
    <w:rsid w:val="009F68FC"/>
    <w:rsid w:val="009F71D4"/>
    <w:rsid w:val="009F76B1"/>
    <w:rsid w:val="00A0084D"/>
    <w:rsid w:val="00A01A4F"/>
    <w:rsid w:val="00A02BF2"/>
    <w:rsid w:val="00A0520F"/>
    <w:rsid w:val="00A05D8D"/>
    <w:rsid w:val="00A10856"/>
    <w:rsid w:val="00A10E9F"/>
    <w:rsid w:val="00A148D0"/>
    <w:rsid w:val="00A207F5"/>
    <w:rsid w:val="00A20C79"/>
    <w:rsid w:val="00A21344"/>
    <w:rsid w:val="00A21DDD"/>
    <w:rsid w:val="00A22A84"/>
    <w:rsid w:val="00A23A58"/>
    <w:rsid w:val="00A2413D"/>
    <w:rsid w:val="00A3649B"/>
    <w:rsid w:val="00A3687E"/>
    <w:rsid w:val="00A37132"/>
    <w:rsid w:val="00A373B0"/>
    <w:rsid w:val="00A37B97"/>
    <w:rsid w:val="00A4025A"/>
    <w:rsid w:val="00A4116C"/>
    <w:rsid w:val="00A41326"/>
    <w:rsid w:val="00A419E1"/>
    <w:rsid w:val="00A41BEA"/>
    <w:rsid w:val="00A4342F"/>
    <w:rsid w:val="00A43CB6"/>
    <w:rsid w:val="00A46AC9"/>
    <w:rsid w:val="00A543FC"/>
    <w:rsid w:val="00A5460B"/>
    <w:rsid w:val="00A5661E"/>
    <w:rsid w:val="00A57E94"/>
    <w:rsid w:val="00A63C92"/>
    <w:rsid w:val="00A64C86"/>
    <w:rsid w:val="00A64E60"/>
    <w:rsid w:val="00A64F94"/>
    <w:rsid w:val="00A65565"/>
    <w:rsid w:val="00A66FA0"/>
    <w:rsid w:val="00A7042A"/>
    <w:rsid w:val="00A70CA0"/>
    <w:rsid w:val="00A7395E"/>
    <w:rsid w:val="00A74EAF"/>
    <w:rsid w:val="00A75DA0"/>
    <w:rsid w:val="00A80733"/>
    <w:rsid w:val="00A80BF3"/>
    <w:rsid w:val="00A83086"/>
    <w:rsid w:val="00A8592F"/>
    <w:rsid w:val="00A85D0E"/>
    <w:rsid w:val="00A8611B"/>
    <w:rsid w:val="00A86143"/>
    <w:rsid w:val="00A869FB"/>
    <w:rsid w:val="00A86EAD"/>
    <w:rsid w:val="00A87231"/>
    <w:rsid w:val="00A92BE0"/>
    <w:rsid w:val="00A93B4A"/>
    <w:rsid w:val="00A95488"/>
    <w:rsid w:val="00A95A98"/>
    <w:rsid w:val="00A97A34"/>
    <w:rsid w:val="00AA1940"/>
    <w:rsid w:val="00AA5D9C"/>
    <w:rsid w:val="00AB11A7"/>
    <w:rsid w:val="00AB1556"/>
    <w:rsid w:val="00AB29F5"/>
    <w:rsid w:val="00AC1264"/>
    <w:rsid w:val="00AC2DE6"/>
    <w:rsid w:val="00AC3B87"/>
    <w:rsid w:val="00AC3F4F"/>
    <w:rsid w:val="00AC4932"/>
    <w:rsid w:val="00AC54A3"/>
    <w:rsid w:val="00AD09E1"/>
    <w:rsid w:val="00AD1DF3"/>
    <w:rsid w:val="00AD770A"/>
    <w:rsid w:val="00AE0ABB"/>
    <w:rsid w:val="00AE29A5"/>
    <w:rsid w:val="00AE4B32"/>
    <w:rsid w:val="00AE572F"/>
    <w:rsid w:val="00AE6124"/>
    <w:rsid w:val="00AE7787"/>
    <w:rsid w:val="00AE7D37"/>
    <w:rsid w:val="00AF618D"/>
    <w:rsid w:val="00AF7310"/>
    <w:rsid w:val="00AF75F8"/>
    <w:rsid w:val="00B041BA"/>
    <w:rsid w:val="00B07AD7"/>
    <w:rsid w:val="00B07B8C"/>
    <w:rsid w:val="00B106FB"/>
    <w:rsid w:val="00B11962"/>
    <w:rsid w:val="00B2612E"/>
    <w:rsid w:val="00B26DF9"/>
    <w:rsid w:val="00B26E65"/>
    <w:rsid w:val="00B314BB"/>
    <w:rsid w:val="00B36E69"/>
    <w:rsid w:val="00B42464"/>
    <w:rsid w:val="00B429ED"/>
    <w:rsid w:val="00B43606"/>
    <w:rsid w:val="00B437CC"/>
    <w:rsid w:val="00B4539D"/>
    <w:rsid w:val="00B46DE6"/>
    <w:rsid w:val="00B46F22"/>
    <w:rsid w:val="00B6277F"/>
    <w:rsid w:val="00B62CA7"/>
    <w:rsid w:val="00B6306D"/>
    <w:rsid w:val="00B64FD8"/>
    <w:rsid w:val="00B660BF"/>
    <w:rsid w:val="00B6699C"/>
    <w:rsid w:val="00B7137A"/>
    <w:rsid w:val="00B7301F"/>
    <w:rsid w:val="00B73CDD"/>
    <w:rsid w:val="00B7410A"/>
    <w:rsid w:val="00B77078"/>
    <w:rsid w:val="00B83792"/>
    <w:rsid w:val="00B852DF"/>
    <w:rsid w:val="00B87E09"/>
    <w:rsid w:val="00B91F35"/>
    <w:rsid w:val="00B923A5"/>
    <w:rsid w:val="00B963B7"/>
    <w:rsid w:val="00B96539"/>
    <w:rsid w:val="00B96F8C"/>
    <w:rsid w:val="00BA2893"/>
    <w:rsid w:val="00BA3C7D"/>
    <w:rsid w:val="00BA644B"/>
    <w:rsid w:val="00BA7B6F"/>
    <w:rsid w:val="00BB1004"/>
    <w:rsid w:val="00BB339F"/>
    <w:rsid w:val="00BB48DF"/>
    <w:rsid w:val="00BB4FB4"/>
    <w:rsid w:val="00BB50EE"/>
    <w:rsid w:val="00BB56BB"/>
    <w:rsid w:val="00BB5ED2"/>
    <w:rsid w:val="00BC3253"/>
    <w:rsid w:val="00BC41D2"/>
    <w:rsid w:val="00BC4221"/>
    <w:rsid w:val="00BC4B13"/>
    <w:rsid w:val="00BC63DB"/>
    <w:rsid w:val="00BD0542"/>
    <w:rsid w:val="00BD1C7C"/>
    <w:rsid w:val="00BD3066"/>
    <w:rsid w:val="00BD3866"/>
    <w:rsid w:val="00BD54BA"/>
    <w:rsid w:val="00BD782F"/>
    <w:rsid w:val="00BE167F"/>
    <w:rsid w:val="00BE1B38"/>
    <w:rsid w:val="00BE7520"/>
    <w:rsid w:val="00BE7608"/>
    <w:rsid w:val="00BF0931"/>
    <w:rsid w:val="00BF0B72"/>
    <w:rsid w:val="00BF24B2"/>
    <w:rsid w:val="00BF3DA7"/>
    <w:rsid w:val="00BF40F0"/>
    <w:rsid w:val="00BF4B11"/>
    <w:rsid w:val="00C02FFF"/>
    <w:rsid w:val="00C039AC"/>
    <w:rsid w:val="00C04B81"/>
    <w:rsid w:val="00C05BE1"/>
    <w:rsid w:val="00C0665C"/>
    <w:rsid w:val="00C07222"/>
    <w:rsid w:val="00C10CE2"/>
    <w:rsid w:val="00C14942"/>
    <w:rsid w:val="00C1675E"/>
    <w:rsid w:val="00C2723E"/>
    <w:rsid w:val="00C27365"/>
    <w:rsid w:val="00C3024C"/>
    <w:rsid w:val="00C3044D"/>
    <w:rsid w:val="00C33FDC"/>
    <w:rsid w:val="00C35C2C"/>
    <w:rsid w:val="00C3621E"/>
    <w:rsid w:val="00C37446"/>
    <w:rsid w:val="00C413EA"/>
    <w:rsid w:val="00C440F4"/>
    <w:rsid w:val="00C47E01"/>
    <w:rsid w:val="00C523B5"/>
    <w:rsid w:val="00C54B08"/>
    <w:rsid w:val="00C55125"/>
    <w:rsid w:val="00C60C9A"/>
    <w:rsid w:val="00C60FA4"/>
    <w:rsid w:val="00C61D73"/>
    <w:rsid w:val="00C635D0"/>
    <w:rsid w:val="00C66301"/>
    <w:rsid w:val="00C71562"/>
    <w:rsid w:val="00C7192A"/>
    <w:rsid w:val="00C7207C"/>
    <w:rsid w:val="00C771FC"/>
    <w:rsid w:val="00C8004A"/>
    <w:rsid w:val="00C8094B"/>
    <w:rsid w:val="00C80CE6"/>
    <w:rsid w:val="00C8161D"/>
    <w:rsid w:val="00C822AD"/>
    <w:rsid w:val="00C84890"/>
    <w:rsid w:val="00C9011F"/>
    <w:rsid w:val="00C90750"/>
    <w:rsid w:val="00C916CE"/>
    <w:rsid w:val="00C94336"/>
    <w:rsid w:val="00C94C1F"/>
    <w:rsid w:val="00C97147"/>
    <w:rsid w:val="00C975CD"/>
    <w:rsid w:val="00CA1A26"/>
    <w:rsid w:val="00CA2975"/>
    <w:rsid w:val="00CA3871"/>
    <w:rsid w:val="00CA605E"/>
    <w:rsid w:val="00CA748F"/>
    <w:rsid w:val="00CB41F7"/>
    <w:rsid w:val="00CB6C60"/>
    <w:rsid w:val="00CB6FBF"/>
    <w:rsid w:val="00CC2BD8"/>
    <w:rsid w:val="00CC3F47"/>
    <w:rsid w:val="00CC40E3"/>
    <w:rsid w:val="00CD3980"/>
    <w:rsid w:val="00CD6DA9"/>
    <w:rsid w:val="00CD790A"/>
    <w:rsid w:val="00CE0472"/>
    <w:rsid w:val="00CE0BD5"/>
    <w:rsid w:val="00CE1285"/>
    <w:rsid w:val="00CE364E"/>
    <w:rsid w:val="00CE436F"/>
    <w:rsid w:val="00CE7DFA"/>
    <w:rsid w:val="00CF0253"/>
    <w:rsid w:val="00CF09C9"/>
    <w:rsid w:val="00CF4D59"/>
    <w:rsid w:val="00CF5950"/>
    <w:rsid w:val="00CF7432"/>
    <w:rsid w:val="00D0126E"/>
    <w:rsid w:val="00D02642"/>
    <w:rsid w:val="00D039E1"/>
    <w:rsid w:val="00D041DE"/>
    <w:rsid w:val="00D0663E"/>
    <w:rsid w:val="00D07C2B"/>
    <w:rsid w:val="00D14D64"/>
    <w:rsid w:val="00D163F4"/>
    <w:rsid w:val="00D210D0"/>
    <w:rsid w:val="00D240FC"/>
    <w:rsid w:val="00D271A5"/>
    <w:rsid w:val="00D2729E"/>
    <w:rsid w:val="00D302AB"/>
    <w:rsid w:val="00D318EE"/>
    <w:rsid w:val="00D3278E"/>
    <w:rsid w:val="00D3285C"/>
    <w:rsid w:val="00D33218"/>
    <w:rsid w:val="00D3406E"/>
    <w:rsid w:val="00D3522F"/>
    <w:rsid w:val="00D3605A"/>
    <w:rsid w:val="00D37694"/>
    <w:rsid w:val="00D436B5"/>
    <w:rsid w:val="00D43A64"/>
    <w:rsid w:val="00D45FE4"/>
    <w:rsid w:val="00D47A18"/>
    <w:rsid w:val="00D51D34"/>
    <w:rsid w:val="00D528A0"/>
    <w:rsid w:val="00D54A4E"/>
    <w:rsid w:val="00D54FC3"/>
    <w:rsid w:val="00D57355"/>
    <w:rsid w:val="00D57ABA"/>
    <w:rsid w:val="00D57AD2"/>
    <w:rsid w:val="00D60D60"/>
    <w:rsid w:val="00D613D6"/>
    <w:rsid w:val="00D616DB"/>
    <w:rsid w:val="00D64743"/>
    <w:rsid w:val="00D73879"/>
    <w:rsid w:val="00D75C17"/>
    <w:rsid w:val="00D76224"/>
    <w:rsid w:val="00D8286D"/>
    <w:rsid w:val="00D83A46"/>
    <w:rsid w:val="00D86FD1"/>
    <w:rsid w:val="00D87737"/>
    <w:rsid w:val="00D87A47"/>
    <w:rsid w:val="00D96059"/>
    <w:rsid w:val="00DA38E1"/>
    <w:rsid w:val="00DA5DBA"/>
    <w:rsid w:val="00DA6193"/>
    <w:rsid w:val="00DB20F7"/>
    <w:rsid w:val="00DB2204"/>
    <w:rsid w:val="00DB288E"/>
    <w:rsid w:val="00DB4FEB"/>
    <w:rsid w:val="00DB5A92"/>
    <w:rsid w:val="00DC2B5B"/>
    <w:rsid w:val="00DC5307"/>
    <w:rsid w:val="00DD1901"/>
    <w:rsid w:val="00DD3309"/>
    <w:rsid w:val="00DD391A"/>
    <w:rsid w:val="00DD7FEB"/>
    <w:rsid w:val="00DE3A0A"/>
    <w:rsid w:val="00DE70CD"/>
    <w:rsid w:val="00DF0D83"/>
    <w:rsid w:val="00DF3BF6"/>
    <w:rsid w:val="00DF7186"/>
    <w:rsid w:val="00DF74EA"/>
    <w:rsid w:val="00E00F62"/>
    <w:rsid w:val="00E106E0"/>
    <w:rsid w:val="00E12315"/>
    <w:rsid w:val="00E129EB"/>
    <w:rsid w:val="00E1317A"/>
    <w:rsid w:val="00E148E7"/>
    <w:rsid w:val="00E17661"/>
    <w:rsid w:val="00E17D18"/>
    <w:rsid w:val="00E214B4"/>
    <w:rsid w:val="00E23194"/>
    <w:rsid w:val="00E24DD5"/>
    <w:rsid w:val="00E27763"/>
    <w:rsid w:val="00E301F0"/>
    <w:rsid w:val="00E30CCD"/>
    <w:rsid w:val="00E35092"/>
    <w:rsid w:val="00E36DE3"/>
    <w:rsid w:val="00E377A1"/>
    <w:rsid w:val="00E40037"/>
    <w:rsid w:val="00E41F6A"/>
    <w:rsid w:val="00E41FCB"/>
    <w:rsid w:val="00E42527"/>
    <w:rsid w:val="00E438CB"/>
    <w:rsid w:val="00E44318"/>
    <w:rsid w:val="00E504D8"/>
    <w:rsid w:val="00E50875"/>
    <w:rsid w:val="00E5141B"/>
    <w:rsid w:val="00E51B75"/>
    <w:rsid w:val="00E532DC"/>
    <w:rsid w:val="00E53AD7"/>
    <w:rsid w:val="00E604B0"/>
    <w:rsid w:val="00E60CD4"/>
    <w:rsid w:val="00E61171"/>
    <w:rsid w:val="00E613B3"/>
    <w:rsid w:val="00E62B66"/>
    <w:rsid w:val="00E64FDF"/>
    <w:rsid w:val="00E65A47"/>
    <w:rsid w:val="00E66E1B"/>
    <w:rsid w:val="00E73635"/>
    <w:rsid w:val="00E77123"/>
    <w:rsid w:val="00E77BDE"/>
    <w:rsid w:val="00E82AAA"/>
    <w:rsid w:val="00E834DA"/>
    <w:rsid w:val="00E840BC"/>
    <w:rsid w:val="00E90E18"/>
    <w:rsid w:val="00E915B1"/>
    <w:rsid w:val="00E942BF"/>
    <w:rsid w:val="00E95EF9"/>
    <w:rsid w:val="00EA1F86"/>
    <w:rsid w:val="00EA480F"/>
    <w:rsid w:val="00EA7352"/>
    <w:rsid w:val="00EB03A0"/>
    <w:rsid w:val="00EB42D1"/>
    <w:rsid w:val="00EB58D9"/>
    <w:rsid w:val="00EB5C73"/>
    <w:rsid w:val="00EB6746"/>
    <w:rsid w:val="00EB6F86"/>
    <w:rsid w:val="00EC13CD"/>
    <w:rsid w:val="00EC16B4"/>
    <w:rsid w:val="00EC26FF"/>
    <w:rsid w:val="00EC4021"/>
    <w:rsid w:val="00EC41E7"/>
    <w:rsid w:val="00EC7A58"/>
    <w:rsid w:val="00EC7F70"/>
    <w:rsid w:val="00ED02F7"/>
    <w:rsid w:val="00ED04E7"/>
    <w:rsid w:val="00ED4E74"/>
    <w:rsid w:val="00ED5DDD"/>
    <w:rsid w:val="00ED6694"/>
    <w:rsid w:val="00ED6725"/>
    <w:rsid w:val="00ED676E"/>
    <w:rsid w:val="00ED7489"/>
    <w:rsid w:val="00EE108C"/>
    <w:rsid w:val="00EE5630"/>
    <w:rsid w:val="00EE6BE4"/>
    <w:rsid w:val="00EF0A0A"/>
    <w:rsid w:val="00EF214E"/>
    <w:rsid w:val="00EF37E0"/>
    <w:rsid w:val="00EF4EDB"/>
    <w:rsid w:val="00F012E4"/>
    <w:rsid w:val="00F035E9"/>
    <w:rsid w:val="00F06585"/>
    <w:rsid w:val="00F07083"/>
    <w:rsid w:val="00F07B20"/>
    <w:rsid w:val="00F07F82"/>
    <w:rsid w:val="00F13478"/>
    <w:rsid w:val="00F14A64"/>
    <w:rsid w:val="00F14E83"/>
    <w:rsid w:val="00F15F4E"/>
    <w:rsid w:val="00F15F65"/>
    <w:rsid w:val="00F16078"/>
    <w:rsid w:val="00F20756"/>
    <w:rsid w:val="00F21BD6"/>
    <w:rsid w:val="00F22B2F"/>
    <w:rsid w:val="00F25F2C"/>
    <w:rsid w:val="00F309AA"/>
    <w:rsid w:val="00F31BA3"/>
    <w:rsid w:val="00F31C15"/>
    <w:rsid w:val="00F32705"/>
    <w:rsid w:val="00F32D0B"/>
    <w:rsid w:val="00F3521A"/>
    <w:rsid w:val="00F362B3"/>
    <w:rsid w:val="00F40AC3"/>
    <w:rsid w:val="00F40C73"/>
    <w:rsid w:val="00F441FC"/>
    <w:rsid w:val="00F464E2"/>
    <w:rsid w:val="00F47820"/>
    <w:rsid w:val="00F549AE"/>
    <w:rsid w:val="00F55F43"/>
    <w:rsid w:val="00F626A5"/>
    <w:rsid w:val="00F64A4A"/>
    <w:rsid w:val="00F6686C"/>
    <w:rsid w:val="00F70328"/>
    <w:rsid w:val="00F7093F"/>
    <w:rsid w:val="00F75133"/>
    <w:rsid w:val="00F758B6"/>
    <w:rsid w:val="00F75DF8"/>
    <w:rsid w:val="00F766B3"/>
    <w:rsid w:val="00F77409"/>
    <w:rsid w:val="00F84D5A"/>
    <w:rsid w:val="00F8581D"/>
    <w:rsid w:val="00F90209"/>
    <w:rsid w:val="00F92AF3"/>
    <w:rsid w:val="00F93BD3"/>
    <w:rsid w:val="00F961B5"/>
    <w:rsid w:val="00FA0941"/>
    <w:rsid w:val="00FA28CC"/>
    <w:rsid w:val="00FA567C"/>
    <w:rsid w:val="00FA608E"/>
    <w:rsid w:val="00FA6A1F"/>
    <w:rsid w:val="00FB232A"/>
    <w:rsid w:val="00FC0754"/>
    <w:rsid w:val="00FC2F20"/>
    <w:rsid w:val="00FC377C"/>
    <w:rsid w:val="00FC6CC0"/>
    <w:rsid w:val="00FC7E7F"/>
    <w:rsid w:val="00FD106B"/>
    <w:rsid w:val="00FD47ED"/>
    <w:rsid w:val="00FE3FBD"/>
    <w:rsid w:val="00FE5051"/>
    <w:rsid w:val="00FE5DBD"/>
    <w:rsid w:val="00FF19FD"/>
    <w:rsid w:val="00FF1CDC"/>
    <w:rsid w:val="00FF262D"/>
    <w:rsid w:val="00FF62FF"/>
  </w:rsids>
  <m:mathPr>
    <m:mathFont m:val="Cambria Math"/>
    <m:brkBin m:val="before"/>
    <m:brkBinSub m:val="--"/>
    <m:smallFrac m:val="0"/>
    <m:dispDef m:val="0"/>
    <m:lMargin m:val="0"/>
    <m:rMargin m:val="0"/>
    <m:defJc m:val="centerGroup"/>
    <m:wrapRight/>
    <m:intLim m:val="subSup"/>
    <m:naryLim m:val="subSup"/>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white"/>
    </o:shapedefaults>
    <o:shapelayout v:ext="edit">
      <o:idmap v:ext="edit" data="1"/>
    </o:shapelayout>
  </w:shapeDefaults>
  <w:decimalSymbol w:val="."/>
  <w:listSeparator w:val=","/>
  <w14:docId w14:val="34EE6C9F"/>
  <w15:docId w15:val="{2C84C3D6-1919-45D5-92E2-86B9320E38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qFormat="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F4B11"/>
    <w:rPr>
      <w:sz w:val="24"/>
      <w:szCs w:val="24"/>
    </w:rPr>
  </w:style>
  <w:style w:type="paragraph" w:styleId="1">
    <w:name w:val="heading 1"/>
    <w:basedOn w:val="a"/>
    <w:next w:val="a"/>
    <w:link w:val="10"/>
    <w:qFormat/>
    <w:rsid w:val="00453F03"/>
    <w:pPr>
      <w:framePr w:hSpace="187" w:wrap="around" w:vAnchor="page" w:hAnchor="page" w:xAlign="center" w:yAlign="center"/>
      <w:jc w:val="center"/>
      <w:outlineLvl w:val="0"/>
    </w:pPr>
    <w:rPr>
      <w:rFonts w:asciiTheme="majorHAnsi" w:hAnsiTheme="majorHAnsi"/>
      <w:caps/>
      <w:noProof/>
      <w:spacing w:val="70"/>
      <w:sz w:val="18"/>
      <w:szCs w:val="18"/>
    </w:rPr>
  </w:style>
  <w:style w:type="paragraph" w:styleId="20">
    <w:name w:val="heading 2"/>
    <w:basedOn w:val="a"/>
    <w:next w:val="a"/>
    <w:link w:val="21"/>
    <w:qFormat/>
    <w:rsid w:val="009508EC"/>
    <w:pPr>
      <w:framePr w:hSpace="187" w:wrap="around" w:vAnchor="page" w:hAnchor="page" w:xAlign="center" w:yAlign="center"/>
      <w:spacing w:line="216" w:lineRule="auto"/>
      <w:jc w:val="center"/>
      <w:outlineLvl w:val="1"/>
    </w:pPr>
    <w:rPr>
      <w:rFonts w:asciiTheme="majorHAnsi" w:hAnsiTheme="majorHAnsi"/>
      <w:color w:val="404040" w:themeColor="text1" w:themeTint="BF"/>
      <w:sz w:val="108"/>
      <w:szCs w:val="128"/>
    </w:rPr>
  </w:style>
  <w:style w:type="paragraph" w:styleId="3">
    <w:name w:val="heading 3"/>
    <w:basedOn w:val="20"/>
    <w:next w:val="a"/>
    <w:link w:val="30"/>
    <w:qFormat/>
    <w:rsid w:val="005A3544"/>
    <w:pPr>
      <w:framePr w:wrap="around"/>
      <w:jc w:val="right"/>
      <w:outlineLvl w:val="2"/>
    </w:pPr>
  </w:style>
  <w:style w:type="paragraph" w:styleId="4">
    <w:name w:val="heading 4"/>
    <w:basedOn w:val="a"/>
    <w:next w:val="a"/>
    <w:link w:val="40"/>
    <w:qFormat/>
    <w:rsid w:val="00A8592F"/>
    <w:pPr>
      <w:keepNext/>
      <w:spacing w:line="720" w:lineRule="auto"/>
      <w:outlineLvl w:val="3"/>
    </w:pPr>
    <w:rPr>
      <w:rFonts w:asciiTheme="majorHAnsi" w:eastAsiaTheme="majorEastAsia" w:hAnsiTheme="majorHAnsi" w:cstheme="majorBidi"/>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215158"/>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標題 1 字元"/>
    <w:basedOn w:val="a0"/>
    <w:link w:val="1"/>
    <w:rsid w:val="00453F03"/>
    <w:rPr>
      <w:rFonts w:asciiTheme="majorHAnsi" w:hAnsiTheme="majorHAnsi"/>
      <w:caps/>
      <w:noProof/>
      <w:spacing w:val="70"/>
      <w:sz w:val="18"/>
      <w:szCs w:val="18"/>
    </w:rPr>
  </w:style>
  <w:style w:type="character" w:customStyle="1" w:styleId="21">
    <w:name w:val="標題 2 字元"/>
    <w:basedOn w:val="a0"/>
    <w:link w:val="20"/>
    <w:rsid w:val="009508EC"/>
    <w:rPr>
      <w:rFonts w:asciiTheme="majorHAnsi" w:hAnsiTheme="majorHAnsi"/>
      <w:color w:val="404040" w:themeColor="text1" w:themeTint="BF"/>
      <w:sz w:val="108"/>
      <w:szCs w:val="128"/>
    </w:rPr>
  </w:style>
  <w:style w:type="paragraph" w:customStyle="1" w:styleId="Month">
    <w:name w:val="Month"/>
    <w:basedOn w:val="1"/>
    <w:qFormat/>
    <w:rsid w:val="005251FF"/>
    <w:pPr>
      <w:framePr w:wrap="around"/>
      <w:spacing w:before="120"/>
    </w:pPr>
    <w:rPr>
      <w:spacing w:val="0"/>
      <w:sz w:val="20"/>
    </w:rPr>
  </w:style>
  <w:style w:type="paragraph" w:customStyle="1" w:styleId="DaysoftheWeek">
    <w:name w:val="Days of the Week"/>
    <w:basedOn w:val="a"/>
    <w:qFormat/>
    <w:rsid w:val="00000FFF"/>
    <w:pPr>
      <w:framePr w:hSpace="187" w:wrap="around" w:vAnchor="page" w:hAnchor="page" w:xAlign="center" w:yAlign="center"/>
      <w:jc w:val="center"/>
    </w:pPr>
    <w:rPr>
      <w:rFonts w:asciiTheme="majorHAnsi" w:eastAsia="Georgia" w:hAnsiTheme="majorHAnsi"/>
      <w:caps/>
      <w:color w:val="7C5F1D" w:themeColor="accent4" w:themeShade="80"/>
      <w:sz w:val="14"/>
      <w:szCs w:val="18"/>
    </w:rPr>
  </w:style>
  <w:style w:type="paragraph" w:customStyle="1" w:styleId="Dates">
    <w:name w:val="Dates"/>
    <w:basedOn w:val="a"/>
    <w:qFormat/>
    <w:rsid w:val="009508EC"/>
    <w:pPr>
      <w:framePr w:hSpace="187" w:wrap="around" w:vAnchor="page" w:hAnchor="page" w:xAlign="center" w:y="865"/>
      <w:jc w:val="center"/>
    </w:pPr>
    <w:rPr>
      <w:rFonts w:asciiTheme="minorHAnsi" w:eastAsia="Georgia" w:hAnsiTheme="minorHAnsi"/>
      <w:color w:val="404040" w:themeColor="text1" w:themeTint="BF"/>
      <w:sz w:val="18"/>
      <w:szCs w:val="18"/>
    </w:rPr>
  </w:style>
  <w:style w:type="character" w:customStyle="1" w:styleId="30">
    <w:name w:val="標題 3 字元"/>
    <w:basedOn w:val="a0"/>
    <w:link w:val="3"/>
    <w:rsid w:val="005A3544"/>
    <w:rPr>
      <w:rFonts w:asciiTheme="majorHAnsi" w:hAnsiTheme="majorHAnsi"/>
      <w:color w:val="BFBFBF" w:themeColor="background1" w:themeShade="BF"/>
      <w:sz w:val="108"/>
      <w:szCs w:val="128"/>
    </w:rPr>
  </w:style>
  <w:style w:type="paragraph" w:customStyle="1" w:styleId="Notes">
    <w:name w:val="Notes"/>
    <w:qFormat/>
    <w:rsid w:val="005251FF"/>
    <w:pPr>
      <w:framePr w:wrap="around" w:hAnchor="text"/>
      <w:ind w:left="288"/>
    </w:pPr>
    <w:rPr>
      <w:rFonts w:asciiTheme="majorHAnsi" w:hAnsiTheme="majorHAnsi"/>
      <w:caps/>
      <w:noProof/>
      <w:szCs w:val="18"/>
    </w:rPr>
  </w:style>
  <w:style w:type="paragraph" w:styleId="a4">
    <w:name w:val="header"/>
    <w:basedOn w:val="a"/>
    <w:link w:val="a5"/>
    <w:uiPriority w:val="99"/>
    <w:rsid w:val="00A64E60"/>
    <w:pPr>
      <w:tabs>
        <w:tab w:val="center" w:pos="4680"/>
        <w:tab w:val="right" w:pos="9360"/>
      </w:tabs>
    </w:pPr>
  </w:style>
  <w:style w:type="character" w:customStyle="1" w:styleId="a5">
    <w:name w:val="頁首 字元"/>
    <w:basedOn w:val="a0"/>
    <w:link w:val="a4"/>
    <w:uiPriority w:val="99"/>
    <w:rsid w:val="00A64E60"/>
    <w:rPr>
      <w:sz w:val="24"/>
      <w:szCs w:val="24"/>
    </w:rPr>
  </w:style>
  <w:style w:type="paragraph" w:styleId="a6">
    <w:name w:val="footer"/>
    <w:basedOn w:val="a"/>
    <w:link w:val="a7"/>
    <w:uiPriority w:val="99"/>
    <w:rsid w:val="00A64E60"/>
    <w:pPr>
      <w:tabs>
        <w:tab w:val="center" w:pos="4680"/>
        <w:tab w:val="right" w:pos="9360"/>
      </w:tabs>
    </w:pPr>
  </w:style>
  <w:style w:type="character" w:customStyle="1" w:styleId="a7">
    <w:name w:val="頁尾 字元"/>
    <w:basedOn w:val="a0"/>
    <w:link w:val="a6"/>
    <w:uiPriority w:val="99"/>
    <w:rsid w:val="00A64E60"/>
    <w:rPr>
      <w:sz w:val="24"/>
      <w:szCs w:val="24"/>
    </w:rPr>
  </w:style>
  <w:style w:type="paragraph" w:styleId="a8">
    <w:name w:val="TOC Heading"/>
    <w:basedOn w:val="1"/>
    <w:next w:val="a"/>
    <w:uiPriority w:val="39"/>
    <w:unhideWhenUsed/>
    <w:qFormat/>
    <w:rsid w:val="008123B5"/>
    <w:pPr>
      <w:keepNext/>
      <w:keepLines/>
      <w:framePr w:hSpace="0" w:wrap="auto" w:vAnchor="margin" w:hAnchor="text" w:xAlign="left" w:yAlign="inline"/>
      <w:spacing w:before="240" w:line="259" w:lineRule="auto"/>
      <w:jc w:val="left"/>
      <w:outlineLvl w:val="9"/>
    </w:pPr>
    <w:rPr>
      <w:rFonts w:eastAsiaTheme="majorEastAsia" w:cstheme="majorBidi"/>
      <w:caps w:val="0"/>
      <w:noProof w:val="0"/>
      <w:color w:val="548AB7" w:themeColor="accent1" w:themeShade="BF"/>
      <w:spacing w:val="0"/>
      <w:sz w:val="32"/>
      <w:szCs w:val="32"/>
      <w:lang w:eastAsia="zh-TW"/>
    </w:rPr>
  </w:style>
  <w:style w:type="paragraph" w:styleId="2">
    <w:name w:val="toc 2"/>
    <w:basedOn w:val="a"/>
    <w:next w:val="a"/>
    <w:autoRedefine/>
    <w:uiPriority w:val="39"/>
    <w:unhideWhenUsed/>
    <w:rsid w:val="00FC2F20"/>
    <w:pPr>
      <w:numPr>
        <w:numId w:val="96"/>
      </w:numPr>
      <w:tabs>
        <w:tab w:val="left" w:pos="740"/>
        <w:tab w:val="right" w:leader="dot" w:pos="9912"/>
      </w:tabs>
      <w:spacing w:after="100" w:line="280" w:lineRule="exact"/>
      <w:ind w:right="238"/>
    </w:pPr>
    <w:rPr>
      <w:rFonts w:asciiTheme="minorHAnsi" w:eastAsia="標楷體" w:hAnsiTheme="minorHAnsi"/>
      <w:b/>
      <w:noProof/>
      <w:sz w:val="22"/>
      <w:szCs w:val="22"/>
      <w:u w:val="single"/>
      <w:lang w:eastAsia="zh-TW"/>
    </w:rPr>
  </w:style>
  <w:style w:type="paragraph" w:styleId="11">
    <w:name w:val="toc 1"/>
    <w:basedOn w:val="a"/>
    <w:next w:val="a"/>
    <w:autoRedefine/>
    <w:uiPriority w:val="39"/>
    <w:unhideWhenUsed/>
    <w:rsid w:val="002D7B63"/>
    <w:pPr>
      <w:tabs>
        <w:tab w:val="left" w:pos="720"/>
        <w:tab w:val="right" w:leader="dot" w:pos="9912"/>
      </w:tabs>
      <w:spacing w:after="100" w:line="280" w:lineRule="exact"/>
      <w:ind w:leftChars="50" w:left="120"/>
    </w:pPr>
    <w:rPr>
      <w:rFonts w:asciiTheme="minorHAnsi" w:eastAsia="標楷體" w:hAnsiTheme="minorHAnsi"/>
      <w:b/>
      <w:noProof/>
      <w:sz w:val="22"/>
      <w:szCs w:val="22"/>
      <w:lang w:eastAsia="zh-TW"/>
    </w:rPr>
  </w:style>
  <w:style w:type="paragraph" w:styleId="31">
    <w:name w:val="toc 3"/>
    <w:basedOn w:val="a"/>
    <w:next w:val="a"/>
    <w:autoRedefine/>
    <w:uiPriority w:val="39"/>
    <w:unhideWhenUsed/>
    <w:rsid w:val="00CE7DFA"/>
    <w:pPr>
      <w:tabs>
        <w:tab w:val="right" w:leader="dot" w:pos="9912"/>
      </w:tabs>
      <w:spacing w:after="100" w:line="259" w:lineRule="auto"/>
      <w:ind w:leftChars="100" w:left="600" w:rightChars="100" w:right="240"/>
    </w:pPr>
    <w:rPr>
      <w:rFonts w:asciiTheme="minorHAnsi" w:hAnsiTheme="minorHAnsi"/>
      <w:sz w:val="22"/>
      <w:szCs w:val="22"/>
      <w:lang w:eastAsia="zh-TW"/>
    </w:rPr>
  </w:style>
  <w:style w:type="paragraph" w:styleId="Web">
    <w:name w:val="Normal (Web)"/>
    <w:basedOn w:val="a"/>
    <w:unhideWhenUsed/>
    <w:rsid w:val="00750C5D"/>
    <w:pPr>
      <w:spacing w:before="100" w:beforeAutospacing="1" w:after="100" w:afterAutospacing="1"/>
    </w:pPr>
    <w:rPr>
      <w:rFonts w:ascii="新細明體" w:eastAsia="新細明體" w:hAnsi="新細明體" w:cs="新細明體"/>
      <w:lang w:eastAsia="zh-TW"/>
    </w:rPr>
  </w:style>
  <w:style w:type="paragraph" w:styleId="a9">
    <w:name w:val="No Spacing"/>
    <w:link w:val="aa"/>
    <w:uiPriority w:val="1"/>
    <w:qFormat/>
    <w:rsid w:val="002D27FB"/>
    <w:rPr>
      <w:rFonts w:asciiTheme="minorHAnsi" w:hAnsiTheme="minorHAnsi" w:cstheme="minorBidi"/>
      <w:sz w:val="22"/>
      <w:szCs w:val="22"/>
      <w:lang w:eastAsia="zh-TW"/>
    </w:rPr>
  </w:style>
  <w:style w:type="character" w:customStyle="1" w:styleId="aa">
    <w:name w:val="無間距 字元"/>
    <w:basedOn w:val="a0"/>
    <w:link w:val="a9"/>
    <w:uiPriority w:val="1"/>
    <w:rsid w:val="002D27FB"/>
    <w:rPr>
      <w:rFonts w:asciiTheme="minorHAnsi" w:hAnsiTheme="minorHAnsi" w:cstheme="minorBidi"/>
      <w:sz w:val="22"/>
      <w:szCs w:val="22"/>
      <w:lang w:eastAsia="zh-TW"/>
    </w:rPr>
  </w:style>
  <w:style w:type="paragraph" w:styleId="ab">
    <w:name w:val="List Paragraph"/>
    <w:basedOn w:val="a"/>
    <w:uiPriority w:val="34"/>
    <w:qFormat/>
    <w:rsid w:val="004E7BB6"/>
    <w:pPr>
      <w:ind w:leftChars="200" w:left="480"/>
    </w:pPr>
  </w:style>
  <w:style w:type="character" w:customStyle="1" w:styleId="40">
    <w:name w:val="標題 4 字元"/>
    <w:basedOn w:val="a0"/>
    <w:link w:val="4"/>
    <w:rsid w:val="00A8592F"/>
    <w:rPr>
      <w:rFonts w:asciiTheme="majorHAnsi" w:eastAsiaTheme="majorEastAsia" w:hAnsiTheme="majorHAnsi" w:cstheme="majorBidi"/>
      <w:sz w:val="36"/>
      <w:szCs w:val="36"/>
    </w:rPr>
  </w:style>
  <w:style w:type="character" w:styleId="ac">
    <w:name w:val="Hyperlink"/>
    <w:basedOn w:val="a0"/>
    <w:uiPriority w:val="99"/>
    <w:unhideWhenUsed/>
    <w:rsid w:val="00435A06"/>
    <w:rPr>
      <w:color w:val="F7B615" w:themeColor="hyperlink"/>
      <w:u w:val="single"/>
    </w:rPr>
  </w:style>
  <w:style w:type="table" w:customStyle="1" w:styleId="2-11">
    <w:name w:val="格線表格 2 - 輔色 11"/>
    <w:basedOn w:val="a1"/>
    <w:uiPriority w:val="47"/>
    <w:rsid w:val="005000BB"/>
    <w:tblPr>
      <w:tblStyleRowBandSize w:val="1"/>
      <w:tblStyleColBandSize w:val="1"/>
      <w:tblBorders>
        <w:top w:val="single" w:sz="2" w:space="0" w:color="BED3E4" w:themeColor="accent1" w:themeTint="99"/>
        <w:bottom w:val="single" w:sz="2" w:space="0" w:color="BED3E4" w:themeColor="accent1" w:themeTint="99"/>
        <w:insideH w:val="single" w:sz="2" w:space="0" w:color="BED3E4" w:themeColor="accent1" w:themeTint="99"/>
        <w:insideV w:val="single" w:sz="2" w:space="0" w:color="BED3E4" w:themeColor="accent1" w:themeTint="99"/>
      </w:tblBorders>
    </w:tblPr>
    <w:tblStylePr w:type="firstRow">
      <w:rPr>
        <w:b/>
        <w:bCs/>
      </w:rPr>
      <w:tblPr/>
      <w:tcPr>
        <w:tcBorders>
          <w:top w:val="nil"/>
          <w:bottom w:val="single" w:sz="12" w:space="0" w:color="BED3E4" w:themeColor="accent1" w:themeTint="99"/>
          <w:insideH w:val="nil"/>
          <w:insideV w:val="nil"/>
        </w:tcBorders>
        <w:shd w:val="clear" w:color="auto" w:fill="FFFFFF" w:themeFill="background1"/>
      </w:tcPr>
    </w:tblStylePr>
    <w:tblStylePr w:type="lastRow">
      <w:rPr>
        <w:b/>
        <w:bCs/>
      </w:rPr>
      <w:tblPr/>
      <w:tcPr>
        <w:tcBorders>
          <w:top w:val="double" w:sz="2" w:space="0" w:color="BED3E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customStyle="1" w:styleId="1-11">
    <w:name w:val="清單表格 1 淺色 - 輔色 11"/>
    <w:basedOn w:val="a1"/>
    <w:uiPriority w:val="46"/>
    <w:rsid w:val="005000BB"/>
    <w:tblPr>
      <w:tblStyleRowBandSize w:val="1"/>
      <w:tblStyleColBandSize w:val="1"/>
    </w:tblPr>
    <w:tblStylePr w:type="firstRow">
      <w:rPr>
        <w:b/>
        <w:bCs/>
      </w:rPr>
      <w:tblPr/>
      <w:tcPr>
        <w:tcBorders>
          <w:bottom w:val="single" w:sz="4" w:space="0" w:color="BED3E4" w:themeColor="accent1" w:themeTint="99"/>
        </w:tcBorders>
      </w:tcPr>
    </w:tblStylePr>
    <w:tblStylePr w:type="lastRow">
      <w:rPr>
        <w:b/>
        <w:bCs/>
      </w:rPr>
      <w:tblPr/>
      <w:tcPr>
        <w:tcBorders>
          <w:top w:val="single" w:sz="4" w:space="0" w:color="BED3E4" w:themeColor="accent1" w:themeTint="99"/>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paragraph" w:customStyle="1" w:styleId="txt1">
    <w:name w:val="txt1"/>
    <w:basedOn w:val="a"/>
    <w:uiPriority w:val="99"/>
    <w:rsid w:val="003A29F9"/>
    <w:pPr>
      <w:spacing w:before="100" w:beforeAutospacing="1" w:after="100" w:afterAutospacing="1"/>
    </w:pPr>
    <w:rPr>
      <w:rFonts w:ascii="新細明體" w:eastAsia="新細明體" w:hAnsi="新細明體" w:cs="新細明體"/>
      <w:lang w:eastAsia="zh-TW"/>
    </w:rPr>
  </w:style>
  <w:style w:type="paragraph" w:styleId="32">
    <w:name w:val="Body Text Indent 3"/>
    <w:basedOn w:val="a"/>
    <w:link w:val="33"/>
    <w:uiPriority w:val="99"/>
    <w:rsid w:val="00A41BEA"/>
    <w:pPr>
      <w:widowControl w:val="0"/>
      <w:spacing w:after="120"/>
      <w:ind w:leftChars="200" w:left="480"/>
    </w:pPr>
    <w:rPr>
      <w:rFonts w:eastAsia="新細明體"/>
      <w:kern w:val="2"/>
      <w:sz w:val="16"/>
      <w:szCs w:val="16"/>
      <w:lang w:eastAsia="zh-TW"/>
    </w:rPr>
  </w:style>
  <w:style w:type="character" w:customStyle="1" w:styleId="33">
    <w:name w:val="本文縮排 3 字元"/>
    <w:basedOn w:val="a0"/>
    <w:link w:val="32"/>
    <w:uiPriority w:val="99"/>
    <w:rsid w:val="00A41BEA"/>
    <w:rPr>
      <w:rFonts w:eastAsia="新細明體"/>
      <w:kern w:val="2"/>
      <w:sz w:val="16"/>
      <w:szCs w:val="16"/>
      <w:lang w:eastAsia="zh-TW"/>
    </w:rPr>
  </w:style>
  <w:style w:type="paragraph" w:customStyle="1" w:styleId="Default">
    <w:name w:val="Default"/>
    <w:rsid w:val="00552761"/>
    <w:pPr>
      <w:widowControl w:val="0"/>
      <w:autoSpaceDE w:val="0"/>
      <w:autoSpaceDN w:val="0"/>
      <w:adjustRightInd w:val="0"/>
    </w:pPr>
    <w:rPr>
      <w:rFonts w:ascii="DFHeiMedium-B5" w:eastAsia="DFHeiMedium-B5" w:cs="DFHeiMedium-B5"/>
      <w:color w:val="000000"/>
      <w:sz w:val="24"/>
      <w:szCs w:val="24"/>
      <w:lang w:eastAsia="zh-TW"/>
    </w:rPr>
  </w:style>
  <w:style w:type="character" w:styleId="ad">
    <w:name w:val="page number"/>
    <w:basedOn w:val="a0"/>
    <w:rsid w:val="00D57AD2"/>
  </w:style>
  <w:style w:type="character" w:styleId="ae">
    <w:name w:val="FollowedHyperlink"/>
    <w:semiHidden/>
    <w:unhideWhenUsed/>
    <w:rsid w:val="00281B91"/>
    <w:rPr>
      <w:color w:val="800080"/>
      <w:u w:val="single"/>
    </w:rPr>
  </w:style>
  <w:style w:type="character" w:styleId="af">
    <w:name w:val="Emphasis"/>
    <w:qFormat/>
    <w:rsid w:val="00281B91"/>
    <w:rPr>
      <w:rFonts w:ascii="Times New Roman" w:hAnsi="Times New Roman" w:cs="Times New Roman" w:hint="default"/>
      <w:i/>
      <w:iCs/>
      <w:strike w:val="0"/>
      <w:dstrike w:val="0"/>
      <w:sz w:val="24"/>
      <w:szCs w:val="24"/>
      <w:u w:val="none"/>
      <w:effect w:val="none"/>
    </w:rPr>
  </w:style>
  <w:style w:type="paragraph" w:styleId="HTML">
    <w:name w:val="HTML Preformatted"/>
    <w:basedOn w:val="a"/>
    <w:link w:val="HTML0"/>
    <w:semiHidden/>
    <w:unhideWhenUsed/>
    <w:rsid w:val="00281B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lang w:eastAsia="zh-TW"/>
    </w:rPr>
  </w:style>
  <w:style w:type="character" w:customStyle="1" w:styleId="HTML0">
    <w:name w:val="HTML 預設格式 字元"/>
    <w:basedOn w:val="a0"/>
    <w:link w:val="HTML"/>
    <w:semiHidden/>
    <w:rsid w:val="00281B91"/>
    <w:rPr>
      <w:rFonts w:ascii="細明體" w:eastAsia="細明體" w:hAnsi="細明體" w:cs="細明體"/>
      <w:sz w:val="24"/>
      <w:szCs w:val="24"/>
      <w:lang w:eastAsia="zh-TW"/>
    </w:rPr>
  </w:style>
  <w:style w:type="paragraph" w:styleId="af0">
    <w:name w:val="footnote text"/>
    <w:basedOn w:val="a"/>
    <w:link w:val="af1"/>
    <w:uiPriority w:val="99"/>
    <w:semiHidden/>
    <w:unhideWhenUsed/>
    <w:rsid w:val="00281B91"/>
    <w:pPr>
      <w:widowControl w:val="0"/>
      <w:snapToGrid w:val="0"/>
    </w:pPr>
    <w:rPr>
      <w:rFonts w:eastAsia="新細明體"/>
      <w:color w:val="000000"/>
      <w:kern w:val="2"/>
      <w:sz w:val="20"/>
      <w:szCs w:val="20"/>
      <w:lang w:eastAsia="zh-TW"/>
    </w:rPr>
  </w:style>
  <w:style w:type="character" w:customStyle="1" w:styleId="af1">
    <w:name w:val="註腳文字 字元"/>
    <w:basedOn w:val="a0"/>
    <w:link w:val="af0"/>
    <w:uiPriority w:val="99"/>
    <w:semiHidden/>
    <w:rsid w:val="00281B91"/>
    <w:rPr>
      <w:rFonts w:eastAsia="新細明體"/>
      <w:color w:val="000000"/>
      <w:kern w:val="2"/>
      <w:lang w:eastAsia="zh-TW"/>
    </w:rPr>
  </w:style>
  <w:style w:type="paragraph" w:styleId="af2">
    <w:name w:val="annotation text"/>
    <w:basedOn w:val="a"/>
    <w:link w:val="af3"/>
    <w:uiPriority w:val="99"/>
    <w:semiHidden/>
    <w:unhideWhenUsed/>
    <w:rsid w:val="00281B91"/>
    <w:pPr>
      <w:spacing w:before="100" w:beforeAutospacing="1" w:after="100" w:afterAutospacing="1"/>
    </w:pPr>
    <w:rPr>
      <w:rFonts w:ascii="新細明體" w:eastAsia="新細明體" w:hAnsi="新細明體" w:cs="新細明體"/>
      <w:lang w:eastAsia="zh-TW"/>
    </w:rPr>
  </w:style>
  <w:style w:type="character" w:customStyle="1" w:styleId="af3">
    <w:name w:val="註解文字 字元"/>
    <w:basedOn w:val="a0"/>
    <w:link w:val="af2"/>
    <w:uiPriority w:val="99"/>
    <w:semiHidden/>
    <w:rsid w:val="00281B91"/>
    <w:rPr>
      <w:rFonts w:ascii="新細明體" w:eastAsia="新細明體" w:hAnsi="新細明體" w:cs="新細明體"/>
      <w:sz w:val="24"/>
      <w:szCs w:val="24"/>
      <w:lang w:eastAsia="zh-TW"/>
    </w:rPr>
  </w:style>
  <w:style w:type="paragraph" w:styleId="af4">
    <w:name w:val="Body Text"/>
    <w:basedOn w:val="a"/>
    <w:link w:val="af5"/>
    <w:unhideWhenUsed/>
    <w:rsid w:val="00281B91"/>
    <w:pPr>
      <w:widowControl w:val="0"/>
      <w:spacing w:after="120"/>
    </w:pPr>
    <w:rPr>
      <w:rFonts w:eastAsia="新細明體"/>
      <w:kern w:val="2"/>
      <w:lang w:eastAsia="zh-TW"/>
    </w:rPr>
  </w:style>
  <w:style w:type="character" w:customStyle="1" w:styleId="af5">
    <w:name w:val="本文 字元"/>
    <w:basedOn w:val="a0"/>
    <w:link w:val="af4"/>
    <w:uiPriority w:val="99"/>
    <w:semiHidden/>
    <w:rsid w:val="00281B91"/>
    <w:rPr>
      <w:rFonts w:eastAsia="新細明體"/>
      <w:kern w:val="2"/>
      <w:sz w:val="24"/>
      <w:szCs w:val="24"/>
      <w:lang w:eastAsia="zh-TW"/>
    </w:rPr>
  </w:style>
  <w:style w:type="paragraph" w:styleId="af6">
    <w:name w:val="Body Text Indent"/>
    <w:basedOn w:val="a"/>
    <w:link w:val="af7"/>
    <w:uiPriority w:val="99"/>
    <w:semiHidden/>
    <w:unhideWhenUsed/>
    <w:rsid w:val="00281B91"/>
    <w:pPr>
      <w:ind w:firstLine="240"/>
    </w:pPr>
    <w:rPr>
      <w:rFonts w:eastAsia="新細明體"/>
      <w:lang w:eastAsia="zh-TW"/>
    </w:rPr>
  </w:style>
  <w:style w:type="character" w:customStyle="1" w:styleId="af7">
    <w:name w:val="本文縮排 字元"/>
    <w:basedOn w:val="a0"/>
    <w:link w:val="af6"/>
    <w:uiPriority w:val="99"/>
    <w:semiHidden/>
    <w:rsid w:val="00281B91"/>
    <w:rPr>
      <w:rFonts w:eastAsia="新細明體"/>
      <w:sz w:val="24"/>
      <w:szCs w:val="24"/>
      <w:lang w:eastAsia="zh-TW"/>
    </w:rPr>
  </w:style>
  <w:style w:type="paragraph" w:styleId="22">
    <w:name w:val="Body Text 2"/>
    <w:basedOn w:val="a"/>
    <w:link w:val="23"/>
    <w:uiPriority w:val="99"/>
    <w:semiHidden/>
    <w:unhideWhenUsed/>
    <w:rsid w:val="00281B91"/>
    <w:pPr>
      <w:widowControl w:val="0"/>
      <w:jc w:val="both"/>
    </w:pPr>
    <w:rPr>
      <w:rFonts w:ascii="標楷體" w:eastAsia="標楷體" w:hAnsi="標楷體"/>
      <w:color w:val="000000"/>
      <w:kern w:val="2"/>
      <w:lang w:eastAsia="zh-TW"/>
    </w:rPr>
  </w:style>
  <w:style w:type="character" w:customStyle="1" w:styleId="23">
    <w:name w:val="本文 2 字元"/>
    <w:basedOn w:val="a0"/>
    <w:link w:val="22"/>
    <w:uiPriority w:val="99"/>
    <w:semiHidden/>
    <w:rsid w:val="00281B91"/>
    <w:rPr>
      <w:rFonts w:ascii="標楷體" w:eastAsia="標楷體" w:hAnsi="標楷體"/>
      <w:color w:val="000000"/>
      <w:kern w:val="2"/>
      <w:sz w:val="24"/>
      <w:szCs w:val="24"/>
      <w:lang w:eastAsia="zh-TW"/>
    </w:rPr>
  </w:style>
  <w:style w:type="paragraph" w:styleId="34">
    <w:name w:val="Body Text 3"/>
    <w:basedOn w:val="a"/>
    <w:link w:val="35"/>
    <w:uiPriority w:val="99"/>
    <w:semiHidden/>
    <w:unhideWhenUsed/>
    <w:rsid w:val="00281B91"/>
    <w:pPr>
      <w:spacing w:after="100" w:afterAutospacing="1" w:line="320" w:lineRule="exact"/>
      <w:jc w:val="center"/>
    </w:pPr>
    <w:rPr>
      <w:rFonts w:eastAsia="標楷體"/>
      <w:color w:val="000000"/>
      <w:szCs w:val="20"/>
      <w:lang w:eastAsia="zh-TW"/>
    </w:rPr>
  </w:style>
  <w:style w:type="character" w:customStyle="1" w:styleId="35">
    <w:name w:val="本文 3 字元"/>
    <w:basedOn w:val="a0"/>
    <w:link w:val="34"/>
    <w:uiPriority w:val="99"/>
    <w:semiHidden/>
    <w:rsid w:val="00281B91"/>
    <w:rPr>
      <w:rFonts w:eastAsia="標楷體"/>
      <w:color w:val="000000"/>
      <w:sz w:val="24"/>
      <w:lang w:eastAsia="zh-TW"/>
    </w:rPr>
  </w:style>
  <w:style w:type="paragraph" w:styleId="24">
    <w:name w:val="Body Text Indent 2"/>
    <w:basedOn w:val="a"/>
    <w:link w:val="25"/>
    <w:uiPriority w:val="99"/>
    <w:semiHidden/>
    <w:unhideWhenUsed/>
    <w:rsid w:val="00281B91"/>
    <w:pPr>
      <w:widowControl w:val="0"/>
      <w:spacing w:after="120" w:line="480" w:lineRule="auto"/>
      <w:ind w:leftChars="200" w:left="480"/>
    </w:pPr>
    <w:rPr>
      <w:rFonts w:eastAsia="新細明體"/>
      <w:kern w:val="2"/>
      <w:lang w:eastAsia="zh-TW"/>
    </w:rPr>
  </w:style>
  <w:style w:type="character" w:customStyle="1" w:styleId="25">
    <w:name w:val="本文縮排 2 字元"/>
    <w:basedOn w:val="a0"/>
    <w:link w:val="24"/>
    <w:uiPriority w:val="99"/>
    <w:semiHidden/>
    <w:rsid w:val="00281B91"/>
    <w:rPr>
      <w:rFonts w:eastAsia="新細明體"/>
      <w:kern w:val="2"/>
      <w:sz w:val="24"/>
      <w:szCs w:val="24"/>
      <w:lang w:eastAsia="zh-TW"/>
    </w:rPr>
  </w:style>
  <w:style w:type="paragraph" w:styleId="af8">
    <w:name w:val="Block Text"/>
    <w:basedOn w:val="a"/>
    <w:uiPriority w:val="99"/>
    <w:semiHidden/>
    <w:unhideWhenUsed/>
    <w:rsid w:val="00281B91"/>
    <w:pPr>
      <w:widowControl w:val="0"/>
      <w:ind w:leftChars="100" w:left="100" w:rightChars="163" w:right="163" w:firstLineChars="200" w:firstLine="480"/>
    </w:pPr>
    <w:rPr>
      <w:rFonts w:eastAsia="新細明體"/>
      <w:kern w:val="2"/>
      <w:lang w:eastAsia="zh-TW"/>
    </w:rPr>
  </w:style>
  <w:style w:type="paragraph" w:styleId="af9">
    <w:name w:val="Plain Text"/>
    <w:basedOn w:val="a"/>
    <w:link w:val="afa"/>
    <w:uiPriority w:val="99"/>
    <w:semiHidden/>
    <w:unhideWhenUsed/>
    <w:rsid w:val="00281B91"/>
    <w:pPr>
      <w:widowControl w:val="0"/>
    </w:pPr>
    <w:rPr>
      <w:rFonts w:ascii="細明體" w:eastAsia="細明體" w:hAnsi="Courier New"/>
      <w:kern w:val="2"/>
      <w:szCs w:val="20"/>
      <w:lang w:eastAsia="zh-TW"/>
    </w:rPr>
  </w:style>
  <w:style w:type="character" w:customStyle="1" w:styleId="afa">
    <w:name w:val="純文字 字元"/>
    <w:basedOn w:val="a0"/>
    <w:link w:val="af9"/>
    <w:uiPriority w:val="99"/>
    <w:semiHidden/>
    <w:rsid w:val="00281B91"/>
    <w:rPr>
      <w:rFonts w:ascii="細明體" w:eastAsia="細明體" w:hAnsi="Courier New"/>
      <w:kern w:val="2"/>
      <w:sz w:val="24"/>
      <w:lang w:eastAsia="zh-TW"/>
    </w:rPr>
  </w:style>
  <w:style w:type="paragraph" w:styleId="afb">
    <w:name w:val="annotation subject"/>
    <w:basedOn w:val="af2"/>
    <w:next w:val="af2"/>
    <w:link w:val="afc"/>
    <w:uiPriority w:val="99"/>
    <w:semiHidden/>
    <w:unhideWhenUsed/>
    <w:rsid w:val="00281B91"/>
    <w:pPr>
      <w:widowControl w:val="0"/>
      <w:spacing w:before="0" w:beforeAutospacing="0" w:after="0" w:afterAutospacing="0"/>
    </w:pPr>
    <w:rPr>
      <w:rFonts w:ascii="Times New Roman" w:hAnsi="Times New Roman" w:cs="Times New Roman"/>
      <w:b/>
      <w:bCs/>
      <w:color w:val="000000"/>
      <w:kern w:val="2"/>
    </w:rPr>
  </w:style>
  <w:style w:type="character" w:customStyle="1" w:styleId="afc">
    <w:name w:val="註解主旨 字元"/>
    <w:basedOn w:val="af3"/>
    <w:link w:val="afb"/>
    <w:uiPriority w:val="99"/>
    <w:semiHidden/>
    <w:rsid w:val="00281B91"/>
    <w:rPr>
      <w:rFonts w:ascii="新細明體" w:eastAsia="新細明體" w:hAnsi="新細明體" w:cs="新細明體"/>
      <w:b/>
      <w:bCs/>
      <w:color w:val="000000"/>
      <w:kern w:val="2"/>
      <w:sz w:val="24"/>
      <w:szCs w:val="24"/>
      <w:lang w:eastAsia="zh-TW"/>
    </w:rPr>
  </w:style>
  <w:style w:type="paragraph" w:styleId="afd">
    <w:name w:val="Balloon Text"/>
    <w:basedOn w:val="a"/>
    <w:link w:val="afe"/>
    <w:uiPriority w:val="99"/>
    <w:semiHidden/>
    <w:unhideWhenUsed/>
    <w:rsid w:val="00281B91"/>
    <w:pPr>
      <w:widowControl w:val="0"/>
    </w:pPr>
    <w:rPr>
      <w:rFonts w:ascii="Cambria" w:eastAsia="新細明體" w:hAnsi="Cambria"/>
      <w:kern w:val="2"/>
      <w:sz w:val="18"/>
      <w:szCs w:val="18"/>
      <w:lang w:eastAsia="zh-TW"/>
    </w:rPr>
  </w:style>
  <w:style w:type="character" w:customStyle="1" w:styleId="afe">
    <w:name w:val="註解方塊文字 字元"/>
    <w:basedOn w:val="a0"/>
    <w:link w:val="afd"/>
    <w:uiPriority w:val="99"/>
    <w:semiHidden/>
    <w:rsid w:val="00281B91"/>
    <w:rPr>
      <w:rFonts w:ascii="Cambria" w:eastAsia="新細明體" w:hAnsi="Cambria"/>
      <w:kern w:val="2"/>
      <w:sz w:val="18"/>
      <w:szCs w:val="18"/>
      <w:lang w:eastAsia="zh-TW"/>
    </w:rPr>
  </w:style>
  <w:style w:type="paragraph" w:customStyle="1" w:styleId="12">
    <w:name w:val="清單段落1"/>
    <w:basedOn w:val="a"/>
    <w:uiPriority w:val="99"/>
    <w:rsid w:val="00281B91"/>
    <w:pPr>
      <w:widowControl w:val="0"/>
      <w:ind w:leftChars="200" w:left="480"/>
    </w:pPr>
    <w:rPr>
      <w:rFonts w:ascii="Calibri" w:eastAsia="新細明體" w:hAnsi="Calibri"/>
      <w:kern w:val="2"/>
      <w:szCs w:val="22"/>
      <w:lang w:eastAsia="zh-TW"/>
    </w:rPr>
  </w:style>
  <w:style w:type="paragraph" w:customStyle="1" w:styleId="aff">
    <w:name w:val="(一)"/>
    <w:basedOn w:val="a"/>
    <w:uiPriority w:val="99"/>
    <w:rsid w:val="00281B91"/>
    <w:pPr>
      <w:overflowPunct w:val="0"/>
      <w:autoSpaceDE w:val="0"/>
      <w:adjustRightInd w:val="0"/>
      <w:spacing w:before="120" w:line="240" w:lineRule="atLeast"/>
      <w:ind w:leftChars="50" w:left="50"/>
    </w:pPr>
    <w:rPr>
      <w:rFonts w:ascii="華康中圓體" w:eastAsia="華康中圓體"/>
      <w:b/>
      <w:szCs w:val="20"/>
      <w:lang w:eastAsia="zh-TW"/>
    </w:rPr>
  </w:style>
  <w:style w:type="paragraph" w:customStyle="1" w:styleId="aff0">
    <w:name w:val="(一)文"/>
    <w:basedOn w:val="a"/>
    <w:uiPriority w:val="99"/>
    <w:rsid w:val="00281B91"/>
    <w:pPr>
      <w:overflowPunct w:val="0"/>
      <w:autoSpaceDE w:val="0"/>
      <w:adjustRightInd w:val="0"/>
      <w:spacing w:line="240" w:lineRule="atLeast"/>
      <w:ind w:leftChars="50" w:left="602" w:hanging="482"/>
      <w:jc w:val="both"/>
    </w:pPr>
    <w:rPr>
      <w:rFonts w:ascii="標楷體" w:eastAsia="標楷體"/>
      <w:szCs w:val="20"/>
      <w:lang w:eastAsia="zh-TW"/>
    </w:rPr>
  </w:style>
  <w:style w:type="paragraph" w:customStyle="1" w:styleId="tablecontentfontttl">
    <w:name w:val="table_content_font_ttl"/>
    <w:basedOn w:val="a"/>
    <w:uiPriority w:val="99"/>
    <w:rsid w:val="00281B91"/>
    <w:pPr>
      <w:spacing w:before="100" w:beforeAutospacing="1" w:after="100" w:afterAutospacing="1" w:line="360" w:lineRule="atLeast"/>
    </w:pPr>
    <w:rPr>
      <w:rFonts w:ascii="新細明體" w:eastAsia="新細明體" w:hAnsi="新細明體" w:cs="新細明體"/>
      <w:color w:val="009900"/>
      <w:sz w:val="18"/>
      <w:szCs w:val="18"/>
      <w:lang w:eastAsia="zh-TW"/>
    </w:rPr>
  </w:style>
  <w:style w:type="paragraph" w:customStyle="1" w:styleId="style1">
    <w:name w:val="style1"/>
    <w:basedOn w:val="a"/>
    <w:uiPriority w:val="99"/>
    <w:rsid w:val="00281B91"/>
    <w:pPr>
      <w:spacing w:before="100" w:beforeAutospacing="1" w:after="100" w:afterAutospacing="1"/>
    </w:pPr>
    <w:rPr>
      <w:rFonts w:ascii="新細明體" w:eastAsia="新細明體" w:hAnsi="新細明體" w:cs="新細明體"/>
      <w:color w:val="0000FF"/>
      <w:sz w:val="20"/>
      <w:szCs w:val="20"/>
      <w:lang w:eastAsia="zh-TW"/>
    </w:rPr>
  </w:style>
  <w:style w:type="paragraph" w:customStyle="1" w:styleId="examnewsword2forwords">
    <w:name w:val="examnewsword2forwords"/>
    <w:basedOn w:val="a"/>
    <w:uiPriority w:val="99"/>
    <w:rsid w:val="00281B91"/>
    <w:pPr>
      <w:spacing w:before="100" w:beforeAutospacing="1" w:after="100" w:afterAutospacing="1"/>
    </w:pPr>
    <w:rPr>
      <w:rFonts w:ascii="新細明體" w:eastAsia="新細明體" w:hAnsi="新細明體" w:cs="新細明體"/>
      <w:color w:val="C0C0C0"/>
      <w:lang w:eastAsia="zh-TW"/>
    </w:rPr>
  </w:style>
  <w:style w:type="paragraph" w:customStyle="1" w:styleId="13">
    <w:name w:val="純文字1"/>
    <w:basedOn w:val="a"/>
    <w:uiPriority w:val="99"/>
    <w:rsid w:val="00281B91"/>
    <w:pPr>
      <w:widowControl w:val="0"/>
      <w:adjustRightInd w:val="0"/>
    </w:pPr>
    <w:rPr>
      <w:rFonts w:ascii="細明體" w:eastAsia="細明體" w:hAnsi="Courier New"/>
      <w:kern w:val="2"/>
      <w:szCs w:val="20"/>
      <w:lang w:eastAsia="zh-TW"/>
    </w:rPr>
  </w:style>
  <w:style w:type="paragraph" w:customStyle="1" w:styleId="14">
    <w:name w:val="樣式1"/>
    <w:basedOn w:val="a"/>
    <w:uiPriority w:val="99"/>
    <w:rsid w:val="00281B91"/>
    <w:pPr>
      <w:widowControl w:val="0"/>
    </w:pPr>
    <w:rPr>
      <w:rFonts w:eastAsia="標楷體"/>
      <w:color w:val="000000"/>
      <w:kern w:val="2"/>
      <w:sz w:val="36"/>
      <w:lang w:eastAsia="zh-TW"/>
    </w:rPr>
  </w:style>
  <w:style w:type="paragraph" w:customStyle="1" w:styleId="15">
    <w:name w:val="1"/>
    <w:basedOn w:val="a"/>
    <w:uiPriority w:val="99"/>
    <w:rsid w:val="00281B91"/>
    <w:pPr>
      <w:widowControl w:val="0"/>
    </w:pPr>
    <w:rPr>
      <w:rFonts w:eastAsia="華康魏碑體"/>
      <w:kern w:val="2"/>
      <w:sz w:val="32"/>
      <w:lang w:eastAsia="zh-TW"/>
    </w:rPr>
  </w:style>
  <w:style w:type="paragraph" w:customStyle="1" w:styleId="36">
    <w:name w:val="3"/>
    <w:basedOn w:val="a"/>
    <w:uiPriority w:val="99"/>
    <w:rsid w:val="00281B91"/>
    <w:pPr>
      <w:widowControl w:val="0"/>
      <w:ind w:leftChars="100" w:left="240" w:rightChars="100" w:right="240" w:firstLineChars="200" w:firstLine="480"/>
      <w:jc w:val="both"/>
    </w:pPr>
    <w:rPr>
      <w:rFonts w:eastAsia="新細明體"/>
      <w:kern w:val="2"/>
      <w:lang w:eastAsia="zh-TW"/>
    </w:rPr>
  </w:style>
  <w:style w:type="paragraph" w:customStyle="1" w:styleId="26">
    <w:name w:val="2"/>
    <w:basedOn w:val="a"/>
    <w:uiPriority w:val="99"/>
    <w:rsid w:val="00281B91"/>
    <w:pPr>
      <w:widowControl w:val="0"/>
      <w:tabs>
        <w:tab w:val="num" w:pos="480"/>
        <w:tab w:val="num" w:pos="1288"/>
      </w:tabs>
      <w:ind w:leftChars="200" w:left="1200" w:hanging="480"/>
    </w:pPr>
    <w:rPr>
      <w:rFonts w:eastAsia="新細明體"/>
      <w:kern w:val="2"/>
      <w:lang w:eastAsia="zh-TW"/>
    </w:rPr>
  </w:style>
  <w:style w:type="character" w:styleId="aff1">
    <w:name w:val="footnote reference"/>
    <w:semiHidden/>
    <w:unhideWhenUsed/>
    <w:rsid w:val="00281B91"/>
    <w:rPr>
      <w:vertAlign w:val="superscript"/>
    </w:rPr>
  </w:style>
  <w:style w:type="character" w:styleId="aff2">
    <w:name w:val="annotation reference"/>
    <w:semiHidden/>
    <w:unhideWhenUsed/>
    <w:rsid w:val="00281B91"/>
    <w:rPr>
      <w:sz w:val="18"/>
      <w:szCs w:val="18"/>
    </w:rPr>
  </w:style>
  <w:style w:type="character" w:customStyle="1" w:styleId="apple-style-span">
    <w:name w:val="apple-style-span"/>
    <w:rsid w:val="00281B91"/>
    <w:rPr>
      <w:rFonts w:ascii="Times New Roman" w:hAnsi="Times New Roman" w:cs="Times New Roman" w:hint="default"/>
    </w:rPr>
  </w:style>
  <w:style w:type="character" w:customStyle="1" w:styleId="grame">
    <w:name w:val="grame"/>
    <w:rsid w:val="00281B91"/>
    <w:rPr>
      <w:rFonts w:ascii="Times New Roman" w:hAnsi="Times New Roman" w:cs="Times New Roman" w:hint="default"/>
    </w:rPr>
  </w:style>
  <w:style w:type="character" w:customStyle="1" w:styleId="apple-converted-space">
    <w:name w:val="apple-converted-space"/>
    <w:rsid w:val="00281B91"/>
    <w:rPr>
      <w:rFonts w:ascii="Times New Roman" w:hAnsi="Times New Roman" w:cs="Times New Roman" w:hint="default"/>
    </w:rPr>
  </w:style>
  <w:style w:type="character" w:customStyle="1" w:styleId="msonormal0">
    <w:name w:val="msonormal"/>
    <w:basedOn w:val="a0"/>
    <w:rsid w:val="00281B91"/>
  </w:style>
  <w:style w:type="character" w:customStyle="1" w:styleId="ptdet-topic">
    <w:name w:val="ptdet-topic"/>
    <w:basedOn w:val="a0"/>
    <w:rsid w:val="00281B91"/>
  </w:style>
  <w:style w:type="character" w:customStyle="1" w:styleId="path">
    <w:name w:val="path"/>
    <w:basedOn w:val="a0"/>
    <w:rsid w:val="00281B91"/>
  </w:style>
  <w:style w:type="character" w:customStyle="1" w:styleId="tablecontentfontttl1">
    <w:name w:val="table_content_font_ttl1"/>
    <w:rsid w:val="00281B91"/>
    <w:rPr>
      <w:color w:val="009900"/>
      <w:sz w:val="18"/>
      <w:szCs w:val="18"/>
    </w:rPr>
  </w:style>
  <w:style w:type="character" w:customStyle="1" w:styleId="style31">
    <w:name w:val="style31"/>
    <w:rsid w:val="00281B91"/>
    <w:rPr>
      <w:color w:val="666600"/>
    </w:rPr>
  </w:style>
  <w:style w:type="character" w:customStyle="1" w:styleId="tablecontentfont131">
    <w:name w:val="table_content_font131"/>
    <w:rsid w:val="00281B91"/>
    <w:rPr>
      <w:color w:val="666666"/>
      <w:sz w:val="16"/>
      <w:szCs w:val="16"/>
    </w:rPr>
  </w:style>
  <w:style w:type="character" w:customStyle="1" w:styleId="style11">
    <w:name w:val="style11"/>
    <w:rsid w:val="00281B91"/>
    <w:rPr>
      <w:color w:val="FF6600"/>
    </w:rPr>
  </w:style>
  <w:style w:type="character" w:customStyle="1" w:styleId="googqs-tidbitgoogqs-tidbit-0">
    <w:name w:val="goog_qs-tidbit goog_qs-tidbit-0"/>
    <w:basedOn w:val="a0"/>
    <w:rsid w:val="00281B91"/>
  </w:style>
  <w:style w:type="character" w:customStyle="1" w:styleId="w21">
    <w:name w:val="w21"/>
    <w:rsid w:val="00281B91"/>
    <w:rPr>
      <w:rFonts w:ascii="sөũ" w:hAnsi="sөũ" w:hint="default"/>
      <w:sz w:val="24"/>
      <w:szCs w:val="24"/>
    </w:rPr>
  </w:style>
  <w:style w:type="character" w:customStyle="1" w:styleId="7">
    <w:name w:val="字元 字元7"/>
    <w:locked/>
    <w:rsid w:val="00281B91"/>
    <w:rPr>
      <w:rFonts w:ascii="新細明體" w:eastAsia="新細明體" w:hAnsi="新細明體" w:cs="新細明體" w:hint="eastAsia"/>
      <w:b/>
      <w:bCs/>
      <w:sz w:val="27"/>
      <w:szCs w:val="27"/>
      <w:lang w:val="en-US" w:eastAsia="zh-TW" w:bidi="ar-SA"/>
    </w:rPr>
  </w:style>
  <w:style w:type="character" w:customStyle="1" w:styleId="27">
    <w:name w:val="字元 字元2"/>
    <w:locked/>
    <w:rsid w:val="00281B91"/>
    <w:rPr>
      <w:rFonts w:ascii="標楷體" w:eastAsia="標楷體" w:hAnsi="標楷體" w:hint="eastAsia"/>
      <w:color w:val="000000"/>
      <w:kern w:val="2"/>
      <w:sz w:val="24"/>
      <w:szCs w:val="24"/>
      <w:lang w:val="en-US" w:eastAsia="zh-TW" w:bidi="ar-SA"/>
    </w:rPr>
  </w:style>
  <w:style w:type="character" w:customStyle="1" w:styleId="6">
    <w:name w:val="字元 字元6"/>
    <w:locked/>
    <w:rsid w:val="00281B91"/>
    <w:rPr>
      <w:rFonts w:ascii="新細明體" w:eastAsia="新細明體" w:hAnsi="新細明體" w:hint="eastAsia"/>
      <w:kern w:val="2"/>
      <w:sz w:val="24"/>
      <w:szCs w:val="24"/>
      <w:lang w:val="en-US" w:eastAsia="zh-TW" w:bidi="ar-SA"/>
    </w:rPr>
  </w:style>
  <w:style w:type="character" w:customStyle="1" w:styleId="5">
    <w:name w:val="字元 字元5"/>
    <w:locked/>
    <w:rsid w:val="00281B91"/>
    <w:rPr>
      <w:rFonts w:ascii="標楷體" w:eastAsia="標楷體" w:hAnsi="標楷體" w:hint="eastAsia"/>
      <w:kern w:val="2"/>
      <w:sz w:val="24"/>
      <w:szCs w:val="24"/>
      <w:lang w:val="en-US" w:eastAsia="zh-TW" w:bidi="ar-SA"/>
    </w:rPr>
  </w:style>
  <w:style w:type="character" w:customStyle="1" w:styleId="aff3">
    <w:name w:val="字元 字元"/>
    <w:locked/>
    <w:rsid w:val="00281B91"/>
    <w:rPr>
      <w:rFonts w:ascii="細明體" w:eastAsia="細明體" w:hAnsi="Courier New" w:hint="eastAsia"/>
      <w:kern w:val="2"/>
      <w:sz w:val="24"/>
      <w:lang w:val="en-US" w:eastAsia="zh-TW" w:bidi="ar-SA"/>
    </w:rPr>
  </w:style>
  <w:style w:type="character" w:customStyle="1" w:styleId="37">
    <w:name w:val="字元 字元3"/>
    <w:locked/>
    <w:rsid w:val="00281B91"/>
    <w:rPr>
      <w:rFonts w:ascii="新細明體" w:eastAsia="新細明體" w:hAnsi="新細明體" w:hint="eastAsia"/>
      <w:color w:val="000000"/>
      <w:kern w:val="2"/>
      <w:lang w:val="en-US" w:eastAsia="zh-TW" w:bidi="ar-SA"/>
    </w:rPr>
  </w:style>
  <w:style w:type="character" w:customStyle="1" w:styleId="41">
    <w:name w:val="字元 字元4"/>
    <w:locked/>
    <w:rsid w:val="00281B91"/>
    <w:rPr>
      <w:rFonts w:ascii="新細明體" w:eastAsia="新細明體" w:hAnsi="新細明體" w:hint="eastAsia"/>
      <w:kern w:val="2"/>
      <w:lang w:val="en-US" w:eastAsia="zh-TW" w:bidi="ar-SA"/>
    </w:rPr>
  </w:style>
  <w:style w:type="character" w:customStyle="1" w:styleId="16">
    <w:name w:val="字元 字元1"/>
    <w:locked/>
    <w:rsid w:val="00281B91"/>
    <w:rPr>
      <w:rFonts w:ascii="Arial" w:eastAsia="新細明體" w:hAnsi="Arial" w:cs="Arial" w:hint="default"/>
      <w:color w:val="000000"/>
      <w:kern w:val="2"/>
      <w:sz w:val="18"/>
      <w:szCs w:val="18"/>
      <w:lang w:val="en-US" w:eastAsia="zh-TW" w:bidi="ar-SA"/>
    </w:rPr>
  </w:style>
  <w:style w:type="character" w:customStyle="1" w:styleId="style181">
    <w:name w:val="style181"/>
    <w:rsid w:val="00281B91"/>
    <w:rPr>
      <w:rFonts w:ascii="Verdana" w:hAnsi="Verdana" w:hint="default"/>
      <w:color w:val="333333"/>
      <w:sz w:val="18"/>
      <w:szCs w:val="18"/>
    </w:rPr>
  </w:style>
  <w:style w:type="character" w:customStyle="1" w:styleId="140">
    <w:name w:val="字元 字元14"/>
    <w:locked/>
    <w:rsid w:val="00281B91"/>
    <w:rPr>
      <w:rFonts w:ascii="新細明體" w:eastAsia="新細明體" w:hAnsi="新細明體" w:cs="新細明體" w:hint="eastAsia"/>
      <w:b/>
      <w:bCs/>
      <w:sz w:val="27"/>
      <w:szCs w:val="27"/>
      <w:lang w:val="en-US" w:eastAsia="zh-TW" w:bidi="ar-SA"/>
    </w:rPr>
  </w:style>
  <w:style w:type="character" w:customStyle="1" w:styleId="130">
    <w:name w:val="字元 字元13"/>
    <w:locked/>
    <w:rsid w:val="00281B91"/>
    <w:rPr>
      <w:rFonts w:ascii="標楷體" w:eastAsia="標楷體" w:hAnsi="標楷體" w:hint="eastAsia"/>
      <w:kern w:val="2"/>
      <w:sz w:val="28"/>
      <w:szCs w:val="24"/>
      <w:lang w:val="en-US" w:eastAsia="zh-TW" w:bidi="ar-SA"/>
    </w:rPr>
  </w:style>
  <w:style w:type="character" w:customStyle="1" w:styleId="120">
    <w:name w:val="字元 字元12"/>
    <w:locked/>
    <w:rsid w:val="00281B91"/>
    <w:rPr>
      <w:rFonts w:ascii="新細明體" w:eastAsia="新細明體" w:hAnsi="新細明體" w:hint="eastAsia"/>
      <w:kern w:val="2"/>
      <w:sz w:val="24"/>
      <w:szCs w:val="24"/>
      <w:lang w:val="en-US" w:eastAsia="zh-TW" w:bidi="ar-SA"/>
    </w:rPr>
  </w:style>
  <w:style w:type="character" w:customStyle="1" w:styleId="110">
    <w:name w:val="字元 字元11"/>
    <w:locked/>
    <w:rsid w:val="00281B91"/>
    <w:rPr>
      <w:rFonts w:ascii="新細明體" w:eastAsia="新細明體" w:hAnsi="新細明體" w:hint="eastAsia"/>
      <w:kern w:val="2"/>
      <w:sz w:val="16"/>
      <w:szCs w:val="16"/>
      <w:lang w:val="en-US" w:eastAsia="zh-TW" w:bidi="ar-SA"/>
    </w:rPr>
  </w:style>
  <w:style w:type="character" w:customStyle="1" w:styleId="100">
    <w:name w:val="字元 字元10"/>
    <w:locked/>
    <w:rsid w:val="00281B91"/>
    <w:rPr>
      <w:rFonts w:ascii="細明體" w:eastAsia="細明體" w:hAnsi="Courier New" w:hint="eastAsia"/>
      <w:kern w:val="2"/>
      <w:sz w:val="24"/>
      <w:lang w:val="en-US" w:eastAsia="zh-TW" w:bidi="ar-SA"/>
    </w:rPr>
  </w:style>
  <w:style w:type="character" w:customStyle="1" w:styleId="9">
    <w:name w:val="字元 字元9"/>
    <w:locked/>
    <w:rsid w:val="00281B91"/>
    <w:rPr>
      <w:rFonts w:ascii="新細明體" w:eastAsia="新細明體" w:hAnsi="新細明體" w:hint="eastAsia"/>
      <w:kern w:val="2"/>
      <w:lang w:val="en-US" w:eastAsia="zh-TW" w:bidi="ar-SA"/>
    </w:rPr>
  </w:style>
  <w:style w:type="character" w:customStyle="1" w:styleId="8">
    <w:name w:val="字元 字元8"/>
    <w:locked/>
    <w:rsid w:val="00281B91"/>
    <w:rPr>
      <w:rFonts w:ascii="新細明體" w:eastAsia="新細明體" w:hAnsi="新細明體" w:hint="eastAsia"/>
      <w:kern w:val="2"/>
      <w:lang w:val="en-US" w:eastAsia="zh-TW" w:bidi="ar-SA"/>
    </w:rPr>
  </w:style>
  <w:style w:type="character" w:customStyle="1" w:styleId="infodate011">
    <w:name w:val="infodate011"/>
    <w:rsid w:val="00281B91"/>
    <w:rPr>
      <w:color w:val="FF6600"/>
    </w:rPr>
  </w:style>
  <w:style w:type="table" w:customStyle="1" w:styleId="111">
    <w:name w:val="格線表格 1 淺色1"/>
    <w:basedOn w:val="a1"/>
    <w:uiPriority w:val="46"/>
    <w:rsid w:val="000E1ED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7-41">
    <w:name w:val="清單表格 7 彩色 - 輔色 41"/>
    <w:basedOn w:val="a1"/>
    <w:uiPriority w:val="52"/>
    <w:rsid w:val="00EC16B4"/>
    <w:rPr>
      <w:color w:val="BA8E2C"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8B25C"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8B25C"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8B25C"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8B25C" w:themeColor="accent4"/>
        </w:tcBorders>
        <w:shd w:val="clear" w:color="auto" w:fill="FFFFFF" w:themeFill="background1"/>
      </w:tcPr>
    </w:tblStylePr>
    <w:tblStylePr w:type="band1Vert">
      <w:tblPr/>
      <w:tcPr>
        <w:shd w:val="clear" w:color="auto" w:fill="F7EFDE" w:themeFill="accent4" w:themeFillTint="33"/>
      </w:tcPr>
    </w:tblStylePr>
    <w:tblStylePr w:type="band1Horz">
      <w:tblPr/>
      <w:tcPr>
        <w:shd w:val="clear" w:color="auto" w:fill="F7EFDE"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10">
    <w:name w:val="純表格 31"/>
    <w:basedOn w:val="a1"/>
    <w:uiPriority w:val="43"/>
    <w:rsid w:val="00EC16B4"/>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17">
    <w:name w:val="內文1"/>
    <w:rsid w:val="00F31BA3"/>
    <w:pPr>
      <w:widowControl w:val="0"/>
    </w:pPr>
    <w:rPr>
      <w:color w:val="000000"/>
      <w:sz w:val="24"/>
      <w:szCs w:val="24"/>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69429">
      <w:bodyDiv w:val="1"/>
      <w:marLeft w:val="0"/>
      <w:marRight w:val="0"/>
      <w:marTop w:val="0"/>
      <w:marBottom w:val="0"/>
      <w:divBdr>
        <w:top w:val="none" w:sz="0" w:space="0" w:color="auto"/>
        <w:left w:val="none" w:sz="0" w:space="0" w:color="auto"/>
        <w:bottom w:val="none" w:sz="0" w:space="0" w:color="auto"/>
        <w:right w:val="none" w:sz="0" w:space="0" w:color="auto"/>
      </w:divBdr>
    </w:div>
    <w:div w:id="53548511">
      <w:bodyDiv w:val="1"/>
      <w:marLeft w:val="0"/>
      <w:marRight w:val="0"/>
      <w:marTop w:val="0"/>
      <w:marBottom w:val="0"/>
      <w:divBdr>
        <w:top w:val="none" w:sz="0" w:space="0" w:color="auto"/>
        <w:left w:val="none" w:sz="0" w:space="0" w:color="auto"/>
        <w:bottom w:val="none" w:sz="0" w:space="0" w:color="auto"/>
        <w:right w:val="none" w:sz="0" w:space="0" w:color="auto"/>
      </w:divBdr>
    </w:div>
    <w:div w:id="107705416">
      <w:bodyDiv w:val="1"/>
      <w:marLeft w:val="0"/>
      <w:marRight w:val="0"/>
      <w:marTop w:val="0"/>
      <w:marBottom w:val="0"/>
      <w:divBdr>
        <w:top w:val="none" w:sz="0" w:space="0" w:color="auto"/>
        <w:left w:val="none" w:sz="0" w:space="0" w:color="auto"/>
        <w:bottom w:val="none" w:sz="0" w:space="0" w:color="auto"/>
        <w:right w:val="none" w:sz="0" w:space="0" w:color="auto"/>
      </w:divBdr>
    </w:div>
    <w:div w:id="125776597">
      <w:bodyDiv w:val="1"/>
      <w:marLeft w:val="0"/>
      <w:marRight w:val="0"/>
      <w:marTop w:val="0"/>
      <w:marBottom w:val="0"/>
      <w:divBdr>
        <w:top w:val="none" w:sz="0" w:space="0" w:color="auto"/>
        <w:left w:val="none" w:sz="0" w:space="0" w:color="auto"/>
        <w:bottom w:val="none" w:sz="0" w:space="0" w:color="auto"/>
        <w:right w:val="none" w:sz="0" w:space="0" w:color="auto"/>
      </w:divBdr>
    </w:div>
    <w:div w:id="136070793">
      <w:bodyDiv w:val="1"/>
      <w:marLeft w:val="0"/>
      <w:marRight w:val="0"/>
      <w:marTop w:val="0"/>
      <w:marBottom w:val="0"/>
      <w:divBdr>
        <w:top w:val="none" w:sz="0" w:space="0" w:color="auto"/>
        <w:left w:val="none" w:sz="0" w:space="0" w:color="auto"/>
        <w:bottom w:val="none" w:sz="0" w:space="0" w:color="auto"/>
        <w:right w:val="none" w:sz="0" w:space="0" w:color="auto"/>
      </w:divBdr>
    </w:div>
    <w:div w:id="145631188">
      <w:bodyDiv w:val="1"/>
      <w:marLeft w:val="0"/>
      <w:marRight w:val="0"/>
      <w:marTop w:val="0"/>
      <w:marBottom w:val="0"/>
      <w:divBdr>
        <w:top w:val="none" w:sz="0" w:space="0" w:color="auto"/>
        <w:left w:val="none" w:sz="0" w:space="0" w:color="auto"/>
        <w:bottom w:val="none" w:sz="0" w:space="0" w:color="auto"/>
        <w:right w:val="none" w:sz="0" w:space="0" w:color="auto"/>
      </w:divBdr>
    </w:div>
    <w:div w:id="166868479">
      <w:bodyDiv w:val="1"/>
      <w:marLeft w:val="0"/>
      <w:marRight w:val="0"/>
      <w:marTop w:val="0"/>
      <w:marBottom w:val="0"/>
      <w:divBdr>
        <w:top w:val="none" w:sz="0" w:space="0" w:color="auto"/>
        <w:left w:val="none" w:sz="0" w:space="0" w:color="auto"/>
        <w:bottom w:val="none" w:sz="0" w:space="0" w:color="auto"/>
        <w:right w:val="none" w:sz="0" w:space="0" w:color="auto"/>
      </w:divBdr>
    </w:div>
    <w:div w:id="190802606">
      <w:bodyDiv w:val="1"/>
      <w:marLeft w:val="0"/>
      <w:marRight w:val="0"/>
      <w:marTop w:val="0"/>
      <w:marBottom w:val="0"/>
      <w:divBdr>
        <w:top w:val="none" w:sz="0" w:space="0" w:color="auto"/>
        <w:left w:val="none" w:sz="0" w:space="0" w:color="auto"/>
        <w:bottom w:val="none" w:sz="0" w:space="0" w:color="auto"/>
        <w:right w:val="none" w:sz="0" w:space="0" w:color="auto"/>
      </w:divBdr>
    </w:div>
    <w:div w:id="214708760">
      <w:bodyDiv w:val="1"/>
      <w:marLeft w:val="0"/>
      <w:marRight w:val="0"/>
      <w:marTop w:val="0"/>
      <w:marBottom w:val="0"/>
      <w:divBdr>
        <w:top w:val="none" w:sz="0" w:space="0" w:color="auto"/>
        <w:left w:val="none" w:sz="0" w:space="0" w:color="auto"/>
        <w:bottom w:val="none" w:sz="0" w:space="0" w:color="auto"/>
        <w:right w:val="none" w:sz="0" w:space="0" w:color="auto"/>
      </w:divBdr>
    </w:div>
    <w:div w:id="222914021">
      <w:bodyDiv w:val="1"/>
      <w:marLeft w:val="0"/>
      <w:marRight w:val="0"/>
      <w:marTop w:val="0"/>
      <w:marBottom w:val="0"/>
      <w:divBdr>
        <w:top w:val="none" w:sz="0" w:space="0" w:color="auto"/>
        <w:left w:val="none" w:sz="0" w:space="0" w:color="auto"/>
        <w:bottom w:val="none" w:sz="0" w:space="0" w:color="auto"/>
        <w:right w:val="none" w:sz="0" w:space="0" w:color="auto"/>
      </w:divBdr>
    </w:div>
    <w:div w:id="236329940">
      <w:bodyDiv w:val="1"/>
      <w:marLeft w:val="0"/>
      <w:marRight w:val="0"/>
      <w:marTop w:val="0"/>
      <w:marBottom w:val="0"/>
      <w:divBdr>
        <w:top w:val="none" w:sz="0" w:space="0" w:color="auto"/>
        <w:left w:val="none" w:sz="0" w:space="0" w:color="auto"/>
        <w:bottom w:val="none" w:sz="0" w:space="0" w:color="auto"/>
        <w:right w:val="none" w:sz="0" w:space="0" w:color="auto"/>
      </w:divBdr>
    </w:div>
    <w:div w:id="248470072">
      <w:bodyDiv w:val="1"/>
      <w:marLeft w:val="0"/>
      <w:marRight w:val="0"/>
      <w:marTop w:val="0"/>
      <w:marBottom w:val="0"/>
      <w:divBdr>
        <w:top w:val="none" w:sz="0" w:space="0" w:color="auto"/>
        <w:left w:val="none" w:sz="0" w:space="0" w:color="auto"/>
        <w:bottom w:val="none" w:sz="0" w:space="0" w:color="auto"/>
        <w:right w:val="none" w:sz="0" w:space="0" w:color="auto"/>
      </w:divBdr>
    </w:div>
    <w:div w:id="260995068">
      <w:bodyDiv w:val="1"/>
      <w:marLeft w:val="0"/>
      <w:marRight w:val="0"/>
      <w:marTop w:val="0"/>
      <w:marBottom w:val="0"/>
      <w:divBdr>
        <w:top w:val="none" w:sz="0" w:space="0" w:color="auto"/>
        <w:left w:val="none" w:sz="0" w:space="0" w:color="auto"/>
        <w:bottom w:val="none" w:sz="0" w:space="0" w:color="auto"/>
        <w:right w:val="none" w:sz="0" w:space="0" w:color="auto"/>
      </w:divBdr>
    </w:div>
    <w:div w:id="279722461">
      <w:bodyDiv w:val="1"/>
      <w:marLeft w:val="0"/>
      <w:marRight w:val="0"/>
      <w:marTop w:val="0"/>
      <w:marBottom w:val="0"/>
      <w:divBdr>
        <w:top w:val="none" w:sz="0" w:space="0" w:color="auto"/>
        <w:left w:val="none" w:sz="0" w:space="0" w:color="auto"/>
        <w:bottom w:val="none" w:sz="0" w:space="0" w:color="auto"/>
        <w:right w:val="none" w:sz="0" w:space="0" w:color="auto"/>
      </w:divBdr>
    </w:div>
    <w:div w:id="294213612">
      <w:bodyDiv w:val="1"/>
      <w:marLeft w:val="0"/>
      <w:marRight w:val="0"/>
      <w:marTop w:val="0"/>
      <w:marBottom w:val="0"/>
      <w:divBdr>
        <w:top w:val="none" w:sz="0" w:space="0" w:color="auto"/>
        <w:left w:val="none" w:sz="0" w:space="0" w:color="auto"/>
        <w:bottom w:val="none" w:sz="0" w:space="0" w:color="auto"/>
        <w:right w:val="none" w:sz="0" w:space="0" w:color="auto"/>
      </w:divBdr>
    </w:div>
    <w:div w:id="294988997">
      <w:bodyDiv w:val="1"/>
      <w:marLeft w:val="0"/>
      <w:marRight w:val="0"/>
      <w:marTop w:val="0"/>
      <w:marBottom w:val="0"/>
      <w:divBdr>
        <w:top w:val="none" w:sz="0" w:space="0" w:color="auto"/>
        <w:left w:val="none" w:sz="0" w:space="0" w:color="auto"/>
        <w:bottom w:val="none" w:sz="0" w:space="0" w:color="auto"/>
        <w:right w:val="none" w:sz="0" w:space="0" w:color="auto"/>
      </w:divBdr>
    </w:div>
    <w:div w:id="307365230">
      <w:bodyDiv w:val="1"/>
      <w:marLeft w:val="0"/>
      <w:marRight w:val="0"/>
      <w:marTop w:val="0"/>
      <w:marBottom w:val="0"/>
      <w:divBdr>
        <w:top w:val="none" w:sz="0" w:space="0" w:color="auto"/>
        <w:left w:val="none" w:sz="0" w:space="0" w:color="auto"/>
        <w:bottom w:val="none" w:sz="0" w:space="0" w:color="auto"/>
        <w:right w:val="none" w:sz="0" w:space="0" w:color="auto"/>
      </w:divBdr>
    </w:div>
    <w:div w:id="318266355">
      <w:bodyDiv w:val="1"/>
      <w:marLeft w:val="0"/>
      <w:marRight w:val="0"/>
      <w:marTop w:val="0"/>
      <w:marBottom w:val="0"/>
      <w:divBdr>
        <w:top w:val="none" w:sz="0" w:space="0" w:color="auto"/>
        <w:left w:val="none" w:sz="0" w:space="0" w:color="auto"/>
        <w:bottom w:val="none" w:sz="0" w:space="0" w:color="auto"/>
        <w:right w:val="none" w:sz="0" w:space="0" w:color="auto"/>
      </w:divBdr>
    </w:div>
    <w:div w:id="332339118">
      <w:bodyDiv w:val="1"/>
      <w:marLeft w:val="0"/>
      <w:marRight w:val="0"/>
      <w:marTop w:val="0"/>
      <w:marBottom w:val="0"/>
      <w:divBdr>
        <w:top w:val="none" w:sz="0" w:space="0" w:color="auto"/>
        <w:left w:val="none" w:sz="0" w:space="0" w:color="auto"/>
        <w:bottom w:val="none" w:sz="0" w:space="0" w:color="auto"/>
        <w:right w:val="none" w:sz="0" w:space="0" w:color="auto"/>
      </w:divBdr>
    </w:div>
    <w:div w:id="350759829">
      <w:bodyDiv w:val="1"/>
      <w:marLeft w:val="0"/>
      <w:marRight w:val="0"/>
      <w:marTop w:val="0"/>
      <w:marBottom w:val="0"/>
      <w:divBdr>
        <w:top w:val="none" w:sz="0" w:space="0" w:color="auto"/>
        <w:left w:val="none" w:sz="0" w:space="0" w:color="auto"/>
        <w:bottom w:val="none" w:sz="0" w:space="0" w:color="auto"/>
        <w:right w:val="none" w:sz="0" w:space="0" w:color="auto"/>
      </w:divBdr>
    </w:div>
    <w:div w:id="360480025">
      <w:bodyDiv w:val="1"/>
      <w:marLeft w:val="0"/>
      <w:marRight w:val="0"/>
      <w:marTop w:val="0"/>
      <w:marBottom w:val="0"/>
      <w:divBdr>
        <w:top w:val="none" w:sz="0" w:space="0" w:color="auto"/>
        <w:left w:val="none" w:sz="0" w:space="0" w:color="auto"/>
        <w:bottom w:val="none" w:sz="0" w:space="0" w:color="auto"/>
        <w:right w:val="none" w:sz="0" w:space="0" w:color="auto"/>
      </w:divBdr>
    </w:div>
    <w:div w:id="362637292">
      <w:bodyDiv w:val="1"/>
      <w:marLeft w:val="0"/>
      <w:marRight w:val="0"/>
      <w:marTop w:val="0"/>
      <w:marBottom w:val="0"/>
      <w:divBdr>
        <w:top w:val="none" w:sz="0" w:space="0" w:color="auto"/>
        <w:left w:val="none" w:sz="0" w:space="0" w:color="auto"/>
        <w:bottom w:val="none" w:sz="0" w:space="0" w:color="auto"/>
        <w:right w:val="none" w:sz="0" w:space="0" w:color="auto"/>
      </w:divBdr>
    </w:div>
    <w:div w:id="406613384">
      <w:bodyDiv w:val="1"/>
      <w:marLeft w:val="0"/>
      <w:marRight w:val="0"/>
      <w:marTop w:val="0"/>
      <w:marBottom w:val="0"/>
      <w:divBdr>
        <w:top w:val="none" w:sz="0" w:space="0" w:color="auto"/>
        <w:left w:val="none" w:sz="0" w:space="0" w:color="auto"/>
        <w:bottom w:val="none" w:sz="0" w:space="0" w:color="auto"/>
        <w:right w:val="none" w:sz="0" w:space="0" w:color="auto"/>
      </w:divBdr>
    </w:div>
    <w:div w:id="416027082">
      <w:bodyDiv w:val="1"/>
      <w:marLeft w:val="0"/>
      <w:marRight w:val="0"/>
      <w:marTop w:val="0"/>
      <w:marBottom w:val="0"/>
      <w:divBdr>
        <w:top w:val="none" w:sz="0" w:space="0" w:color="auto"/>
        <w:left w:val="none" w:sz="0" w:space="0" w:color="auto"/>
        <w:bottom w:val="none" w:sz="0" w:space="0" w:color="auto"/>
        <w:right w:val="none" w:sz="0" w:space="0" w:color="auto"/>
      </w:divBdr>
    </w:div>
    <w:div w:id="420302258">
      <w:bodyDiv w:val="1"/>
      <w:marLeft w:val="0"/>
      <w:marRight w:val="0"/>
      <w:marTop w:val="0"/>
      <w:marBottom w:val="0"/>
      <w:divBdr>
        <w:top w:val="none" w:sz="0" w:space="0" w:color="auto"/>
        <w:left w:val="none" w:sz="0" w:space="0" w:color="auto"/>
        <w:bottom w:val="none" w:sz="0" w:space="0" w:color="auto"/>
        <w:right w:val="none" w:sz="0" w:space="0" w:color="auto"/>
      </w:divBdr>
    </w:div>
    <w:div w:id="430471513">
      <w:bodyDiv w:val="1"/>
      <w:marLeft w:val="0"/>
      <w:marRight w:val="0"/>
      <w:marTop w:val="0"/>
      <w:marBottom w:val="0"/>
      <w:divBdr>
        <w:top w:val="none" w:sz="0" w:space="0" w:color="auto"/>
        <w:left w:val="none" w:sz="0" w:space="0" w:color="auto"/>
        <w:bottom w:val="none" w:sz="0" w:space="0" w:color="auto"/>
        <w:right w:val="none" w:sz="0" w:space="0" w:color="auto"/>
      </w:divBdr>
    </w:div>
    <w:div w:id="450248785">
      <w:bodyDiv w:val="1"/>
      <w:marLeft w:val="0"/>
      <w:marRight w:val="0"/>
      <w:marTop w:val="0"/>
      <w:marBottom w:val="0"/>
      <w:divBdr>
        <w:top w:val="none" w:sz="0" w:space="0" w:color="auto"/>
        <w:left w:val="none" w:sz="0" w:space="0" w:color="auto"/>
        <w:bottom w:val="none" w:sz="0" w:space="0" w:color="auto"/>
        <w:right w:val="none" w:sz="0" w:space="0" w:color="auto"/>
      </w:divBdr>
    </w:div>
    <w:div w:id="484706464">
      <w:bodyDiv w:val="1"/>
      <w:marLeft w:val="0"/>
      <w:marRight w:val="0"/>
      <w:marTop w:val="0"/>
      <w:marBottom w:val="0"/>
      <w:divBdr>
        <w:top w:val="none" w:sz="0" w:space="0" w:color="auto"/>
        <w:left w:val="none" w:sz="0" w:space="0" w:color="auto"/>
        <w:bottom w:val="none" w:sz="0" w:space="0" w:color="auto"/>
        <w:right w:val="none" w:sz="0" w:space="0" w:color="auto"/>
      </w:divBdr>
    </w:div>
    <w:div w:id="500779019">
      <w:bodyDiv w:val="1"/>
      <w:marLeft w:val="0"/>
      <w:marRight w:val="0"/>
      <w:marTop w:val="0"/>
      <w:marBottom w:val="0"/>
      <w:divBdr>
        <w:top w:val="none" w:sz="0" w:space="0" w:color="auto"/>
        <w:left w:val="none" w:sz="0" w:space="0" w:color="auto"/>
        <w:bottom w:val="none" w:sz="0" w:space="0" w:color="auto"/>
        <w:right w:val="none" w:sz="0" w:space="0" w:color="auto"/>
      </w:divBdr>
    </w:div>
    <w:div w:id="524826148">
      <w:bodyDiv w:val="1"/>
      <w:marLeft w:val="0"/>
      <w:marRight w:val="0"/>
      <w:marTop w:val="0"/>
      <w:marBottom w:val="0"/>
      <w:divBdr>
        <w:top w:val="none" w:sz="0" w:space="0" w:color="auto"/>
        <w:left w:val="none" w:sz="0" w:space="0" w:color="auto"/>
        <w:bottom w:val="none" w:sz="0" w:space="0" w:color="auto"/>
        <w:right w:val="none" w:sz="0" w:space="0" w:color="auto"/>
      </w:divBdr>
    </w:div>
    <w:div w:id="532814245">
      <w:bodyDiv w:val="1"/>
      <w:marLeft w:val="0"/>
      <w:marRight w:val="0"/>
      <w:marTop w:val="0"/>
      <w:marBottom w:val="0"/>
      <w:divBdr>
        <w:top w:val="none" w:sz="0" w:space="0" w:color="auto"/>
        <w:left w:val="none" w:sz="0" w:space="0" w:color="auto"/>
        <w:bottom w:val="none" w:sz="0" w:space="0" w:color="auto"/>
        <w:right w:val="none" w:sz="0" w:space="0" w:color="auto"/>
      </w:divBdr>
    </w:div>
    <w:div w:id="540174485">
      <w:bodyDiv w:val="1"/>
      <w:marLeft w:val="0"/>
      <w:marRight w:val="0"/>
      <w:marTop w:val="0"/>
      <w:marBottom w:val="0"/>
      <w:divBdr>
        <w:top w:val="none" w:sz="0" w:space="0" w:color="auto"/>
        <w:left w:val="none" w:sz="0" w:space="0" w:color="auto"/>
        <w:bottom w:val="none" w:sz="0" w:space="0" w:color="auto"/>
        <w:right w:val="none" w:sz="0" w:space="0" w:color="auto"/>
      </w:divBdr>
    </w:div>
    <w:div w:id="558588673">
      <w:bodyDiv w:val="1"/>
      <w:marLeft w:val="0"/>
      <w:marRight w:val="0"/>
      <w:marTop w:val="0"/>
      <w:marBottom w:val="0"/>
      <w:divBdr>
        <w:top w:val="none" w:sz="0" w:space="0" w:color="auto"/>
        <w:left w:val="none" w:sz="0" w:space="0" w:color="auto"/>
        <w:bottom w:val="none" w:sz="0" w:space="0" w:color="auto"/>
        <w:right w:val="none" w:sz="0" w:space="0" w:color="auto"/>
      </w:divBdr>
    </w:div>
    <w:div w:id="604771206">
      <w:bodyDiv w:val="1"/>
      <w:marLeft w:val="0"/>
      <w:marRight w:val="0"/>
      <w:marTop w:val="0"/>
      <w:marBottom w:val="0"/>
      <w:divBdr>
        <w:top w:val="none" w:sz="0" w:space="0" w:color="auto"/>
        <w:left w:val="none" w:sz="0" w:space="0" w:color="auto"/>
        <w:bottom w:val="none" w:sz="0" w:space="0" w:color="auto"/>
        <w:right w:val="none" w:sz="0" w:space="0" w:color="auto"/>
      </w:divBdr>
    </w:div>
    <w:div w:id="615333444">
      <w:bodyDiv w:val="1"/>
      <w:marLeft w:val="0"/>
      <w:marRight w:val="0"/>
      <w:marTop w:val="0"/>
      <w:marBottom w:val="0"/>
      <w:divBdr>
        <w:top w:val="none" w:sz="0" w:space="0" w:color="auto"/>
        <w:left w:val="none" w:sz="0" w:space="0" w:color="auto"/>
        <w:bottom w:val="none" w:sz="0" w:space="0" w:color="auto"/>
        <w:right w:val="none" w:sz="0" w:space="0" w:color="auto"/>
      </w:divBdr>
    </w:div>
    <w:div w:id="630136040">
      <w:bodyDiv w:val="1"/>
      <w:marLeft w:val="0"/>
      <w:marRight w:val="0"/>
      <w:marTop w:val="0"/>
      <w:marBottom w:val="0"/>
      <w:divBdr>
        <w:top w:val="none" w:sz="0" w:space="0" w:color="auto"/>
        <w:left w:val="none" w:sz="0" w:space="0" w:color="auto"/>
        <w:bottom w:val="none" w:sz="0" w:space="0" w:color="auto"/>
        <w:right w:val="none" w:sz="0" w:space="0" w:color="auto"/>
      </w:divBdr>
    </w:div>
    <w:div w:id="636958334">
      <w:bodyDiv w:val="1"/>
      <w:marLeft w:val="0"/>
      <w:marRight w:val="0"/>
      <w:marTop w:val="0"/>
      <w:marBottom w:val="0"/>
      <w:divBdr>
        <w:top w:val="none" w:sz="0" w:space="0" w:color="auto"/>
        <w:left w:val="none" w:sz="0" w:space="0" w:color="auto"/>
        <w:bottom w:val="none" w:sz="0" w:space="0" w:color="auto"/>
        <w:right w:val="none" w:sz="0" w:space="0" w:color="auto"/>
      </w:divBdr>
    </w:div>
    <w:div w:id="642656857">
      <w:bodyDiv w:val="1"/>
      <w:marLeft w:val="0"/>
      <w:marRight w:val="0"/>
      <w:marTop w:val="0"/>
      <w:marBottom w:val="0"/>
      <w:divBdr>
        <w:top w:val="none" w:sz="0" w:space="0" w:color="auto"/>
        <w:left w:val="none" w:sz="0" w:space="0" w:color="auto"/>
        <w:bottom w:val="none" w:sz="0" w:space="0" w:color="auto"/>
        <w:right w:val="none" w:sz="0" w:space="0" w:color="auto"/>
      </w:divBdr>
    </w:div>
    <w:div w:id="646931155">
      <w:bodyDiv w:val="1"/>
      <w:marLeft w:val="0"/>
      <w:marRight w:val="0"/>
      <w:marTop w:val="0"/>
      <w:marBottom w:val="0"/>
      <w:divBdr>
        <w:top w:val="none" w:sz="0" w:space="0" w:color="auto"/>
        <w:left w:val="none" w:sz="0" w:space="0" w:color="auto"/>
        <w:bottom w:val="none" w:sz="0" w:space="0" w:color="auto"/>
        <w:right w:val="none" w:sz="0" w:space="0" w:color="auto"/>
      </w:divBdr>
    </w:div>
    <w:div w:id="652758885">
      <w:bodyDiv w:val="1"/>
      <w:marLeft w:val="0"/>
      <w:marRight w:val="0"/>
      <w:marTop w:val="0"/>
      <w:marBottom w:val="0"/>
      <w:divBdr>
        <w:top w:val="none" w:sz="0" w:space="0" w:color="auto"/>
        <w:left w:val="none" w:sz="0" w:space="0" w:color="auto"/>
        <w:bottom w:val="none" w:sz="0" w:space="0" w:color="auto"/>
        <w:right w:val="none" w:sz="0" w:space="0" w:color="auto"/>
      </w:divBdr>
    </w:div>
    <w:div w:id="666905226">
      <w:bodyDiv w:val="1"/>
      <w:marLeft w:val="0"/>
      <w:marRight w:val="0"/>
      <w:marTop w:val="0"/>
      <w:marBottom w:val="0"/>
      <w:divBdr>
        <w:top w:val="none" w:sz="0" w:space="0" w:color="auto"/>
        <w:left w:val="none" w:sz="0" w:space="0" w:color="auto"/>
        <w:bottom w:val="none" w:sz="0" w:space="0" w:color="auto"/>
        <w:right w:val="none" w:sz="0" w:space="0" w:color="auto"/>
      </w:divBdr>
    </w:div>
    <w:div w:id="680738060">
      <w:bodyDiv w:val="1"/>
      <w:marLeft w:val="0"/>
      <w:marRight w:val="0"/>
      <w:marTop w:val="0"/>
      <w:marBottom w:val="0"/>
      <w:divBdr>
        <w:top w:val="none" w:sz="0" w:space="0" w:color="auto"/>
        <w:left w:val="none" w:sz="0" w:space="0" w:color="auto"/>
        <w:bottom w:val="none" w:sz="0" w:space="0" w:color="auto"/>
        <w:right w:val="none" w:sz="0" w:space="0" w:color="auto"/>
      </w:divBdr>
    </w:div>
    <w:div w:id="721834778">
      <w:bodyDiv w:val="1"/>
      <w:marLeft w:val="0"/>
      <w:marRight w:val="0"/>
      <w:marTop w:val="0"/>
      <w:marBottom w:val="0"/>
      <w:divBdr>
        <w:top w:val="none" w:sz="0" w:space="0" w:color="auto"/>
        <w:left w:val="none" w:sz="0" w:space="0" w:color="auto"/>
        <w:bottom w:val="none" w:sz="0" w:space="0" w:color="auto"/>
        <w:right w:val="none" w:sz="0" w:space="0" w:color="auto"/>
      </w:divBdr>
    </w:div>
    <w:div w:id="738750128">
      <w:bodyDiv w:val="1"/>
      <w:marLeft w:val="0"/>
      <w:marRight w:val="0"/>
      <w:marTop w:val="0"/>
      <w:marBottom w:val="0"/>
      <w:divBdr>
        <w:top w:val="none" w:sz="0" w:space="0" w:color="auto"/>
        <w:left w:val="none" w:sz="0" w:space="0" w:color="auto"/>
        <w:bottom w:val="none" w:sz="0" w:space="0" w:color="auto"/>
        <w:right w:val="none" w:sz="0" w:space="0" w:color="auto"/>
      </w:divBdr>
    </w:div>
    <w:div w:id="752437716">
      <w:bodyDiv w:val="1"/>
      <w:marLeft w:val="0"/>
      <w:marRight w:val="0"/>
      <w:marTop w:val="0"/>
      <w:marBottom w:val="0"/>
      <w:divBdr>
        <w:top w:val="none" w:sz="0" w:space="0" w:color="auto"/>
        <w:left w:val="none" w:sz="0" w:space="0" w:color="auto"/>
        <w:bottom w:val="none" w:sz="0" w:space="0" w:color="auto"/>
        <w:right w:val="none" w:sz="0" w:space="0" w:color="auto"/>
      </w:divBdr>
    </w:div>
    <w:div w:id="755591973">
      <w:bodyDiv w:val="1"/>
      <w:marLeft w:val="0"/>
      <w:marRight w:val="0"/>
      <w:marTop w:val="0"/>
      <w:marBottom w:val="0"/>
      <w:divBdr>
        <w:top w:val="none" w:sz="0" w:space="0" w:color="auto"/>
        <w:left w:val="none" w:sz="0" w:space="0" w:color="auto"/>
        <w:bottom w:val="none" w:sz="0" w:space="0" w:color="auto"/>
        <w:right w:val="none" w:sz="0" w:space="0" w:color="auto"/>
      </w:divBdr>
    </w:div>
    <w:div w:id="766967984">
      <w:bodyDiv w:val="1"/>
      <w:marLeft w:val="0"/>
      <w:marRight w:val="0"/>
      <w:marTop w:val="0"/>
      <w:marBottom w:val="0"/>
      <w:divBdr>
        <w:top w:val="none" w:sz="0" w:space="0" w:color="auto"/>
        <w:left w:val="none" w:sz="0" w:space="0" w:color="auto"/>
        <w:bottom w:val="none" w:sz="0" w:space="0" w:color="auto"/>
        <w:right w:val="none" w:sz="0" w:space="0" w:color="auto"/>
      </w:divBdr>
    </w:div>
    <w:div w:id="813913649">
      <w:bodyDiv w:val="1"/>
      <w:marLeft w:val="0"/>
      <w:marRight w:val="0"/>
      <w:marTop w:val="0"/>
      <w:marBottom w:val="0"/>
      <w:divBdr>
        <w:top w:val="none" w:sz="0" w:space="0" w:color="auto"/>
        <w:left w:val="none" w:sz="0" w:space="0" w:color="auto"/>
        <w:bottom w:val="none" w:sz="0" w:space="0" w:color="auto"/>
        <w:right w:val="none" w:sz="0" w:space="0" w:color="auto"/>
      </w:divBdr>
    </w:div>
    <w:div w:id="866061298">
      <w:bodyDiv w:val="1"/>
      <w:marLeft w:val="0"/>
      <w:marRight w:val="0"/>
      <w:marTop w:val="0"/>
      <w:marBottom w:val="0"/>
      <w:divBdr>
        <w:top w:val="none" w:sz="0" w:space="0" w:color="auto"/>
        <w:left w:val="none" w:sz="0" w:space="0" w:color="auto"/>
        <w:bottom w:val="none" w:sz="0" w:space="0" w:color="auto"/>
        <w:right w:val="none" w:sz="0" w:space="0" w:color="auto"/>
      </w:divBdr>
    </w:div>
    <w:div w:id="872501783">
      <w:bodyDiv w:val="1"/>
      <w:marLeft w:val="0"/>
      <w:marRight w:val="0"/>
      <w:marTop w:val="0"/>
      <w:marBottom w:val="0"/>
      <w:divBdr>
        <w:top w:val="none" w:sz="0" w:space="0" w:color="auto"/>
        <w:left w:val="none" w:sz="0" w:space="0" w:color="auto"/>
        <w:bottom w:val="none" w:sz="0" w:space="0" w:color="auto"/>
        <w:right w:val="none" w:sz="0" w:space="0" w:color="auto"/>
      </w:divBdr>
    </w:div>
    <w:div w:id="916482280">
      <w:bodyDiv w:val="1"/>
      <w:marLeft w:val="0"/>
      <w:marRight w:val="0"/>
      <w:marTop w:val="0"/>
      <w:marBottom w:val="0"/>
      <w:divBdr>
        <w:top w:val="none" w:sz="0" w:space="0" w:color="auto"/>
        <w:left w:val="none" w:sz="0" w:space="0" w:color="auto"/>
        <w:bottom w:val="none" w:sz="0" w:space="0" w:color="auto"/>
        <w:right w:val="none" w:sz="0" w:space="0" w:color="auto"/>
      </w:divBdr>
    </w:div>
    <w:div w:id="934289967">
      <w:bodyDiv w:val="1"/>
      <w:marLeft w:val="0"/>
      <w:marRight w:val="0"/>
      <w:marTop w:val="0"/>
      <w:marBottom w:val="0"/>
      <w:divBdr>
        <w:top w:val="none" w:sz="0" w:space="0" w:color="auto"/>
        <w:left w:val="none" w:sz="0" w:space="0" w:color="auto"/>
        <w:bottom w:val="none" w:sz="0" w:space="0" w:color="auto"/>
        <w:right w:val="none" w:sz="0" w:space="0" w:color="auto"/>
      </w:divBdr>
    </w:div>
    <w:div w:id="991298367">
      <w:bodyDiv w:val="1"/>
      <w:marLeft w:val="0"/>
      <w:marRight w:val="0"/>
      <w:marTop w:val="0"/>
      <w:marBottom w:val="0"/>
      <w:divBdr>
        <w:top w:val="none" w:sz="0" w:space="0" w:color="auto"/>
        <w:left w:val="none" w:sz="0" w:space="0" w:color="auto"/>
        <w:bottom w:val="none" w:sz="0" w:space="0" w:color="auto"/>
        <w:right w:val="none" w:sz="0" w:space="0" w:color="auto"/>
      </w:divBdr>
    </w:div>
    <w:div w:id="1005858329">
      <w:bodyDiv w:val="1"/>
      <w:marLeft w:val="0"/>
      <w:marRight w:val="0"/>
      <w:marTop w:val="0"/>
      <w:marBottom w:val="0"/>
      <w:divBdr>
        <w:top w:val="none" w:sz="0" w:space="0" w:color="auto"/>
        <w:left w:val="none" w:sz="0" w:space="0" w:color="auto"/>
        <w:bottom w:val="none" w:sz="0" w:space="0" w:color="auto"/>
        <w:right w:val="none" w:sz="0" w:space="0" w:color="auto"/>
      </w:divBdr>
    </w:div>
    <w:div w:id="1011565443">
      <w:bodyDiv w:val="1"/>
      <w:marLeft w:val="0"/>
      <w:marRight w:val="0"/>
      <w:marTop w:val="0"/>
      <w:marBottom w:val="0"/>
      <w:divBdr>
        <w:top w:val="none" w:sz="0" w:space="0" w:color="auto"/>
        <w:left w:val="none" w:sz="0" w:space="0" w:color="auto"/>
        <w:bottom w:val="none" w:sz="0" w:space="0" w:color="auto"/>
        <w:right w:val="none" w:sz="0" w:space="0" w:color="auto"/>
      </w:divBdr>
    </w:div>
    <w:div w:id="1022976450">
      <w:bodyDiv w:val="1"/>
      <w:marLeft w:val="0"/>
      <w:marRight w:val="0"/>
      <w:marTop w:val="0"/>
      <w:marBottom w:val="0"/>
      <w:divBdr>
        <w:top w:val="none" w:sz="0" w:space="0" w:color="auto"/>
        <w:left w:val="none" w:sz="0" w:space="0" w:color="auto"/>
        <w:bottom w:val="none" w:sz="0" w:space="0" w:color="auto"/>
        <w:right w:val="none" w:sz="0" w:space="0" w:color="auto"/>
      </w:divBdr>
    </w:div>
    <w:div w:id="1036661003">
      <w:bodyDiv w:val="1"/>
      <w:marLeft w:val="0"/>
      <w:marRight w:val="0"/>
      <w:marTop w:val="0"/>
      <w:marBottom w:val="0"/>
      <w:divBdr>
        <w:top w:val="none" w:sz="0" w:space="0" w:color="auto"/>
        <w:left w:val="none" w:sz="0" w:space="0" w:color="auto"/>
        <w:bottom w:val="none" w:sz="0" w:space="0" w:color="auto"/>
        <w:right w:val="none" w:sz="0" w:space="0" w:color="auto"/>
      </w:divBdr>
    </w:div>
    <w:div w:id="1050499252">
      <w:bodyDiv w:val="1"/>
      <w:marLeft w:val="0"/>
      <w:marRight w:val="0"/>
      <w:marTop w:val="0"/>
      <w:marBottom w:val="0"/>
      <w:divBdr>
        <w:top w:val="none" w:sz="0" w:space="0" w:color="auto"/>
        <w:left w:val="none" w:sz="0" w:space="0" w:color="auto"/>
        <w:bottom w:val="none" w:sz="0" w:space="0" w:color="auto"/>
        <w:right w:val="none" w:sz="0" w:space="0" w:color="auto"/>
      </w:divBdr>
    </w:div>
    <w:div w:id="1051925019">
      <w:bodyDiv w:val="1"/>
      <w:marLeft w:val="0"/>
      <w:marRight w:val="0"/>
      <w:marTop w:val="0"/>
      <w:marBottom w:val="0"/>
      <w:divBdr>
        <w:top w:val="none" w:sz="0" w:space="0" w:color="auto"/>
        <w:left w:val="none" w:sz="0" w:space="0" w:color="auto"/>
        <w:bottom w:val="none" w:sz="0" w:space="0" w:color="auto"/>
        <w:right w:val="none" w:sz="0" w:space="0" w:color="auto"/>
      </w:divBdr>
    </w:div>
    <w:div w:id="1068915235">
      <w:bodyDiv w:val="1"/>
      <w:marLeft w:val="0"/>
      <w:marRight w:val="0"/>
      <w:marTop w:val="0"/>
      <w:marBottom w:val="0"/>
      <w:divBdr>
        <w:top w:val="none" w:sz="0" w:space="0" w:color="auto"/>
        <w:left w:val="none" w:sz="0" w:space="0" w:color="auto"/>
        <w:bottom w:val="none" w:sz="0" w:space="0" w:color="auto"/>
        <w:right w:val="none" w:sz="0" w:space="0" w:color="auto"/>
      </w:divBdr>
    </w:div>
    <w:div w:id="1073087961">
      <w:bodyDiv w:val="1"/>
      <w:marLeft w:val="0"/>
      <w:marRight w:val="0"/>
      <w:marTop w:val="0"/>
      <w:marBottom w:val="0"/>
      <w:divBdr>
        <w:top w:val="none" w:sz="0" w:space="0" w:color="auto"/>
        <w:left w:val="none" w:sz="0" w:space="0" w:color="auto"/>
        <w:bottom w:val="none" w:sz="0" w:space="0" w:color="auto"/>
        <w:right w:val="none" w:sz="0" w:space="0" w:color="auto"/>
      </w:divBdr>
    </w:div>
    <w:div w:id="1087656837">
      <w:bodyDiv w:val="1"/>
      <w:marLeft w:val="0"/>
      <w:marRight w:val="0"/>
      <w:marTop w:val="0"/>
      <w:marBottom w:val="0"/>
      <w:divBdr>
        <w:top w:val="none" w:sz="0" w:space="0" w:color="auto"/>
        <w:left w:val="none" w:sz="0" w:space="0" w:color="auto"/>
        <w:bottom w:val="none" w:sz="0" w:space="0" w:color="auto"/>
        <w:right w:val="none" w:sz="0" w:space="0" w:color="auto"/>
      </w:divBdr>
    </w:div>
    <w:div w:id="1099839305">
      <w:bodyDiv w:val="1"/>
      <w:marLeft w:val="0"/>
      <w:marRight w:val="0"/>
      <w:marTop w:val="0"/>
      <w:marBottom w:val="0"/>
      <w:divBdr>
        <w:top w:val="none" w:sz="0" w:space="0" w:color="auto"/>
        <w:left w:val="none" w:sz="0" w:space="0" w:color="auto"/>
        <w:bottom w:val="none" w:sz="0" w:space="0" w:color="auto"/>
        <w:right w:val="none" w:sz="0" w:space="0" w:color="auto"/>
      </w:divBdr>
    </w:div>
    <w:div w:id="1139304519">
      <w:bodyDiv w:val="1"/>
      <w:marLeft w:val="0"/>
      <w:marRight w:val="0"/>
      <w:marTop w:val="0"/>
      <w:marBottom w:val="0"/>
      <w:divBdr>
        <w:top w:val="none" w:sz="0" w:space="0" w:color="auto"/>
        <w:left w:val="none" w:sz="0" w:space="0" w:color="auto"/>
        <w:bottom w:val="none" w:sz="0" w:space="0" w:color="auto"/>
        <w:right w:val="none" w:sz="0" w:space="0" w:color="auto"/>
      </w:divBdr>
    </w:div>
    <w:div w:id="1158380828">
      <w:bodyDiv w:val="1"/>
      <w:marLeft w:val="0"/>
      <w:marRight w:val="0"/>
      <w:marTop w:val="0"/>
      <w:marBottom w:val="0"/>
      <w:divBdr>
        <w:top w:val="none" w:sz="0" w:space="0" w:color="auto"/>
        <w:left w:val="none" w:sz="0" w:space="0" w:color="auto"/>
        <w:bottom w:val="none" w:sz="0" w:space="0" w:color="auto"/>
        <w:right w:val="none" w:sz="0" w:space="0" w:color="auto"/>
      </w:divBdr>
    </w:div>
    <w:div w:id="1182083382">
      <w:bodyDiv w:val="1"/>
      <w:marLeft w:val="0"/>
      <w:marRight w:val="0"/>
      <w:marTop w:val="0"/>
      <w:marBottom w:val="0"/>
      <w:divBdr>
        <w:top w:val="none" w:sz="0" w:space="0" w:color="auto"/>
        <w:left w:val="none" w:sz="0" w:space="0" w:color="auto"/>
        <w:bottom w:val="none" w:sz="0" w:space="0" w:color="auto"/>
        <w:right w:val="none" w:sz="0" w:space="0" w:color="auto"/>
      </w:divBdr>
    </w:div>
    <w:div w:id="1191264135">
      <w:bodyDiv w:val="1"/>
      <w:marLeft w:val="0"/>
      <w:marRight w:val="0"/>
      <w:marTop w:val="0"/>
      <w:marBottom w:val="0"/>
      <w:divBdr>
        <w:top w:val="none" w:sz="0" w:space="0" w:color="auto"/>
        <w:left w:val="none" w:sz="0" w:space="0" w:color="auto"/>
        <w:bottom w:val="none" w:sz="0" w:space="0" w:color="auto"/>
        <w:right w:val="none" w:sz="0" w:space="0" w:color="auto"/>
      </w:divBdr>
    </w:div>
    <w:div w:id="1199666005">
      <w:bodyDiv w:val="1"/>
      <w:marLeft w:val="0"/>
      <w:marRight w:val="0"/>
      <w:marTop w:val="0"/>
      <w:marBottom w:val="0"/>
      <w:divBdr>
        <w:top w:val="none" w:sz="0" w:space="0" w:color="auto"/>
        <w:left w:val="none" w:sz="0" w:space="0" w:color="auto"/>
        <w:bottom w:val="none" w:sz="0" w:space="0" w:color="auto"/>
        <w:right w:val="none" w:sz="0" w:space="0" w:color="auto"/>
      </w:divBdr>
    </w:div>
    <w:div w:id="1220242872">
      <w:bodyDiv w:val="1"/>
      <w:marLeft w:val="0"/>
      <w:marRight w:val="0"/>
      <w:marTop w:val="0"/>
      <w:marBottom w:val="0"/>
      <w:divBdr>
        <w:top w:val="none" w:sz="0" w:space="0" w:color="auto"/>
        <w:left w:val="none" w:sz="0" w:space="0" w:color="auto"/>
        <w:bottom w:val="none" w:sz="0" w:space="0" w:color="auto"/>
        <w:right w:val="none" w:sz="0" w:space="0" w:color="auto"/>
      </w:divBdr>
    </w:div>
    <w:div w:id="1273517609">
      <w:bodyDiv w:val="1"/>
      <w:marLeft w:val="0"/>
      <w:marRight w:val="0"/>
      <w:marTop w:val="0"/>
      <w:marBottom w:val="0"/>
      <w:divBdr>
        <w:top w:val="none" w:sz="0" w:space="0" w:color="auto"/>
        <w:left w:val="none" w:sz="0" w:space="0" w:color="auto"/>
        <w:bottom w:val="none" w:sz="0" w:space="0" w:color="auto"/>
        <w:right w:val="none" w:sz="0" w:space="0" w:color="auto"/>
      </w:divBdr>
    </w:div>
    <w:div w:id="1318917545">
      <w:bodyDiv w:val="1"/>
      <w:marLeft w:val="0"/>
      <w:marRight w:val="0"/>
      <w:marTop w:val="0"/>
      <w:marBottom w:val="0"/>
      <w:divBdr>
        <w:top w:val="none" w:sz="0" w:space="0" w:color="auto"/>
        <w:left w:val="none" w:sz="0" w:space="0" w:color="auto"/>
        <w:bottom w:val="none" w:sz="0" w:space="0" w:color="auto"/>
        <w:right w:val="none" w:sz="0" w:space="0" w:color="auto"/>
      </w:divBdr>
    </w:div>
    <w:div w:id="1332559552">
      <w:bodyDiv w:val="1"/>
      <w:marLeft w:val="0"/>
      <w:marRight w:val="0"/>
      <w:marTop w:val="0"/>
      <w:marBottom w:val="0"/>
      <w:divBdr>
        <w:top w:val="none" w:sz="0" w:space="0" w:color="auto"/>
        <w:left w:val="none" w:sz="0" w:space="0" w:color="auto"/>
        <w:bottom w:val="none" w:sz="0" w:space="0" w:color="auto"/>
        <w:right w:val="none" w:sz="0" w:space="0" w:color="auto"/>
      </w:divBdr>
    </w:div>
    <w:div w:id="1347709488">
      <w:bodyDiv w:val="1"/>
      <w:marLeft w:val="0"/>
      <w:marRight w:val="0"/>
      <w:marTop w:val="0"/>
      <w:marBottom w:val="0"/>
      <w:divBdr>
        <w:top w:val="none" w:sz="0" w:space="0" w:color="auto"/>
        <w:left w:val="none" w:sz="0" w:space="0" w:color="auto"/>
        <w:bottom w:val="none" w:sz="0" w:space="0" w:color="auto"/>
        <w:right w:val="none" w:sz="0" w:space="0" w:color="auto"/>
      </w:divBdr>
    </w:div>
    <w:div w:id="1358002998">
      <w:bodyDiv w:val="1"/>
      <w:marLeft w:val="0"/>
      <w:marRight w:val="0"/>
      <w:marTop w:val="0"/>
      <w:marBottom w:val="0"/>
      <w:divBdr>
        <w:top w:val="none" w:sz="0" w:space="0" w:color="auto"/>
        <w:left w:val="none" w:sz="0" w:space="0" w:color="auto"/>
        <w:bottom w:val="none" w:sz="0" w:space="0" w:color="auto"/>
        <w:right w:val="none" w:sz="0" w:space="0" w:color="auto"/>
      </w:divBdr>
    </w:div>
    <w:div w:id="1392389174">
      <w:bodyDiv w:val="1"/>
      <w:marLeft w:val="0"/>
      <w:marRight w:val="0"/>
      <w:marTop w:val="0"/>
      <w:marBottom w:val="0"/>
      <w:divBdr>
        <w:top w:val="none" w:sz="0" w:space="0" w:color="auto"/>
        <w:left w:val="none" w:sz="0" w:space="0" w:color="auto"/>
        <w:bottom w:val="none" w:sz="0" w:space="0" w:color="auto"/>
        <w:right w:val="none" w:sz="0" w:space="0" w:color="auto"/>
      </w:divBdr>
    </w:div>
    <w:div w:id="1403874391">
      <w:bodyDiv w:val="1"/>
      <w:marLeft w:val="0"/>
      <w:marRight w:val="0"/>
      <w:marTop w:val="0"/>
      <w:marBottom w:val="0"/>
      <w:divBdr>
        <w:top w:val="none" w:sz="0" w:space="0" w:color="auto"/>
        <w:left w:val="none" w:sz="0" w:space="0" w:color="auto"/>
        <w:bottom w:val="none" w:sz="0" w:space="0" w:color="auto"/>
        <w:right w:val="none" w:sz="0" w:space="0" w:color="auto"/>
      </w:divBdr>
    </w:div>
    <w:div w:id="1451053765">
      <w:bodyDiv w:val="1"/>
      <w:marLeft w:val="0"/>
      <w:marRight w:val="0"/>
      <w:marTop w:val="0"/>
      <w:marBottom w:val="0"/>
      <w:divBdr>
        <w:top w:val="none" w:sz="0" w:space="0" w:color="auto"/>
        <w:left w:val="none" w:sz="0" w:space="0" w:color="auto"/>
        <w:bottom w:val="none" w:sz="0" w:space="0" w:color="auto"/>
        <w:right w:val="none" w:sz="0" w:space="0" w:color="auto"/>
      </w:divBdr>
    </w:div>
    <w:div w:id="1465657932">
      <w:bodyDiv w:val="1"/>
      <w:marLeft w:val="0"/>
      <w:marRight w:val="0"/>
      <w:marTop w:val="0"/>
      <w:marBottom w:val="0"/>
      <w:divBdr>
        <w:top w:val="none" w:sz="0" w:space="0" w:color="auto"/>
        <w:left w:val="none" w:sz="0" w:space="0" w:color="auto"/>
        <w:bottom w:val="none" w:sz="0" w:space="0" w:color="auto"/>
        <w:right w:val="none" w:sz="0" w:space="0" w:color="auto"/>
      </w:divBdr>
    </w:div>
    <w:div w:id="1472361312">
      <w:bodyDiv w:val="1"/>
      <w:marLeft w:val="0"/>
      <w:marRight w:val="0"/>
      <w:marTop w:val="0"/>
      <w:marBottom w:val="0"/>
      <w:divBdr>
        <w:top w:val="none" w:sz="0" w:space="0" w:color="auto"/>
        <w:left w:val="none" w:sz="0" w:space="0" w:color="auto"/>
        <w:bottom w:val="none" w:sz="0" w:space="0" w:color="auto"/>
        <w:right w:val="none" w:sz="0" w:space="0" w:color="auto"/>
      </w:divBdr>
    </w:div>
    <w:div w:id="1475101302">
      <w:bodyDiv w:val="1"/>
      <w:marLeft w:val="0"/>
      <w:marRight w:val="0"/>
      <w:marTop w:val="0"/>
      <w:marBottom w:val="0"/>
      <w:divBdr>
        <w:top w:val="none" w:sz="0" w:space="0" w:color="auto"/>
        <w:left w:val="none" w:sz="0" w:space="0" w:color="auto"/>
        <w:bottom w:val="none" w:sz="0" w:space="0" w:color="auto"/>
        <w:right w:val="none" w:sz="0" w:space="0" w:color="auto"/>
      </w:divBdr>
    </w:div>
    <w:div w:id="1478455042">
      <w:bodyDiv w:val="1"/>
      <w:marLeft w:val="0"/>
      <w:marRight w:val="0"/>
      <w:marTop w:val="0"/>
      <w:marBottom w:val="0"/>
      <w:divBdr>
        <w:top w:val="none" w:sz="0" w:space="0" w:color="auto"/>
        <w:left w:val="none" w:sz="0" w:space="0" w:color="auto"/>
        <w:bottom w:val="none" w:sz="0" w:space="0" w:color="auto"/>
        <w:right w:val="none" w:sz="0" w:space="0" w:color="auto"/>
      </w:divBdr>
    </w:div>
    <w:div w:id="1481581493">
      <w:bodyDiv w:val="1"/>
      <w:marLeft w:val="0"/>
      <w:marRight w:val="0"/>
      <w:marTop w:val="0"/>
      <w:marBottom w:val="0"/>
      <w:divBdr>
        <w:top w:val="none" w:sz="0" w:space="0" w:color="auto"/>
        <w:left w:val="none" w:sz="0" w:space="0" w:color="auto"/>
        <w:bottom w:val="none" w:sz="0" w:space="0" w:color="auto"/>
        <w:right w:val="none" w:sz="0" w:space="0" w:color="auto"/>
      </w:divBdr>
    </w:div>
    <w:div w:id="1485245994">
      <w:bodyDiv w:val="1"/>
      <w:marLeft w:val="0"/>
      <w:marRight w:val="0"/>
      <w:marTop w:val="0"/>
      <w:marBottom w:val="0"/>
      <w:divBdr>
        <w:top w:val="none" w:sz="0" w:space="0" w:color="auto"/>
        <w:left w:val="none" w:sz="0" w:space="0" w:color="auto"/>
        <w:bottom w:val="none" w:sz="0" w:space="0" w:color="auto"/>
        <w:right w:val="none" w:sz="0" w:space="0" w:color="auto"/>
      </w:divBdr>
    </w:div>
    <w:div w:id="1489713438">
      <w:bodyDiv w:val="1"/>
      <w:marLeft w:val="0"/>
      <w:marRight w:val="0"/>
      <w:marTop w:val="0"/>
      <w:marBottom w:val="0"/>
      <w:divBdr>
        <w:top w:val="none" w:sz="0" w:space="0" w:color="auto"/>
        <w:left w:val="none" w:sz="0" w:space="0" w:color="auto"/>
        <w:bottom w:val="none" w:sz="0" w:space="0" w:color="auto"/>
        <w:right w:val="none" w:sz="0" w:space="0" w:color="auto"/>
      </w:divBdr>
    </w:div>
    <w:div w:id="1530413533">
      <w:bodyDiv w:val="1"/>
      <w:marLeft w:val="0"/>
      <w:marRight w:val="0"/>
      <w:marTop w:val="0"/>
      <w:marBottom w:val="0"/>
      <w:divBdr>
        <w:top w:val="none" w:sz="0" w:space="0" w:color="auto"/>
        <w:left w:val="none" w:sz="0" w:space="0" w:color="auto"/>
        <w:bottom w:val="none" w:sz="0" w:space="0" w:color="auto"/>
        <w:right w:val="none" w:sz="0" w:space="0" w:color="auto"/>
      </w:divBdr>
    </w:div>
    <w:div w:id="1556431934">
      <w:bodyDiv w:val="1"/>
      <w:marLeft w:val="0"/>
      <w:marRight w:val="0"/>
      <w:marTop w:val="0"/>
      <w:marBottom w:val="0"/>
      <w:divBdr>
        <w:top w:val="none" w:sz="0" w:space="0" w:color="auto"/>
        <w:left w:val="none" w:sz="0" w:space="0" w:color="auto"/>
        <w:bottom w:val="none" w:sz="0" w:space="0" w:color="auto"/>
        <w:right w:val="none" w:sz="0" w:space="0" w:color="auto"/>
      </w:divBdr>
    </w:div>
    <w:div w:id="1579290715">
      <w:bodyDiv w:val="1"/>
      <w:marLeft w:val="0"/>
      <w:marRight w:val="0"/>
      <w:marTop w:val="0"/>
      <w:marBottom w:val="0"/>
      <w:divBdr>
        <w:top w:val="none" w:sz="0" w:space="0" w:color="auto"/>
        <w:left w:val="none" w:sz="0" w:space="0" w:color="auto"/>
        <w:bottom w:val="none" w:sz="0" w:space="0" w:color="auto"/>
        <w:right w:val="none" w:sz="0" w:space="0" w:color="auto"/>
      </w:divBdr>
    </w:div>
    <w:div w:id="1593007553">
      <w:bodyDiv w:val="1"/>
      <w:marLeft w:val="0"/>
      <w:marRight w:val="0"/>
      <w:marTop w:val="0"/>
      <w:marBottom w:val="0"/>
      <w:divBdr>
        <w:top w:val="none" w:sz="0" w:space="0" w:color="auto"/>
        <w:left w:val="none" w:sz="0" w:space="0" w:color="auto"/>
        <w:bottom w:val="none" w:sz="0" w:space="0" w:color="auto"/>
        <w:right w:val="none" w:sz="0" w:space="0" w:color="auto"/>
      </w:divBdr>
    </w:div>
    <w:div w:id="1735548099">
      <w:bodyDiv w:val="1"/>
      <w:marLeft w:val="0"/>
      <w:marRight w:val="0"/>
      <w:marTop w:val="0"/>
      <w:marBottom w:val="0"/>
      <w:divBdr>
        <w:top w:val="none" w:sz="0" w:space="0" w:color="auto"/>
        <w:left w:val="none" w:sz="0" w:space="0" w:color="auto"/>
        <w:bottom w:val="none" w:sz="0" w:space="0" w:color="auto"/>
        <w:right w:val="none" w:sz="0" w:space="0" w:color="auto"/>
      </w:divBdr>
    </w:div>
    <w:div w:id="1755474549">
      <w:bodyDiv w:val="1"/>
      <w:marLeft w:val="0"/>
      <w:marRight w:val="0"/>
      <w:marTop w:val="0"/>
      <w:marBottom w:val="0"/>
      <w:divBdr>
        <w:top w:val="none" w:sz="0" w:space="0" w:color="auto"/>
        <w:left w:val="none" w:sz="0" w:space="0" w:color="auto"/>
        <w:bottom w:val="none" w:sz="0" w:space="0" w:color="auto"/>
        <w:right w:val="none" w:sz="0" w:space="0" w:color="auto"/>
      </w:divBdr>
    </w:div>
    <w:div w:id="1756509262">
      <w:bodyDiv w:val="1"/>
      <w:marLeft w:val="0"/>
      <w:marRight w:val="0"/>
      <w:marTop w:val="0"/>
      <w:marBottom w:val="0"/>
      <w:divBdr>
        <w:top w:val="none" w:sz="0" w:space="0" w:color="auto"/>
        <w:left w:val="none" w:sz="0" w:space="0" w:color="auto"/>
        <w:bottom w:val="none" w:sz="0" w:space="0" w:color="auto"/>
        <w:right w:val="none" w:sz="0" w:space="0" w:color="auto"/>
      </w:divBdr>
    </w:div>
    <w:div w:id="1808551227">
      <w:bodyDiv w:val="1"/>
      <w:marLeft w:val="0"/>
      <w:marRight w:val="0"/>
      <w:marTop w:val="0"/>
      <w:marBottom w:val="0"/>
      <w:divBdr>
        <w:top w:val="none" w:sz="0" w:space="0" w:color="auto"/>
        <w:left w:val="none" w:sz="0" w:space="0" w:color="auto"/>
        <w:bottom w:val="none" w:sz="0" w:space="0" w:color="auto"/>
        <w:right w:val="none" w:sz="0" w:space="0" w:color="auto"/>
      </w:divBdr>
    </w:div>
    <w:div w:id="1811053183">
      <w:bodyDiv w:val="1"/>
      <w:marLeft w:val="0"/>
      <w:marRight w:val="0"/>
      <w:marTop w:val="0"/>
      <w:marBottom w:val="0"/>
      <w:divBdr>
        <w:top w:val="none" w:sz="0" w:space="0" w:color="auto"/>
        <w:left w:val="none" w:sz="0" w:space="0" w:color="auto"/>
        <w:bottom w:val="none" w:sz="0" w:space="0" w:color="auto"/>
        <w:right w:val="none" w:sz="0" w:space="0" w:color="auto"/>
      </w:divBdr>
    </w:div>
    <w:div w:id="1811440575">
      <w:bodyDiv w:val="1"/>
      <w:marLeft w:val="0"/>
      <w:marRight w:val="0"/>
      <w:marTop w:val="0"/>
      <w:marBottom w:val="0"/>
      <w:divBdr>
        <w:top w:val="none" w:sz="0" w:space="0" w:color="auto"/>
        <w:left w:val="none" w:sz="0" w:space="0" w:color="auto"/>
        <w:bottom w:val="none" w:sz="0" w:space="0" w:color="auto"/>
        <w:right w:val="none" w:sz="0" w:space="0" w:color="auto"/>
      </w:divBdr>
    </w:div>
    <w:div w:id="1823236478">
      <w:bodyDiv w:val="1"/>
      <w:marLeft w:val="0"/>
      <w:marRight w:val="0"/>
      <w:marTop w:val="0"/>
      <w:marBottom w:val="0"/>
      <w:divBdr>
        <w:top w:val="none" w:sz="0" w:space="0" w:color="auto"/>
        <w:left w:val="none" w:sz="0" w:space="0" w:color="auto"/>
        <w:bottom w:val="none" w:sz="0" w:space="0" w:color="auto"/>
        <w:right w:val="none" w:sz="0" w:space="0" w:color="auto"/>
      </w:divBdr>
    </w:div>
    <w:div w:id="1861774209">
      <w:bodyDiv w:val="1"/>
      <w:marLeft w:val="0"/>
      <w:marRight w:val="0"/>
      <w:marTop w:val="0"/>
      <w:marBottom w:val="0"/>
      <w:divBdr>
        <w:top w:val="none" w:sz="0" w:space="0" w:color="auto"/>
        <w:left w:val="none" w:sz="0" w:space="0" w:color="auto"/>
        <w:bottom w:val="none" w:sz="0" w:space="0" w:color="auto"/>
        <w:right w:val="none" w:sz="0" w:space="0" w:color="auto"/>
      </w:divBdr>
    </w:div>
    <w:div w:id="1877808897">
      <w:bodyDiv w:val="1"/>
      <w:marLeft w:val="0"/>
      <w:marRight w:val="0"/>
      <w:marTop w:val="0"/>
      <w:marBottom w:val="0"/>
      <w:divBdr>
        <w:top w:val="none" w:sz="0" w:space="0" w:color="auto"/>
        <w:left w:val="none" w:sz="0" w:space="0" w:color="auto"/>
        <w:bottom w:val="none" w:sz="0" w:space="0" w:color="auto"/>
        <w:right w:val="none" w:sz="0" w:space="0" w:color="auto"/>
      </w:divBdr>
    </w:div>
    <w:div w:id="1889799023">
      <w:bodyDiv w:val="1"/>
      <w:marLeft w:val="0"/>
      <w:marRight w:val="0"/>
      <w:marTop w:val="0"/>
      <w:marBottom w:val="0"/>
      <w:divBdr>
        <w:top w:val="none" w:sz="0" w:space="0" w:color="auto"/>
        <w:left w:val="none" w:sz="0" w:space="0" w:color="auto"/>
        <w:bottom w:val="none" w:sz="0" w:space="0" w:color="auto"/>
        <w:right w:val="none" w:sz="0" w:space="0" w:color="auto"/>
      </w:divBdr>
    </w:div>
    <w:div w:id="1916888762">
      <w:bodyDiv w:val="1"/>
      <w:marLeft w:val="0"/>
      <w:marRight w:val="0"/>
      <w:marTop w:val="0"/>
      <w:marBottom w:val="0"/>
      <w:divBdr>
        <w:top w:val="none" w:sz="0" w:space="0" w:color="auto"/>
        <w:left w:val="none" w:sz="0" w:space="0" w:color="auto"/>
        <w:bottom w:val="none" w:sz="0" w:space="0" w:color="auto"/>
        <w:right w:val="none" w:sz="0" w:space="0" w:color="auto"/>
      </w:divBdr>
    </w:div>
    <w:div w:id="1979258019">
      <w:bodyDiv w:val="1"/>
      <w:marLeft w:val="0"/>
      <w:marRight w:val="0"/>
      <w:marTop w:val="0"/>
      <w:marBottom w:val="0"/>
      <w:divBdr>
        <w:top w:val="none" w:sz="0" w:space="0" w:color="auto"/>
        <w:left w:val="none" w:sz="0" w:space="0" w:color="auto"/>
        <w:bottom w:val="none" w:sz="0" w:space="0" w:color="auto"/>
        <w:right w:val="none" w:sz="0" w:space="0" w:color="auto"/>
      </w:divBdr>
    </w:div>
    <w:div w:id="1986162949">
      <w:bodyDiv w:val="1"/>
      <w:marLeft w:val="0"/>
      <w:marRight w:val="0"/>
      <w:marTop w:val="0"/>
      <w:marBottom w:val="0"/>
      <w:divBdr>
        <w:top w:val="none" w:sz="0" w:space="0" w:color="auto"/>
        <w:left w:val="none" w:sz="0" w:space="0" w:color="auto"/>
        <w:bottom w:val="none" w:sz="0" w:space="0" w:color="auto"/>
        <w:right w:val="none" w:sz="0" w:space="0" w:color="auto"/>
      </w:divBdr>
    </w:div>
    <w:div w:id="2001346254">
      <w:bodyDiv w:val="1"/>
      <w:marLeft w:val="0"/>
      <w:marRight w:val="0"/>
      <w:marTop w:val="0"/>
      <w:marBottom w:val="0"/>
      <w:divBdr>
        <w:top w:val="none" w:sz="0" w:space="0" w:color="auto"/>
        <w:left w:val="none" w:sz="0" w:space="0" w:color="auto"/>
        <w:bottom w:val="none" w:sz="0" w:space="0" w:color="auto"/>
        <w:right w:val="none" w:sz="0" w:space="0" w:color="auto"/>
      </w:divBdr>
    </w:div>
    <w:div w:id="2004578639">
      <w:bodyDiv w:val="1"/>
      <w:marLeft w:val="0"/>
      <w:marRight w:val="0"/>
      <w:marTop w:val="0"/>
      <w:marBottom w:val="0"/>
      <w:divBdr>
        <w:top w:val="none" w:sz="0" w:space="0" w:color="auto"/>
        <w:left w:val="none" w:sz="0" w:space="0" w:color="auto"/>
        <w:bottom w:val="none" w:sz="0" w:space="0" w:color="auto"/>
        <w:right w:val="none" w:sz="0" w:space="0" w:color="auto"/>
      </w:divBdr>
    </w:div>
    <w:div w:id="2006319703">
      <w:bodyDiv w:val="1"/>
      <w:marLeft w:val="0"/>
      <w:marRight w:val="0"/>
      <w:marTop w:val="0"/>
      <w:marBottom w:val="0"/>
      <w:divBdr>
        <w:top w:val="none" w:sz="0" w:space="0" w:color="auto"/>
        <w:left w:val="none" w:sz="0" w:space="0" w:color="auto"/>
        <w:bottom w:val="none" w:sz="0" w:space="0" w:color="auto"/>
        <w:right w:val="none" w:sz="0" w:space="0" w:color="auto"/>
      </w:divBdr>
    </w:div>
    <w:div w:id="2031638672">
      <w:bodyDiv w:val="1"/>
      <w:marLeft w:val="0"/>
      <w:marRight w:val="0"/>
      <w:marTop w:val="0"/>
      <w:marBottom w:val="0"/>
      <w:divBdr>
        <w:top w:val="none" w:sz="0" w:space="0" w:color="auto"/>
        <w:left w:val="none" w:sz="0" w:space="0" w:color="auto"/>
        <w:bottom w:val="none" w:sz="0" w:space="0" w:color="auto"/>
        <w:right w:val="none" w:sz="0" w:space="0" w:color="auto"/>
      </w:divBdr>
    </w:div>
    <w:div w:id="2066099065">
      <w:bodyDiv w:val="1"/>
      <w:marLeft w:val="0"/>
      <w:marRight w:val="0"/>
      <w:marTop w:val="0"/>
      <w:marBottom w:val="0"/>
      <w:divBdr>
        <w:top w:val="none" w:sz="0" w:space="0" w:color="auto"/>
        <w:left w:val="none" w:sz="0" w:space="0" w:color="auto"/>
        <w:bottom w:val="none" w:sz="0" w:space="0" w:color="auto"/>
        <w:right w:val="none" w:sz="0" w:space="0" w:color="auto"/>
      </w:divBdr>
    </w:div>
    <w:div w:id="2079084296">
      <w:bodyDiv w:val="1"/>
      <w:marLeft w:val="0"/>
      <w:marRight w:val="0"/>
      <w:marTop w:val="0"/>
      <w:marBottom w:val="0"/>
      <w:divBdr>
        <w:top w:val="none" w:sz="0" w:space="0" w:color="auto"/>
        <w:left w:val="none" w:sz="0" w:space="0" w:color="auto"/>
        <w:bottom w:val="none" w:sz="0" w:space="0" w:color="auto"/>
        <w:right w:val="none" w:sz="0" w:space="0" w:color="auto"/>
      </w:divBdr>
    </w:div>
    <w:div w:id="2101875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hs.edu.tw/index.php" TargetMode="External"/><Relationship Id="rId21" Type="http://schemas.openxmlformats.org/officeDocument/2006/relationships/footer" Target="footer6.xml"/><Relationship Id="rId42" Type="http://schemas.openxmlformats.org/officeDocument/2006/relationships/hyperlink" Target="http://www.thelittlebigthings.idv.tw/" TargetMode="External"/><Relationship Id="rId63" Type="http://schemas.openxmlformats.org/officeDocument/2006/relationships/image" Target="media/image17.png"/><Relationship Id="rId84" Type="http://schemas.openxmlformats.org/officeDocument/2006/relationships/image" Target="media/image38.png"/><Relationship Id="rId138" Type="http://schemas.openxmlformats.org/officeDocument/2006/relationships/image" Target="media/image85.png"/><Relationship Id="rId107" Type="http://schemas.openxmlformats.org/officeDocument/2006/relationships/image" Target="media/image58.png"/><Relationship Id="rId11" Type="http://schemas.openxmlformats.org/officeDocument/2006/relationships/hyperlink" Target="file:///C:\Users\&#36628;&#23566;&#23460;&#65293;614\Desktop\109&#23416;&#24180;&#21319;&#23416;&#36628;&#23566;&#25163;&#20874;20191106-2.docx" TargetMode="External"/><Relationship Id="rId32" Type="http://schemas.openxmlformats.org/officeDocument/2006/relationships/hyperlink" Target="https://udb.moe.edu.tw/" TargetMode="External"/><Relationship Id="rId37" Type="http://schemas.openxmlformats.org/officeDocument/2006/relationships/hyperlink" Target="%20https:/ioh.tw/" TargetMode="External"/><Relationship Id="rId53" Type="http://schemas.openxmlformats.org/officeDocument/2006/relationships/image" Target="media/image11.gif"/><Relationship Id="rId58" Type="http://schemas.openxmlformats.org/officeDocument/2006/relationships/hyperlink" Target="https://www.cac.edu.tw/apply109/document/109a_tks_appendix.pdf" TargetMode="External"/><Relationship Id="rId74" Type="http://schemas.openxmlformats.org/officeDocument/2006/relationships/image" Target="media/image28.png"/><Relationship Id="rId79" Type="http://schemas.openxmlformats.org/officeDocument/2006/relationships/image" Target="media/image33.png"/><Relationship Id="rId102" Type="http://schemas.openxmlformats.org/officeDocument/2006/relationships/image" Target="media/image54.png"/><Relationship Id="rId123" Type="http://schemas.openxmlformats.org/officeDocument/2006/relationships/image" Target="http://officeimg.vo.msecnd.net/en-us/images/MH900446490.jpg" TargetMode="External"/><Relationship Id="rId128" Type="http://schemas.openxmlformats.org/officeDocument/2006/relationships/image" Target="media/image76.png"/><Relationship Id="rId5" Type="http://schemas.openxmlformats.org/officeDocument/2006/relationships/settings" Target="settings.xml"/><Relationship Id="rId90" Type="http://schemas.openxmlformats.org/officeDocument/2006/relationships/image" Target="media/image44.png"/><Relationship Id="rId95" Type="http://schemas.openxmlformats.org/officeDocument/2006/relationships/image" Target="media/image49.png"/><Relationship Id="rId22" Type="http://schemas.openxmlformats.org/officeDocument/2006/relationships/footer" Target="footer7.xml"/><Relationship Id="rId27" Type="http://schemas.openxmlformats.org/officeDocument/2006/relationships/image" Target="media/image8.png"/><Relationship Id="rId43" Type="http://schemas.openxmlformats.org/officeDocument/2006/relationships/hyperlink" Target="https://ucan.moe.edu.tw/Account/Login.aspx" TargetMode="External"/><Relationship Id="rId48" Type="http://schemas.openxmlformats.org/officeDocument/2006/relationships/hyperlink" Target="https://occupation.taiwanjobs.gov.tw/" TargetMode="External"/><Relationship Id="rId64" Type="http://schemas.openxmlformats.org/officeDocument/2006/relationships/image" Target="media/image18.png"/><Relationship Id="rId69" Type="http://schemas.openxmlformats.org/officeDocument/2006/relationships/image" Target="media/image23.png"/><Relationship Id="rId113" Type="http://schemas.openxmlformats.org/officeDocument/2006/relationships/image" Target="media/image64.png"/><Relationship Id="rId118" Type="http://schemas.openxmlformats.org/officeDocument/2006/relationships/hyperlink" Target="http://www.shs.edu.tw/index.php" TargetMode="External"/><Relationship Id="rId134" Type="http://schemas.openxmlformats.org/officeDocument/2006/relationships/image" Target="media/image79.jpeg"/><Relationship Id="rId139" Type="http://schemas.openxmlformats.org/officeDocument/2006/relationships/image" Target="media/image88.png"/><Relationship Id="rId80" Type="http://schemas.openxmlformats.org/officeDocument/2006/relationships/image" Target="media/image34.png"/><Relationship Id="rId85" Type="http://schemas.openxmlformats.org/officeDocument/2006/relationships/image" Target="media/image39.png"/><Relationship Id="rId12" Type="http://schemas.openxmlformats.org/officeDocument/2006/relationships/hyperlink" Target="file:///C:\Users\&#36628;&#23566;&#23460;&#65293;614\Desktop\109&#23416;&#24180;&#21319;&#23416;&#36628;&#23566;&#25163;&#20874;20191106-2.docx" TargetMode="External"/><Relationship Id="rId17" Type="http://schemas.openxmlformats.org/officeDocument/2006/relationships/image" Target="media/image3.png"/><Relationship Id="rId33" Type="http://schemas.openxmlformats.org/officeDocument/2006/relationships/hyperlink" Target="https://ulist.moe.gov.tw/" TargetMode="External"/><Relationship Id="rId38" Type="http://schemas.openxmlformats.org/officeDocument/2006/relationships/hyperlink" Target="https://urschool.org/" TargetMode="External"/><Relationship Id="rId59" Type="http://schemas.openxmlformats.org/officeDocument/2006/relationships/image" Target="media/image14.png"/><Relationship Id="rId103" Type="http://schemas.openxmlformats.org/officeDocument/2006/relationships/image" Target="media/image55.png"/><Relationship Id="rId108" Type="http://schemas.openxmlformats.org/officeDocument/2006/relationships/image" Target="media/image59.png"/><Relationship Id="rId124" Type="http://schemas.openxmlformats.org/officeDocument/2006/relationships/image" Target="media/image72.png"/><Relationship Id="rId129" Type="http://schemas.openxmlformats.org/officeDocument/2006/relationships/image" Target="media/image77.png"/><Relationship Id="rId54" Type="http://schemas.openxmlformats.org/officeDocument/2006/relationships/image" Target="http://xyz.tingroom.com/file/upload/sp/allimg/110528/2-11052Q95J60-L.gif" TargetMode="External"/><Relationship Id="rId70" Type="http://schemas.openxmlformats.org/officeDocument/2006/relationships/image" Target="media/image24.png"/><Relationship Id="rId75" Type="http://schemas.openxmlformats.org/officeDocument/2006/relationships/image" Target="media/image29.png"/><Relationship Id="rId91" Type="http://schemas.openxmlformats.org/officeDocument/2006/relationships/image" Target="media/image45.png"/><Relationship Id="rId96" Type="http://schemas.openxmlformats.org/officeDocument/2006/relationships/hyperlink" Target="http://www.books.com.tw/activity/2017/06/highschool/" TargetMode="External"/><Relationship Id="rId14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5.png"/><Relationship Id="rId28" Type="http://schemas.openxmlformats.org/officeDocument/2006/relationships/image" Target="media/image9.png"/><Relationship Id="rId49" Type="http://schemas.openxmlformats.org/officeDocument/2006/relationships/hyperlink" Target="http://www.mol.gov.tw/statistics/2475/" TargetMode="External"/><Relationship Id="rId114" Type="http://schemas.openxmlformats.org/officeDocument/2006/relationships/image" Target="media/image65.png"/><Relationship Id="rId119" Type="http://schemas.openxmlformats.org/officeDocument/2006/relationships/image" Target="media/image68.png"/><Relationship Id="rId44" Type="http://schemas.openxmlformats.org/officeDocument/2006/relationships/hyperlink" Target="http://careering.ncue.edu.tw/" TargetMode="External"/><Relationship Id="rId60" Type="http://schemas.openxmlformats.org/officeDocument/2006/relationships/image" Target="media/image15.png"/><Relationship Id="rId65" Type="http://schemas.openxmlformats.org/officeDocument/2006/relationships/image" Target="media/image19.png"/><Relationship Id="rId81" Type="http://schemas.openxmlformats.org/officeDocument/2006/relationships/image" Target="media/image35.png"/><Relationship Id="rId86" Type="http://schemas.openxmlformats.org/officeDocument/2006/relationships/image" Target="media/image40.png"/><Relationship Id="rId130" Type="http://schemas.openxmlformats.org/officeDocument/2006/relationships/image" Target="media/image78.png"/><Relationship Id="rId135" Type="http://schemas.openxmlformats.org/officeDocument/2006/relationships/image" Target="media/image84.jpeg"/><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hyperlink" Target="https://collego.ceec.edu.tw/" TargetMode="External"/><Relationship Id="rId109" Type="http://schemas.openxmlformats.org/officeDocument/2006/relationships/image" Target="media/image60.png"/><Relationship Id="rId34" Type="http://schemas.openxmlformats.org/officeDocument/2006/relationships/hyperlink" Target="https://indigenous.moe.gov.tw/EducationAborigines/" TargetMode="External"/><Relationship Id="rId50" Type="http://schemas.openxmlformats.org/officeDocument/2006/relationships/hyperlink" Target="http://helpdreams.moe.edu.tw/" TargetMode="External"/><Relationship Id="rId55" Type="http://schemas.openxmlformats.org/officeDocument/2006/relationships/image" Target="media/image12.jpeg"/><Relationship Id="rId76" Type="http://schemas.openxmlformats.org/officeDocument/2006/relationships/image" Target="media/image30.png"/><Relationship Id="rId97" Type="http://schemas.openxmlformats.org/officeDocument/2006/relationships/image" Target="media/image50.jpg"/><Relationship Id="rId104" Type="http://schemas.openxmlformats.org/officeDocument/2006/relationships/image" Target="media/image53.png"/><Relationship Id="rId120" Type="http://schemas.openxmlformats.org/officeDocument/2006/relationships/image" Target="media/image69.png"/><Relationship Id="rId125" Type="http://schemas.openxmlformats.org/officeDocument/2006/relationships/image" Target="media/image73.pn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25.png"/><Relationship Id="rId92" Type="http://schemas.openxmlformats.org/officeDocument/2006/relationships/image" Target="media/image46.png"/><Relationship Id="rId2" Type="http://schemas.openxmlformats.org/officeDocument/2006/relationships/customXml" Target="../customXml/item2.xml"/><Relationship Id="rId29" Type="http://schemas.openxmlformats.org/officeDocument/2006/relationships/image" Target="media/image10.jpeg"/><Relationship Id="rId24" Type="http://schemas.openxmlformats.org/officeDocument/2006/relationships/hyperlink" Target="http://rdrc.mnd.gov.tw" TargetMode="External"/><Relationship Id="rId40" Type="http://schemas.openxmlformats.org/officeDocument/2006/relationships/hyperlink" Target="%20https:/www.104.com.tw/jb/career/" TargetMode="External"/><Relationship Id="rId45" Type="http://schemas.openxmlformats.org/officeDocument/2006/relationships/hyperlink" Target="http://career.cpshs.hcc.edu.tw/bin/home.php" TargetMode="External"/><Relationship Id="rId66" Type="http://schemas.openxmlformats.org/officeDocument/2006/relationships/image" Target="media/image20.png"/><Relationship Id="rId87" Type="http://schemas.openxmlformats.org/officeDocument/2006/relationships/image" Target="media/image41.png"/><Relationship Id="rId110" Type="http://schemas.openxmlformats.org/officeDocument/2006/relationships/image" Target="media/image61.png"/><Relationship Id="rId115" Type="http://schemas.openxmlformats.org/officeDocument/2006/relationships/image" Target="media/image66.png"/><Relationship Id="rId131" Type="http://schemas.openxmlformats.org/officeDocument/2006/relationships/image" Target="media/image80.png"/><Relationship Id="rId136" Type="http://schemas.openxmlformats.org/officeDocument/2006/relationships/image" Target="media/image83.png"/><Relationship Id="rId61" Type="http://schemas.openxmlformats.org/officeDocument/2006/relationships/hyperlink" Target="https://www.cac.edu.tw/apply109/document/109a_tks_appendix.pdf" TargetMode="External"/><Relationship Id="rId82" Type="http://schemas.openxmlformats.org/officeDocument/2006/relationships/image" Target="media/image36.png"/><Relationship Id="rId19" Type="http://schemas.openxmlformats.org/officeDocument/2006/relationships/footer" Target="footer4.xml"/><Relationship Id="rId14" Type="http://schemas.openxmlformats.org/officeDocument/2006/relationships/footer" Target="footer2.xml"/><Relationship Id="rId30" Type="http://schemas.openxmlformats.org/officeDocument/2006/relationships/hyperlink" Target="http://1058763.wit.com.tw/" TargetMode="External"/><Relationship Id="rId35" Type="http://schemas.openxmlformats.org/officeDocument/2006/relationships/hyperlink" Target="http://www.unews.com.tw/" TargetMode="External"/><Relationship Id="rId56" Type="http://schemas.openxmlformats.org/officeDocument/2006/relationships/image" Target="http://putiya.com/neko/toraneko/toraneko22_c.jpg" TargetMode="External"/><Relationship Id="rId77" Type="http://schemas.openxmlformats.org/officeDocument/2006/relationships/image" Target="media/image31.png"/><Relationship Id="rId100" Type="http://schemas.openxmlformats.org/officeDocument/2006/relationships/image" Target="media/image51.png"/><Relationship Id="rId105" Type="http://schemas.openxmlformats.org/officeDocument/2006/relationships/image" Target="media/image56.png"/><Relationship Id="rId126" Type="http://schemas.openxmlformats.org/officeDocument/2006/relationships/image" Target="media/image74.png"/><Relationship Id="rId8" Type="http://schemas.openxmlformats.org/officeDocument/2006/relationships/endnotes" Target="endnotes.xml"/><Relationship Id="rId51" Type="http://schemas.openxmlformats.org/officeDocument/2006/relationships/hyperlink" Target="http://www.studyabroad.moe.gov.tw/new" TargetMode="External"/><Relationship Id="rId72" Type="http://schemas.openxmlformats.org/officeDocument/2006/relationships/image" Target="media/image26.png"/><Relationship Id="rId93" Type="http://schemas.openxmlformats.org/officeDocument/2006/relationships/image" Target="media/image47.png"/><Relationship Id="rId98" Type="http://schemas.openxmlformats.org/officeDocument/2006/relationships/hyperlink" Target="http://www.books.com.tw/activity/2017/06/highschool/" TargetMode="External"/><Relationship Id="rId121" Type="http://schemas.openxmlformats.org/officeDocument/2006/relationships/image" Target="media/image71.png"/><Relationship Id="rId142"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image" Target="media/image6.png"/><Relationship Id="rId46" Type="http://schemas.openxmlformats.org/officeDocument/2006/relationships/hyperlink" Target="http://www.edu.tw/1013/Default.aspx" TargetMode="External"/><Relationship Id="rId67" Type="http://schemas.openxmlformats.org/officeDocument/2006/relationships/image" Target="media/image21.png"/><Relationship Id="rId116" Type="http://schemas.openxmlformats.org/officeDocument/2006/relationships/image" Target="media/image67.wmf"/><Relationship Id="rId137" Type="http://schemas.openxmlformats.org/officeDocument/2006/relationships/image" Target="media/image84.png"/><Relationship Id="rId20" Type="http://schemas.openxmlformats.org/officeDocument/2006/relationships/footer" Target="footer5.xml"/><Relationship Id="rId41" Type="http://schemas.openxmlformats.org/officeDocument/2006/relationships/hyperlink" Target="https://wow.104.com.tw/jobWorld/search" TargetMode="External"/><Relationship Id="rId62" Type="http://schemas.openxmlformats.org/officeDocument/2006/relationships/image" Target="media/image16.png"/><Relationship Id="rId83" Type="http://schemas.openxmlformats.org/officeDocument/2006/relationships/image" Target="media/image37.png"/><Relationship Id="rId88" Type="http://schemas.openxmlformats.org/officeDocument/2006/relationships/image" Target="media/image42.png"/><Relationship Id="rId111" Type="http://schemas.openxmlformats.org/officeDocument/2006/relationships/image" Target="media/image62.png"/><Relationship Id="rId132" Type="http://schemas.openxmlformats.org/officeDocument/2006/relationships/image" Target="media/image81.png"/><Relationship Id="rId15" Type="http://schemas.openxmlformats.org/officeDocument/2006/relationships/footer" Target="footer3.xml"/><Relationship Id="rId36" Type="http://schemas.openxmlformats.org/officeDocument/2006/relationships/hyperlink" Target="https://university.1111.com.tw/" TargetMode="External"/><Relationship Id="rId57" Type="http://schemas.openxmlformats.org/officeDocument/2006/relationships/image" Target="media/image13.png"/><Relationship Id="rId106" Type="http://schemas.openxmlformats.org/officeDocument/2006/relationships/image" Target="media/image57.png"/><Relationship Id="rId127" Type="http://schemas.openxmlformats.org/officeDocument/2006/relationships/image" Target="media/image75.png"/><Relationship Id="rId10" Type="http://schemas.openxmlformats.org/officeDocument/2006/relationships/hyperlink" Target="file:///C:\Users\&#36628;&#23566;&#23460;&#65293;614\Desktop\109&#23416;&#24180;&#21319;&#23416;&#36628;&#23566;&#25163;&#20874;20191106-2.docx" TargetMode="External"/><Relationship Id="rId31" Type="http://schemas.openxmlformats.org/officeDocument/2006/relationships/hyperlink" Target="https://techexpo.moe.edu.tw/search/" TargetMode="External"/><Relationship Id="rId52" Type="http://schemas.openxmlformats.org/officeDocument/2006/relationships/hyperlink" Target="https://www.taaze.tw/sing.html?pid=21100024676" TargetMode="External"/><Relationship Id="rId73" Type="http://schemas.openxmlformats.org/officeDocument/2006/relationships/image" Target="media/image27.png"/><Relationship Id="rId78" Type="http://schemas.openxmlformats.org/officeDocument/2006/relationships/image" Target="media/image32.png"/><Relationship Id="rId94" Type="http://schemas.openxmlformats.org/officeDocument/2006/relationships/image" Target="media/image48.png"/><Relationship Id="rId99" Type="http://schemas.openxmlformats.org/officeDocument/2006/relationships/image" Target="media/image51.jpeg"/><Relationship Id="rId101" Type="http://schemas.openxmlformats.org/officeDocument/2006/relationships/image" Target="media/image52.png"/><Relationship Id="rId122" Type="http://schemas.openxmlformats.org/officeDocument/2006/relationships/image" Target="media/image70.jpeg"/><Relationship Id="rId4" Type="http://schemas.openxmlformats.org/officeDocument/2006/relationships/styles" Target="styles.xml"/><Relationship Id="rId9" Type="http://schemas.openxmlformats.org/officeDocument/2006/relationships/hyperlink" Target="file:///C:\Users\&#36628;&#23566;&#23460;&#65293;614\Desktop\109&#23416;&#24180;&#21319;&#23416;&#36628;&#23566;&#25163;&#20874;20191106-2.docx" TargetMode="External"/><Relationship Id="rId26" Type="http://schemas.openxmlformats.org/officeDocument/2006/relationships/image" Target="media/image7.png"/><Relationship Id="rId47" Type="http://schemas.openxmlformats.org/officeDocument/2006/relationships/hyperlink" Target="https://www.taiwanjobs.gov.tw/Internet/index/index.aspx" TargetMode="External"/><Relationship Id="rId68" Type="http://schemas.openxmlformats.org/officeDocument/2006/relationships/image" Target="media/image22.png"/><Relationship Id="rId89" Type="http://schemas.openxmlformats.org/officeDocument/2006/relationships/image" Target="media/image43.png"/><Relationship Id="rId112" Type="http://schemas.openxmlformats.org/officeDocument/2006/relationships/image" Target="media/image63.png"/><Relationship Id="rId133" Type="http://schemas.openxmlformats.org/officeDocument/2006/relationships/image" Target="media/image82.png"/><Relationship Id="rId16"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Templates\2009-2010%20&#23416;&#24180;&#24230;&#34892;&#20107;&#26310;%20(&#21934;&#38913;&#65292;&#36913;&#19968;&#33267;&#36913;&#20116;).dotx" TargetMode="External"/></Relationships>
</file>

<file path=word/theme/_rels/theme1.xml.rels><?xml version="1.0" encoding="UTF-8" standalone="yes"?>
<Relationships xmlns="http://schemas.openxmlformats.org/package/2006/relationships"><Relationship Id="rId2" Type="http://schemas.openxmlformats.org/officeDocument/2006/relationships/image" Target="../media/image87.jpeg"/><Relationship Id="rId1" Type="http://schemas.openxmlformats.org/officeDocument/2006/relationships/image" Target="../media/image86.jpeg"/></Relationships>
</file>

<file path=word/theme/theme1.xml><?xml version="1.0" encoding="utf-8"?>
<a:theme xmlns:a="http://schemas.openxmlformats.org/drawingml/2006/main" name="Median">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84510A-D2CF-459B-93A8-46C6FA9903AF}">
  <ds:schemaRefs>
    <ds:schemaRef ds:uri="http://schemas.microsoft.com/sharepoint/v3/contenttype/forms"/>
  </ds:schemaRefs>
</ds:datastoreItem>
</file>

<file path=customXml/itemProps2.xml><?xml version="1.0" encoding="utf-8"?>
<ds:datastoreItem xmlns:ds="http://schemas.openxmlformats.org/officeDocument/2006/customXml" ds:itemID="{7D57DF9E-FA6C-4B9E-B33E-4BCB37EE46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2009-2010 學年度行事曆 (單頁，週一至週五)</Template>
  <TotalTime>0</TotalTime>
  <Pages>191</Pages>
  <Words>21801</Words>
  <Characters>124271</Characters>
  <Application>Microsoft Office Word</Application>
  <DocSecurity>0</DocSecurity>
  <Lines>1035</Lines>
  <Paragraphs>291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107升學輔導手冊</dc:title>
  <dc:subject>桃園市立壽山高中</dc:subject>
  <dc:creator>Ping-Yun Hsieh</dc:creator>
  <cp:lastModifiedBy>Windows 使用者</cp:lastModifiedBy>
  <cp:revision>3</cp:revision>
  <cp:lastPrinted>2019-11-13T02:15:00Z</cp:lastPrinted>
  <dcterms:created xsi:type="dcterms:W3CDTF">2019-11-13T06:03:00Z</dcterms:created>
  <dcterms:modified xsi:type="dcterms:W3CDTF">2020-03-17T06:57:00Z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TC102333551028</vt:lpwstr>
  </property>
</Properties>
</file>