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B" w:rsidRDefault="0037086B" w:rsidP="0037086B">
      <w:pPr>
        <w:jc w:val="center"/>
        <w:rPr>
          <w:rFonts w:ascii="標楷體" w:eastAsia="標楷體" w:hAnsi="標楷體" w:cs="新細明體"/>
          <w:b/>
          <w:sz w:val="32"/>
        </w:rPr>
      </w:pPr>
      <w:bookmarkStart w:id="0" w:name="_GoBack"/>
      <w:bookmarkEnd w:id="0"/>
      <w:r w:rsidRPr="0037086B">
        <w:rPr>
          <w:rFonts w:ascii="標楷體" w:eastAsia="標楷體" w:hAnsi="標楷體" w:cs="新細明體" w:hint="eastAsia"/>
          <w:b/>
          <w:sz w:val="32"/>
        </w:rPr>
        <w:t>2021決戰中央_總統府及監察院一日巡禮  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7086B" w:rsidTr="0037086B"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101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黃庭筠</w:t>
            </w:r>
          </w:p>
        </w:tc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105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涂靜涵</w:t>
            </w:r>
            <w:proofErr w:type="gramEnd"/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陳郁琳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葉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旻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</w:rPr>
              <w:t>姗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羅欣瑜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203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黃閔暄</w:t>
            </w:r>
          </w:p>
        </w:tc>
      </w:tr>
      <w:tr w:rsidR="0037086B" w:rsidTr="0037086B"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101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游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</w:rPr>
              <w:t>智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勛</w:t>
            </w:r>
            <w:proofErr w:type="gramEnd"/>
          </w:p>
        </w:tc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105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劉亞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玟</w:t>
            </w:r>
            <w:proofErr w:type="gramEnd"/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簡羽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蕎</w:t>
            </w:r>
            <w:proofErr w:type="gramEnd"/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鄒捷安</w:t>
            </w:r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113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鄺心禾</w:t>
            </w:r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204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王傳智</w:t>
            </w:r>
          </w:p>
        </w:tc>
      </w:tr>
      <w:tr w:rsidR="0037086B" w:rsidTr="0037086B"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101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簡茂哲</w:t>
            </w:r>
          </w:p>
        </w:tc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王敏綸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簡妤瑄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劉映彤</w:t>
            </w:r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201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曾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豊筑</w:t>
            </w:r>
            <w:proofErr w:type="gramEnd"/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207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郭思羽</w:t>
            </w:r>
          </w:p>
        </w:tc>
      </w:tr>
      <w:tr w:rsidR="0037086B" w:rsidTr="0037086B"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102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王存真</w:t>
            </w:r>
          </w:p>
        </w:tc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李奕臻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簡雨潔</w:t>
            </w:r>
            <w:proofErr w:type="gramEnd"/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蘇千棋</w:t>
            </w:r>
            <w:proofErr w:type="gramEnd"/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203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吳婕寧</w:t>
            </w:r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210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楊茗蘭</w:t>
            </w:r>
            <w:proofErr w:type="gramEnd"/>
          </w:p>
        </w:tc>
      </w:tr>
      <w:tr w:rsidR="0037086B" w:rsidTr="0037086B"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102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陳可倪</w:t>
            </w:r>
          </w:p>
        </w:tc>
        <w:tc>
          <w:tcPr>
            <w:tcW w:w="1393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108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許家蓁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楊昀臻</w:t>
            </w:r>
          </w:p>
        </w:tc>
        <w:tc>
          <w:tcPr>
            <w:tcW w:w="1394" w:type="dxa"/>
          </w:tcPr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109</w:t>
            </w:r>
          </w:p>
          <w:p w:rsidR="0037086B" w:rsidRDefault="0037086B" w:rsidP="0037086B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林廷哲</w:t>
            </w:r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203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周穎珊</w:t>
            </w:r>
          </w:p>
        </w:tc>
        <w:tc>
          <w:tcPr>
            <w:tcW w:w="1394" w:type="dxa"/>
          </w:tcPr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210</w:t>
            </w:r>
          </w:p>
          <w:p w:rsidR="0037086B" w:rsidRDefault="0037086B" w:rsidP="000B04CA">
            <w:pPr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蘇妍菱</w:t>
            </w:r>
          </w:p>
        </w:tc>
      </w:tr>
    </w:tbl>
    <w:p w:rsidR="0037086B" w:rsidRPr="0037086B" w:rsidRDefault="0037086B" w:rsidP="0037086B">
      <w:pPr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 w:hint="eastAsia"/>
          <w:sz w:val="32"/>
        </w:rPr>
        <w:t xml:space="preserve">                                            共30人</w:t>
      </w:r>
    </w:p>
    <w:sectPr w:rsidR="0037086B" w:rsidRPr="003708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59"/>
    <w:rsid w:val="000E5C68"/>
    <w:rsid w:val="00280B2B"/>
    <w:rsid w:val="002A462F"/>
    <w:rsid w:val="0037086B"/>
    <w:rsid w:val="00D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F39D8-34C8-43E5-84C6-59553717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2020-10-15T02:34:00Z</cp:lastPrinted>
  <dcterms:created xsi:type="dcterms:W3CDTF">2021-01-12T04:52:00Z</dcterms:created>
  <dcterms:modified xsi:type="dcterms:W3CDTF">2021-01-12T04:52:00Z</dcterms:modified>
</cp:coreProperties>
</file>