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7CB6" w14:textId="77777777" w:rsidR="008D5574" w:rsidRDefault="00934BB9">
      <w:pPr>
        <w:pStyle w:val="Web"/>
        <w:spacing w:before="180" w:after="0" w:line="440" w:lineRule="exact"/>
        <w:jc w:val="center"/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素養教育課程設計及發展計畫</w:t>
      </w:r>
    </w:p>
    <w:p w14:paraId="2B3F2417" w14:textId="77777777" w:rsidR="008D5574" w:rsidRDefault="00934BB9">
      <w:pPr>
        <w:pStyle w:val="Web"/>
        <w:spacing w:before="180" w:after="0" w:line="440" w:lineRule="exact"/>
        <w:jc w:val="center"/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2023</w:t>
      </w: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年</w:t>
      </w: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S2</w:t>
      </w: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素養教育工作坊</w:t>
      </w:r>
    </w:p>
    <w:p w14:paraId="30585542" w14:textId="77777777" w:rsidR="008D5574" w:rsidRDefault="008D5574">
      <w:pPr>
        <w:pStyle w:val="Textbody"/>
        <w:spacing w:before="180"/>
        <w:rPr>
          <w:rFonts w:ascii="Times New Roman" w:eastAsia="標楷體" w:hAnsi="Times New Roman"/>
          <w:b/>
          <w:spacing w:val="8"/>
          <w:szCs w:val="24"/>
        </w:rPr>
      </w:pPr>
    </w:p>
    <w:p w14:paraId="47CB82B8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依據</w:t>
      </w:r>
    </w:p>
    <w:p w14:paraId="65629A18" w14:textId="77777777" w:rsidR="008D5574" w:rsidRDefault="00934BB9">
      <w:pPr>
        <w:pStyle w:val="Textbody"/>
        <w:spacing w:before="180" w:line="440" w:lineRule="exact"/>
        <w:ind w:firstLine="480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教育部</w:t>
      </w:r>
      <w:r>
        <w:rPr>
          <w:rFonts w:ascii="Times New Roman" w:eastAsia="標楷體" w:hAnsi="Times New Roman"/>
          <w:spacing w:val="8"/>
          <w:szCs w:val="24"/>
        </w:rPr>
        <w:t>110</w:t>
      </w:r>
      <w:r>
        <w:rPr>
          <w:rFonts w:ascii="Times New Roman" w:eastAsia="標楷體" w:hAnsi="Times New Roman"/>
          <w:spacing w:val="8"/>
          <w:szCs w:val="24"/>
        </w:rPr>
        <w:t>年</w:t>
      </w:r>
      <w:r>
        <w:rPr>
          <w:rFonts w:ascii="Times New Roman" w:eastAsia="標楷體" w:hAnsi="Times New Roman"/>
          <w:spacing w:val="8"/>
          <w:szCs w:val="24"/>
        </w:rPr>
        <w:t>7</w:t>
      </w:r>
      <w:r>
        <w:rPr>
          <w:rFonts w:ascii="Times New Roman" w:eastAsia="標楷體" w:hAnsi="Times New Roman"/>
          <w:spacing w:val="8"/>
          <w:szCs w:val="24"/>
        </w:rPr>
        <w:t>月</w:t>
      </w:r>
      <w:r>
        <w:rPr>
          <w:rFonts w:ascii="Times New Roman" w:eastAsia="標楷體" w:hAnsi="Times New Roman"/>
          <w:spacing w:val="8"/>
          <w:szCs w:val="24"/>
        </w:rPr>
        <w:t>15</w:t>
      </w:r>
      <w:r>
        <w:rPr>
          <w:rFonts w:ascii="Times New Roman" w:eastAsia="標楷體" w:hAnsi="Times New Roman"/>
          <w:spacing w:val="8"/>
          <w:szCs w:val="24"/>
        </w:rPr>
        <w:t>日臺教師</w:t>
      </w:r>
      <w:r>
        <w:rPr>
          <w:rFonts w:ascii="Times New Roman" w:eastAsia="標楷體" w:hAnsi="Times New Roman"/>
          <w:spacing w:val="8"/>
          <w:szCs w:val="24"/>
        </w:rPr>
        <w:t>(</w:t>
      </w:r>
      <w:r>
        <w:rPr>
          <w:rFonts w:ascii="Times New Roman" w:eastAsia="標楷體" w:hAnsi="Times New Roman"/>
          <w:spacing w:val="8"/>
          <w:szCs w:val="24"/>
        </w:rPr>
        <w:t>三</w:t>
      </w:r>
      <w:r>
        <w:rPr>
          <w:rFonts w:ascii="Times New Roman" w:eastAsia="標楷體" w:hAnsi="Times New Roman"/>
          <w:spacing w:val="8"/>
          <w:szCs w:val="24"/>
        </w:rPr>
        <w:t>)</w:t>
      </w:r>
      <w:r>
        <w:rPr>
          <w:rFonts w:ascii="Times New Roman" w:eastAsia="標楷體" w:hAnsi="Times New Roman"/>
          <w:spacing w:val="8"/>
          <w:szCs w:val="24"/>
        </w:rPr>
        <w:t>字第</w:t>
      </w:r>
      <w:r>
        <w:rPr>
          <w:rFonts w:ascii="Times New Roman" w:eastAsia="標楷體" w:hAnsi="Times New Roman"/>
          <w:spacing w:val="8"/>
          <w:szCs w:val="24"/>
        </w:rPr>
        <w:t>1100077195</w:t>
      </w:r>
      <w:r>
        <w:rPr>
          <w:rFonts w:ascii="Times New Roman" w:eastAsia="標楷體" w:hAnsi="Times New Roman"/>
          <w:spacing w:val="8"/>
          <w:szCs w:val="24"/>
        </w:rPr>
        <w:t>函號，「素養教育課程設計及發展計畫」辦理。</w:t>
      </w:r>
    </w:p>
    <w:p w14:paraId="12BE6EFA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辦理單位</w:t>
      </w:r>
    </w:p>
    <w:p w14:paraId="2EB421A5" w14:textId="77777777" w:rsidR="008D5574" w:rsidRDefault="00934BB9">
      <w:pPr>
        <w:pStyle w:val="a3"/>
        <w:numPr>
          <w:ilvl w:val="0"/>
          <w:numId w:val="2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主辦單位：國立清華大學</w:t>
      </w:r>
      <w:r>
        <w:rPr>
          <w:rFonts w:ascii="Times New Roman" w:eastAsia="標楷體" w:hAnsi="Times New Roman"/>
          <w:spacing w:val="8"/>
          <w:szCs w:val="24"/>
        </w:rPr>
        <w:t>K-12</w:t>
      </w:r>
      <w:r>
        <w:rPr>
          <w:rFonts w:ascii="Times New Roman" w:eastAsia="標楷體" w:hAnsi="Times New Roman"/>
          <w:spacing w:val="8"/>
          <w:szCs w:val="24"/>
        </w:rPr>
        <w:t>課程與師培研究發展中心</w:t>
      </w:r>
    </w:p>
    <w:p w14:paraId="4F7B92F4" w14:textId="77777777" w:rsidR="008D5574" w:rsidRDefault="00934BB9">
      <w:pPr>
        <w:pStyle w:val="a3"/>
        <w:numPr>
          <w:ilvl w:val="0"/>
          <w:numId w:val="2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指導單位：教育部</w:t>
      </w:r>
    </w:p>
    <w:p w14:paraId="52C17694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目標</w:t>
      </w:r>
    </w:p>
    <w:p w14:paraId="62EEE0BC" w14:textId="77777777" w:rsidR="008D5574" w:rsidRDefault="00934BB9">
      <w:pPr>
        <w:pStyle w:val="a3"/>
        <w:spacing w:before="180" w:line="440" w:lineRule="exact"/>
        <w:ind w:left="0" w:firstLine="480"/>
        <w:jc w:val="both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本計畫旨在透過技術研習工作坊之形式，提供特定對象，包含師培教師、學科中心教師、領域推動中心、輔導團、縣市教育局處相關長官，學習與體驗素養教育課程設計中針對知識、技能和態度價值觀的建構過程。本研習工作坊將以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素養課程設計模組之專業知能和「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課設學院」平台之實務操作經驗，協助學員建構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素養教育課程設計的思維與技術能力，成為熟悉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素養課程設計之專業人才，並進一步能在未來擔任素養教育推動的生力軍。</w:t>
      </w:r>
    </w:p>
    <w:p w14:paraId="01306564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招收對象及名額</w:t>
      </w:r>
    </w:p>
    <w:p w14:paraId="38AE5FAE" w14:textId="77777777" w:rsidR="008D5574" w:rsidRDefault="00934BB9">
      <w:pPr>
        <w:pStyle w:val="a3"/>
        <w:numPr>
          <w:ilvl w:val="0"/>
          <w:numId w:val="3"/>
        </w:numPr>
        <w:spacing w:before="180" w:line="440" w:lineRule="exact"/>
      </w:pPr>
      <w:r>
        <w:rPr>
          <w:rFonts w:ascii="Times New Roman" w:eastAsia="標楷體" w:hAnsi="Times New Roman"/>
          <w:spacing w:val="8"/>
          <w:szCs w:val="24"/>
        </w:rPr>
        <w:t>培訓對象：</w:t>
      </w:r>
      <w:r>
        <w:rPr>
          <w:rFonts w:ascii="Times New Roman" w:eastAsia="標楷體" w:hAnsi="Times New Roman"/>
          <w:b/>
          <w:spacing w:val="8"/>
          <w:szCs w:val="24"/>
        </w:rPr>
        <w:t>師培教師</w:t>
      </w:r>
      <w:r>
        <w:rPr>
          <w:rFonts w:ascii="Times New Roman" w:eastAsia="標楷體" w:hAnsi="Times New Roman"/>
          <w:spacing w:val="8"/>
          <w:szCs w:val="24"/>
        </w:rPr>
        <w:t>、</w:t>
      </w:r>
      <w:r>
        <w:rPr>
          <w:rFonts w:ascii="Times New Roman" w:eastAsia="標楷體" w:hAnsi="Times New Roman"/>
          <w:b/>
          <w:spacing w:val="8"/>
          <w:szCs w:val="24"/>
        </w:rPr>
        <w:t>學科中心教師</w:t>
      </w:r>
      <w:r>
        <w:rPr>
          <w:rFonts w:ascii="Times New Roman" w:eastAsia="標楷體" w:hAnsi="Times New Roman"/>
          <w:spacing w:val="8"/>
          <w:szCs w:val="24"/>
        </w:rPr>
        <w:t>、</w:t>
      </w:r>
      <w:r>
        <w:rPr>
          <w:rFonts w:ascii="Times New Roman" w:eastAsia="標楷體" w:hAnsi="Times New Roman"/>
          <w:b/>
          <w:spacing w:val="8"/>
          <w:szCs w:val="24"/>
        </w:rPr>
        <w:t>領域推動中心</w:t>
      </w:r>
      <w:r>
        <w:rPr>
          <w:rFonts w:ascii="Times New Roman" w:eastAsia="標楷體" w:hAnsi="Times New Roman"/>
          <w:spacing w:val="8"/>
          <w:szCs w:val="24"/>
        </w:rPr>
        <w:t>、</w:t>
      </w:r>
      <w:r>
        <w:rPr>
          <w:rFonts w:ascii="Times New Roman" w:eastAsia="標楷體" w:hAnsi="Times New Roman"/>
          <w:b/>
          <w:spacing w:val="8"/>
          <w:szCs w:val="24"/>
        </w:rPr>
        <w:t>輔導團</w:t>
      </w:r>
      <w:r>
        <w:rPr>
          <w:rFonts w:ascii="Times New Roman" w:eastAsia="標楷體" w:hAnsi="Times New Roman"/>
          <w:spacing w:val="8"/>
          <w:szCs w:val="24"/>
        </w:rPr>
        <w:t>、</w:t>
      </w:r>
      <w:r>
        <w:rPr>
          <w:rFonts w:ascii="Times New Roman" w:eastAsia="標楷體" w:hAnsi="Times New Roman"/>
          <w:b/>
          <w:spacing w:val="8"/>
          <w:szCs w:val="24"/>
        </w:rPr>
        <w:t>縣市教育局處相關長官</w:t>
      </w:r>
      <w:r>
        <w:rPr>
          <w:rFonts w:ascii="Times New Roman" w:eastAsia="標楷體" w:hAnsi="Times New Roman"/>
          <w:spacing w:val="8"/>
          <w:szCs w:val="24"/>
        </w:rPr>
        <w:t>。</w:t>
      </w:r>
    </w:p>
    <w:p w14:paraId="14997274" w14:textId="77777777" w:rsidR="008D5574" w:rsidRDefault="00934BB9">
      <w:pPr>
        <w:pStyle w:val="a3"/>
        <w:numPr>
          <w:ilvl w:val="0"/>
          <w:numId w:val="3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預計招收名額：</w:t>
      </w:r>
      <w:r>
        <w:rPr>
          <w:rFonts w:ascii="Times New Roman" w:eastAsia="標楷體" w:hAnsi="Times New Roman"/>
          <w:spacing w:val="8"/>
          <w:szCs w:val="24"/>
        </w:rPr>
        <w:t>40</w:t>
      </w:r>
      <w:r>
        <w:rPr>
          <w:rFonts w:ascii="Times New Roman" w:eastAsia="標楷體" w:hAnsi="Times New Roman"/>
          <w:spacing w:val="8"/>
          <w:szCs w:val="24"/>
        </w:rPr>
        <w:t>人。</w:t>
      </w:r>
    </w:p>
    <w:p w14:paraId="5DC87BB8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課程規劃</w:t>
      </w:r>
    </w:p>
    <w:p w14:paraId="6F3F28CB" w14:textId="77777777" w:rsidR="008D5574" w:rsidRDefault="00934BB9">
      <w:pPr>
        <w:pStyle w:val="a3"/>
        <w:numPr>
          <w:ilvl w:val="0"/>
          <w:numId w:val="4"/>
        </w:numPr>
        <w:spacing w:before="180" w:line="440" w:lineRule="exact"/>
        <w:ind w:left="720" w:firstLine="0"/>
      </w:pPr>
      <w:r>
        <w:rPr>
          <w:rFonts w:ascii="Times New Roman" w:eastAsia="標楷體" w:hAnsi="Times New Roman"/>
          <w:spacing w:val="8"/>
        </w:rPr>
        <w:t>上課方式：</w:t>
      </w:r>
      <w:r>
        <w:rPr>
          <w:rFonts w:ascii="Times New Roman" w:eastAsia="標楷體" w:hAnsi="Times New Roman"/>
          <w:b/>
          <w:spacing w:val="8"/>
        </w:rPr>
        <w:t>G</w:t>
      </w:r>
      <w:r>
        <w:rPr>
          <w:rFonts w:ascii="Times New Roman" w:eastAsia="標楷體" w:hAnsi="Times New Roman"/>
          <w:b/>
          <w:spacing w:val="8"/>
          <w:szCs w:val="24"/>
        </w:rPr>
        <w:t>oogleMeet</w:t>
      </w:r>
      <w:r>
        <w:rPr>
          <w:rFonts w:ascii="Times New Roman" w:eastAsia="標楷體" w:hAnsi="Times New Roman"/>
          <w:spacing w:val="8"/>
          <w:szCs w:val="24"/>
        </w:rPr>
        <w:t>線上課程</w:t>
      </w:r>
    </w:p>
    <w:p w14:paraId="650CE39D" w14:textId="77777777" w:rsidR="008D5574" w:rsidRDefault="00934BB9">
      <w:pPr>
        <w:pStyle w:val="a3"/>
        <w:numPr>
          <w:ilvl w:val="0"/>
          <w:numId w:val="4"/>
        </w:numPr>
        <w:spacing w:before="180" w:line="440" w:lineRule="exact"/>
        <w:ind w:left="720" w:firstLine="0"/>
        <w:rPr>
          <w:rFonts w:ascii="Times New Roman" w:eastAsia="標楷體" w:hAnsi="Times New Roman"/>
          <w:spacing w:val="8"/>
        </w:rPr>
      </w:pPr>
      <w:r>
        <w:rPr>
          <w:rFonts w:ascii="Times New Roman" w:eastAsia="標楷體" w:hAnsi="Times New Roman"/>
          <w:spacing w:val="8"/>
        </w:rPr>
        <w:t>上課時間：</w:t>
      </w:r>
      <w:r>
        <w:rPr>
          <w:rFonts w:ascii="Times New Roman" w:eastAsia="標楷體" w:hAnsi="Times New Roman"/>
          <w:spacing w:val="8"/>
        </w:rPr>
        <w:t>112</w:t>
      </w:r>
      <w:r>
        <w:rPr>
          <w:rFonts w:ascii="Times New Roman" w:eastAsia="標楷體" w:hAnsi="Times New Roman"/>
          <w:spacing w:val="8"/>
        </w:rPr>
        <w:t>年</w:t>
      </w:r>
      <w:r>
        <w:rPr>
          <w:rFonts w:ascii="Times New Roman" w:eastAsia="標楷體" w:hAnsi="Times New Roman"/>
          <w:spacing w:val="8"/>
        </w:rPr>
        <w:t>2</w:t>
      </w:r>
      <w:r>
        <w:rPr>
          <w:rFonts w:ascii="Times New Roman" w:eastAsia="標楷體" w:hAnsi="Times New Roman"/>
          <w:spacing w:val="8"/>
        </w:rPr>
        <w:t>月</w:t>
      </w:r>
      <w:r>
        <w:rPr>
          <w:rFonts w:ascii="Times New Roman" w:eastAsia="標楷體" w:hAnsi="Times New Roman"/>
          <w:spacing w:val="8"/>
        </w:rPr>
        <w:t>6</w:t>
      </w:r>
      <w:r>
        <w:rPr>
          <w:rFonts w:ascii="Times New Roman" w:eastAsia="標楷體" w:hAnsi="Times New Roman"/>
          <w:spacing w:val="8"/>
        </w:rPr>
        <w:t>日</w:t>
      </w:r>
      <w:r>
        <w:rPr>
          <w:rFonts w:ascii="Times New Roman" w:eastAsia="標楷體" w:hAnsi="Times New Roman"/>
          <w:spacing w:val="8"/>
        </w:rPr>
        <w:t>(</w:t>
      </w:r>
      <w:r>
        <w:rPr>
          <w:rFonts w:ascii="Times New Roman" w:eastAsia="標楷體" w:hAnsi="Times New Roman"/>
          <w:spacing w:val="8"/>
        </w:rPr>
        <w:t>一</w:t>
      </w:r>
      <w:r>
        <w:rPr>
          <w:rFonts w:ascii="Times New Roman" w:eastAsia="標楷體" w:hAnsi="Times New Roman"/>
          <w:spacing w:val="8"/>
        </w:rPr>
        <w:t>)-112</w:t>
      </w:r>
      <w:r>
        <w:rPr>
          <w:rFonts w:ascii="Times New Roman" w:eastAsia="標楷體" w:hAnsi="Times New Roman"/>
          <w:spacing w:val="8"/>
        </w:rPr>
        <w:t>年</w:t>
      </w:r>
      <w:r>
        <w:rPr>
          <w:rFonts w:ascii="Times New Roman" w:eastAsia="標楷體" w:hAnsi="Times New Roman"/>
          <w:spacing w:val="8"/>
        </w:rPr>
        <w:t>2</w:t>
      </w:r>
      <w:r>
        <w:rPr>
          <w:rFonts w:ascii="Times New Roman" w:eastAsia="標楷體" w:hAnsi="Times New Roman"/>
          <w:spacing w:val="8"/>
        </w:rPr>
        <w:t>月</w:t>
      </w:r>
      <w:r>
        <w:rPr>
          <w:rFonts w:ascii="Times New Roman" w:eastAsia="標楷體" w:hAnsi="Times New Roman"/>
          <w:spacing w:val="8"/>
        </w:rPr>
        <w:t>8</w:t>
      </w:r>
      <w:r>
        <w:rPr>
          <w:rFonts w:ascii="Times New Roman" w:eastAsia="標楷體" w:hAnsi="Times New Roman"/>
          <w:spacing w:val="8"/>
        </w:rPr>
        <w:t>日</w:t>
      </w:r>
      <w:r>
        <w:rPr>
          <w:rFonts w:ascii="Times New Roman" w:eastAsia="標楷體" w:hAnsi="Times New Roman"/>
          <w:spacing w:val="8"/>
        </w:rPr>
        <w:t>(</w:t>
      </w:r>
      <w:r>
        <w:rPr>
          <w:rFonts w:ascii="Times New Roman" w:eastAsia="標楷體" w:hAnsi="Times New Roman"/>
          <w:spacing w:val="8"/>
        </w:rPr>
        <w:t>三</w:t>
      </w:r>
      <w:r>
        <w:rPr>
          <w:rFonts w:ascii="Times New Roman" w:eastAsia="標楷體" w:hAnsi="Times New Roman"/>
          <w:spacing w:val="8"/>
        </w:rPr>
        <w:t>)</w:t>
      </w:r>
      <w:r>
        <w:rPr>
          <w:rFonts w:ascii="Times New Roman" w:eastAsia="標楷體" w:hAnsi="Times New Roman"/>
          <w:spacing w:val="8"/>
        </w:rPr>
        <w:t>，每日上午</w:t>
      </w:r>
      <w:r>
        <w:rPr>
          <w:rFonts w:ascii="Times New Roman" w:eastAsia="標楷體" w:hAnsi="Times New Roman"/>
          <w:spacing w:val="8"/>
        </w:rPr>
        <w:t>8</w:t>
      </w:r>
      <w:r>
        <w:rPr>
          <w:rFonts w:ascii="Times New Roman" w:eastAsia="標楷體" w:hAnsi="Times New Roman"/>
          <w:spacing w:val="8"/>
        </w:rPr>
        <w:t>時</w:t>
      </w:r>
      <w:r>
        <w:rPr>
          <w:rFonts w:ascii="Times New Roman" w:eastAsia="標楷體" w:hAnsi="Times New Roman"/>
          <w:spacing w:val="8"/>
        </w:rPr>
        <w:t>30</w:t>
      </w:r>
      <w:r>
        <w:rPr>
          <w:rFonts w:ascii="Times New Roman" w:eastAsia="標楷體" w:hAnsi="Times New Roman"/>
          <w:spacing w:val="8"/>
        </w:rPr>
        <w:t>分至下午</w:t>
      </w:r>
      <w:r>
        <w:rPr>
          <w:rFonts w:ascii="Times New Roman" w:eastAsia="標楷體" w:hAnsi="Times New Roman"/>
          <w:spacing w:val="8"/>
        </w:rPr>
        <w:t>5</w:t>
      </w:r>
      <w:r>
        <w:rPr>
          <w:rFonts w:ascii="Times New Roman" w:eastAsia="標楷體" w:hAnsi="Times New Roman"/>
          <w:spacing w:val="8"/>
        </w:rPr>
        <w:t>時</w:t>
      </w:r>
      <w:r>
        <w:rPr>
          <w:rFonts w:ascii="Times New Roman" w:eastAsia="標楷體" w:hAnsi="Times New Roman"/>
          <w:spacing w:val="8"/>
        </w:rPr>
        <w:t>20</w:t>
      </w:r>
      <w:r>
        <w:rPr>
          <w:rFonts w:ascii="Times New Roman" w:eastAsia="標楷體" w:hAnsi="Times New Roman"/>
          <w:spacing w:val="8"/>
        </w:rPr>
        <w:t>分。為期三天的課程，報名者須全程參與。</w:t>
      </w:r>
    </w:p>
    <w:p w14:paraId="3A84DF38" w14:textId="77777777" w:rsidR="008D5574" w:rsidRDefault="00934BB9">
      <w:pPr>
        <w:pStyle w:val="a3"/>
        <w:numPr>
          <w:ilvl w:val="0"/>
          <w:numId w:val="4"/>
        </w:numPr>
        <w:spacing w:before="180" w:line="440" w:lineRule="exact"/>
        <w:ind w:left="720" w:firstLine="0"/>
        <w:rPr>
          <w:rFonts w:ascii="Times New Roman" w:eastAsia="標楷體" w:hAnsi="Times New Roman"/>
          <w:spacing w:val="8"/>
        </w:rPr>
      </w:pPr>
      <w:r>
        <w:rPr>
          <w:rFonts w:ascii="Times New Roman" w:eastAsia="標楷體" w:hAnsi="Times New Roman"/>
          <w:spacing w:val="8"/>
        </w:rPr>
        <w:lastRenderedPageBreak/>
        <w:t>教學團隊：</w:t>
      </w:r>
    </w:p>
    <w:tbl>
      <w:tblPr>
        <w:tblW w:w="751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237"/>
      </w:tblGrid>
      <w:tr w:rsidR="008D5574" w14:paraId="744326D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3160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講師</w:t>
            </w: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F50A" w14:textId="77777777" w:rsidR="008D5574" w:rsidRDefault="00934BB9">
            <w:pPr>
              <w:pStyle w:val="a3"/>
              <w:spacing w:before="180"/>
              <w:ind w:left="0"/>
            </w:pPr>
            <w:r>
              <w:rPr>
                <w:rFonts w:ascii="Times New Roman" w:eastAsia="標楷體" w:hAnsi="Times New Roman"/>
                <w:spacing w:val="8"/>
              </w:rPr>
              <w:t>國立清華大學呂秀蓮教授</w:t>
            </w:r>
          </w:p>
        </w:tc>
      </w:tr>
      <w:tr w:rsidR="008D5574" w14:paraId="1AF6248F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1EBC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bCs/>
                <w:spacing w:val="8"/>
              </w:rPr>
            </w:pPr>
            <w:r>
              <w:rPr>
                <w:rFonts w:ascii="Times New Roman" w:eastAsia="標楷體" w:hAnsi="Times New Roman"/>
                <w:bCs/>
                <w:spacing w:val="8"/>
              </w:rPr>
              <w:t>協作教師</w:t>
            </w: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0336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桃園市立內壢高級中等學校陳宜慧老師</w:t>
            </w:r>
          </w:p>
        </w:tc>
      </w:tr>
      <w:tr w:rsidR="008D5574" w14:paraId="5CCF49E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31AD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bCs/>
                <w:spacing w:val="8"/>
              </w:rPr>
            </w:pPr>
            <w:r>
              <w:rPr>
                <w:rFonts w:ascii="Times New Roman" w:eastAsia="標楷體" w:hAnsi="Times New Roman"/>
                <w:bCs/>
                <w:spacing w:val="8"/>
              </w:rPr>
              <w:t>協作教師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AEBC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新竹市二重國民中學退休教師周巽俐老師</w:t>
            </w:r>
          </w:p>
        </w:tc>
      </w:tr>
      <w:tr w:rsidR="008D5574" w14:paraId="20E7659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C498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bCs/>
                <w:spacing w:val="8"/>
              </w:rPr>
            </w:pPr>
            <w:r>
              <w:rPr>
                <w:rFonts w:ascii="Times New Roman" w:eastAsia="標楷體" w:hAnsi="Times New Roman"/>
                <w:bCs/>
                <w:spacing w:val="8"/>
              </w:rPr>
              <w:t>協作教師</w:t>
            </w: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B73E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苗栗縣立興華高級中學林芯汝老師</w:t>
            </w:r>
          </w:p>
        </w:tc>
      </w:tr>
      <w:tr w:rsidR="008D5574" w14:paraId="3605741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482A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bCs/>
                <w:spacing w:val="8"/>
              </w:rPr>
            </w:pPr>
            <w:r>
              <w:rPr>
                <w:rFonts w:ascii="Times New Roman" w:eastAsia="標楷體" w:hAnsi="Times New Roman"/>
                <w:bCs/>
                <w:spacing w:val="8"/>
              </w:rPr>
              <w:t>協作教師</w:t>
            </w:r>
          </w:p>
        </w:tc>
        <w:tc>
          <w:tcPr>
            <w:tcW w:w="6237" w:type="dxa"/>
            <w:tcBorders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6C31" w14:textId="77777777" w:rsidR="008D5574" w:rsidRDefault="00934BB9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新北市萬里區大鵬國民小學朱芳梅老師</w:t>
            </w:r>
          </w:p>
        </w:tc>
      </w:tr>
    </w:tbl>
    <w:p w14:paraId="0A433322" w14:textId="77777777" w:rsidR="008D5574" w:rsidRDefault="00934BB9">
      <w:pPr>
        <w:pStyle w:val="a3"/>
        <w:spacing w:before="180" w:line="440" w:lineRule="exact"/>
        <w:ind w:left="720"/>
        <w:rPr>
          <w:rFonts w:ascii="Times New Roman" w:eastAsia="標楷體" w:hAnsi="Times New Roman"/>
          <w:spacing w:val="8"/>
        </w:rPr>
      </w:pPr>
      <w:r>
        <w:rPr>
          <w:rFonts w:ascii="Times New Roman" w:eastAsia="標楷體" w:hAnsi="Times New Roman"/>
          <w:spacing w:val="8"/>
        </w:rPr>
        <w:t>協作教師目前為暫定，將依參與教師的專業領域進行安派。</w:t>
      </w:r>
    </w:p>
    <w:p w14:paraId="4F0D493C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報名時間及方式</w:t>
      </w:r>
    </w:p>
    <w:p w14:paraId="4BBF713E" w14:textId="77777777" w:rsidR="008D5574" w:rsidRDefault="00934BB9">
      <w:pPr>
        <w:pStyle w:val="a3"/>
        <w:numPr>
          <w:ilvl w:val="0"/>
          <w:numId w:val="5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報名時間：即日起至</w:t>
      </w:r>
      <w:r>
        <w:rPr>
          <w:rFonts w:ascii="Times New Roman" w:eastAsia="標楷體" w:hAnsi="Times New Roman"/>
          <w:spacing w:val="8"/>
          <w:szCs w:val="24"/>
        </w:rPr>
        <w:t>111</w:t>
      </w:r>
      <w:r>
        <w:rPr>
          <w:rFonts w:ascii="Times New Roman" w:eastAsia="標楷體" w:hAnsi="Times New Roman"/>
          <w:spacing w:val="8"/>
          <w:szCs w:val="24"/>
        </w:rPr>
        <w:t>年</w:t>
      </w:r>
      <w:r>
        <w:rPr>
          <w:rFonts w:ascii="Times New Roman" w:eastAsia="標楷體" w:hAnsi="Times New Roman"/>
          <w:spacing w:val="8"/>
          <w:szCs w:val="24"/>
        </w:rPr>
        <w:t>12</w:t>
      </w:r>
      <w:r>
        <w:rPr>
          <w:rFonts w:ascii="Times New Roman" w:eastAsia="標楷體" w:hAnsi="Times New Roman"/>
          <w:spacing w:val="8"/>
          <w:szCs w:val="24"/>
        </w:rPr>
        <w:t>月</w:t>
      </w:r>
      <w:r>
        <w:rPr>
          <w:rFonts w:ascii="Times New Roman" w:eastAsia="標楷體" w:hAnsi="Times New Roman"/>
          <w:spacing w:val="8"/>
          <w:szCs w:val="24"/>
        </w:rPr>
        <w:t>6</w:t>
      </w:r>
      <w:r>
        <w:rPr>
          <w:rFonts w:ascii="Times New Roman" w:eastAsia="標楷體" w:hAnsi="Times New Roman"/>
          <w:spacing w:val="8"/>
          <w:szCs w:val="24"/>
        </w:rPr>
        <w:t>日截止。</w:t>
      </w:r>
    </w:p>
    <w:p w14:paraId="0A682753" w14:textId="77777777" w:rsidR="008D5574" w:rsidRDefault="00934BB9">
      <w:pPr>
        <w:pStyle w:val="a3"/>
        <w:numPr>
          <w:ilvl w:val="0"/>
          <w:numId w:val="5"/>
        </w:numPr>
        <w:spacing w:before="180" w:line="440" w:lineRule="exact"/>
      </w:pPr>
      <w:r>
        <w:rPr>
          <w:rFonts w:ascii="Times New Roman" w:eastAsia="標楷體" w:hAnsi="Times New Roman"/>
          <w:spacing w:val="8"/>
          <w:kern w:val="0"/>
          <w:szCs w:val="24"/>
        </w:rPr>
        <w:t>報名網址：</w:t>
      </w:r>
      <w:r>
        <w:rPr>
          <w:rFonts w:ascii="Times New Roman" w:eastAsia="標楷體" w:hAnsi="Times New Roman"/>
          <w:spacing w:val="8"/>
          <w:szCs w:val="24"/>
        </w:rPr>
        <w:t xml:space="preserve"> </w:t>
      </w:r>
      <w:hyperlink r:id="rId7" w:history="1">
        <w:r>
          <w:rPr>
            <w:rStyle w:val="a6"/>
            <w:rFonts w:ascii="Times New Roman" w:eastAsia="標楷體" w:hAnsi="Times New Roman"/>
            <w:spacing w:val="8"/>
            <w:szCs w:val="24"/>
          </w:rPr>
          <w:t>https://forms.gle/orRieWEmd9D8L29V9</w:t>
        </w:r>
      </w:hyperlink>
    </w:p>
    <w:p w14:paraId="58B95FC9" w14:textId="77777777" w:rsidR="008D5574" w:rsidRDefault="00934BB9">
      <w:pPr>
        <w:pStyle w:val="a3"/>
        <w:numPr>
          <w:ilvl w:val="0"/>
          <w:numId w:val="5"/>
        </w:numPr>
        <w:spacing w:before="180" w:line="440" w:lineRule="exact"/>
      </w:pPr>
      <w:r>
        <w:rPr>
          <w:rFonts w:ascii="Times New Roman" w:eastAsia="標楷體" w:hAnsi="Times New Roman"/>
          <w:spacing w:val="8"/>
          <w:kern w:val="0"/>
          <w:szCs w:val="24"/>
        </w:rPr>
        <w:t>名單公告：每梯次參與人員，將由主辦單位依報名資格篩選錄取，參與人員名單將於課程開始前收到錄取通知及</w:t>
      </w:r>
      <w:r>
        <w:rPr>
          <w:rFonts w:ascii="Times New Roman" w:eastAsia="標楷體" w:hAnsi="Times New Roman"/>
          <w:spacing w:val="8"/>
          <w:kern w:val="0"/>
          <w:szCs w:val="24"/>
        </w:rPr>
        <w:t>GOOGLE MEET</w:t>
      </w:r>
      <w:r>
        <w:rPr>
          <w:rFonts w:ascii="Times New Roman" w:eastAsia="標楷體" w:hAnsi="Times New Roman"/>
          <w:spacing w:val="8"/>
          <w:kern w:val="0"/>
          <w:szCs w:val="24"/>
        </w:rPr>
        <w:t>連結。</w:t>
      </w:r>
    </w:p>
    <w:p w14:paraId="5A9C8A8B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行政支援</w:t>
      </w:r>
    </w:p>
    <w:p w14:paraId="427BDF3F" w14:textId="77777777" w:rsidR="008D5574" w:rsidRDefault="00934BB9">
      <w:pPr>
        <w:pStyle w:val="a3"/>
        <w:widowControl/>
        <w:spacing w:before="180" w:line="440" w:lineRule="exact"/>
        <w:ind w:left="0" w:firstLine="480"/>
        <w:rPr>
          <w:rFonts w:ascii="Times New Roman" w:eastAsia="標楷體" w:hAnsi="Times New Roman"/>
          <w:spacing w:val="8"/>
          <w:kern w:val="0"/>
          <w:szCs w:val="24"/>
        </w:rPr>
      </w:pPr>
      <w:r>
        <w:rPr>
          <w:rFonts w:ascii="Times New Roman" w:eastAsia="標楷體" w:hAnsi="Times New Roman"/>
          <w:spacing w:val="8"/>
          <w:kern w:val="0"/>
          <w:szCs w:val="24"/>
        </w:rPr>
        <w:t>本次研習營不需繳交相關費用，亦不提供補助。錄取後會寄發公文至所處單位，請參與教師之所屬單位於教師參與期間惠予公</w:t>
      </w:r>
      <w:r>
        <w:rPr>
          <w:rFonts w:ascii="Times New Roman" w:eastAsia="標楷體" w:hAnsi="Times New Roman"/>
          <w:spacing w:val="8"/>
          <w:kern w:val="0"/>
          <w:szCs w:val="24"/>
        </w:rPr>
        <w:t>(</w:t>
      </w:r>
      <w:r>
        <w:rPr>
          <w:rFonts w:ascii="Times New Roman" w:eastAsia="標楷體" w:hAnsi="Times New Roman"/>
          <w:spacing w:val="8"/>
          <w:kern w:val="0"/>
          <w:szCs w:val="24"/>
        </w:rPr>
        <w:t>差</w:t>
      </w:r>
      <w:r>
        <w:rPr>
          <w:rFonts w:ascii="Times New Roman" w:eastAsia="標楷體" w:hAnsi="Times New Roman"/>
          <w:spacing w:val="8"/>
          <w:kern w:val="0"/>
          <w:szCs w:val="24"/>
        </w:rPr>
        <w:t>)</w:t>
      </w:r>
      <w:r>
        <w:rPr>
          <w:rFonts w:ascii="Times New Roman" w:eastAsia="標楷體" w:hAnsi="Times New Roman"/>
          <w:spacing w:val="8"/>
          <w:kern w:val="0"/>
          <w:szCs w:val="24"/>
        </w:rPr>
        <w:t>假登記。</w:t>
      </w:r>
    </w:p>
    <w:p w14:paraId="25304B2E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注意事項</w:t>
      </w:r>
    </w:p>
    <w:p w14:paraId="48C0EEA4" w14:textId="77777777" w:rsidR="008D5574" w:rsidRDefault="00934BB9">
      <w:pPr>
        <w:pStyle w:val="a3"/>
        <w:numPr>
          <w:ilvl w:val="0"/>
          <w:numId w:val="6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為期三天的課程，報名者須全程參與。</w:t>
      </w:r>
    </w:p>
    <w:p w14:paraId="2C8FD5A2" w14:textId="77777777" w:rsidR="008D5574" w:rsidRDefault="00934BB9">
      <w:pPr>
        <w:pStyle w:val="a3"/>
        <w:numPr>
          <w:ilvl w:val="0"/>
          <w:numId w:val="6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全程參與者頒發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素養</w:t>
      </w:r>
      <w:r>
        <w:rPr>
          <w:rFonts w:ascii="Times New Roman" w:eastAsia="標楷體" w:hAnsi="Times New Roman"/>
          <w:spacing w:val="8"/>
          <w:szCs w:val="24"/>
        </w:rPr>
        <w:t>課程設計初階證明及研習時數</w:t>
      </w:r>
      <w:r>
        <w:rPr>
          <w:rFonts w:ascii="Times New Roman" w:eastAsia="標楷體" w:hAnsi="Times New Roman"/>
          <w:spacing w:val="8"/>
          <w:szCs w:val="24"/>
        </w:rPr>
        <w:t>24</w:t>
      </w:r>
      <w:r>
        <w:rPr>
          <w:rFonts w:ascii="Times New Roman" w:eastAsia="標楷體" w:hAnsi="Times New Roman"/>
          <w:spacing w:val="8"/>
          <w:szCs w:val="24"/>
        </w:rPr>
        <w:t>節。</w:t>
      </w:r>
    </w:p>
    <w:p w14:paraId="25036957" w14:textId="77777777" w:rsidR="008D5574" w:rsidRDefault="00934BB9">
      <w:pPr>
        <w:pStyle w:val="a3"/>
        <w:numPr>
          <w:ilvl w:val="0"/>
          <w:numId w:val="6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參與工作坊全程須自備筆電（請勿用手機或平板）。</w:t>
      </w:r>
    </w:p>
    <w:p w14:paraId="0EECFF02" w14:textId="77777777" w:rsidR="008D5574" w:rsidRDefault="00934BB9">
      <w:pPr>
        <w:pStyle w:val="a3"/>
        <w:numPr>
          <w:ilvl w:val="0"/>
          <w:numId w:val="6"/>
        </w:numPr>
        <w:spacing w:before="180" w:line="440" w:lineRule="exact"/>
      </w:pPr>
      <w:r>
        <w:rPr>
          <w:rFonts w:ascii="Times New Roman" w:eastAsia="標楷體" w:hAnsi="Times New Roman"/>
          <w:spacing w:val="8"/>
          <w:szCs w:val="24"/>
        </w:rPr>
        <w:t>請預先於課設學院平台註冊帳號</w:t>
      </w:r>
      <w:r>
        <w:rPr>
          <w:rFonts w:ascii="Times New Roman" w:eastAsia="標楷體" w:hAnsi="Times New Roman"/>
          <w:spacing w:val="8"/>
          <w:szCs w:val="24"/>
        </w:rPr>
        <w:t>(</w:t>
      </w:r>
      <w:r>
        <w:rPr>
          <w:rFonts w:ascii="Times New Roman" w:eastAsia="標楷體" w:hAnsi="Times New Roman"/>
          <w:spacing w:val="8"/>
          <w:szCs w:val="24"/>
        </w:rPr>
        <w:t>網址：</w:t>
      </w:r>
      <w:hyperlink r:id="rId8" w:history="1">
        <w:r>
          <w:rPr>
            <w:rStyle w:val="a6"/>
            <w:rFonts w:ascii="Times New Roman" w:eastAsia="標楷體" w:hAnsi="Times New Roman"/>
            <w:spacing w:val="8"/>
            <w:szCs w:val="24"/>
          </w:rPr>
          <w:t>https://s2cd.moe.edu.tw/</w:t>
        </w:r>
      </w:hyperlink>
      <w:r>
        <w:rPr>
          <w:rFonts w:ascii="Times New Roman" w:eastAsia="標楷體" w:hAnsi="Times New Roman"/>
          <w:spacing w:val="8"/>
          <w:szCs w:val="24"/>
        </w:rPr>
        <w:t>)</w:t>
      </w:r>
    </w:p>
    <w:p w14:paraId="34FF9F62" w14:textId="77777777" w:rsidR="008D5574" w:rsidRDefault="00934BB9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聯絡資訊</w:t>
      </w:r>
    </w:p>
    <w:p w14:paraId="4D923A28" w14:textId="77777777" w:rsidR="008D5574" w:rsidRDefault="00934BB9">
      <w:pPr>
        <w:pStyle w:val="a3"/>
        <w:widowControl/>
        <w:spacing w:before="180" w:line="440" w:lineRule="exact"/>
        <w:ind w:left="0" w:firstLine="480"/>
      </w:pPr>
      <w:r>
        <w:rPr>
          <w:rFonts w:ascii="Times New Roman" w:eastAsia="標楷體" w:hAnsi="Times New Roman"/>
          <w:kern w:val="0"/>
          <w:szCs w:val="24"/>
        </w:rPr>
        <w:t>如有相關問題，請電洽主辦單位：專案助理楊又臻，電話：</w:t>
      </w:r>
      <w:r>
        <w:rPr>
          <w:rFonts w:ascii="Times New Roman" w:eastAsia="標楷體" w:hAnsi="Times New Roman"/>
          <w:kern w:val="0"/>
          <w:szCs w:val="24"/>
        </w:rPr>
        <w:t>03-5715131</w:t>
      </w:r>
      <w:r>
        <w:rPr>
          <w:rFonts w:ascii="Times New Roman" w:eastAsia="標楷體" w:hAnsi="Times New Roman"/>
          <w:szCs w:val="24"/>
        </w:rPr>
        <w:t>轉</w:t>
      </w:r>
      <w:r>
        <w:rPr>
          <w:rFonts w:ascii="Times New Roman" w:eastAsia="標楷體" w:hAnsi="Times New Roman"/>
          <w:kern w:val="0"/>
          <w:szCs w:val="24"/>
        </w:rPr>
        <w:t>73072</w:t>
      </w:r>
      <w:r>
        <w:rPr>
          <w:rFonts w:ascii="Times New Roman" w:eastAsia="標楷體" w:hAnsi="Times New Roman"/>
          <w:kern w:val="0"/>
          <w:szCs w:val="24"/>
        </w:rPr>
        <w:t>，或</w:t>
      </w:r>
      <w:r>
        <w:rPr>
          <w:rFonts w:ascii="Times New Roman" w:eastAsia="標楷體" w:hAnsi="Times New Roman"/>
          <w:kern w:val="0"/>
          <w:szCs w:val="24"/>
        </w:rPr>
        <w:t>E-mail</w:t>
      </w:r>
      <w:r>
        <w:rPr>
          <w:rFonts w:ascii="Times New Roman" w:eastAsia="標楷體" w:hAnsi="Times New Roman"/>
          <w:kern w:val="0"/>
          <w:szCs w:val="24"/>
        </w:rPr>
        <w:t>至</w:t>
      </w:r>
      <w:r>
        <w:rPr>
          <w:rFonts w:ascii="Times New Roman" w:eastAsia="標楷體" w:hAnsi="Times New Roman"/>
          <w:kern w:val="0"/>
          <w:szCs w:val="24"/>
        </w:rPr>
        <w:t>k12ccte@gapp.nthu.edu.tw</w:t>
      </w:r>
      <w:r>
        <w:rPr>
          <w:rFonts w:ascii="Times New Roman" w:eastAsia="標楷體" w:hAnsi="Times New Roman"/>
          <w:kern w:val="0"/>
          <w:szCs w:val="24"/>
        </w:rPr>
        <w:t>感謝您的配合。</w:t>
      </w:r>
    </w:p>
    <w:p w14:paraId="7DCDFC46" w14:textId="77777777" w:rsidR="008D5574" w:rsidRDefault="00934BB9">
      <w:pPr>
        <w:pStyle w:val="Textbody"/>
        <w:pageBreakBefore/>
        <w:widowControl/>
        <w:spacing w:line="480" w:lineRule="auto"/>
      </w:pPr>
      <w:r>
        <w:rPr>
          <w:rFonts w:ascii="微軟正黑體" w:eastAsia="微軟正黑體" w:hAnsi="微軟正黑體" w:cs="新細明體"/>
          <w:color w:val="000000"/>
          <w:kern w:val="0"/>
          <w:sz w:val="32"/>
          <w:szCs w:val="36"/>
        </w:rPr>
        <w:lastRenderedPageBreak/>
        <w:t>附件</w:t>
      </w:r>
      <w:r>
        <w:rPr>
          <w:rFonts w:ascii="微軟正黑體" w:eastAsia="微軟正黑體" w:hAnsi="微軟正黑體" w:cs="新細明體"/>
          <w:color w:val="000000"/>
          <w:kern w:val="0"/>
          <w:sz w:val="32"/>
          <w:szCs w:val="36"/>
        </w:rPr>
        <w:t>—</w:t>
      </w:r>
      <w:r>
        <w:rPr>
          <w:rFonts w:ascii="微軟正黑體" w:eastAsia="微軟正黑體" w:hAnsi="微軟正黑體" w:cs="新細明體"/>
          <w:color w:val="000000"/>
          <w:kern w:val="0"/>
          <w:sz w:val="32"/>
          <w:szCs w:val="36"/>
        </w:rPr>
        <w:t>課程表</w:t>
      </w:r>
    </w:p>
    <w:tbl>
      <w:tblPr>
        <w:tblW w:w="7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5855"/>
      </w:tblGrid>
      <w:tr w:rsidR="008D5574" w14:paraId="4E279068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77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41146" w14:textId="77777777" w:rsidR="008D5574" w:rsidRDefault="00934BB9">
            <w:pPr>
              <w:pStyle w:val="Textbody"/>
              <w:widowControl/>
              <w:spacing w:line="420" w:lineRule="exact"/>
              <w:ind w:left="-2" w:hanging="2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天課程表</w:t>
            </w:r>
          </w:p>
        </w:tc>
      </w:tr>
      <w:tr w:rsidR="008D5574" w14:paraId="137279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BC7C9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C5A57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8D5574" w14:paraId="246ABFB0" w14:textId="7777777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757CF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08:30-09:20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06BB9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S2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素養課程設計簡介：</w:t>
            </w:r>
          </w:p>
          <w:p w14:paraId="00219C03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素養與課綱的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What, Why and How?</w:t>
            </w:r>
          </w:p>
        </w:tc>
      </w:tr>
      <w:tr w:rsidR="008D5574" w14:paraId="2B03ABC1" w14:textId="77777777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876F1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09:30-10:20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7BFA9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S2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素養課程設計簡介：</w:t>
            </w:r>
          </w:p>
          <w:p w14:paraId="1D509482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S2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素養課程設計案例分享</w:t>
            </w:r>
          </w:p>
          <w:p w14:paraId="375DF819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教師如何進行專業課程設計與教學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2CF344A3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0C854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10:30-11:20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227B7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階段一　決定核心知識</w:t>
            </w:r>
          </w:p>
          <w:p w14:paraId="0E6A7239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解析領鋼條目</w:t>
            </w:r>
          </w:p>
          <w:p w14:paraId="24ACA6E9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如何有效閱讀理解領綱條目，</w:t>
            </w:r>
          </w:p>
          <w:p w14:paraId="0E8C06F3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並找出及選定所需要的領綱條目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315FE236" w14:textId="77777777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CE913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11:30-12:20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638CC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階段一　決定核心知識</w:t>
            </w:r>
          </w:p>
          <w:p w14:paraId="0CDDBB1C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如何進行關鍵字詞內容研究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0CF4C78C" w14:textId="77777777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5FE92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12:30-13:30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3EF6C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午餐</w:t>
            </w:r>
          </w:p>
        </w:tc>
      </w:tr>
      <w:tr w:rsidR="008D5574" w14:paraId="74811C1A" w14:textId="77777777">
        <w:tblPrEx>
          <w:tblCellMar>
            <w:top w:w="0" w:type="dxa"/>
            <w:bottom w:w="0" w:type="dxa"/>
          </w:tblCellMar>
        </w:tblPrEx>
        <w:trPr>
          <w:trHeight w:val="1003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7FA03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13:30-14:20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F08C0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階段一　決定核心知識</w:t>
            </w:r>
          </w:p>
          <w:p w14:paraId="22DF886A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如何歸納關鍵字詞的概念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412937B1" w14:textId="77777777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00A3C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14:30-15:20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54BC8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階段二　訂立學習目標</w:t>
            </w:r>
          </w:p>
          <w:p w14:paraId="37A90309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訂立持久概念學習目標</w:t>
            </w:r>
          </w:p>
          <w:p w14:paraId="69E63FC4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什麼是持久概念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如何及為何需要訂立持久概念學習目標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16E64F8A" w14:textId="77777777">
        <w:tblPrEx>
          <w:tblCellMar>
            <w:top w:w="0" w:type="dxa"/>
            <w:bottom w:w="0" w:type="dxa"/>
          </w:tblCellMar>
        </w:tblPrEx>
        <w:trPr>
          <w:trHeight w:val="118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A53F2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15:30-16:20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3522A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階段二　訂立學習目標</w:t>
            </w:r>
          </w:p>
          <w:p w14:paraId="1BF3FAA3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訂立關鍵問題學習目標</w:t>
            </w:r>
          </w:p>
          <w:p w14:paraId="79E30FE9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什麼是關鍵問題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如何及為何需要訂立關鍵問題學習目標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51E9C21C" w14:textId="77777777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61835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16:30-17:20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B7022" w14:textId="77777777" w:rsidR="008D5574" w:rsidRDefault="00934BB9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回饋反思及提問</w:t>
            </w:r>
          </w:p>
        </w:tc>
      </w:tr>
    </w:tbl>
    <w:p w14:paraId="0FC88C62" w14:textId="77777777" w:rsidR="008D5574" w:rsidRDefault="008D5574">
      <w:pPr>
        <w:pStyle w:val="Textbody"/>
        <w:widowControl/>
        <w:spacing w:after="240"/>
        <w:rPr>
          <w:rFonts w:ascii="新細明體" w:hAnsi="新細明體" w:cs="新細明體"/>
          <w:kern w:val="0"/>
          <w:sz w:val="18"/>
          <w:szCs w:val="24"/>
        </w:rPr>
      </w:pPr>
    </w:p>
    <w:tbl>
      <w:tblPr>
        <w:tblW w:w="7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6262"/>
      </w:tblGrid>
      <w:tr w:rsidR="008D5574" w14:paraId="6DD424EF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79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E47C6" w14:textId="77777777" w:rsidR="008D5574" w:rsidRDefault="00934BB9">
            <w:pPr>
              <w:pStyle w:val="Textbody"/>
              <w:widowControl/>
              <w:spacing w:line="440" w:lineRule="exact"/>
              <w:ind w:left="-2" w:hanging="2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天課程表</w:t>
            </w:r>
          </w:p>
        </w:tc>
      </w:tr>
      <w:tr w:rsidR="008D5574" w14:paraId="1F6B50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9D2E4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C6E96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8D5574" w14:paraId="653A2ABC" w14:textId="77777777">
        <w:tblPrEx>
          <w:tblCellMar>
            <w:top w:w="0" w:type="dxa"/>
            <w:bottom w:w="0" w:type="dxa"/>
          </w:tblCellMar>
        </w:tblPrEx>
        <w:trPr>
          <w:trHeight w:val="2043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6A580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08:30-09:20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81D14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階段二　訂立學習目標</w:t>
            </w:r>
          </w:p>
          <w:p w14:paraId="0F507298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訂立關鍵知識及關鍵技能學習目標</w:t>
            </w:r>
          </w:p>
          <w:p w14:paraId="1C48DB08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什麼是關鍵知識及關鍵技能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  <w:p w14:paraId="32078305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如何及為何訂立關鍵知識及關鍵技能學習目標？</w:t>
            </w:r>
          </w:p>
        </w:tc>
      </w:tr>
      <w:tr w:rsidR="008D5574" w14:paraId="3297BAEE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658ED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09:30-10:20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E1B6B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階段二　訂立學習目標</w:t>
            </w:r>
          </w:p>
          <w:p w14:paraId="3C3EAEDD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訂立態度價值觀學習目標</w:t>
            </w:r>
          </w:p>
          <w:p w14:paraId="4BC729B4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什麼是態度價值觀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?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如何及為何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態度價值觀學習目標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?</w:t>
            </w:r>
          </w:p>
        </w:tc>
      </w:tr>
      <w:tr w:rsidR="008D5574" w14:paraId="040AB8B5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AFC74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10:30-11:20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3A643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階段三　設計學習評量</w:t>
            </w:r>
          </w:p>
          <w:p w14:paraId="6E6E340D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評量的概念及意義</w:t>
            </w:r>
          </w:p>
          <w:p w14:paraId="14CFD428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素養的學習評量</w:t>
            </w:r>
          </w:p>
        </w:tc>
      </w:tr>
      <w:tr w:rsidR="008D5574" w14:paraId="5EAD557D" w14:textId="77777777">
        <w:tblPrEx>
          <w:tblCellMar>
            <w:top w:w="0" w:type="dxa"/>
            <w:bottom w:w="0" w:type="dxa"/>
          </w:tblCellMar>
        </w:tblPrEx>
        <w:trPr>
          <w:trHeight w:val="1153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CB7BF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11:30-12:20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01D282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階段三　設計學習評量</w:t>
            </w:r>
          </w:p>
          <w:p w14:paraId="5AF5A0F0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關鍵概念的學習評量</w:t>
            </w:r>
          </w:p>
          <w:p w14:paraId="1C2BFD9E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如何評量關鍵概念的學習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741B3C67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57401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12:30-13:30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00ACD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午餐</w:t>
            </w:r>
          </w:p>
        </w:tc>
      </w:tr>
      <w:tr w:rsidR="008D5574" w14:paraId="4512FD5E" w14:textId="77777777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924C4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13:30-14:20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45C07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階段三　設計學習評量</w:t>
            </w:r>
          </w:p>
          <w:p w14:paraId="1DBB56CE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關鍵知識和關鍵技能的學習評量</w:t>
            </w:r>
          </w:p>
          <w:p w14:paraId="36FDE3A5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如何評量關鍵知識和關鍵技能的學習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4859E7C7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EE37B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14:30-15:20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9A179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階段三　設計學習評量</w:t>
            </w:r>
          </w:p>
          <w:p w14:paraId="04749D37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態度價值觀的學習評量</w:t>
            </w:r>
          </w:p>
          <w:p w14:paraId="08BFFD02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如何評量態度價值觀的學習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8D5574" w14:paraId="011FA225" w14:textId="77777777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1DA405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15:30-16:20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A2EC7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階段四　規劃學習活動</w:t>
            </w:r>
          </w:p>
          <w:p w14:paraId="655175C3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何規劃關鍵知識和關鍵技能的學習活動？</w:t>
            </w:r>
          </w:p>
        </w:tc>
      </w:tr>
      <w:tr w:rsidR="008D5574" w14:paraId="641D9098" w14:textId="77777777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C12ED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16:30-17:20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ECB64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成品分享與回饋反思</w:t>
            </w:r>
          </w:p>
        </w:tc>
      </w:tr>
    </w:tbl>
    <w:p w14:paraId="5D410C2E" w14:textId="77777777" w:rsidR="008D5574" w:rsidRDefault="008D5574">
      <w:pPr>
        <w:pStyle w:val="Textbody"/>
        <w:widowControl/>
        <w:spacing w:after="240"/>
        <w:rPr>
          <w:rFonts w:ascii="新細明體" w:hAnsi="新細明體" w:cs="新細明體"/>
          <w:kern w:val="0"/>
          <w:szCs w:val="24"/>
        </w:rPr>
      </w:pPr>
    </w:p>
    <w:tbl>
      <w:tblPr>
        <w:tblW w:w="8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3"/>
        <w:gridCol w:w="5837"/>
      </w:tblGrid>
      <w:tr w:rsidR="008D5574" w14:paraId="148CA113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80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D2F4F" w14:textId="77777777" w:rsidR="008D5574" w:rsidRDefault="00934BB9">
            <w:pPr>
              <w:pStyle w:val="Textbody"/>
              <w:widowControl/>
              <w:spacing w:line="440" w:lineRule="exact"/>
              <w:ind w:left="-2" w:hanging="2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天課程表</w:t>
            </w:r>
          </w:p>
        </w:tc>
      </w:tr>
      <w:tr w:rsidR="008D5574" w14:paraId="6B4EC0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C124B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6B085" w14:textId="77777777" w:rsidR="008D5574" w:rsidRDefault="00934BB9">
            <w:pPr>
              <w:pStyle w:val="Textbody"/>
              <w:widowControl/>
              <w:spacing w:line="4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8D5574" w14:paraId="7F49EC77" w14:textId="7777777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C5A7F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08:30-09:20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884B2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階段四　規劃學習活動</w:t>
            </w:r>
          </w:p>
          <w:p w14:paraId="752749DF" w14:textId="77777777" w:rsidR="008D5574" w:rsidRDefault="00934BB9">
            <w:pPr>
              <w:pStyle w:val="Textbody"/>
              <w:widowControl/>
              <w:spacing w:line="4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如何規劃關鍵概念的學習活動？</w:t>
            </w:r>
          </w:p>
        </w:tc>
      </w:tr>
      <w:tr w:rsidR="008D5574" w14:paraId="3BE0363F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18631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09:30-10:20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5F479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階段四　規劃學習活動</w:t>
            </w:r>
          </w:p>
          <w:p w14:paraId="7100844B" w14:textId="77777777" w:rsidR="008D5574" w:rsidRDefault="00934BB9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如何規劃態度價值觀的學習活動？</w:t>
            </w:r>
          </w:p>
        </w:tc>
      </w:tr>
      <w:tr w:rsidR="008D5574" w14:paraId="11A41A68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DD240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10:30-11:20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C7A00B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階段四　規劃學習活動</w:t>
            </w:r>
          </w:p>
          <w:p w14:paraId="0F5381B8" w14:textId="77777777" w:rsidR="008D5574" w:rsidRDefault="00934BB9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如何規劃素養的學習活動？</w:t>
            </w:r>
          </w:p>
        </w:tc>
      </w:tr>
      <w:tr w:rsidR="008D5574" w14:paraId="400705BC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5C1D9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11:30-12:20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A9945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階段五　確認學習材料</w:t>
            </w:r>
          </w:p>
          <w:p w14:paraId="5616B412" w14:textId="77777777" w:rsidR="008D5574" w:rsidRDefault="00934BB9">
            <w:pPr>
              <w:pStyle w:val="Textbody"/>
              <w:widowControl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如何確認關鍵知識和關鍵技能的學習材料</w:t>
            </w:r>
          </w:p>
        </w:tc>
      </w:tr>
      <w:tr w:rsidR="008D5574" w14:paraId="5A03FF48" w14:textId="77777777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3C60D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12:30-13:30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1C8E0" w14:textId="77777777" w:rsidR="008D5574" w:rsidRDefault="00934BB9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午餐</w:t>
            </w:r>
          </w:p>
        </w:tc>
      </w:tr>
      <w:tr w:rsidR="008D5574" w14:paraId="08A35773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5590D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13:30-14:20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63724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階段五　確認學習材料</w:t>
            </w:r>
          </w:p>
          <w:p w14:paraId="444E3DBD" w14:textId="77777777" w:rsidR="008D5574" w:rsidRDefault="00934BB9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如何確認關鍵概念的學習材料</w:t>
            </w:r>
          </w:p>
        </w:tc>
      </w:tr>
      <w:tr w:rsidR="008D5574" w14:paraId="016C5BAB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E9DCE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14:30-15:20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8EF88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階段五　確認學習材料</w:t>
            </w:r>
          </w:p>
          <w:p w14:paraId="6A6A0C72" w14:textId="77777777" w:rsidR="008D5574" w:rsidRDefault="00934BB9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如何確認態度價值觀的學習材料</w:t>
            </w:r>
          </w:p>
        </w:tc>
      </w:tr>
      <w:tr w:rsidR="008D5574" w14:paraId="29F65FB9" w14:textId="77777777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551F7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15:30-16:20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635F8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階段五　確認學習材料</w:t>
            </w:r>
          </w:p>
          <w:p w14:paraId="5CF123C7" w14:textId="77777777" w:rsidR="008D5574" w:rsidRDefault="00934BB9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如何確認素養的學習材料</w:t>
            </w:r>
          </w:p>
        </w:tc>
      </w:tr>
      <w:tr w:rsidR="008D5574" w14:paraId="6542452A" w14:textId="77777777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316DE" w14:textId="77777777" w:rsidR="008D5574" w:rsidRDefault="00934BB9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16:30-17:20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13A9C" w14:textId="77777777" w:rsidR="008D5574" w:rsidRDefault="00934BB9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成品分享與回饋反思</w:t>
            </w:r>
          </w:p>
        </w:tc>
      </w:tr>
    </w:tbl>
    <w:p w14:paraId="3A645BF0" w14:textId="77777777" w:rsidR="008D5574" w:rsidRDefault="008D5574">
      <w:pPr>
        <w:pStyle w:val="Textbody"/>
        <w:widowControl/>
      </w:pPr>
    </w:p>
    <w:p w14:paraId="3727CD72" w14:textId="77777777" w:rsidR="008D5574" w:rsidRDefault="008D5574">
      <w:pPr>
        <w:pStyle w:val="Textbody"/>
      </w:pPr>
    </w:p>
    <w:sectPr w:rsidR="008D5574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AEB1" w14:textId="77777777" w:rsidR="00000000" w:rsidRDefault="00934BB9">
      <w:r>
        <w:separator/>
      </w:r>
    </w:p>
  </w:endnote>
  <w:endnote w:type="continuationSeparator" w:id="0">
    <w:p w14:paraId="19ADF1CB" w14:textId="77777777" w:rsidR="00000000" w:rsidRDefault="009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5E4B" w14:textId="77777777" w:rsidR="00000000" w:rsidRDefault="00934BB9">
      <w:r>
        <w:rPr>
          <w:color w:val="000000"/>
        </w:rPr>
        <w:separator/>
      </w:r>
    </w:p>
  </w:footnote>
  <w:footnote w:type="continuationSeparator" w:id="0">
    <w:p w14:paraId="58D16173" w14:textId="77777777" w:rsidR="00000000" w:rsidRDefault="0093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00A6"/>
    <w:multiLevelType w:val="multilevel"/>
    <w:tmpl w:val="09CADB08"/>
    <w:lvl w:ilvl="0">
      <w:start w:val="1"/>
      <w:numFmt w:val="decimal"/>
      <w:suff w:val="nothing"/>
      <w:lvlText w:val="%1、"/>
      <w:lvlJc w:val="left"/>
      <w:pPr>
        <w:ind w:left="960" w:hanging="480"/>
      </w:pPr>
      <w:rPr>
        <w:sz w:val="24"/>
        <w:lang w:val="en-U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 w15:restartNumberingAfterBreak="0">
    <w:nsid w:val="46991AD8"/>
    <w:multiLevelType w:val="multilevel"/>
    <w:tmpl w:val="F716967C"/>
    <w:lvl w:ilvl="0">
      <w:start w:val="1"/>
      <w:numFmt w:val="decimal"/>
      <w:suff w:val="nothing"/>
      <w:lvlText w:val="%1、"/>
      <w:lvlJc w:val="left"/>
      <w:pPr>
        <w:ind w:left="96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8CE4AC9"/>
    <w:multiLevelType w:val="multilevel"/>
    <w:tmpl w:val="B19AF3D4"/>
    <w:lvl w:ilvl="0">
      <w:start w:val="1"/>
      <w:numFmt w:val="decimal"/>
      <w:suff w:val="nothing"/>
      <w:lvlText w:val="%1、"/>
      <w:lvlJc w:val="left"/>
      <w:pPr>
        <w:ind w:left="96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53A3349"/>
    <w:multiLevelType w:val="multilevel"/>
    <w:tmpl w:val="5B2C1656"/>
    <w:lvl w:ilvl="0">
      <w:start w:val="1"/>
      <w:numFmt w:val="decimal"/>
      <w:suff w:val="nothing"/>
      <w:lvlText w:val="%1、"/>
      <w:lvlJc w:val="left"/>
      <w:pPr>
        <w:ind w:left="204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BB9777A"/>
    <w:multiLevelType w:val="multilevel"/>
    <w:tmpl w:val="90E2C8EA"/>
    <w:lvl w:ilvl="0">
      <w:start w:val="1"/>
      <w:numFmt w:val="decimal"/>
      <w:suff w:val="nothing"/>
      <w:lvlText w:val="%1、"/>
      <w:lvlJc w:val="left"/>
      <w:pPr>
        <w:ind w:left="960" w:hanging="48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D9D4427"/>
    <w:multiLevelType w:val="multilevel"/>
    <w:tmpl w:val="80A0004E"/>
    <w:lvl w:ilvl="0">
      <w:start w:val="1"/>
      <w:numFmt w:val="ideographLegalTraditional"/>
      <w:suff w:val="nothing"/>
      <w:lvlText w:val="%1、"/>
      <w:lvlJc w:val="left"/>
      <w:rPr>
        <w:b/>
        <w:color w:val="auto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5574"/>
    <w:rsid w:val="008D5574"/>
    <w:rsid w:val="009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087F"/>
  <w15:docId w15:val="{0ED49A23-F68F-4458-A7BB-2A11CB96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2cd.mo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rRieWEmd9D8L29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</cp:revision>
  <dcterms:created xsi:type="dcterms:W3CDTF">2022-10-28T06:15:00Z</dcterms:created>
  <dcterms:modified xsi:type="dcterms:W3CDTF">2022-11-23T01:49:00Z</dcterms:modified>
</cp:coreProperties>
</file>